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380D85" w:rsidR="007664F4" w:rsidRDefault="005F77B8" w14:paraId="7799E049" w14:textId="77777777">
      <w:pPr>
        <w:pStyle w:val="titel"/>
        <w:rPr>
          <w:rFonts w:ascii="Arial" w:hAnsi="Arial" w:eastAsia="Arial" w:cs="Arial"/>
          <w:color w:val="00AFA8"/>
          <w:sz w:val="56"/>
          <w:szCs w:val="56"/>
        </w:rPr>
      </w:pPr>
      <w:r w:rsidRPr="00380D85">
        <w:rPr>
          <w:rFonts w:ascii="Arial" w:hAnsi="Arial"/>
          <w:color w:val="00AFA8"/>
          <w:sz w:val="56"/>
          <w:szCs w:val="56"/>
        </w:rPr>
        <w:t>lokaal bestuur</w:t>
      </w:r>
    </w:p>
    <w:p w:rsidRPr="00380D85" w:rsidR="007664F4" w:rsidRDefault="005F77B8" w14:paraId="653E5943" w14:textId="77777777">
      <w:pPr>
        <w:pStyle w:val="titel"/>
        <w:rPr>
          <w:rFonts w:ascii="Arial" w:hAnsi="Arial" w:eastAsia="Arial" w:cs="Arial"/>
          <w:color w:val="00AFA8"/>
          <w:sz w:val="56"/>
          <w:szCs w:val="56"/>
        </w:rPr>
      </w:pPr>
      <w:r w:rsidRPr="00380D85">
        <w:rPr>
          <w:rFonts w:ascii="Arial" w:hAnsi="Arial"/>
          <w:color w:val="00AFA8"/>
          <w:sz w:val="56"/>
          <w:szCs w:val="56"/>
        </w:rPr>
        <w:t>Kontich</w:t>
      </w:r>
    </w:p>
    <w:p w:rsidR="007664F4" w:rsidRDefault="007664F4" w14:paraId="23F34C36" w14:textId="77777777">
      <w:pPr>
        <w:jc w:val="center"/>
        <w:rPr>
          <w:rFonts w:ascii="Arial" w:hAnsi="Arial" w:eastAsia="Arial" w:cs="Arial"/>
          <w:sz w:val="72"/>
          <w:szCs w:val="72"/>
        </w:rPr>
      </w:pPr>
    </w:p>
    <w:p w:rsidR="007664F4" w:rsidRDefault="007664F4" w14:paraId="47BF8A89" w14:textId="77777777">
      <w:pPr>
        <w:rPr>
          <w:rFonts w:ascii="Arial" w:hAnsi="Arial" w:eastAsia="Arial" w:cs="Arial"/>
          <w:sz w:val="72"/>
          <w:szCs w:val="72"/>
        </w:rPr>
      </w:pPr>
    </w:p>
    <w:p w:rsidRPr="00380D85" w:rsidR="007664F4" w:rsidRDefault="005F77B8" w14:paraId="1A327839" w14:textId="5896FD8F">
      <w:pPr>
        <w:pStyle w:val="titel"/>
        <w:rPr>
          <w:rFonts w:ascii="Arial" w:hAnsi="Arial" w:eastAsia="Arial" w:cs="Arial"/>
          <w:color w:val="00AFA8"/>
          <w:sz w:val="52"/>
          <w:szCs w:val="52"/>
        </w:rPr>
      </w:pPr>
      <w:r w:rsidRPr="00380D85">
        <w:rPr>
          <w:rFonts w:ascii="Arial" w:hAnsi="Arial"/>
          <w:color w:val="00AFA8"/>
          <w:sz w:val="52"/>
          <w:szCs w:val="52"/>
        </w:rPr>
        <w:t>RECHTSPOSITIEREGELING</w:t>
      </w:r>
    </w:p>
    <w:p w:rsidR="007664F4" w:rsidRDefault="007664F4" w14:paraId="1D3ADD01" w14:textId="77777777">
      <w:pPr>
        <w:rPr>
          <w:rFonts w:ascii="Arial" w:hAnsi="Arial" w:eastAsia="Arial" w:cs="Arial"/>
        </w:rPr>
      </w:pPr>
    </w:p>
    <w:p w:rsidR="007664F4" w:rsidRDefault="007664F4" w14:paraId="763D2EF9" w14:textId="77777777">
      <w:pPr>
        <w:rPr>
          <w:rFonts w:ascii="Arial" w:hAnsi="Arial" w:eastAsia="Arial" w:cs="Arial"/>
          <w:sz w:val="40"/>
          <w:szCs w:val="40"/>
        </w:rPr>
      </w:pPr>
    </w:p>
    <w:p w:rsidRPr="009C6A95" w:rsidR="007664F4" w:rsidP="009C6A95" w:rsidRDefault="005F77B8" w14:paraId="24400ED4" w14:textId="47442499">
      <w:pPr>
        <w:spacing w:line="276" w:lineRule="auto"/>
        <w:ind w:left="0"/>
        <w:rPr>
          <w:rFonts w:ascii="Arial" w:hAnsi="Arial" w:eastAsia="Arial" w:cs="Arial"/>
          <w:b/>
          <w:bCs/>
          <w:i/>
          <w:iCs/>
        </w:rPr>
      </w:pPr>
      <w:r w:rsidRPr="009C6A95">
        <w:rPr>
          <w:rFonts w:ascii="Arial" w:hAnsi="Arial"/>
          <w:b/>
          <w:bCs/>
          <w:i/>
          <w:iCs/>
        </w:rPr>
        <w:t xml:space="preserve">Goedgekeurd door de </w:t>
      </w:r>
      <w:r w:rsidRPr="009C6A95" w:rsidR="004078C6">
        <w:rPr>
          <w:rFonts w:ascii="Arial" w:hAnsi="Arial"/>
          <w:b/>
          <w:bCs/>
          <w:i/>
          <w:iCs/>
        </w:rPr>
        <w:t>het college van burgemeester en schepenen</w:t>
      </w:r>
      <w:r w:rsidRPr="009C6A95">
        <w:rPr>
          <w:rFonts w:ascii="Arial" w:hAnsi="Arial"/>
          <w:b/>
          <w:bCs/>
          <w:i/>
          <w:iCs/>
        </w:rPr>
        <w:t xml:space="preserve"> d.d. </w:t>
      </w:r>
      <w:r w:rsidRPr="009C6A95" w:rsidR="009C6A95">
        <w:rPr>
          <w:rFonts w:ascii="Arial" w:hAnsi="Arial"/>
          <w:b/>
          <w:bCs/>
          <w:i/>
          <w:iCs/>
        </w:rPr>
        <w:t>3 december 2020</w:t>
      </w:r>
    </w:p>
    <w:p w:rsidRPr="009C6A95" w:rsidR="007664F4" w:rsidP="009C6A95" w:rsidRDefault="005F77B8" w14:paraId="4885A4F8" w14:textId="46351EF6">
      <w:pPr>
        <w:spacing w:line="276" w:lineRule="auto"/>
        <w:ind w:left="0"/>
        <w:rPr>
          <w:rFonts w:ascii="Arial" w:hAnsi="Arial"/>
          <w:b/>
          <w:bCs/>
          <w:i/>
          <w:iCs/>
        </w:rPr>
      </w:pPr>
      <w:r w:rsidRPr="009C6A95">
        <w:rPr>
          <w:rFonts w:ascii="Arial" w:hAnsi="Arial"/>
          <w:b/>
          <w:bCs/>
          <w:i/>
          <w:iCs/>
        </w:rPr>
        <w:t xml:space="preserve">Goedgekeurd door </w:t>
      </w:r>
      <w:r w:rsidRPr="009C6A95" w:rsidR="004078C6">
        <w:rPr>
          <w:rFonts w:ascii="Arial" w:hAnsi="Arial"/>
          <w:b/>
          <w:bCs/>
          <w:i/>
          <w:iCs/>
        </w:rPr>
        <w:t>het vast bureau</w:t>
      </w:r>
      <w:r w:rsidRPr="009C6A95">
        <w:rPr>
          <w:rFonts w:ascii="Arial" w:hAnsi="Arial"/>
          <w:b/>
          <w:bCs/>
          <w:i/>
          <w:iCs/>
        </w:rPr>
        <w:t xml:space="preserve"> d.d. </w:t>
      </w:r>
      <w:r w:rsidRPr="009C6A95" w:rsidR="009C6A95">
        <w:rPr>
          <w:rFonts w:ascii="Arial" w:hAnsi="Arial"/>
          <w:b/>
          <w:bCs/>
          <w:i/>
          <w:iCs/>
        </w:rPr>
        <w:t>3 december 2020</w:t>
      </w:r>
    </w:p>
    <w:p w:rsidR="009C6A95" w:rsidP="009C6A95" w:rsidRDefault="009C6A95" w14:paraId="7EF1A080" w14:textId="3C05684B">
      <w:pPr>
        <w:spacing w:line="276" w:lineRule="auto"/>
        <w:ind w:left="0"/>
        <w:rPr>
          <w:rFonts w:ascii="Arial" w:hAnsi="Arial"/>
          <w:b/>
          <w:bCs/>
          <w:i/>
          <w:iCs/>
        </w:rPr>
      </w:pPr>
      <w:r w:rsidRPr="009C6A95">
        <w:rPr>
          <w:rFonts w:ascii="Arial" w:hAnsi="Arial"/>
          <w:b/>
          <w:bCs/>
          <w:i/>
          <w:iCs/>
        </w:rPr>
        <w:t xml:space="preserve">Laatste wijziging </w:t>
      </w:r>
      <w:r w:rsidRPr="00234165" w:rsidR="00EC712B">
        <w:rPr>
          <w:rFonts w:ascii="Arial" w:hAnsi="Arial"/>
          <w:b/>
          <w:bCs/>
          <w:i/>
          <w:iCs/>
        </w:rPr>
        <w:t>22 januari</w:t>
      </w:r>
      <w:r w:rsidRPr="00234165" w:rsidR="008C043E">
        <w:rPr>
          <w:rFonts w:ascii="Arial" w:hAnsi="Arial"/>
          <w:b/>
          <w:bCs/>
          <w:i/>
          <w:iCs/>
        </w:rPr>
        <w:t xml:space="preserve"> 202</w:t>
      </w:r>
      <w:r w:rsidRPr="00234165" w:rsidR="00EC712B">
        <w:rPr>
          <w:rFonts w:ascii="Arial" w:hAnsi="Arial"/>
          <w:b/>
          <w:bCs/>
          <w:i/>
          <w:iCs/>
        </w:rPr>
        <w:t>4</w:t>
      </w:r>
    </w:p>
    <w:p w:rsidR="0042585E" w:rsidP="0042585E" w:rsidRDefault="0042585E" w14:paraId="46C04E02" w14:textId="7579C47D">
      <w:pPr>
        <w:spacing w:line="276" w:lineRule="auto"/>
        <w:ind w:left="0"/>
        <w:rPr>
          <w:rFonts w:ascii="Arial" w:hAnsi="Arial"/>
          <w:b/>
          <w:bCs/>
          <w:i/>
          <w:iCs/>
        </w:rPr>
      </w:pPr>
      <w:r w:rsidRPr="0042585E">
        <w:rPr>
          <w:rFonts w:ascii="Arial" w:hAnsi="Arial"/>
          <w:b/>
          <w:bCs/>
          <w:i/>
          <w:iCs/>
        </w:rPr>
        <w:t xml:space="preserve">Laatste wijziging </w:t>
      </w:r>
      <w:r w:rsidR="00DE1C3A">
        <w:rPr>
          <w:rFonts w:ascii="Arial" w:hAnsi="Arial"/>
          <w:b/>
          <w:bCs/>
          <w:i/>
          <w:iCs/>
        </w:rPr>
        <w:t>23 september 2024</w:t>
      </w:r>
    </w:p>
    <w:p w:rsidRPr="009C6A95" w:rsidR="00733CFE" w:rsidP="009C6A95" w:rsidRDefault="00733CFE" w14:paraId="610B28C6" w14:textId="77777777">
      <w:pPr>
        <w:spacing w:line="276" w:lineRule="auto"/>
        <w:ind w:left="0"/>
        <w:rPr>
          <w:rFonts w:ascii="Arial" w:hAnsi="Arial" w:eastAsia="Arial" w:cs="Arial"/>
          <w:b/>
          <w:bCs/>
          <w:i/>
          <w:iCs/>
        </w:rPr>
      </w:pPr>
    </w:p>
    <w:p w:rsidR="007664F4" w:rsidRDefault="007664F4" w14:paraId="4A16A2A6" w14:textId="77777777">
      <w:pPr>
        <w:spacing w:line="276" w:lineRule="auto"/>
        <w:jc w:val="center"/>
        <w:rPr>
          <w:rFonts w:ascii="Arial" w:hAnsi="Arial" w:eastAsia="Arial" w:cs="Arial"/>
          <w:b/>
          <w:bCs/>
          <w:i/>
          <w:iCs/>
          <w:sz w:val="22"/>
          <w:szCs w:val="22"/>
        </w:rPr>
      </w:pPr>
    </w:p>
    <w:p w:rsidR="007664F4" w:rsidRDefault="007664F4" w14:paraId="616A8B00" w14:textId="77777777">
      <w:pPr>
        <w:spacing w:line="276" w:lineRule="auto"/>
        <w:jc w:val="center"/>
        <w:sectPr w:rsidR="007664F4" w:rsidSect="00AA7DEE">
          <w:pgSz w:w="11900" w:h="16840" w:orient="portrait"/>
          <w:pgMar w:top="1701" w:right="1440" w:bottom="1134" w:left="1440" w:header="794" w:footer="794" w:gutter="0"/>
          <w:pgNumType w:start="1"/>
          <w:cols w:space="708"/>
          <w:titlePg/>
        </w:sectPr>
      </w:pPr>
    </w:p>
    <w:p w:rsidR="007664F4" w:rsidRDefault="005F77B8" w14:paraId="4F6370E4" w14:textId="77777777">
      <w:pPr>
        <w:pStyle w:val="inhoud"/>
        <w:rPr>
          <w:rFonts w:ascii="Arial" w:hAnsi="Arial" w:eastAsia="Arial" w:cs="Arial"/>
        </w:rPr>
      </w:pPr>
      <w:r>
        <w:rPr>
          <w:rFonts w:ascii="Arial" w:hAnsi="Arial"/>
        </w:rPr>
        <w:t>inhoud</w:t>
      </w:r>
    </w:p>
    <w:p w:rsidR="009D01EE" w:rsidRDefault="00726AE6" w14:paraId="1BB681E4" w14:textId="4E320BC8">
      <w:pPr>
        <w:pStyle w:val="Inhopg1"/>
        <w:rPr>
          <w:rFonts w:asciiTheme="minorHAnsi" w:hAnsiTheme="minorHAnsi" w:eastAsiaTheme="minorEastAsia" w:cstheme="minorBidi"/>
          <w:noProof/>
          <w:color w:val="auto"/>
          <w:kern w:val="2"/>
          <w:sz w:val="24"/>
          <w:szCs w:val="24"/>
          <w:bdr w:val="none" w:color="auto" w:sz="0" w:space="0"/>
          <w14:textOutline w14:w="0" w14:cap="rnd" w14:cmpd="sng" w14:algn="ctr">
            <w14:noFill/>
            <w14:prstDash w14:val="solid"/>
            <w14:bevel/>
          </w14:textOutline>
          <w14:ligatures w14:val="standardContextual"/>
        </w:rPr>
      </w:pPr>
      <w:r>
        <w:rPr>
          <w:rFonts w:ascii="Arial" w:hAnsi="Arial" w:eastAsia="Arial" w:cs="Arial"/>
        </w:rPr>
        <w:fldChar w:fldCharType="begin"/>
      </w:r>
      <w:r>
        <w:rPr>
          <w:rFonts w:ascii="Arial" w:hAnsi="Arial" w:eastAsia="Arial" w:cs="Arial"/>
        </w:rPr>
        <w:instrText xml:space="preserve"> TOC \h \z \t "Kop 1;1;Kop 2;3;Kop 3;4;titel2;2;inleiding;3;Opmaakprofiel Kop 2 + Arial 14 pt Niet Vet Links:  0 cm Eerste regel:  ...;2;kop1B;2" </w:instrText>
      </w:r>
      <w:r>
        <w:rPr>
          <w:rFonts w:ascii="Arial" w:hAnsi="Arial" w:eastAsia="Arial" w:cs="Arial"/>
        </w:rPr>
        <w:fldChar w:fldCharType="separate"/>
      </w:r>
      <w:hyperlink w:history="1" w:anchor="_Toc169188445">
        <w:r w:rsidRPr="000770EB" w:rsidR="009D01EE">
          <w:rPr>
            <w:rStyle w:val="Hyperlink"/>
            <w:rFonts w:ascii="Calibri" w:hAnsi="Calibri" w:cs="Calibri"/>
            <w:noProof/>
            <w:lang w:eastAsia="en-US"/>
          </w:rPr>
          <w:t>TITEL 1. TOEPASSINGSGEBIED EN DEFINITIES</w:t>
        </w:r>
        <w:r w:rsidR="009D01EE">
          <w:rPr>
            <w:noProof/>
            <w:webHidden/>
          </w:rPr>
          <w:tab/>
        </w:r>
        <w:r w:rsidR="009D01EE">
          <w:rPr>
            <w:noProof/>
            <w:webHidden/>
          </w:rPr>
          <w:fldChar w:fldCharType="begin"/>
        </w:r>
        <w:r w:rsidR="009D01EE">
          <w:rPr>
            <w:noProof/>
            <w:webHidden/>
          </w:rPr>
          <w:instrText xml:space="preserve"> PAGEREF _Toc169188445 \h </w:instrText>
        </w:r>
        <w:r w:rsidR="009D01EE">
          <w:rPr>
            <w:noProof/>
            <w:webHidden/>
          </w:rPr>
        </w:r>
        <w:r w:rsidR="009D01EE">
          <w:rPr>
            <w:noProof/>
            <w:webHidden/>
          </w:rPr>
          <w:fldChar w:fldCharType="separate"/>
        </w:r>
        <w:r w:rsidR="009D01EE">
          <w:rPr>
            <w:noProof/>
            <w:webHidden/>
          </w:rPr>
          <w:t>5</w:t>
        </w:r>
        <w:r w:rsidR="009D01EE">
          <w:rPr>
            <w:noProof/>
            <w:webHidden/>
          </w:rPr>
          <w:fldChar w:fldCharType="end"/>
        </w:r>
      </w:hyperlink>
    </w:p>
    <w:p w:rsidR="009D01EE" w:rsidRDefault="00DE1C3A" w14:paraId="43A1C6FE" w14:textId="13910CA0">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446">
        <w:r w:rsidRPr="000770EB" w:rsidR="009D01EE">
          <w:rPr>
            <w:rStyle w:val="Hyperlink"/>
            <w:rFonts w:ascii="Arial" w:hAnsi="Arial"/>
            <w:noProof/>
          </w:rPr>
          <w:t>Afdeling 1. toepassingsgebied</w:t>
        </w:r>
        <w:r w:rsidR="009D01EE">
          <w:rPr>
            <w:noProof/>
            <w:webHidden/>
          </w:rPr>
          <w:tab/>
        </w:r>
        <w:r w:rsidR="009D01EE">
          <w:rPr>
            <w:noProof/>
            <w:webHidden/>
          </w:rPr>
          <w:fldChar w:fldCharType="begin"/>
        </w:r>
        <w:r w:rsidR="009D01EE">
          <w:rPr>
            <w:noProof/>
            <w:webHidden/>
          </w:rPr>
          <w:instrText xml:space="preserve"> PAGEREF _Toc169188446 \h </w:instrText>
        </w:r>
        <w:r w:rsidR="009D01EE">
          <w:rPr>
            <w:noProof/>
            <w:webHidden/>
          </w:rPr>
        </w:r>
        <w:r w:rsidR="009D01EE">
          <w:rPr>
            <w:noProof/>
            <w:webHidden/>
          </w:rPr>
          <w:fldChar w:fldCharType="separate"/>
        </w:r>
        <w:r w:rsidR="009D01EE">
          <w:rPr>
            <w:noProof/>
            <w:webHidden/>
          </w:rPr>
          <w:t>5</w:t>
        </w:r>
        <w:r w:rsidR="009D01EE">
          <w:rPr>
            <w:noProof/>
            <w:webHidden/>
          </w:rPr>
          <w:fldChar w:fldCharType="end"/>
        </w:r>
      </w:hyperlink>
    </w:p>
    <w:p w:rsidR="009D01EE" w:rsidRDefault="00DE1C3A" w14:paraId="305BDCD6" w14:textId="77F09B57">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447">
        <w:r w:rsidRPr="000770EB" w:rsidR="009D01EE">
          <w:rPr>
            <w:rStyle w:val="Hyperlink"/>
            <w:rFonts w:ascii="Arial" w:hAnsi="Arial"/>
            <w:noProof/>
          </w:rPr>
          <w:t>Afdeling 2. definities</w:t>
        </w:r>
        <w:r w:rsidR="009D01EE">
          <w:rPr>
            <w:noProof/>
            <w:webHidden/>
          </w:rPr>
          <w:tab/>
        </w:r>
        <w:r w:rsidR="009D01EE">
          <w:rPr>
            <w:noProof/>
            <w:webHidden/>
          </w:rPr>
          <w:fldChar w:fldCharType="begin"/>
        </w:r>
        <w:r w:rsidR="009D01EE">
          <w:rPr>
            <w:noProof/>
            <w:webHidden/>
          </w:rPr>
          <w:instrText xml:space="preserve"> PAGEREF _Toc169188447 \h </w:instrText>
        </w:r>
        <w:r w:rsidR="009D01EE">
          <w:rPr>
            <w:noProof/>
            <w:webHidden/>
          </w:rPr>
        </w:r>
        <w:r w:rsidR="009D01EE">
          <w:rPr>
            <w:noProof/>
            <w:webHidden/>
          </w:rPr>
          <w:fldChar w:fldCharType="separate"/>
        </w:r>
        <w:r w:rsidR="009D01EE">
          <w:rPr>
            <w:noProof/>
            <w:webHidden/>
          </w:rPr>
          <w:t>6</w:t>
        </w:r>
        <w:r w:rsidR="009D01EE">
          <w:rPr>
            <w:noProof/>
            <w:webHidden/>
          </w:rPr>
          <w:fldChar w:fldCharType="end"/>
        </w:r>
      </w:hyperlink>
    </w:p>
    <w:p w:rsidR="009D01EE" w:rsidRDefault="00DE1C3A" w14:paraId="4F33BA0F" w14:textId="01AA69F7">
      <w:pPr>
        <w:pStyle w:val="Inhopg1"/>
        <w:rPr>
          <w:rFonts w:asciiTheme="minorHAnsi" w:hAnsiTheme="minorHAnsi" w:eastAsiaTheme="minorEastAsia" w:cstheme="minorBidi"/>
          <w:noProof/>
          <w:color w:val="auto"/>
          <w:kern w:val="2"/>
          <w:sz w:val="24"/>
          <w:szCs w:val="24"/>
          <w:bdr w:val="none" w:color="auto" w:sz="0" w:space="0"/>
          <w14:textOutline w14:w="0" w14:cap="rnd" w14:cmpd="sng" w14:algn="ctr">
            <w14:noFill/>
            <w14:prstDash w14:val="solid"/>
            <w14:bevel/>
          </w14:textOutline>
          <w14:ligatures w14:val="standardContextual"/>
        </w:rPr>
      </w:pPr>
      <w:hyperlink w:history="1" w:anchor="_Toc169188448">
        <w:r w:rsidRPr="000770EB" w:rsidR="009D01EE">
          <w:rPr>
            <w:rStyle w:val="Hyperlink"/>
            <w:rFonts w:ascii="Calibri" w:hAnsi="Calibri" w:cs="Calibri"/>
            <w:noProof/>
            <w:lang w:eastAsia="en-US"/>
          </w:rPr>
          <w:t>TITEL 2. JE LOOPBAAN</w:t>
        </w:r>
        <w:r w:rsidR="009D01EE">
          <w:rPr>
            <w:noProof/>
            <w:webHidden/>
          </w:rPr>
          <w:tab/>
        </w:r>
        <w:r w:rsidR="009D01EE">
          <w:rPr>
            <w:noProof/>
            <w:webHidden/>
          </w:rPr>
          <w:fldChar w:fldCharType="begin"/>
        </w:r>
        <w:r w:rsidR="009D01EE">
          <w:rPr>
            <w:noProof/>
            <w:webHidden/>
          </w:rPr>
          <w:instrText xml:space="preserve"> PAGEREF _Toc169188448 \h </w:instrText>
        </w:r>
        <w:r w:rsidR="009D01EE">
          <w:rPr>
            <w:noProof/>
            <w:webHidden/>
          </w:rPr>
        </w:r>
        <w:r w:rsidR="009D01EE">
          <w:rPr>
            <w:noProof/>
            <w:webHidden/>
          </w:rPr>
          <w:fldChar w:fldCharType="separate"/>
        </w:r>
        <w:r w:rsidR="009D01EE">
          <w:rPr>
            <w:noProof/>
            <w:webHidden/>
          </w:rPr>
          <w:t>7</w:t>
        </w:r>
        <w:r w:rsidR="009D01EE">
          <w:rPr>
            <w:noProof/>
            <w:webHidden/>
          </w:rPr>
          <w:fldChar w:fldCharType="end"/>
        </w:r>
      </w:hyperlink>
    </w:p>
    <w:p w:rsidR="009D01EE" w:rsidRDefault="00DE1C3A" w14:paraId="0E75B3C2" w14:textId="0DC8FBE7">
      <w:pPr>
        <w:pStyle w:val="Inhopg2"/>
        <w:rPr>
          <w:rFonts w:asciiTheme="minorHAnsi" w:hAnsiTheme="minorHAnsi" w:eastAsiaTheme="minorEastAsia" w:cstheme="minorBidi"/>
          <w:b w:val="0"/>
          <w:bCs w:val="0"/>
          <w:caps w:val="0"/>
          <w:noProof/>
          <w:color w:val="auto"/>
          <w:kern w:val="2"/>
          <w:bdr w:val="none" w:color="auto" w:sz="0" w:space="0"/>
          <w14:ligatures w14:val="standardContextual"/>
        </w:rPr>
      </w:pPr>
      <w:hyperlink w:history="1" w:anchor="_Toc169188449">
        <w:r w:rsidRPr="000770EB" w:rsidR="009D01EE">
          <w:rPr>
            <w:rStyle w:val="Hyperlink"/>
            <w:noProof/>
          </w:rPr>
          <w:t>A. INSTROOM</w:t>
        </w:r>
        <w:r w:rsidR="009D01EE">
          <w:rPr>
            <w:noProof/>
            <w:webHidden/>
          </w:rPr>
          <w:tab/>
        </w:r>
        <w:r w:rsidR="009D01EE">
          <w:rPr>
            <w:noProof/>
            <w:webHidden/>
          </w:rPr>
          <w:fldChar w:fldCharType="begin"/>
        </w:r>
        <w:r w:rsidR="009D01EE">
          <w:rPr>
            <w:noProof/>
            <w:webHidden/>
          </w:rPr>
          <w:instrText xml:space="preserve"> PAGEREF _Toc169188449 \h </w:instrText>
        </w:r>
        <w:r w:rsidR="009D01EE">
          <w:rPr>
            <w:noProof/>
            <w:webHidden/>
          </w:rPr>
        </w:r>
        <w:r w:rsidR="009D01EE">
          <w:rPr>
            <w:noProof/>
            <w:webHidden/>
          </w:rPr>
          <w:fldChar w:fldCharType="separate"/>
        </w:r>
        <w:r w:rsidR="009D01EE">
          <w:rPr>
            <w:noProof/>
            <w:webHidden/>
          </w:rPr>
          <w:t>7</w:t>
        </w:r>
        <w:r w:rsidR="009D01EE">
          <w:rPr>
            <w:noProof/>
            <w:webHidden/>
          </w:rPr>
          <w:fldChar w:fldCharType="end"/>
        </w:r>
      </w:hyperlink>
    </w:p>
    <w:p w:rsidR="009D01EE" w:rsidRDefault="00DE1C3A" w14:paraId="547DD8F1" w14:textId="3F7261B3">
      <w:pPr>
        <w:pStyle w:val="Inhopg3"/>
        <w:rPr>
          <w:rFonts w:asciiTheme="minorHAnsi" w:hAnsiTheme="minorHAnsi" w:eastAsiaTheme="minorEastAsia" w:cstheme="minorBidi"/>
          <w:smallCaps w:val="0"/>
          <w:noProof/>
          <w:color w:val="auto"/>
          <w:kern w:val="2"/>
          <w:bdr w:val="none" w:color="auto" w:sz="0" w:space="0"/>
          <w14:ligatures w14:val="standardContextual"/>
        </w:rPr>
      </w:pPr>
      <w:hyperlink w:history="1" w:anchor="_Toc169188450">
        <w:r w:rsidRPr="000770EB" w:rsidR="009D01EE">
          <w:rPr>
            <w:rStyle w:val="Hyperlink"/>
            <w:rFonts w:ascii="Arial" w:hAnsi="Arial"/>
            <w:noProof/>
          </w:rPr>
          <w:t xml:space="preserve">Hoofdstuk i. </w:t>
        </w:r>
        <w:r w:rsidRPr="000770EB" w:rsidR="009D01EE">
          <w:rPr>
            <w:rStyle w:val="Hyperlink"/>
            <w:rFonts w:ascii="Arial" w:hAnsi="Arial" w:eastAsia="Arial" w:cs="Arial"/>
            <w:noProof/>
          </w:rPr>
          <w:t xml:space="preserve"> </w:t>
        </w:r>
        <w:r w:rsidRPr="000770EB" w:rsidR="009D01EE">
          <w:rPr>
            <w:rStyle w:val="Hyperlink"/>
            <w:rFonts w:ascii="Arial" w:hAnsi="Arial"/>
            <w:noProof/>
          </w:rPr>
          <w:t xml:space="preserve"> invulling van de functie</w:t>
        </w:r>
        <w:r w:rsidR="009D01EE">
          <w:rPr>
            <w:noProof/>
            <w:webHidden/>
          </w:rPr>
          <w:tab/>
        </w:r>
        <w:r w:rsidR="009D01EE">
          <w:rPr>
            <w:noProof/>
            <w:webHidden/>
          </w:rPr>
          <w:fldChar w:fldCharType="begin"/>
        </w:r>
        <w:r w:rsidR="009D01EE">
          <w:rPr>
            <w:noProof/>
            <w:webHidden/>
          </w:rPr>
          <w:instrText xml:space="preserve"> PAGEREF _Toc169188450 \h </w:instrText>
        </w:r>
        <w:r w:rsidR="009D01EE">
          <w:rPr>
            <w:noProof/>
            <w:webHidden/>
          </w:rPr>
        </w:r>
        <w:r w:rsidR="009D01EE">
          <w:rPr>
            <w:noProof/>
            <w:webHidden/>
          </w:rPr>
          <w:fldChar w:fldCharType="separate"/>
        </w:r>
        <w:r w:rsidR="009D01EE">
          <w:rPr>
            <w:noProof/>
            <w:webHidden/>
          </w:rPr>
          <w:t>7</w:t>
        </w:r>
        <w:r w:rsidR="009D01EE">
          <w:rPr>
            <w:noProof/>
            <w:webHidden/>
          </w:rPr>
          <w:fldChar w:fldCharType="end"/>
        </w:r>
      </w:hyperlink>
    </w:p>
    <w:p w:rsidR="009D01EE" w:rsidRDefault="00DE1C3A" w14:paraId="7AF8699E" w14:textId="700B948B">
      <w:pPr>
        <w:pStyle w:val="Inhopg3"/>
        <w:rPr>
          <w:rFonts w:asciiTheme="minorHAnsi" w:hAnsiTheme="minorHAnsi" w:eastAsiaTheme="minorEastAsia" w:cstheme="minorBidi"/>
          <w:smallCaps w:val="0"/>
          <w:noProof/>
          <w:color w:val="auto"/>
          <w:kern w:val="2"/>
          <w:bdr w:val="none" w:color="auto" w:sz="0" w:space="0"/>
          <w14:ligatures w14:val="standardContextual"/>
        </w:rPr>
      </w:pPr>
      <w:hyperlink w:history="1" w:anchor="_Toc169188451">
        <w:r w:rsidRPr="000770EB" w:rsidR="009D01EE">
          <w:rPr>
            <w:rStyle w:val="Hyperlink"/>
            <w:rFonts w:ascii="Arial" w:hAnsi="Arial"/>
            <w:noProof/>
          </w:rPr>
          <w:t>Hoofdstuk ii. je aanwerving</w:t>
        </w:r>
        <w:r w:rsidR="009D01EE">
          <w:rPr>
            <w:noProof/>
            <w:webHidden/>
          </w:rPr>
          <w:tab/>
        </w:r>
        <w:r w:rsidR="009D01EE">
          <w:rPr>
            <w:noProof/>
            <w:webHidden/>
          </w:rPr>
          <w:fldChar w:fldCharType="begin"/>
        </w:r>
        <w:r w:rsidR="009D01EE">
          <w:rPr>
            <w:noProof/>
            <w:webHidden/>
          </w:rPr>
          <w:instrText xml:space="preserve"> PAGEREF _Toc169188451 \h </w:instrText>
        </w:r>
        <w:r w:rsidR="009D01EE">
          <w:rPr>
            <w:noProof/>
            <w:webHidden/>
          </w:rPr>
        </w:r>
        <w:r w:rsidR="009D01EE">
          <w:rPr>
            <w:noProof/>
            <w:webHidden/>
          </w:rPr>
          <w:fldChar w:fldCharType="separate"/>
        </w:r>
        <w:r w:rsidR="009D01EE">
          <w:rPr>
            <w:noProof/>
            <w:webHidden/>
          </w:rPr>
          <w:t>9</w:t>
        </w:r>
        <w:r w:rsidR="009D01EE">
          <w:rPr>
            <w:noProof/>
            <w:webHidden/>
          </w:rPr>
          <w:fldChar w:fldCharType="end"/>
        </w:r>
      </w:hyperlink>
    </w:p>
    <w:p w:rsidR="009D01EE" w:rsidRDefault="00DE1C3A" w14:paraId="26F8CAF6" w14:textId="7216E101">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452">
        <w:r w:rsidRPr="000770EB" w:rsidR="009D01EE">
          <w:rPr>
            <w:rStyle w:val="Hyperlink"/>
            <w:rFonts w:ascii="Arial" w:hAnsi="Arial"/>
            <w:noProof/>
          </w:rPr>
          <w:t>Afdeling 1. algemene toelatings- en aanwervingsvoorwaarden</w:t>
        </w:r>
        <w:r w:rsidR="009D01EE">
          <w:rPr>
            <w:noProof/>
            <w:webHidden/>
          </w:rPr>
          <w:tab/>
        </w:r>
        <w:r w:rsidR="009D01EE">
          <w:rPr>
            <w:noProof/>
            <w:webHidden/>
          </w:rPr>
          <w:fldChar w:fldCharType="begin"/>
        </w:r>
        <w:r w:rsidR="009D01EE">
          <w:rPr>
            <w:noProof/>
            <w:webHidden/>
          </w:rPr>
          <w:instrText xml:space="preserve"> PAGEREF _Toc169188452 \h </w:instrText>
        </w:r>
        <w:r w:rsidR="009D01EE">
          <w:rPr>
            <w:noProof/>
            <w:webHidden/>
          </w:rPr>
        </w:r>
        <w:r w:rsidR="009D01EE">
          <w:rPr>
            <w:noProof/>
            <w:webHidden/>
          </w:rPr>
          <w:fldChar w:fldCharType="separate"/>
        </w:r>
        <w:r w:rsidR="009D01EE">
          <w:rPr>
            <w:noProof/>
            <w:webHidden/>
          </w:rPr>
          <w:t>9</w:t>
        </w:r>
        <w:r w:rsidR="009D01EE">
          <w:rPr>
            <w:noProof/>
            <w:webHidden/>
          </w:rPr>
          <w:fldChar w:fldCharType="end"/>
        </w:r>
      </w:hyperlink>
    </w:p>
    <w:p w:rsidR="009D01EE" w:rsidRDefault="00DE1C3A" w14:paraId="318EFCE2" w14:textId="188C553B">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453">
        <w:r w:rsidRPr="000770EB" w:rsidR="009D01EE">
          <w:rPr>
            <w:rStyle w:val="Hyperlink"/>
            <w:rFonts w:ascii="Arial" w:hAnsi="Arial"/>
            <w:noProof/>
          </w:rPr>
          <w:t>Afdeling 2. specifieke aanwervingsvoorwaarden</w:t>
        </w:r>
        <w:r w:rsidR="009D01EE">
          <w:rPr>
            <w:noProof/>
            <w:webHidden/>
          </w:rPr>
          <w:tab/>
        </w:r>
        <w:r w:rsidR="009D01EE">
          <w:rPr>
            <w:noProof/>
            <w:webHidden/>
          </w:rPr>
          <w:fldChar w:fldCharType="begin"/>
        </w:r>
        <w:r w:rsidR="009D01EE">
          <w:rPr>
            <w:noProof/>
            <w:webHidden/>
          </w:rPr>
          <w:instrText xml:space="preserve"> PAGEREF _Toc169188453 \h </w:instrText>
        </w:r>
        <w:r w:rsidR="009D01EE">
          <w:rPr>
            <w:noProof/>
            <w:webHidden/>
          </w:rPr>
        </w:r>
        <w:r w:rsidR="009D01EE">
          <w:rPr>
            <w:noProof/>
            <w:webHidden/>
          </w:rPr>
          <w:fldChar w:fldCharType="separate"/>
        </w:r>
        <w:r w:rsidR="009D01EE">
          <w:rPr>
            <w:noProof/>
            <w:webHidden/>
          </w:rPr>
          <w:t>11</w:t>
        </w:r>
        <w:r w:rsidR="009D01EE">
          <w:rPr>
            <w:noProof/>
            <w:webHidden/>
          </w:rPr>
          <w:fldChar w:fldCharType="end"/>
        </w:r>
      </w:hyperlink>
    </w:p>
    <w:p w:rsidR="009D01EE" w:rsidRDefault="00DE1C3A" w14:paraId="558848CF" w14:textId="4A6A976E">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454">
        <w:r w:rsidRPr="000770EB" w:rsidR="009D01EE">
          <w:rPr>
            <w:rStyle w:val="Hyperlink"/>
            <w:rFonts w:ascii="Arial" w:hAnsi="Arial"/>
            <w:noProof/>
          </w:rPr>
          <w:t>Afdeling 3. aanwervingsprocedure</w:t>
        </w:r>
        <w:r w:rsidR="009D01EE">
          <w:rPr>
            <w:noProof/>
            <w:webHidden/>
          </w:rPr>
          <w:tab/>
        </w:r>
        <w:r w:rsidR="009D01EE">
          <w:rPr>
            <w:noProof/>
            <w:webHidden/>
          </w:rPr>
          <w:fldChar w:fldCharType="begin"/>
        </w:r>
        <w:r w:rsidR="009D01EE">
          <w:rPr>
            <w:noProof/>
            <w:webHidden/>
          </w:rPr>
          <w:instrText xml:space="preserve"> PAGEREF _Toc169188454 \h </w:instrText>
        </w:r>
        <w:r w:rsidR="009D01EE">
          <w:rPr>
            <w:noProof/>
            <w:webHidden/>
          </w:rPr>
        </w:r>
        <w:r w:rsidR="009D01EE">
          <w:rPr>
            <w:noProof/>
            <w:webHidden/>
          </w:rPr>
          <w:fldChar w:fldCharType="separate"/>
        </w:r>
        <w:r w:rsidR="009D01EE">
          <w:rPr>
            <w:noProof/>
            <w:webHidden/>
          </w:rPr>
          <w:t>12</w:t>
        </w:r>
        <w:r w:rsidR="009D01EE">
          <w:rPr>
            <w:noProof/>
            <w:webHidden/>
          </w:rPr>
          <w:fldChar w:fldCharType="end"/>
        </w:r>
      </w:hyperlink>
    </w:p>
    <w:p w:rsidR="009D01EE" w:rsidRDefault="00DE1C3A" w14:paraId="685E1DD0" w14:textId="4765CBF9">
      <w:pPr>
        <w:pStyle w:val="Inhopg3"/>
        <w:rPr>
          <w:rFonts w:asciiTheme="minorHAnsi" w:hAnsiTheme="minorHAnsi" w:eastAsiaTheme="minorEastAsia" w:cstheme="minorBidi"/>
          <w:smallCaps w:val="0"/>
          <w:noProof/>
          <w:color w:val="auto"/>
          <w:kern w:val="2"/>
          <w:bdr w:val="none" w:color="auto" w:sz="0" w:space="0"/>
          <w14:ligatures w14:val="standardContextual"/>
        </w:rPr>
      </w:pPr>
      <w:hyperlink w:history="1" w:anchor="_Toc169188455">
        <w:r w:rsidRPr="000770EB" w:rsidR="009D01EE">
          <w:rPr>
            <w:rStyle w:val="Hyperlink"/>
            <w:rFonts w:ascii="Arial" w:hAnsi="Arial"/>
            <w:noProof/>
          </w:rPr>
          <w:t>Hoofdstuk iii. selectieprocedure</w:t>
        </w:r>
        <w:r w:rsidR="009D01EE">
          <w:rPr>
            <w:noProof/>
            <w:webHidden/>
          </w:rPr>
          <w:tab/>
        </w:r>
        <w:r w:rsidR="009D01EE">
          <w:rPr>
            <w:noProof/>
            <w:webHidden/>
          </w:rPr>
          <w:fldChar w:fldCharType="begin"/>
        </w:r>
        <w:r w:rsidR="009D01EE">
          <w:rPr>
            <w:noProof/>
            <w:webHidden/>
          </w:rPr>
          <w:instrText xml:space="preserve"> PAGEREF _Toc169188455 \h </w:instrText>
        </w:r>
        <w:r w:rsidR="009D01EE">
          <w:rPr>
            <w:noProof/>
            <w:webHidden/>
          </w:rPr>
        </w:r>
        <w:r w:rsidR="009D01EE">
          <w:rPr>
            <w:noProof/>
            <w:webHidden/>
          </w:rPr>
          <w:fldChar w:fldCharType="separate"/>
        </w:r>
        <w:r w:rsidR="009D01EE">
          <w:rPr>
            <w:noProof/>
            <w:webHidden/>
          </w:rPr>
          <w:t>13</w:t>
        </w:r>
        <w:r w:rsidR="009D01EE">
          <w:rPr>
            <w:noProof/>
            <w:webHidden/>
          </w:rPr>
          <w:fldChar w:fldCharType="end"/>
        </w:r>
      </w:hyperlink>
    </w:p>
    <w:p w:rsidR="009D01EE" w:rsidRDefault="00DE1C3A" w14:paraId="7DAAB4FC" w14:textId="6CDC2128">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456">
        <w:r w:rsidRPr="000770EB" w:rsidR="009D01EE">
          <w:rPr>
            <w:rStyle w:val="Hyperlink"/>
            <w:rFonts w:ascii="Arial" w:hAnsi="Arial"/>
            <w:noProof/>
          </w:rPr>
          <w:t>Afdeling 1. algemene regels</w:t>
        </w:r>
        <w:r w:rsidR="009D01EE">
          <w:rPr>
            <w:noProof/>
            <w:webHidden/>
          </w:rPr>
          <w:tab/>
        </w:r>
        <w:r w:rsidR="009D01EE">
          <w:rPr>
            <w:noProof/>
            <w:webHidden/>
          </w:rPr>
          <w:fldChar w:fldCharType="begin"/>
        </w:r>
        <w:r w:rsidR="009D01EE">
          <w:rPr>
            <w:noProof/>
            <w:webHidden/>
          </w:rPr>
          <w:instrText xml:space="preserve"> PAGEREF _Toc169188456 \h </w:instrText>
        </w:r>
        <w:r w:rsidR="009D01EE">
          <w:rPr>
            <w:noProof/>
            <w:webHidden/>
          </w:rPr>
        </w:r>
        <w:r w:rsidR="009D01EE">
          <w:rPr>
            <w:noProof/>
            <w:webHidden/>
          </w:rPr>
          <w:fldChar w:fldCharType="separate"/>
        </w:r>
        <w:r w:rsidR="009D01EE">
          <w:rPr>
            <w:noProof/>
            <w:webHidden/>
          </w:rPr>
          <w:t>13</w:t>
        </w:r>
        <w:r w:rsidR="009D01EE">
          <w:rPr>
            <w:noProof/>
            <w:webHidden/>
          </w:rPr>
          <w:fldChar w:fldCharType="end"/>
        </w:r>
      </w:hyperlink>
    </w:p>
    <w:p w:rsidR="009D01EE" w:rsidRDefault="00DE1C3A" w14:paraId="18EE347D" w14:textId="705B7458">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457">
        <w:r w:rsidRPr="000770EB" w:rsidR="009D01EE">
          <w:rPr>
            <w:rStyle w:val="Hyperlink"/>
            <w:rFonts w:ascii="Arial" w:hAnsi="Arial"/>
            <w:noProof/>
          </w:rPr>
          <w:t>Afdeling 2. verloop van de selectie</w:t>
        </w:r>
        <w:r w:rsidR="009D01EE">
          <w:rPr>
            <w:noProof/>
            <w:webHidden/>
          </w:rPr>
          <w:tab/>
        </w:r>
        <w:r w:rsidR="009D01EE">
          <w:rPr>
            <w:noProof/>
            <w:webHidden/>
          </w:rPr>
          <w:fldChar w:fldCharType="begin"/>
        </w:r>
        <w:r w:rsidR="009D01EE">
          <w:rPr>
            <w:noProof/>
            <w:webHidden/>
          </w:rPr>
          <w:instrText xml:space="preserve"> PAGEREF _Toc169188457 \h </w:instrText>
        </w:r>
        <w:r w:rsidR="009D01EE">
          <w:rPr>
            <w:noProof/>
            <w:webHidden/>
          </w:rPr>
        </w:r>
        <w:r w:rsidR="009D01EE">
          <w:rPr>
            <w:noProof/>
            <w:webHidden/>
          </w:rPr>
          <w:fldChar w:fldCharType="separate"/>
        </w:r>
        <w:r w:rsidR="009D01EE">
          <w:rPr>
            <w:noProof/>
            <w:webHidden/>
          </w:rPr>
          <w:t>15</w:t>
        </w:r>
        <w:r w:rsidR="009D01EE">
          <w:rPr>
            <w:noProof/>
            <w:webHidden/>
          </w:rPr>
          <w:fldChar w:fldCharType="end"/>
        </w:r>
      </w:hyperlink>
    </w:p>
    <w:p w:rsidR="009D01EE" w:rsidRDefault="00DE1C3A" w14:paraId="05606C84" w14:textId="1C0C9B55">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458">
        <w:r w:rsidRPr="000770EB" w:rsidR="009D01EE">
          <w:rPr>
            <w:rStyle w:val="Hyperlink"/>
            <w:rFonts w:ascii="Arial" w:hAnsi="Arial"/>
            <w:noProof/>
          </w:rPr>
          <w:t>Afdeling 3. wervingsreserves</w:t>
        </w:r>
        <w:r w:rsidR="009D01EE">
          <w:rPr>
            <w:noProof/>
            <w:webHidden/>
          </w:rPr>
          <w:tab/>
        </w:r>
        <w:r w:rsidR="009D01EE">
          <w:rPr>
            <w:noProof/>
            <w:webHidden/>
          </w:rPr>
          <w:fldChar w:fldCharType="begin"/>
        </w:r>
        <w:r w:rsidR="009D01EE">
          <w:rPr>
            <w:noProof/>
            <w:webHidden/>
          </w:rPr>
          <w:instrText xml:space="preserve"> PAGEREF _Toc169188458 \h </w:instrText>
        </w:r>
        <w:r w:rsidR="009D01EE">
          <w:rPr>
            <w:noProof/>
            <w:webHidden/>
          </w:rPr>
        </w:r>
        <w:r w:rsidR="009D01EE">
          <w:rPr>
            <w:noProof/>
            <w:webHidden/>
          </w:rPr>
          <w:fldChar w:fldCharType="separate"/>
        </w:r>
        <w:r w:rsidR="009D01EE">
          <w:rPr>
            <w:noProof/>
            <w:webHidden/>
          </w:rPr>
          <w:t>16</w:t>
        </w:r>
        <w:r w:rsidR="009D01EE">
          <w:rPr>
            <w:noProof/>
            <w:webHidden/>
          </w:rPr>
          <w:fldChar w:fldCharType="end"/>
        </w:r>
      </w:hyperlink>
    </w:p>
    <w:p w:rsidR="009D01EE" w:rsidRDefault="00DE1C3A" w14:paraId="5F2FB3E8" w14:textId="64AC30F8">
      <w:pPr>
        <w:pStyle w:val="Inhopg3"/>
        <w:rPr>
          <w:rFonts w:asciiTheme="minorHAnsi" w:hAnsiTheme="minorHAnsi" w:eastAsiaTheme="minorEastAsia" w:cstheme="minorBidi"/>
          <w:smallCaps w:val="0"/>
          <w:noProof/>
          <w:color w:val="auto"/>
          <w:kern w:val="2"/>
          <w:bdr w:val="none" w:color="auto" w:sz="0" w:space="0"/>
          <w14:ligatures w14:val="standardContextual"/>
        </w:rPr>
      </w:pPr>
      <w:hyperlink w:history="1" w:anchor="_Toc169188459">
        <w:r w:rsidRPr="000770EB" w:rsidR="009D01EE">
          <w:rPr>
            <w:rStyle w:val="Hyperlink"/>
            <w:rFonts w:ascii="Arial" w:hAnsi="Arial"/>
            <w:noProof/>
          </w:rPr>
          <w:t>Hoofdstuk iv. specifieke bepalingen voor aanwerving</w:t>
        </w:r>
        <w:r w:rsidR="009D01EE">
          <w:rPr>
            <w:noProof/>
            <w:webHidden/>
          </w:rPr>
          <w:tab/>
        </w:r>
        <w:r w:rsidR="009D01EE">
          <w:rPr>
            <w:noProof/>
            <w:webHidden/>
          </w:rPr>
          <w:fldChar w:fldCharType="begin"/>
        </w:r>
        <w:r w:rsidR="009D01EE">
          <w:rPr>
            <w:noProof/>
            <w:webHidden/>
          </w:rPr>
          <w:instrText xml:space="preserve"> PAGEREF _Toc169188459 \h </w:instrText>
        </w:r>
        <w:r w:rsidR="009D01EE">
          <w:rPr>
            <w:noProof/>
            <w:webHidden/>
          </w:rPr>
        </w:r>
        <w:r w:rsidR="009D01EE">
          <w:rPr>
            <w:noProof/>
            <w:webHidden/>
          </w:rPr>
          <w:fldChar w:fldCharType="separate"/>
        </w:r>
        <w:r w:rsidR="009D01EE">
          <w:rPr>
            <w:noProof/>
            <w:webHidden/>
          </w:rPr>
          <w:t>18</w:t>
        </w:r>
        <w:r w:rsidR="009D01EE">
          <w:rPr>
            <w:noProof/>
            <w:webHidden/>
          </w:rPr>
          <w:fldChar w:fldCharType="end"/>
        </w:r>
      </w:hyperlink>
    </w:p>
    <w:p w:rsidR="009D01EE" w:rsidRDefault="00DE1C3A" w14:paraId="4415AEB6" w14:textId="2C2532B1">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460">
        <w:r w:rsidRPr="000770EB" w:rsidR="009D01EE">
          <w:rPr>
            <w:rStyle w:val="Hyperlink"/>
            <w:rFonts w:ascii="Arial" w:hAnsi="Arial"/>
            <w:noProof/>
          </w:rPr>
          <w:t>Afdeling 1. algemeen directeur en financieel directeur</w:t>
        </w:r>
        <w:r w:rsidR="009D01EE">
          <w:rPr>
            <w:noProof/>
            <w:webHidden/>
          </w:rPr>
          <w:tab/>
        </w:r>
        <w:r w:rsidR="009D01EE">
          <w:rPr>
            <w:noProof/>
            <w:webHidden/>
          </w:rPr>
          <w:fldChar w:fldCharType="begin"/>
        </w:r>
        <w:r w:rsidR="009D01EE">
          <w:rPr>
            <w:noProof/>
            <w:webHidden/>
          </w:rPr>
          <w:instrText xml:space="preserve"> PAGEREF _Toc169188460 \h </w:instrText>
        </w:r>
        <w:r w:rsidR="009D01EE">
          <w:rPr>
            <w:noProof/>
            <w:webHidden/>
          </w:rPr>
        </w:r>
        <w:r w:rsidR="009D01EE">
          <w:rPr>
            <w:noProof/>
            <w:webHidden/>
          </w:rPr>
          <w:fldChar w:fldCharType="separate"/>
        </w:r>
        <w:r w:rsidR="009D01EE">
          <w:rPr>
            <w:noProof/>
            <w:webHidden/>
          </w:rPr>
          <w:t>18</w:t>
        </w:r>
        <w:r w:rsidR="009D01EE">
          <w:rPr>
            <w:noProof/>
            <w:webHidden/>
          </w:rPr>
          <w:fldChar w:fldCharType="end"/>
        </w:r>
      </w:hyperlink>
    </w:p>
    <w:p w:rsidR="009D01EE" w:rsidRDefault="00DE1C3A" w14:paraId="0EDC5762" w14:textId="73E4C6DE">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461">
        <w:r w:rsidRPr="000770EB" w:rsidR="009D01EE">
          <w:rPr>
            <w:rStyle w:val="Hyperlink"/>
            <w:rFonts w:ascii="Arial" w:hAnsi="Arial"/>
            <w:noProof/>
          </w:rPr>
          <w:t>Afdeling 2. werkgelegenheidsmaatregelen en tijdelijke betrekkingen</w:t>
        </w:r>
        <w:r w:rsidR="009D01EE">
          <w:rPr>
            <w:noProof/>
            <w:webHidden/>
          </w:rPr>
          <w:tab/>
        </w:r>
        <w:r w:rsidR="009D01EE">
          <w:rPr>
            <w:noProof/>
            <w:webHidden/>
          </w:rPr>
          <w:fldChar w:fldCharType="begin"/>
        </w:r>
        <w:r w:rsidR="009D01EE">
          <w:rPr>
            <w:noProof/>
            <w:webHidden/>
          </w:rPr>
          <w:instrText xml:space="preserve"> PAGEREF _Toc169188461 \h </w:instrText>
        </w:r>
        <w:r w:rsidR="009D01EE">
          <w:rPr>
            <w:noProof/>
            <w:webHidden/>
          </w:rPr>
        </w:r>
        <w:r w:rsidR="009D01EE">
          <w:rPr>
            <w:noProof/>
            <w:webHidden/>
          </w:rPr>
          <w:fldChar w:fldCharType="separate"/>
        </w:r>
        <w:r w:rsidR="009D01EE">
          <w:rPr>
            <w:noProof/>
            <w:webHidden/>
          </w:rPr>
          <w:t>18</w:t>
        </w:r>
        <w:r w:rsidR="009D01EE">
          <w:rPr>
            <w:noProof/>
            <w:webHidden/>
          </w:rPr>
          <w:fldChar w:fldCharType="end"/>
        </w:r>
      </w:hyperlink>
    </w:p>
    <w:p w:rsidR="009D01EE" w:rsidRDefault="00DE1C3A" w14:paraId="36110738" w14:textId="3E99E588">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462">
        <w:r w:rsidRPr="000770EB" w:rsidR="009D01EE">
          <w:rPr>
            <w:rStyle w:val="Hyperlink"/>
            <w:rFonts w:ascii="Arial" w:hAnsi="Arial"/>
            <w:noProof/>
          </w:rPr>
          <w:t>Afdeling 3. aanwerving van personen met een arbeidshandicap</w:t>
        </w:r>
        <w:r w:rsidR="009D01EE">
          <w:rPr>
            <w:noProof/>
            <w:webHidden/>
          </w:rPr>
          <w:tab/>
        </w:r>
        <w:r w:rsidR="009D01EE">
          <w:rPr>
            <w:noProof/>
            <w:webHidden/>
          </w:rPr>
          <w:fldChar w:fldCharType="begin"/>
        </w:r>
        <w:r w:rsidR="009D01EE">
          <w:rPr>
            <w:noProof/>
            <w:webHidden/>
          </w:rPr>
          <w:instrText xml:space="preserve"> PAGEREF _Toc169188462 \h </w:instrText>
        </w:r>
        <w:r w:rsidR="009D01EE">
          <w:rPr>
            <w:noProof/>
            <w:webHidden/>
          </w:rPr>
        </w:r>
        <w:r w:rsidR="009D01EE">
          <w:rPr>
            <w:noProof/>
            <w:webHidden/>
          </w:rPr>
          <w:fldChar w:fldCharType="separate"/>
        </w:r>
        <w:r w:rsidR="009D01EE">
          <w:rPr>
            <w:noProof/>
            <w:webHidden/>
          </w:rPr>
          <w:t>20</w:t>
        </w:r>
        <w:r w:rsidR="009D01EE">
          <w:rPr>
            <w:noProof/>
            <w:webHidden/>
          </w:rPr>
          <w:fldChar w:fldCharType="end"/>
        </w:r>
      </w:hyperlink>
    </w:p>
    <w:p w:rsidR="009D01EE" w:rsidRDefault="00DE1C3A" w14:paraId="464EC729" w14:textId="382BCC36">
      <w:pPr>
        <w:pStyle w:val="Inhopg3"/>
        <w:rPr>
          <w:rFonts w:asciiTheme="minorHAnsi" w:hAnsiTheme="minorHAnsi" w:eastAsiaTheme="minorEastAsia" w:cstheme="minorBidi"/>
          <w:smallCaps w:val="0"/>
          <w:noProof/>
          <w:color w:val="auto"/>
          <w:kern w:val="2"/>
          <w:bdr w:val="none" w:color="auto" w:sz="0" w:space="0"/>
          <w14:ligatures w14:val="standardContextual"/>
        </w:rPr>
      </w:pPr>
      <w:hyperlink w:history="1" w:anchor="_Toc169188463">
        <w:r w:rsidRPr="000770EB" w:rsidR="009D01EE">
          <w:rPr>
            <w:rStyle w:val="Hyperlink"/>
            <w:rFonts w:ascii="Arial" w:hAnsi="Arial"/>
            <w:noProof/>
          </w:rPr>
          <w:t>Hoofdstuk vi. je indiensttreding</w:t>
        </w:r>
        <w:r w:rsidR="009D01EE">
          <w:rPr>
            <w:noProof/>
            <w:webHidden/>
          </w:rPr>
          <w:tab/>
        </w:r>
        <w:r w:rsidR="009D01EE">
          <w:rPr>
            <w:noProof/>
            <w:webHidden/>
          </w:rPr>
          <w:fldChar w:fldCharType="begin"/>
        </w:r>
        <w:r w:rsidR="009D01EE">
          <w:rPr>
            <w:noProof/>
            <w:webHidden/>
          </w:rPr>
          <w:instrText xml:space="preserve"> PAGEREF _Toc169188463 \h </w:instrText>
        </w:r>
        <w:r w:rsidR="009D01EE">
          <w:rPr>
            <w:noProof/>
            <w:webHidden/>
          </w:rPr>
        </w:r>
        <w:r w:rsidR="009D01EE">
          <w:rPr>
            <w:noProof/>
            <w:webHidden/>
          </w:rPr>
          <w:fldChar w:fldCharType="separate"/>
        </w:r>
        <w:r w:rsidR="009D01EE">
          <w:rPr>
            <w:noProof/>
            <w:webHidden/>
          </w:rPr>
          <w:t>21</w:t>
        </w:r>
        <w:r w:rsidR="009D01EE">
          <w:rPr>
            <w:noProof/>
            <w:webHidden/>
          </w:rPr>
          <w:fldChar w:fldCharType="end"/>
        </w:r>
      </w:hyperlink>
    </w:p>
    <w:p w:rsidR="009D01EE" w:rsidRDefault="00DE1C3A" w14:paraId="573B453D" w14:textId="53AA5C5A">
      <w:pPr>
        <w:pStyle w:val="Inhopg3"/>
        <w:rPr>
          <w:rFonts w:asciiTheme="minorHAnsi" w:hAnsiTheme="minorHAnsi" w:eastAsiaTheme="minorEastAsia" w:cstheme="minorBidi"/>
          <w:smallCaps w:val="0"/>
          <w:noProof/>
          <w:color w:val="auto"/>
          <w:kern w:val="2"/>
          <w:bdr w:val="none" w:color="auto" w:sz="0" w:space="0"/>
          <w14:ligatures w14:val="standardContextual"/>
        </w:rPr>
      </w:pPr>
      <w:hyperlink w:history="1" w:anchor="_Toc169188464">
        <w:r w:rsidRPr="000770EB" w:rsidR="009D01EE">
          <w:rPr>
            <w:rStyle w:val="Hyperlink"/>
            <w:rFonts w:ascii="Arial" w:hAnsi="Arial"/>
            <w:noProof/>
          </w:rPr>
          <w:t>Hoofdstuk vii. inloopperiode*</w:t>
        </w:r>
        <w:r w:rsidR="009D01EE">
          <w:rPr>
            <w:noProof/>
            <w:webHidden/>
          </w:rPr>
          <w:tab/>
        </w:r>
        <w:r w:rsidR="009D01EE">
          <w:rPr>
            <w:noProof/>
            <w:webHidden/>
          </w:rPr>
          <w:fldChar w:fldCharType="begin"/>
        </w:r>
        <w:r w:rsidR="009D01EE">
          <w:rPr>
            <w:noProof/>
            <w:webHidden/>
          </w:rPr>
          <w:instrText xml:space="preserve"> PAGEREF _Toc169188464 \h </w:instrText>
        </w:r>
        <w:r w:rsidR="009D01EE">
          <w:rPr>
            <w:noProof/>
            <w:webHidden/>
          </w:rPr>
        </w:r>
        <w:r w:rsidR="009D01EE">
          <w:rPr>
            <w:noProof/>
            <w:webHidden/>
          </w:rPr>
          <w:fldChar w:fldCharType="separate"/>
        </w:r>
        <w:r w:rsidR="009D01EE">
          <w:rPr>
            <w:noProof/>
            <w:webHidden/>
          </w:rPr>
          <w:t>22</w:t>
        </w:r>
        <w:r w:rsidR="009D01EE">
          <w:rPr>
            <w:noProof/>
            <w:webHidden/>
          </w:rPr>
          <w:fldChar w:fldCharType="end"/>
        </w:r>
      </w:hyperlink>
    </w:p>
    <w:p w:rsidR="009D01EE" w:rsidRDefault="00DE1C3A" w14:paraId="17DC0ABB" w14:textId="09EB2E42">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465">
        <w:r w:rsidRPr="000770EB" w:rsidR="009D01EE">
          <w:rPr>
            <w:rStyle w:val="Hyperlink"/>
            <w:rFonts w:ascii="Arial" w:hAnsi="Arial"/>
            <w:noProof/>
          </w:rPr>
          <w:t>Afdeling 1. algemene bepalingen</w:t>
        </w:r>
        <w:r w:rsidR="009D01EE">
          <w:rPr>
            <w:noProof/>
            <w:webHidden/>
          </w:rPr>
          <w:tab/>
        </w:r>
        <w:r w:rsidR="009D01EE">
          <w:rPr>
            <w:noProof/>
            <w:webHidden/>
          </w:rPr>
          <w:fldChar w:fldCharType="begin"/>
        </w:r>
        <w:r w:rsidR="009D01EE">
          <w:rPr>
            <w:noProof/>
            <w:webHidden/>
          </w:rPr>
          <w:instrText xml:space="preserve"> PAGEREF _Toc169188465 \h </w:instrText>
        </w:r>
        <w:r w:rsidR="009D01EE">
          <w:rPr>
            <w:noProof/>
            <w:webHidden/>
          </w:rPr>
        </w:r>
        <w:r w:rsidR="009D01EE">
          <w:rPr>
            <w:noProof/>
            <w:webHidden/>
          </w:rPr>
          <w:fldChar w:fldCharType="separate"/>
        </w:r>
        <w:r w:rsidR="009D01EE">
          <w:rPr>
            <w:noProof/>
            <w:webHidden/>
          </w:rPr>
          <w:t>22</w:t>
        </w:r>
        <w:r w:rsidR="009D01EE">
          <w:rPr>
            <w:noProof/>
            <w:webHidden/>
          </w:rPr>
          <w:fldChar w:fldCharType="end"/>
        </w:r>
      </w:hyperlink>
    </w:p>
    <w:p w:rsidR="009D01EE" w:rsidRDefault="00DE1C3A" w14:paraId="6F946C0A" w14:textId="78A007DD">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466">
        <w:r w:rsidRPr="000770EB" w:rsidR="009D01EE">
          <w:rPr>
            <w:rStyle w:val="Hyperlink"/>
            <w:rFonts w:ascii="Arial" w:hAnsi="Arial"/>
            <w:noProof/>
          </w:rPr>
          <w:t>Afdeling 2. duur en evaluatie van de inloopperiode</w:t>
        </w:r>
        <w:r w:rsidR="009D01EE">
          <w:rPr>
            <w:noProof/>
            <w:webHidden/>
          </w:rPr>
          <w:tab/>
        </w:r>
        <w:r w:rsidR="009D01EE">
          <w:rPr>
            <w:noProof/>
            <w:webHidden/>
          </w:rPr>
          <w:fldChar w:fldCharType="begin"/>
        </w:r>
        <w:r w:rsidR="009D01EE">
          <w:rPr>
            <w:noProof/>
            <w:webHidden/>
          </w:rPr>
          <w:instrText xml:space="preserve"> PAGEREF _Toc169188466 \h </w:instrText>
        </w:r>
        <w:r w:rsidR="009D01EE">
          <w:rPr>
            <w:noProof/>
            <w:webHidden/>
          </w:rPr>
        </w:r>
        <w:r w:rsidR="009D01EE">
          <w:rPr>
            <w:noProof/>
            <w:webHidden/>
          </w:rPr>
          <w:fldChar w:fldCharType="separate"/>
        </w:r>
        <w:r w:rsidR="009D01EE">
          <w:rPr>
            <w:noProof/>
            <w:webHidden/>
          </w:rPr>
          <w:t>22</w:t>
        </w:r>
        <w:r w:rsidR="009D01EE">
          <w:rPr>
            <w:noProof/>
            <w:webHidden/>
          </w:rPr>
          <w:fldChar w:fldCharType="end"/>
        </w:r>
      </w:hyperlink>
    </w:p>
    <w:p w:rsidR="009D01EE" w:rsidRDefault="00DE1C3A" w14:paraId="2C01C01C" w14:textId="1AF61E41">
      <w:pPr>
        <w:pStyle w:val="Inhopg3"/>
        <w:rPr>
          <w:rFonts w:asciiTheme="minorHAnsi" w:hAnsiTheme="minorHAnsi" w:eastAsiaTheme="minorEastAsia" w:cstheme="minorBidi"/>
          <w:smallCaps w:val="0"/>
          <w:noProof/>
          <w:color w:val="auto"/>
          <w:kern w:val="2"/>
          <w:bdr w:val="none" w:color="auto" w:sz="0" w:space="0"/>
          <w14:ligatures w14:val="standardContextual"/>
        </w:rPr>
      </w:pPr>
      <w:hyperlink w:history="1" w:anchor="_Toc169188467">
        <w:r w:rsidRPr="000770EB" w:rsidR="009D01EE">
          <w:rPr>
            <w:rStyle w:val="Hyperlink"/>
            <w:rFonts w:ascii="Arial" w:hAnsi="Arial"/>
            <w:noProof/>
          </w:rPr>
          <w:t>Hoofdstuk viii. inzetbaarheid van uitzendkrachten</w:t>
        </w:r>
        <w:r w:rsidR="009D01EE">
          <w:rPr>
            <w:noProof/>
            <w:webHidden/>
          </w:rPr>
          <w:tab/>
        </w:r>
        <w:r w:rsidR="009D01EE">
          <w:rPr>
            <w:noProof/>
            <w:webHidden/>
          </w:rPr>
          <w:fldChar w:fldCharType="begin"/>
        </w:r>
        <w:r w:rsidR="009D01EE">
          <w:rPr>
            <w:noProof/>
            <w:webHidden/>
          </w:rPr>
          <w:instrText xml:space="preserve"> PAGEREF _Toc169188467 \h </w:instrText>
        </w:r>
        <w:r w:rsidR="009D01EE">
          <w:rPr>
            <w:noProof/>
            <w:webHidden/>
          </w:rPr>
        </w:r>
        <w:r w:rsidR="009D01EE">
          <w:rPr>
            <w:noProof/>
            <w:webHidden/>
          </w:rPr>
          <w:fldChar w:fldCharType="separate"/>
        </w:r>
        <w:r w:rsidR="009D01EE">
          <w:rPr>
            <w:noProof/>
            <w:webHidden/>
          </w:rPr>
          <w:t>25</w:t>
        </w:r>
        <w:r w:rsidR="009D01EE">
          <w:rPr>
            <w:noProof/>
            <w:webHidden/>
          </w:rPr>
          <w:fldChar w:fldCharType="end"/>
        </w:r>
      </w:hyperlink>
    </w:p>
    <w:p w:rsidR="009D01EE" w:rsidRDefault="00DE1C3A" w14:paraId="5A33AB0B" w14:textId="0D4BCF57">
      <w:pPr>
        <w:pStyle w:val="Inhopg2"/>
        <w:rPr>
          <w:rFonts w:asciiTheme="minorHAnsi" w:hAnsiTheme="minorHAnsi" w:eastAsiaTheme="minorEastAsia" w:cstheme="minorBidi"/>
          <w:b w:val="0"/>
          <w:bCs w:val="0"/>
          <w:caps w:val="0"/>
          <w:noProof/>
          <w:color w:val="auto"/>
          <w:kern w:val="2"/>
          <w:bdr w:val="none" w:color="auto" w:sz="0" w:space="0"/>
          <w14:ligatures w14:val="standardContextual"/>
        </w:rPr>
      </w:pPr>
      <w:hyperlink w:history="1" w:anchor="_Toc169188468">
        <w:r w:rsidRPr="000770EB" w:rsidR="009D01EE">
          <w:rPr>
            <w:rStyle w:val="Hyperlink"/>
            <w:noProof/>
          </w:rPr>
          <w:t>B. IN HET LOKAAL BESTUUR</w:t>
        </w:r>
        <w:r w:rsidR="009D01EE">
          <w:rPr>
            <w:noProof/>
            <w:webHidden/>
          </w:rPr>
          <w:tab/>
        </w:r>
        <w:r w:rsidR="009D01EE">
          <w:rPr>
            <w:noProof/>
            <w:webHidden/>
          </w:rPr>
          <w:fldChar w:fldCharType="begin"/>
        </w:r>
        <w:r w:rsidR="009D01EE">
          <w:rPr>
            <w:noProof/>
            <w:webHidden/>
          </w:rPr>
          <w:instrText xml:space="preserve"> PAGEREF _Toc169188468 \h </w:instrText>
        </w:r>
        <w:r w:rsidR="009D01EE">
          <w:rPr>
            <w:noProof/>
            <w:webHidden/>
          </w:rPr>
        </w:r>
        <w:r w:rsidR="009D01EE">
          <w:rPr>
            <w:noProof/>
            <w:webHidden/>
          </w:rPr>
          <w:fldChar w:fldCharType="separate"/>
        </w:r>
        <w:r w:rsidR="009D01EE">
          <w:rPr>
            <w:noProof/>
            <w:webHidden/>
          </w:rPr>
          <w:t>26</w:t>
        </w:r>
        <w:r w:rsidR="009D01EE">
          <w:rPr>
            <w:noProof/>
            <w:webHidden/>
          </w:rPr>
          <w:fldChar w:fldCharType="end"/>
        </w:r>
      </w:hyperlink>
    </w:p>
    <w:p w:rsidR="009D01EE" w:rsidRDefault="00DE1C3A" w14:paraId="0B3599AB" w14:textId="1870B95C">
      <w:pPr>
        <w:pStyle w:val="Inhopg3"/>
        <w:rPr>
          <w:rFonts w:asciiTheme="minorHAnsi" w:hAnsiTheme="minorHAnsi" w:eastAsiaTheme="minorEastAsia" w:cstheme="minorBidi"/>
          <w:smallCaps w:val="0"/>
          <w:noProof/>
          <w:color w:val="auto"/>
          <w:kern w:val="2"/>
          <w:bdr w:val="none" w:color="auto" w:sz="0" w:space="0"/>
          <w14:ligatures w14:val="standardContextual"/>
        </w:rPr>
      </w:pPr>
      <w:hyperlink w:history="1" w:anchor="_Toc169188469">
        <w:r w:rsidRPr="000770EB" w:rsidR="009D01EE">
          <w:rPr>
            <w:rStyle w:val="Hyperlink"/>
            <w:rFonts w:ascii="Arial" w:hAnsi="Arial"/>
            <w:noProof/>
          </w:rPr>
          <w:t>Hoofdstuk i. administratieve anciënniteiten</w:t>
        </w:r>
        <w:r w:rsidR="009D01EE">
          <w:rPr>
            <w:noProof/>
            <w:webHidden/>
          </w:rPr>
          <w:tab/>
        </w:r>
        <w:r w:rsidR="009D01EE">
          <w:rPr>
            <w:noProof/>
            <w:webHidden/>
          </w:rPr>
          <w:fldChar w:fldCharType="begin"/>
        </w:r>
        <w:r w:rsidR="009D01EE">
          <w:rPr>
            <w:noProof/>
            <w:webHidden/>
          </w:rPr>
          <w:instrText xml:space="preserve"> PAGEREF _Toc169188469 \h </w:instrText>
        </w:r>
        <w:r w:rsidR="009D01EE">
          <w:rPr>
            <w:noProof/>
            <w:webHidden/>
          </w:rPr>
        </w:r>
        <w:r w:rsidR="009D01EE">
          <w:rPr>
            <w:noProof/>
            <w:webHidden/>
          </w:rPr>
          <w:fldChar w:fldCharType="separate"/>
        </w:r>
        <w:r w:rsidR="009D01EE">
          <w:rPr>
            <w:noProof/>
            <w:webHidden/>
          </w:rPr>
          <w:t>26</w:t>
        </w:r>
        <w:r w:rsidR="009D01EE">
          <w:rPr>
            <w:noProof/>
            <w:webHidden/>
          </w:rPr>
          <w:fldChar w:fldCharType="end"/>
        </w:r>
      </w:hyperlink>
    </w:p>
    <w:p w:rsidR="009D01EE" w:rsidRDefault="00DE1C3A" w14:paraId="2254F257" w14:textId="7E933255">
      <w:pPr>
        <w:pStyle w:val="Inhopg3"/>
        <w:rPr>
          <w:rFonts w:asciiTheme="minorHAnsi" w:hAnsiTheme="minorHAnsi" w:eastAsiaTheme="minorEastAsia" w:cstheme="minorBidi"/>
          <w:smallCaps w:val="0"/>
          <w:noProof/>
          <w:color w:val="auto"/>
          <w:kern w:val="2"/>
          <w:bdr w:val="none" w:color="auto" w:sz="0" w:space="0"/>
          <w14:ligatures w14:val="standardContextual"/>
        </w:rPr>
      </w:pPr>
      <w:hyperlink w:history="1" w:anchor="_Toc169188470">
        <w:r w:rsidRPr="000770EB" w:rsidR="009D01EE">
          <w:rPr>
            <w:rStyle w:val="Hyperlink"/>
            <w:rFonts w:ascii="Arial" w:hAnsi="Arial"/>
            <w:noProof/>
          </w:rPr>
          <w:t>Hoofdstuk ii. je loopbaan</w:t>
        </w:r>
        <w:r w:rsidR="009D01EE">
          <w:rPr>
            <w:noProof/>
            <w:webHidden/>
          </w:rPr>
          <w:tab/>
        </w:r>
        <w:r w:rsidR="009D01EE">
          <w:rPr>
            <w:noProof/>
            <w:webHidden/>
          </w:rPr>
          <w:fldChar w:fldCharType="begin"/>
        </w:r>
        <w:r w:rsidR="009D01EE">
          <w:rPr>
            <w:noProof/>
            <w:webHidden/>
          </w:rPr>
          <w:instrText xml:space="preserve"> PAGEREF _Toc169188470 \h </w:instrText>
        </w:r>
        <w:r w:rsidR="009D01EE">
          <w:rPr>
            <w:noProof/>
            <w:webHidden/>
          </w:rPr>
        </w:r>
        <w:r w:rsidR="009D01EE">
          <w:rPr>
            <w:noProof/>
            <w:webHidden/>
          </w:rPr>
          <w:fldChar w:fldCharType="separate"/>
        </w:r>
        <w:r w:rsidR="009D01EE">
          <w:rPr>
            <w:noProof/>
            <w:webHidden/>
          </w:rPr>
          <w:t>28</w:t>
        </w:r>
        <w:r w:rsidR="009D01EE">
          <w:rPr>
            <w:noProof/>
            <w:webHidden/>
          </w:rPr>
          <w:fldChar w:fldCharType="end"/>
        </w:r>
      </w:hyperlink>
    </w:p>
    <w:p w:rsidR="009D01EE" w:rsidRDefault="00DE1C3A" w14:paraId="2FE1B671" w14:textId="1F9F31C6">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471">
        <w:r w:rsidRPr="000770EB" w:rsidR="009D01EE">
          <w:rPr>
            <w:rStyle w:val="Hyperlink"/>
            <w:rFonts w:ascii="Arial" w:hAnsi="Arial"/>
            <w:noProof/>
          </w:rPr>
          <w:t>Afdeling 1. algemene bepalingen</w:t>
        </w:r>
        <w:r w:rsidR="009D01EE">
          <w:rPr>
            <w:noProof/>
            <w:webHidden/>
          </w:rPr>
          <w:tab/>
        </w:r>
        <w:r w:rsidR="009D01EE">
          <w:rPr>
            <w:noProof/>
            <w:webHidden/>
          </w:rPr>
          <w:fldChar w:fldCharType="begin"/>
        </w:r>
        <w:r w:rsidR="009D01EE">
          <w:rPr>
            <w:noProof/>
            <w:webHidden/>
          </w:rPr>
          <w:instrText xml:space="preserve"> PAGEREF _Toc169188471 \h </w:instrText>
        </w:r>
        <w:r w:rsidR="009D01EE">
          <w:rPr>
            <w:noProof/>
            <w:webHidden/>
          </w:rPr>
        </w:r>
        <w:r w:rsidR="009D01EE">
          <w:rPr>
            <w:noProof/>
            <w:webHidden/>
          </w:rPr>
          <w:fldChar w:fldCharType="separate"/>
        </w:r>
        <w:r w:rsidR="009D01EE">
          <w:rPr>
            <w:noProof/>
            <w:webHidden/>
          </w:rPr>
          <w:t>28</w:t>
        </w:r>
        <w:r w:rsidR="009D01EE">
          <w:rPr>
            <w:noProof/>
            <w:webHidden/>
          </w:rPr>
          <w:fldChar w:fldCharType="end"/>
        </w:r>
      </w:hyperlink>
    </w:p>
    <w:p w:rsidR="009D01EE" w:rsidRDefault="00DE1C3A" w14:paraId="0120E7CB" w14:textId="008C4AF5">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472">
        <w:r w:rsidRPr="000770EB" w:rsidR="009D01EE">
          <w:rPr>
            <w:rStyle w:val="Hyperlink"/>
            <w:rFonts w:ascii="Arial" w:hAnsi="Arial"/>
            <w:noProof/>
          </w:rPr>
          <w:t>Afdeling 2. functionele loopbanen</w:t>
        </w:r>
        <w:r w:rsidR="009D01EE">
          <w:rPr>
            <w:noProof/>
            <w:webHidden/>
          </w:rPr>
          <w:tab/>
        </w:r>
        <w:r w:rsidR="009D01EE">
          <w:rPr>
            <w:noProof/>
            <w:webHidden/>
          </w:rPr>
          <w:fldChar w:fldCharType="begin"/>
        </w:r>
        <w:r w:rsidR="009D01EE">
          <w:rPr>
            <w:noProof/>
            <w:webHidden/>
          </w:rPr>
          <w:instrText xml:space="preserve"> PAGEREF _Toc169188472 \h </w:instrText>
        </w:r>
        <w:r w:rsidR="009D01EE">
          <w:rPr>
            <w:noProof/>
            <w:webHidden/>
          </w:rPr>
        </w:r>
        <w:r w:rsidR="009D01EE">
          <w:rPr>
            <w:noProof/>
            <w:webHidden/>
          </w:rPr>
          <w:fldChar w:fldCharType="separate"/>
        </w:r>
        <w:r w:rsidR="009D01EE">
          <w:rPr>
            <w:noProof/>
            <w:webHidden/>
          </w:rPr>
          <w:t>28</w:t>
        </w:r>
        <w:r w:rsidR="009D01EE">
          <w:rPr>
            <w:noProof/>
            <w:webHidden/>
          </w:rPr>
          <w:fldChar w:fldCharType="end"/>
        </w:r>
      </w:hyperlink>
    </w:p>
    <w:p w:rsidR="009D01EE" w:rsidRDefault="00DE1C3A" w14:paraId="666908F2" w14:textId="3211D104">
      <w:pPr>
        <w:pStyle w:val="Inhopg3"/>
        <w:rPr>
          <w:rFonts w:asciiTheme="minorHAnsi" w:hAnsiTheme="minorHAnsi" w:eastAsiaTheme="minorEastAsia" w:cstheme="minorBidi"/>
          <w:smallCaps w:val="0"/>
          <w:noProof/>
          <w:color w:val="auto"/>
          <w:kern w:val="2"/>
          <w:bdr w:val="none" w:color="auto" w:sz="0" w:space="0"/>
          <w14:ligatures w14:val="standardContextual"/>
        </w:rPr>
      </w:pPr>
      <w:hyperlink w:history="1" w:anchor="_Toc169188473">
        <w:r w:rsidRPr="000770EB" w:rsidR="009D01EE">
          <w:rPr>
            <w:rStyle w:val="Hyperlink"/>
            <w:rFonts w:ascii="Arial" w:hAnsi="Arial"/>
            <w:noProof/>
          </w:rPr>
          <w:t>Hoofdstuk iii. bevordering</w:t>
        </w:r>
        <w:r w:rsidR="009D01EE">
          <w:rPr>
            <w:noProof/>
            <w:webHidden/>
          </w:rPr>
          <w:tab/>
        </w:r>
        <w:r w:rsidR="009D01EE">
          <w:rPr>
            <w:noProof/>
            <w:webHidden/>
          </w:rPr>
          <w:fldChar w:fldCharType="begin"/>
        </w:r>
        <w:r w:rsidR="009D01EE">
          <w:rPr>
            <w:noProof/>
            <w:webHidden/>
          </w:rPr>
          <w:instrText xml:space="preserve"> PAGEREF _Toc169188473 \h </w:instrText>
        </w:r>
        <w:r w:rsidR="009D01EE">
          <w:rPr>
            <w:noProof/>
            <w:webHidden/>
          </w:rPr>
        </w:r>
        <w:r w:rsidR="009D01EE">
          <w:rPr>
            <w:noProof/>
            <w:webHidden/>
          </w:rPr>
          <w:fldChar w:fldCharType="separate"/>
        </w:r>
        <w:r w:rsidR="009D01EE">
          <w:rPr>
            <w:noProof/>
            <w:webHidden/>
          </w:rPr>
          <w:t>30</w:t>
        </w:r>
        <w:r w:rsidR="009D01EE">
          <w:rPr>
            <w:noProof/>
            <w:webHidden/>
          </w:rPr>
          <w:fldChar w:fldCharType="end"/>
        </w:r>
      </w:hyperlink>
    </w:p>
    <w:p w:rsidR="009D01EE" w:rsidRDefault="00DE1C3A" w14:paraId="66892094" w14:textId="6CEF50C1">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474">
        <w:r w:rsidRPr="000770EB" w:rsidR="009D01EE">
          <w:rPr>
            <w:rStyle w:val="Hyperlink"/>
            <w:rFonts w:ascii="Arial" w:hAnsi="Arial"/>
            <w:noProof/>
          </w:rPr>
          <w:t>Afdeling 1. algemene bepalingen</w:t>
        </w:r>
        <w:r w:rsidR="009D01EE">
          <w:rPr>
            <w:noProof/>
            <w:webHidden/>
          </w:rPr>
          <w:tab/>
        </w:r>
        <w:r w:rsidR="009D01EE">
          <w:rPr>
            <w:noProof/>
            <w:webHidden/>
          </w:rPr>
          <w:fldChar w:fldCharType="begin"/>
        </w:r>
        <w:r w:rsidR="009D01EE">
          <w:rPr>
            <w:noProof/>
            <w:webHidden/>
          </w:rPr>
          <w:instrText xml:space="preserve"> PAGEREF _Toc169188474 \h </w:instrText>
        </w:r>
        <w:r w:rsidR="009D01EE">
          <w:rPr>
            <w:noProof/>
            <w:webHidden/>
          </w:rPr>
        </w:r>
        <w:r w:rsidR="009D01EE">
          <w:rPr>
            <w:noProof/>
            <w:webHidden/>
          </w:rPr>
          <w:fldChar w:fldCharType="separate"/>
        </w:r>
        <w:r w:rsidR="009D01EE">
          <w:rPr>
            <w:noProof/>
            <w:webHidden/>
          </w:rPr>
          <w:t>30</w:t>
        </w:r>
        <w:r w:rsidR="009D01EE">
          <w:rPr>
            <w:noProof/>
            <w:webHidden/>
          </w:rPr>
          <w:fldChar w:fldCharType="end"/>
        </w:r>
      </w:hyperlink>
    </w:p>
    <w:p w:rsidR="009D01EE" w:rsidRDefault="00DE1C3A" w14:paraId="35B3ABF4" w14:textId="785CD950">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475">
        <w:r w:rsidRPr="000770EB" w:rsidR="009D01EE">
          <w:rPr>
            <w:rStyle w:val="Hyperlink"/>
            <w:rFonts w:ascii="Arial" w:hAnsi="Arial"/>
            <w:noProof/>
          </w:rPr>
          <w:t>Afdeling 2. de selectie</w:t>
        </w:r>
        <w:r w:rsidR="009D01EE">
          <w:rPr>
            <w:noProof/>
            <w:webHidden/>
          </w:rPr>
          <w:tab/>
        </w:r>
        <w:r w:rsidR="009D01EE">
          <w:rPr>
            <w:noProof/>
            <w:webHidden/>
          </w:rPr>
          <w:fldChar w:fldCharType="begin"/>
        </w:r>
        <w:r w:rsidR="009D01EE">
          <w:rPr>
            <w:noProof/>
            <w:webHidden/>
          </w:rPr>
          <w:instrText xml:space="preserve"> PAGEREF _Toc169188475 \h </w:instrText>
        </w:r>
        <w:r w:rsidR="009D01EE">
          <w:rPr>
            <w:noProof/>
            <w:webHidden/>
          </w:rPr>
        </w:r>
        <w:r w:rsidR="009D01EE">
          <w:rPr>
            <w:noProof/>
            <w:webHidden/>
          </w:rPr>
          <w:fldChar w:fldCharType="separate"/>
        </w:r>
        <w:r w:rsidR="009D01EE">
          <w:rPr>
            <w:noProof/>
            <w:webHidden/>
          </w:rPr>
          <w:t>31</w:t>
        </w:r>
        <w:r w:rsidR="009D01EE">
          <w:rPr>
            <w:noProof/>
            <w:webHidden/>
          </w:rPr>
          <w:fldChar w:fldCharType="end"/>
        </w:r>
      </w:hyperlink>
    </w:p>
    <w:p w:rsidR="009D01EE" w:rsidRDefault="00DE1C3A" w14:paraId="48D86F7B" w14:textId="32E0DFAC">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476">
        <w:r w:rsidRPr="000770EB" w:rsidR="009D01EE">
          <w:rPr>
            <w:rStyle w:val="Hyperlink"/>
            <w:rFonts w:ascii="Arial" w:hAnsi="Arial"/>
            <w:noProof/>
          </w:rPr>
          <w:t>Afdeling 3. bevorderingsreserves</w:t>
        </w:r>
        <w:r w:rsidR="009D01EE">
          <w:rPr>
            <w:noProof/>
            <w:webHidden/>
          </w:rPr>
          <w:tab/>
        </w:r>
        <w:r w:rsidR="009D01EE">
          <w:rPr>
            <w:noProof/>
            <w:webHidden/>
          </w:rPr>
          <w:fldChar w:fldCharType="begin"/>
        </w:r>
        <w:r w:rsidR="009D01EE">
          <w:rPr>
            <w:noProof/>
            <w:webHidden/>
          </w:rPr>
          <w:instrText xml:space="preserve"> PAGEREF _Toc169188476 \h </w:instrText>
        </w:r>
        <w:r w:rsidR="009D01EE">
          <w:rPr>
            <w:noProof/>
            <w:webHidden/>
          </w:rPr>
        </w:r>
        <w:r w:rsidR="009D01EE">
          <w:rPr>
            <w:noProof/>
            <w:webHidden/>
          </w:rPr>
          <w:fldChar w:fldCharType="separate"/>
        </w:r>
        <w:r w:rsidR="009D01EE">
          <w:rPr>
            <w:noProof/>
            <w:webHidden/>
          </w:rPr>
          <w:t>31</w:t>
        </w:r>
        <w:r w:rsidR="009D01EE">
          <w:rPr>
            <w:noProof/>
            <w:webHidden/>
          </w:rPr>
          <w:fldChar w:fldCharType="end"/>
        </w:r>
      </w:hyperlink>
    </w:p>
    <w:p w:rsidR="009D01EE" w:rsidRDefault="00DE1C3A" w14:paraId="3239923C" w14:textId="684030CF">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477">
        <w:r w:rsidRPr="000770EB" w:rsidR="009D01EE">
          <w:rPr>
            <w:rStyle w:val="Hyperlink"/>
            <w:rFonts w:ascii="Arial" w:hAnsi="Arial"/>
            <w:noProof/>
          </w:rPr>
          <w:t>Afdeling 4. bevorderingsvoorwaarden</w:t>
        </w:r>
        <w:r w:rsidR="009D01EE">
          <w:rPr>
            <w:noProof/>
            <w:webHidden/>
          </w:rPr>
          <w:tab/>
        </w:r>
        <w:r w:rsidR="009D01EE">
          <w:rPr>
            <w:noProof/>
            <w:webHidden/>
          </w:rPr>
          <w:fldChar w:fldCharType="begin"/>
        </w:r>
        <w:r w:rsidR="009D01EE">
          <w:rPr>
            <w:noProof/>
            <w:webHidden/>
          </w:rPr>
          <w:instrText xml:space="preserve"> PAGEREF _Toc169188477 \h </w:instrText>
        </w:r>
        <w:r w:rsidR="009D01EE">
          <w:rPr>
            <w:noProof/>
            <w:webHidden/>
          </w:rPr>
        </w:r>
        <w:r w:rsidR="009D01EE">
          <w:rPr>
            <w:noProof/>
            <w:webHidden/>
          </w:rPr>
          <w:fldChar w:fldCharType="separate"/>
        </w:r>
        <w:r w:rsidR="009D01EE">
          <w:rPr>
            <w:noProof/>
            <w:webHidden/>
          </w:rPr>
          <w:t>32</w:t>
        </w:r>
        <w:r w:rsidR="009D01EE">
          <w:rPr>
            <w:noProof/>
            <w:webHidden/>
          </w:rPr>
          <w:fldChar w:fldCharType="end"/>
        </w:r>
      </w:hyperlink>
    </w:p>
    <w:p w:rsidR="009D01EE" w:rsidRDefault="00DE1C3A" w14:paraId="65ABC563" w14:textId="7B4C0378">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478">
        <w:r w:rsidRPr="000770EB" w:rsidR="009D01EE">
          <w:rPr>
            <w:rStyle w:val="Hyperlink"/>
            <w:rFonts w:ascii="Arial" w:hAnsi="Arial"/>
            <w:noProof/>
          </w:rPr>
          <w:t>Afdeling 5. inloopperiode na bevordering</w:t>
        </w:r>
        <w:r w:rsidR="009D01EE">
          <w:rPr>
            <w:noProof/>
            <w:webHidden/>
          </w:rPr>
          <w:tab/>
        </w:r>
        <w:r w:rsidR="009D01EE">
          <w:rPr>
            <w:noProof/>
            <w:webHidden/>
          </w:rPr>
          <w:fldChar w:fldCharType="begin"/>
        </w:r>
        <w:r w:rsidR="009D01EE">
          <w:rPr>
            <w:noProof/>
            <w:webHidden/>
          </w:rPr>
          <w:instrText xml:space="preserve"> PAGEREF _Toc169188478 \h </w:instrText>
        </w:r>
        <w:r w:rsidR="009D01EE">
          <w:rPr>
            <w:noProof/>
            <w:webHidden/>
          </w:rPr>
        </w:r>
        <w:r w:rsidR="009D01EE">
          <w:rPr>
            <w:noProof/>
            <w:webHidden/>
          </w:rPr>
          <w:fldChar w:fldCharType="separate"/>
        </w:r>
        <w:r w:rsidR="009D01EE">
          <w:rPr>
            <w:noProof/>
            <w:webHidden/>
          </w:rPr>
          <w:t>33</w:t>
        </w:r>
        <w:r w:rsidR="009D01EE">
          <w:rPr>
            <w:noProof/>
            <w:webHidden/>
          </w:rPr>
          <w:fldChar w:fldCharType="end"/>
        </w:r>
      </w:hyperlink>
    </w:p>
    <w:p w:rsidR="009D01EE" w:rsidRDefault="00DE1C3A" w14:paraId="09C04CA5" w14:textId="31E960B0">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479">
        <w:r w:rsidRPr="000770EB" w:rsidR="009D01EE">
          <w:rPr>
            <w:rStyle w:val="Hyperlink"/>
            <w:rFonts w:ascii="Arial" w:hAnsi="Arial"/>
            <w:noProof/>
          </w:rPr>
          <w:t>Afdeling 6. bevordering</w:t>
        </w:r>
        <w:r w:rsidR="009D01EE">
          <w:rPr>
            <w:noProof/>
            <w:webHidden/>
          </w:rPr>
          <w:tab/>
        </w:r>
        <w:r w:rsidR="009D01EE">
          <w:rPr>
            <w:noProof/>
            <w:webHidden/>
          </w:rPr>
          <w:fldChar w:fldCharType="begin"/>
        </w:r>
        <w:r w:rsidR="009D01EE">
          <w:rPr>
            <w:noProof/>
            <w:webHidden/>
          </w:rPr>
          <w:instrText xml:space="preserve"> PAGEREF _Toc169188479 \h </w:instrText>
        </w:r>
        <w:r w:rsidR="009D01EE">
          <w:rPr>
            <w:noProof/>
            <w:webHidden/>
          </w:rPr>
        </w:r>
        <w:r w:rsidR="009D01EE">
          <w:rPr>
            <w:noProof/>
            <w:webHidden/>
          </w:rPr>
          <w:fldChar w:fldCharType="separate"/>
        </w:r>
        <w:r w:rsidR="009D01EE">
          <w:rPr>
            <w:noProof/>
            <w:webHidden/>
          </w:rPr>
          <w:t>33</w:t>
        </w:r>
        <w:r w:rsidR="009D01EE">
          <w:rPr>
            <w:noProof/>
            <w:webHidden/>
          </w:rPr>
          <w:fldChar w:fldCharType="end"/>
        </w:r>
      </w:hyperlink>
    </w:p>
    <w:p w:rsidR="009D01EE" w:rsidRDefault="00DE1C3A" w14:paraId="31491C13" w14:textId="63731943">
      <w:pPr>
        <w:pStyle w:val="Inhopg3"/>
        <w:rPr>
          <w:rFonts w:asciiTheme="minorHAnsi" w:hAnsiTheme="minorHAnsi" w:eastAsiaTheme="minorEastAsia" w:cstheme="minorBidi"/>
          <w:smallCaps w:val="0"/>
          <w:noProof/>
          <w:color w:val="auto"/>
          <w:kern w:val="2"/>
          <w:bdr w:val="none" w:color="auto" w:sz="0" w:space="0"/>
          <w14:ligatures w14:val="standardContextual"/>
        </w:rPr>
      </w:pPr>
      <w:hyperlink w:history="1" w:anchor="_Toc169188480">
        <w:r w:rsidRPr="000770EB" w:rsidR="009D01EE">
          <w:rPr>
            <w:rStyle w:val="Hyperlink"/>
            <w:rFonts w:ascii="Arial" w:hAnsi="Arial"/>
            <w:noProof/>
          </w:rPr>
          <w:t>Hoofdstuk iv. interne personeelsmobiliteit</w:t>
        </w:r>
        <w:r w:rsidR="009D01EE">
          <w:rPr>
            <w:noProof/>
            <w:webHidden/>
          </w:rPr>
          <w:tab/>
        </w:r>
        <w:r w:rsidR="009D01EE">
          <w:rPr>
            <w:noProof/>
            <w:webHidden/>
          </w:rPr>
          <w:fldChar w:fldCharType="begin"/>
        </w:r>
        <w:r w:rsidR="009D01EE">
          <w:rPr>
            <w:noProof/>
            <w:webHidden/>
          </w:rPr>
          <w:instrText xml:space="preserve"> PAGEREF _Toc169188480 \h </w:instrText>
        </w:r>
        <w:r w:rsidR="009D01EE">
          <w:rPr>
            <w:noProof/>
            <w:webHidden/>
          </w:rPr>
        </w:r>
        <w:r w:rsidR="009D01EE">
          <w:rPr>
            <w:noProof/>
            <w:webHidden/>
          </w:rPr>
          <w:fldChar w:fldCharType="separate"/>
        </w:r>
        <w:r w:rsidR="009D01EE">
          <w:rPr>
            <w:noProof/>
            <w:webHidden/>
          </w:rPr>
          <w:t>34</w:t>
        </w:r>
        <w:r w:rsidR="009D01EE">
          <w:rPr>
            <w:noProof/>
            <w:webHidden/>
          </w:rPr>
          <w:fldChar w:fldCharType="end"/>
        </w:r>
      </w:hyperlink>
    </w:p>
    <w:p w:rsidR="009D01EE" w:rsidRDefault="00DE1C3A" w14:paraId="5CC6DF57" w14:textId="53B61FBE">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481">
        <w:r w:rsidRPr="000770EB" w:rsidR="009D01EE">
          <w:rPr>
            <w:rStyle w:val="Hyperlink"/>
            <w:rFonts w:ascii="Arial" w:hAnsi="Arial"/>
            <w:noProof/>
          </w:rPr>
          <w:t>Afdeling 1. algemene bepalingen</w:t>
        </w:r>
        <w:r w:rsidR="009D01EE">
          <w:rPr>
            <w:noProof/>
            <w:webHidden/>
          </w:rPr>
          <w:tab/>
        </w:r>
        <w:r w:rsidR="009D01EE">
          <w:rPr>
            <w:noProof/>
            <w:webHidden/>
          </w:rPr>
          <w:fldChar w:fldCharType="begin"/>
        </w:r>
        <w:r w:rsidR="009D01EE">
          <w:rPr>
            <w:noProof/>
            <w:webHidden/>
          </w:rPr>
          <w:instrText xml:space="preserve"> PAGEREF _Toc169188481 \h </w:instrText>
        </w:r>
        <w:r w:rsidR="009D01EE">
          <w:rPr>
            <w:noProof/>
            <w:webHidden/>
          </w:rPr>
        </w:r>
        <w:r w:rsidR="009D01EE">
          <w:rPr>
            <w:noProof/>
            <w:webHidden/>
          </w:rPr>
          <w:fldChar w:fldCharType="separate"/>
        </w:r>
        <w:r w:rsidR="009D01EE">
          <w:rPr>
            <w:noProof/>
            <w:webHidden/>
          </w:rPr>
          <w:t>34</w:t>
        </w:r>
        <w:r w:rsidR="009D01EE">
          <w:rPr>
            <w:noProof/>
            <w:webHidden/>
          </w:rPr>
          <w:fldChar w:fldCharType="end"/>
        </w:r>
      </w:hyperlink>
    </w:p>
    <w:p w:rsidR="009D01EE" w:rsidRDefault="00DE1C3A" w14:paraId="5472EFA9" w14:textId="5EE8FA03">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482">
        <w:r w:rsidRPr="000770EB" w:rsidR="009D01EE">
          <w:rPr>
            <w:rStyle w:val="Hyperlink"/>
            <w:rFonts w:ascii="Arial" w:hAnsi="Arial"/>
            <w:noProof/>
          </w:rPr>
          <w:t>Afdeling 2. voorwaarden en procedures</w:t>
        </w:r>
        <w:r w:rsidR="009D01EE">
          <w:rPr>
            <w:noProof/>
            <w:webHidden/>
          </w:rPr>
          <w:tab/>
        </w:r>
        <w:r w:rsidR="009D01EE">
          <w:rPr>
            <w:noProof/>
            <w:webHidden/>
          </w:rPr>
          <w:fldChar w:fldCharType="begin"/>
        </w:r>
        <w:r w:rsidR="009D01EE">
          <w:rPr>
            <w:noProof/>
            <w:webHidden/>
          </w:rPr>
          <w:instrText xml:space="preserve"> PAGEREF _Toc169188482 \h </w:instrText>
        </w:r>
        <w:r w:rsidR="009D01EE">
          <w:rPr>
            <w:noProof/>
            <w:webHidden/>
          </w:rPr>
        </w:r>
        <w:r w:rsidR="009D01EE">
          <w:rPr>
            <w:noProof/>
            <w:webHidden/>
          </w:rPr>
          <w:fldChar w:fldCharType="separate"/>
        </w:r>
        <w:r w:rsidR="009D01EE">
          <w:rPr>
            <w:noProof/>
            <w:webHidden/>
          </w:rPr>
          <w:t>35</w:t>
        </w:r>
        <w:r w:rsidR="009D01EE">
          <w:rPr>
            <w:noProof/>
            <w:webHidden/>
          </w:rPr>
          <w:fldChar w:fldCharType="end"/>
        </w:r>
      </w:hyperlink>
    </w:p>
    <w:p w:rsidR="009D01EE" w:rsidRDefault="00DE1C3A" w14:paraId="5861052D" w14:textId="287FFED6">
      <w:pPr>
        <w:pStyle w:val="Inhopg3"/>
        <w:rPr>
          <w:rFonts w:asciiTheme="minorHAnsi" w:hAnsiTheme="minorHAnsi" w:eastAsiaTheme="minorEastAsia" w:cstheme="minorBidi"/>
          <w:smallCaps w:val="0"/>
          <w:noProof/>
          <w:color w:val="auto"/>
          <w:kern w:val="2"/>
          <w:bdr w:val="none" w:color="auto" w:sz="0" w:space="0"/>
          <w14:ligatures w14:val="standardContextual"/>
        </w:rPr>
      </w:pPr>
      <w:hyperlink w:history="1" w:anchor="_Toc169188483">
        <w:r w:rsidRPr="000770EB" w:rsidR="009D01EE">
          <w:rPr>
            <w:rStyle w:val="Hyperlink"/>
            <w:rFonts w:ascii="Arial" w:hAnsi="Arial"/>
            <w:noProof/>
          </w:rPr>
          <w:t xml:space="preserve">Hoofdstuk v. </w:t>
        </w:r>
        <w:r w:rsidRPr="000770EB" w:rsidR="009D01EE">
          <w:rPr>
            <w:rStyle w:val="Hyperlink"/>
            <w:rFonts w:ascii="Arial" w:hAnsi="Arial" w:eastAsia="Arial" w:cs="Arial"/>
            <w:noProof/>
          </w:rPr>
          <w:t xml:space="preserve"> </w:t>
        </w:r>
        <w:r w:rsidRPr="000770EB" w:rsidR="009D01EE">
          <w:rPr>
            <w:rStyle w:val="Hyperlink"/>
            <w:rFonts w:ascii="Arial" w:hAnsi="Arial"/>
            <w:noProof/>
          </w:rPr>
          <w:t>externe personeelsmobiliteit</w:t>
        </w:r>
        <w:r w:rsidR="009D01EE">
          <w:rPr>
            <w:noProof/>
            <w:webHidden/>
          </w:rPr>
          <w:tab/>
        </w:r>
        <w:r w:rsidR="009D01EE">
          <w:rPr>
            <w:noProof/>
            <w:webHidden/>
          </w:rPr>
          <w:fldChar w:fldCharType="begin"/>
        </w:r>
        <w:r w:rsidR="009D01EE">
          <w:rPr>
            <w:noProof/>
            <w:webHidden/>
          </w:rPr>
          <w:instrText xml:space="preserve"> PAGEREF _Toc169188483 \h </w:instrText>
        </w:r>
        <w:r w:rsidR="009D01EE">
          <w:rPr>
            <w:noProof/>
            <w:webHidden/>
          </w:rPr>
        </w:r>
        <w:r w:rsidR="009D01EE">
          <w:rPr>
            <w:noProof/>
            <w:webHidden/>
          </w:rPr>
          <w:fldChar w:fldCharType="separate"/>
        </w:r>
        <w:r w:rsidR="009D01EE">
          <w:rPr>
            <w:noProof/>
            <w:webHidden/>
          </w:rPr>
          <w:t>37</w:t>
        </w:r>
        <w:r w:rsidR="009D01EE">
          <w:rPr>
            <w:noProof/>
            <w:webHidden/>
          </w:rPr>
          <w:fldChar w:fldCharType="end"/>
        </w:r>
      </w:hyperlink>
    </w:p>
    <w:p w:rsidR="009D01EE" w:rsidRDefault="00DE1C3A" w14:paraId="1D1086F0" w14:textId="06BA51FD">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484">
        <w:r w:rsidRPr="000770EB" w:rsidR="009D01EE">
          <w:rPr>
            <w:rStyle w:val="Hyperlink"/>
            <w:rFonts w:ascii="Arial" w:hAnsi="Arial"/>
            <w:noProof/>
          </w:rPr>
          <w:t>Afdeling 1. algemene bepalingen</w:t>
        </w:r>
        <w:r w:rsidR="009D01EE">
          <w:rPr>
            <w:noProof/>
            <w:webHidden/>
          </w:rPr>
          <w:tab/>
        </w:r>
        <w:r w:rsidR="009D01EE">
          <w:rPr>
            <w:noProof/>
            <w:webHidden/>
          </w:rPr>
          <w:fldChar w:fldCharType="begin"/>
        </w:r>
        <w:r w:rsidR="009D01EE">
          <w:rPr>
            <w:noProof/>
            <w:webHidden/>
          </w:rPr>
          <w:instrText xml:space="preserve"> PAGEREF _Toc169188484 \h </w:instrText>
        </w:r>
        <w:r w:rsidR="009D01EE">
          <w:rPr>
            <w:noProof/>
            <w:webHidden/>
          </w:rPr>
        </w:r>
        <w:r w:rsidR="009D01EE">
          <w:rPr>
            <w:noProof/>
            <w:webHidden/>
          </w:rPr>
          <w:fldChar w:fldCharType="separate"/>
        </w:r>
        <w:r w:rsidR="009D01EE">
          <w:rPr>
            <w:noProof/>
            <w:webHidden/>
          </w:rPr>
          <w:t>37</w:t>
        </w:r>
        <w:r w:rsidR="009D01EE">
          <w:rPr>
            <w:noProof/>
            <w:webHidden/>
          </w:rPr>
          <w:fldChar w:fldCharType="end"/>
        </w:r>
      </w:hyperlink>
    </w:p>
    <w:p w:rsidR="009D01EE" w:rsidRDefault="00DE1C3A" w14:paraId="1E1554C5" w14:textId="78010F13">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485">
        <w:r w:rsidRPr="000770EB" w:rsidR="009D01EE">
          <w:rPr>
            <w:rStyle w:val="Hyperlink"/>
            <w:rFonts w:ascii="Arial" w:hAnsi="Arial"/>
            <w:noProof/>
          </w:rPr>
          <w:t>Afdeling 2. de voorwaarden en procedures voor externe personeelsmobiliteit</w:t>
        </w:r>
        <w:r w:rsidR="009D01EE">
          <w:rPr>
            <w:noProof/>
            <w:webHidden/>
          </w:rPr>
          <w:tab/>
        </w:r>
        <w:r w:rsidR="009D01EE">
          <w:rPr>
            <w:noProof/>
            <w:webHidden/>
          </w:rPr>
          <w:fldChar w:fldCharType="begin"/>
        </w:r>
        <w:r w:rsidR="009D01EE">
          <w:rPr>
            <w:noProof/>
            <w:webHidden/>
          </w:rPr>
          <w:instrText xml:space="preserve"> PAGEREF _Toc169188485 \h </w:instrText>
        </w:r>
        <w:r w:rsidR="009D01EE">
          <w:rPr>
            <w:noProof/>
            <w:webHidden/>
          </w:rPr>
        </w:r>
        <w:r w:rsidR="009D01EE">
          <w:rPr>
            <w:noProof/>
            <w:webHidden/>
          </w:rPr>
          <w:fldChar w:fldCharType="separate"/>
        </w:r>
        <w:r w:rsidR="009D01EE">
          <w:rPr>
            <w:noProof/>
            <w:webHidden/>
          </w:rPr>
          <w:t>37</w:t>
        </w:r>
        <w:r w:rsidR="009D01EE">
          <w:rPr>
            <w:noProof/>
            <w:webHidden/>
          </w:rPr>
          <w:fldChar w:fldCharType="end"/>
        </w:r>
      </w:hyperlink>
    </w:p>
    <w:p w:rsidR="009D01EE" w:rsidRDefault="00DE1C3A" w14:paraId="3361CA28" w14:textId="0146691B">
      <w:pPr>
        <w:pStyle w:val="Inhopg3"/>
        <w:rPr>
          <w:rFonts w:asciiTheme="minorHAnsi" w:hAnsiTheme="minorHAnsi" w:eastAsiaTheme="minorEastAsia" w:cstheme="minorBidi"/>
          <w:smallCaps w:val="0"/>
          <w:noProof/>
          <w:color w:val="auto"/>
          <w:kern w:val="2"/>
          <w:bdr w:val="none" w:color="auto" w:sz="0" w:space="0"/>
          <w14:ligatures w14:val="standardContextual"/>
        </w:rPr>
      </w:pPr>
      <w:hyperlink w:history="1" w:anchor="_Toc169188486">
        <w:r w:rsidRPr="000770EB" w:rsidR="009D01EE">
          <w:rPr>
            <w:rStyle w:val="Hyperlink"/>
            <w:rFonts w:ascii="Arial" w:hAnsi="Arial"/>
            <w:noProof/>
          </w:rPr>
          <w:t>Hoofdstuk vi. ambtshalve herplaatsing</w:t>
        </w:r>
        <w:r w:rsidR="009D01EE">
          <w:rPr>
            <w:noProof/>
            <w:webHidden/>
          </w:rPr>
          <w:tab/>
        </w:r>
        <w:r w:rsidR="009D01EE">
          <w:rPr>
            <w:noProof/>
            <w:webHidden/>
          </w:rPr>
          <w:fldChar w:fldCharType="begin"/>
        </w:r>
        <w:r w:rsidR="009D01EE">
          <w:rPr>
            <w:noProof/>
            <w:webHidden/>
          </w:rPr>
          <w:instrText xml:space="preserve"> PAGEREF _Toc169188486 \h </w:instrText>
        </w:r>
        <w:r w:rsidR="009D01EE">
          <w:rPr>
            <w:noProof/>
            <w:webHidden/>
          </w:rPr>
        </w:r>
        <w:r w:rsidR="009D01EE">
          <w:rPr>
            <w:noProof/>
            <w:webHidden/>
          </w:rPr>
          <w:fldChar w:fldCharType="separate"/>
        </w:r>
        <w:r w:rsidR="009D01EE">
          <w:rPr>
            <w:noProof/>
            <w:webHidden/>
          </w:rPr>
          <w:t>39</w:t>
        </w:r>
        <w:r w:rsidR="009D01EE">
          <w:rPr>
            <w:noProof/>
            <w:webHidden/>
          </w:rPr>
          <w:fldChar w:fldCharType="end"/>
        </w:r>
      </w:hyperlink>
    </w:p>
    <w:p w:rsidR="009D01EE" w:rsidRDefault="00DE1C3A" w14:paraId="49952A09" w14:textId="6C4466EE">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487">
        <w:r w:rsidRPr="000770EB" w:rsidR="009D01EE">
          <w:rPr>
            <w:rStyle w:val="Hyperlink"/>
            <w:rFonts w:ascii="Arial" w:hAnsi="Arial"/>
            <w:noProof/>
          </w:rPr>
          <w:t>Afdeling 1. ambtshalve herplaatsing in een functie van dezelfde graad</w:t>
        </w:r>
        <w:r w:rsidR="009D01EE">
          <w:rPr>
            <w:noProof/>
            <w:webHidden/>
          </w:rPr>
          <w:tab/>
        </w:r>
        <w:r w:rsidR="009D01EE">
          <w:rPr>
            <w:noProof/>
            <w:webHidden/>
          </w:rPr>
          <w:fldChar w:fldCharType="begin"/>
        </w:r>
        <w:r w:rsidR="009D01EE">
          <w:rPr>
            <w:noProof/>
            <w:webHidden/>
          </w:rPr>
          <w:instrText xml:space="preserve"> PAGEREF _Toc169188487 \h </w:instrText>
        </w:r>
        <w:r w:rsidR="009D01EE">
          <w:rPr>
            <w:noProof/>
            <w:webHidden/>
          </w:rPr>
        </w:r>
        <w:r w:rsidR="009D01EE">
          <w:rPr>
            <w:noProof/>
            <w:webHidden/>
          </w:rPr>
          <w:fldChar w:fldCharType="separate"/>
        </w:r>
        <w:r w:rsidR="009D01EE">
          <w:rPr>
            <w:noProof/>
            <w:webHidden/>
          </w:rPr>
          <w:t>39</w:t>
        </w:r>
        <w:r w:rsidR="009D01EE">
          <w:rPr>
            <w:noProof/>
            <w:webHidden/>
          </w:rPr>
          <w:fldChar w:fldCharType="end"/>
        </w:r>
      </w:hyperlink>
    </w:p>
    <w:p w:rsidR="009D01EE" w:rsidRDefault="00DE1C3A" w14:paraId="7A7A7C60" w14:textId="6EF0B602">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488">
        <w:r w:rsidRPr="000770EB" w:rsidR="009D01EE">
          <w:rPr>
            <w:rStyle w:val="Hyperlink"/>
            <w:rFonts w:ascii="Arial" w:hAnsi="Arial"/>
            <w:noProof/>
          </w:rPr>
          <w:t>Afdeling 2. ambtshalve herplaatsing in een functie van een lagere graad</w:t>
        </w:r>
        <w:r w:rsidR="009D01EE">
          <w:rPr>
            <w:noProof/>
            <w:webHidden/>
          </w:rPr>
          <w:tab/>
        </w:r>
        <w:r w:rsidR="009D01EE">
          <w:rPr>
            <w:noProof/>
            <w:webHidden/>
          </w:rPr>
          <w:fldChar w:fldCharType="begin"/>
        </w:r>
        <w:r w:rsidR="009D01EE">
          <w:rPr>
            <w:noProof/>
            <w:webHidden/>
          </w:rPr>
          <w:instrText xml:space="preserve"> PAGEREF _Toc169188488 \h </w:instrText>
        </w:r>
        <w:r w:rsidR="009D01EE">
          <w:rPr>
            <w:noProof/>
            <w:webHidden/>
          </w:rPr>
        </w:r>
        <w:r w:rsidR="009D01EE">
          <w:rPr>
            <w:noProof/>
            <w:webHidden/>
          </w:rPr>
          <w:fldChar w:fldCharType="separate"/>
        </w:r>
        <w:r w:rsidR="009D01EE">
          <w:rPr>
            <w:noProof/>
            <w:webHidden/>
          </w:rPr>
          <w:t>40</w:t>
        </w:r>
        <w:r w:rsidR="009D01EE">
          <w:rPr>
            <w:noProof/>
            <w:webHidden/>
          </w:rPr>
          <w:fldChar w:fldCharType="end"/>
        </w:r>
      </w:hyperlink>
    </w:p>
    <w:p w:rsidR="009D01EE" w:rsidRDefault="00DE1C3A" w14:paraId="4802584D" w14:textId="4D92D432">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489">
        <w:r w:rsidRPr="000770EB" w:rsidR="009D01EE">
          <w:rPr>
            <w:rStyle w:val="Hyperlink"/>
            <w:rFonts w:ascii="Arial" w:hAnsi="Arial"/>
            <w:noProof/>
          </w:rPr>
          <w:t>Afdeling 3. herplaatsing van een contractueel personeelslid</w:t>
        </w:r>
        <w:r w:rsidR="009D01EE">
          <w:rPr>
            <w:noProof/>
            <w:webHidden/>
          </w:rPr>
          <w:tab/>
        </w:r>
        <w:r w:rsidR="009D01EE">
          <w:rPr>
            <w:noProof/>
            <w:webHidden/>
          </w:rPr>
          <w:fldChar w:fldCharType="begin"/>
        </w:r>
        <w:r w:rsidR="009D01EE">
          <w:rPr>
            <w:noProof/>
            <w:webHidden/>
          </w:rPr>
          <w:instrText xml:space="preserve"> PAGEREF _Toc169188489 \h </w:instrText>
        </w:r>
        <w:r w:rsidR="009D01EE">
          <w:rPr>
            <w:noProof/>
            <w:webHidden/>
          </w:rPr>
        </w:r>
        <w:r w:rsidR="009D01EE">
          <w:rPr>
            <w:noProof/>
            <w:webHidden/>
          </w:rPr>
          <w:fldChar w:fldCharType="separate"/>
        </w:r>
        <w:r w:rsidR="009D01EE">
          <w:rPr>
            <w:noProof/>
            <w:webHidden/>
          </w:rPr>
          <w:t>40</w:t>
        </w:r>
        <w:r w:rsidR="009D01EE">
          <w:rPr>
            <w:noProof/>
            <w:webHidden/>
          </w:rPr>
          <w:fldChar w:fldCharType="end"/>
        </w:r>
      </w:hyperlink>
    </w:p>
    <w:p w:rsidR="009D01EE" w:rsidRDefault="00DE1C3A" w14:paraId="1D024B54" w14:textId="1E0F97C3">
      <w:pPr>
        <w:pStyle w:val="Inhopg3"/>
        <w:rPr>
          <w:rFonts w:asciiTheme="minorHAnsi" w:hAnsiTheme="minorHAnsi" w:eastAsiaTheme="minorEastAsia" w:cstheme="minorBidi"/>
          <w:smallCaps w:val="0"/>
          <w:noProof/>
          <w:color w:val="auto"/>
          <w:kern w:val="2"/>
          <w:bdr w:val="none" w:color="auto" w:sz="0" w:space="0"/>
          <w14:ligatures w14:val="standardContextual"/>
        </w:rPr>
      </w:pPr>
      <w:hyperlink w:history="1" w:anchor="_Toc169188490">
        <w:r w:rsidRPr="000770EB" w:rsidR="009D01EE">
          <w:rPr>
            <w:rStyle w:val="Hyperlink"/>
            <w:rFonts w:ascii="Arial" w:hAnsi="Arial"/>
            <w:noProof/>
          </w:rPr>
          <w:t>Hoofdstuk vii. opdrachthouderschap en waarneming hogere functie</w:t>
        </w:r>
        <w:r w:rsidR="009D01EE">
          <w:rPr>
            <w:noProof/>
            <w:webHidden/>
          </w:rPr>
          <w:tab/>
        </w:r>
        <w:r w:rsidR="009D01EE">
          <w:rPr>
            <w:noProof/>
            <w:webHidden/>
          </w:rPr>
          <w:fldChar w:fldCharType="begin"/>
        </w:r>
        <w:r w:rsidR="009D01EE">
          <w:rPr>
            <w:noProof/>
            <w:webHidden/>
          </w:rPr>
          <w:instrText xml:space="preserve"> PAGEREF _Toc169188490 \h </w:instrText>
        </w:r>
        <w:r w:rsidR="009D01EE">
          <w:rPr>
            <w:noProof/>
            <w:webHidden/>
          </w:rPr>
        </w:r>
        <w:r w:rsidR="009D01EE">
          <w:rPr>
            <w:noProof/>
            <w:webHidden/>
          </w:rPr>
          <w:fldChar w:fldCharType="separate"/>
        </w:r>
        <w:r w:rsidR="009D01EE">
          <w:rPr>
            <w:noProof/>
            <w:webHidden/>
          </w:rPr>
          <w:t>41</w:t>
        </w:r>
        <w:r w:rsidR="009D01EE">
          <w:rPr>
            <w:noProof/>
            <w:webHidden/>
          </w:rPr>
          <w:fldChar w:fldCharType="end"/>
        </w:r>
      </w:hyperlink>
    </w:p>
    <w:p w:rsidR="009D01EE" w:rsidRDefault="00DE1C3A" w14:paraId="7C10A8AF" w14:textId="7A7BF202">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491">
        <w:r w:rsidRPr="000770EB" w:rsidR="009D01EE">
          <w:rPr>
            <w:rStyle w:val="Hyperlink"/>
            <w:rFonts w:ascii="Arial" w:hAnsi="Arial"/>
            <w:noProof/>
          </w:rPr>
          <w:t>Afdeling 1. opdrachthouderschap</w:t>
        </w:r>
        <w:r w:rsidR="009D01EE">
          <w:rPr>
            <w:noProof/>
            <w:webHidden/>
          </w:rPr>
          <w:tab/>
        </w:r>
        <w:r w:rsidR="009D01EE">
          <w:rPr>
            <w:noProof/>
            <w:webHidden/>
          </w:rPr>
          <w:fldChar w:fldCharType="begin"/>
        </w:r>
        <w:r w:rsidR="009D01EE">
          <w:rPr>
            <w:noProof/>
            <w:webHidden/>
          </w:rPr>
          <w:instrText xml:space="preserve"> PAGEREF _Toc169188491 \h </w:instrText>
        </w:r>
        <w:r w:rsidR="009D01EE">
          <w:rPr>
            <w:noProof/>
            <w:webHidden/>
          </w:rPr>
        </w:r>
        <w:r w:rsidR="009D01EE">
          <w:rPr>
            <w:noProof/>
            <w:webHidden/>
          </w:rPr>
          <w:fldChar w:fldCharType="separate"/>
        </w:r>
        <w:r w:rsidR="009D01EE">
          <w:rPr>
            <w:noProof/>
            <w:webHidden/>
          </w:rPr>
          <w:t>41</w:t>
        </w:r>
        <w:r w:rsidR="009D01EE">
          <w:rPr>
            <w:noProof/>
            <w:webHidden/>
          </w:rPr>
          <w:fldChar w:fldCharType="end"/>
        </w:r>
      </w:hyperlink>
    </w:p>
    <w:p w:rsidR="009D01EE" w:rsidRDefault="00DE1C3A" w14:paraId="2624333E" w14:textId="68EF801D">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492">
        <w:r w:rsidRPr="000770EB" w:rsidR="009D01EE">
          <w:rPr>
            <w:rStyle w:val="Hyperlink"/>
            <w:rFonts w:ascii="Arial" w:hAnsi="Arial"/>
            <w:noProof/>
          </w:rPr>
          <w:t>Afdeling 2. waarneming van een hogere functie</w:t>
        </w:r>
        <w:r w:rsidR="009D01EE">
          <w:rPr>
            <w:noProof/>
            <w:webHidden/>
          </w:rPr>
          <w:tab/>
        </w:r>
        <w:r w:rsidR="009D01EE">
          <w:rPr>
            <w:noProof/>
            <w:webHidden/>
          </w:rPr>
          <w:fldChar w:fldCharType="begin"/>
        </w:r>
        <w:r w:rsidR="009D01EE">
          <w:rPr>
            <w:noProof/>
            <w:webHidden/>
          </w:rPr>
          <w:instrText xml:space="preserve"> PAGEREF _Toc169188492 \h </w:instrText>
        </w:r>
        <w:r w:rsidR="009D01EE">
          <w:rPr>
            <w:noProof/>
            <w:webHidden/>
          </w:rPr>
        </w:r>
        <w:r w:rsidR="009D01EE">
          <w:rPr>
            <w:noProof/>
            <w:webHidden/>
          </w:rPr>
          <w:fldChar w:fldCharType="separate"/>
        </w:r>
        <w:r w:rsidR="009D01EE">
          <w:rPr>
            <w:noProof/>
            <w:webHidden/>
          </w:rPr>
          <w:t>42</w:t>
        </w:r>
        <w:r w:rsidR="009D01EE">
          <w:rPr>
            <w:noProof/>
            <w:webHidden/>
          </w:rPr>
          <w:fldChar w:fldCharType="end"/>
        </w:r>
      </w:hyperlink>
    </w:p>
    <w:p w:rsidR="009D01EE" w:rsidRDefault="00DE1C3A" w14:paraId="55CE9A21" w14:textId="1FAEE79A">
      <w:pPr>
        <w:pStyle w:val="Inhopg3"/>
        <w:rPr>
          <w:rFonts w:asciiTheme="minorHAnsi" w:hAnsiTheme="minorHAnsi" w:eastAsiaTheme="minorEastAsia" w:cstheme="minorBidi"/>
          <w:smallCaps w:val="0"/>
          <w:noProof/>
          <w:color w:val="auto"/>
          <w:kern w:val="2"/>
          <w:bdr w:val="none" w:color="auto" w:sz="0" w:space="0"/>
          <w14:ligatures w14:val="standardContextual"/>
        </w:rPr>
      </w:pPr>
      <w:hyperlink w:history="1" w:anchor="_Toc169188493">
        <w:r w:rsidRPr="000770EB" w:rsidR="009D01EE">
          <w:rPr>
            <w:rStyle w:val="Hyperlink"/>
            <w:rFonts w:ascii="Arial" w:hAnsi="Arial"/>
            <w:noProof/>
          </w:rPr>
          <w:t>Hoofdstuk viii. overdracht en terbeschikkingstelling van personeel</w:t>
        </w:r>
        <w:r w:rsidR="009D01EE">
          <w:rPr>
            <w:noProof/>
            <w:webHidden/>
          </w:rPr>
          <w:tab/>
        </w:r>
        <w:r w:rsidR="009D01EE">
          <w:rPr>
            <w:noProof/>
            <w:webHidden/>
          </w:rPr>
          <w:fldChar w:fldCharType="begin"/>
        </w:r>
        <w:r w:rsidR="009D01EE">
          <w:rPr>
            <w:noProof/>
            <w:webHidden/>
          </w:rPr>
          <w:instrText xml:space="preserve"> PAGEREF _Toc169188493 \h </w:instrText>
        </w:r>
        <w:r w:rsidR="009D01EE">
          <w:rPr>
            <w:noProof/>
            <w:webHidden/>
          </w:rPr>
        </w:r>
        <w:r w:rsidR="009D01EE">
          <w:rPr>
            <w:noProof/>
            <w:webHidden/>
          </w:rPr>
          <w:fldChar w:fldCharType="separate"/>
        </w:r>
        <w:r w:rsidR="009D01EE">
          <w:rPr>
            <w:noProof/>
            <w:webHidden/>
          </w:rPr>
          <w:t>43</w:t>
        </w:r>
        <w:r w:rsidR="009D01EE">
          <w:rPr>
            <w:noProof/>
            <w:webHidden/>
          </w:rPr>
          <w:fldChar w:fldCharType="end"/>
        </w:r>
      </w:hyperlink>
    </w:p>
    <w:p w:rsidR="009D01EE" w:rsidRDefault="00DE1C3A" w14:paraId="71FBBE33" w14:textId="67709D57">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494">
        <w:r w:rsidRPr="000770EB" w:rsidR="009D01EE">
          <w:rPr>
            <w:rStyle w:val="Hyperlink"/>
            <w:rFonts w:ascii="Arial" w:hAnsi="Arial"/>
            <w:noProof/>
          </w:rPr>
          <w:t>Afdeling 1. overdracht van personeel</w:t>
        </w:r>
        <w:r w:rsidR="009D01EE">
          <w:rPr>
            <w:noProof/>
            <w:webHidden/>
          </w:rPr>
          <w:tab/>
        </w:r>
        <w:r w:rsidR="009D01EE">
          <w:rPr>
            <w:noProof/>
            <w:webHidden/>
          </w:rPr>
          <w:fldChar w:fldCharType="begin"/>
        </w:r>
        <w:r w:rsidR="009D01EE">
          <w:rPr>
            <w:noProof/>
            <w:webHidden/>
          </w:rPr>
          <w:instrText xml:space="preserve"> PAGEREF _Toc169188494 \h </w:instrText>
        </w:r>
        <w:r w:rsidR="009D01EE">
          <w:rPr>
            <w:noProof/>
            <w:webHidden/>
          </w:rPr>
        </w:r>
        <w:r w:rsidR="009D01EE">
          <w:rPr>
            <w:noProof/>
            <w:webHidden/>
          </w:rPr>
          <w:fldChar w:fldCharType="separate"/>
        </w:r>
        <w:r w:rsidR="009D01EE">
          <w:rPr>
            <w:noProof/>
            <w:webHidden/>
          </w:rPr>
          <w:t>43</w:t>
        </w:r>
        <w:r w:rsidR="009D01EE">
          <w:rPr>
            <w:noProof/>
            <w:webHidden/>
          </w:rPr>
          <w:fldChar w:fldCharType="end"/>
        </w:r>
      </w:hyperlink>
    </w:p>
    <w:p w:rsidR="009D01EE" w:rsidRDefault="00DE1C3A" w14:paraId="61BC9F0A" w14:textId="4B4E3BB5">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495">
        <w:r w:rsidRPr="000770EB" w:rsidR="009D01EE">
          <w:rPr>
            <w:rStyle w:val="Hyperlink"/>
            <w:rFonts w:ascii="Arial" w:hAnsi="Arial"/>
            <w:noProof/>
          </w:rPr>
          <w:t>Afdeling 2. terbeschikkingstelling van personeel</w:t>
        </w:r>
        <w:r w:rsidR="009D01EE">
          <w:rPr>
            <w:noProof/>
            <w:webHidden/>
          </w:rPr>
          <w:tab/>
        </w:r>
        <w:r w:rsidR="009D01EE">
          <w:rPr>
            <w:noProof/>
            <w:webHidden/>
          </w:rPr>
          <w:fldChar w:fldCharType="begin"/>
        </w:r>
        <w:r w:rsidR="009D01EE">
          <w:rPr>
            <w:noProof/>
            <w:webHidden/>
          </w:rPr>
          <w:instrText xml:space="preserve"> PAGEREF _Toc169188495 \h </w:instrText>
        </w:r>
        <w:r w:rsidR="009D01EE">
          <w:rPr>
            <w:noProof/>
            <w:webHidden/>
          </w:rPr>
        </w:r>
        <w:r w:rsidR="009D01EE">
          <w:rPr>
            <w:noProof/>
            <w:webHidden/>
          </w:rPr>
          <w:fldChar w:fldCharType="separate"/>
        </w:r>
        <w:r w:rsidR="009D01EE">
          <w:rPr>
            <w:noProof/>
            <w:webHidden/>
          </w:rPr>
          <w:t>44</w:t>
        </w:r>
        <w:r w:rsidR="009D01EE">
          <w:rPr>
            <w:noProof/>
            <w:webHidden/>
          </w:rPr>
          <w:fldChar w:fldCharType="end"/>
        </w:r>
      </w:hyperlink>
    </w:p>
    <w:p w:rsidR="009D01EE" w:rsidRDefault="00DE1C3A" w14:paraId="1C2E2DDC" w14:textId="5FFFCBBD">
      <w:pPr>
        <w:pStyle w:val="Inhopg2"/>
        <w:rPr>
          <w:rFonts w:asciiTheme="minorHAnsi" w:hAnsiTheme="minorHAnsi" w:eastAsiaTheme="minorEastAsia" w:cstheme="minorBidi"/>
          <w:b w:val="0"/>
          <w:bCs w:val="0"/>
          <w:caps w:val="0"/>
          <w:noProof/>
          <w:color w:val="auto"/>
          <w:kern w:val="2"/>
          <w:bdr w:val="none" w:color="auto" w:sz="0" w:space="0"/>
          <w14:ligatures w14:val="standardContextual"/>
        </w:rPr>
      </w:pPr>
      <w:hyperlink w:history="1" w:anchor="_Toc169188496">
        <w:r w:rsidRPr="000770EB" w:rsidR="009D01EE">
          <w:rPr>
            <w:rStyle w:val="Hyperlink"/>
            <w:noProof/>
          </w:rPr>
          <w:t>C. UITSTROOM</w:t>
        </w:r>
        <w:r w:rsidR="009D01EE">
          <w:rPr>
            <w:noProof/>
            <w:webHidden/>
          </w:rPr>
          <w:tab/>
        </w:r>
        <w:r w:rsidR="009D01EE">
          <w:rPr>
            <w:noProof/>
            <w:webHidden/>
          </w:rPr>
          <w:fldChar w:fldCharType="begin"/>
        </w:r>
        <w:r w:rsidR="009D01EE">
          <w:rPr>
            <w:noProof/>
            <w:webHidden/>
          </w:rPr>
          <w:instrText xml:space="preserve"> PAGEREF _Toc169188496 \h </w:instrText>
        </w:r>
        <w:r w:rsidR="009D01EE">
          <w:rPr>
            <w:noProof/>
            <w:webHidden/>
          </w:rPr>
        </w:r>
        <w:r w:rsidR="009D01EE">
          <w:rPr>
            <w:noProof/>
            <w:webHidden/>
          </w:rPr>
          <w:fldChar w:fldCharType="separate"/>
        </w:r>
        <w:r w:rsidR="009D01EE">
          <w:rPr>
            <w:noProof/>
            <w:webHidden/>
          </w:rPr>
          <w:t>45</w:t>
        </w:r>
        <w:r w:rsidR="009D01EE">
          <w:rPr>
            <w:noProof/>
            <w:webHidden/>
          </w:rPr>
          <w:fldChar w:fldCharType="end"/>
        </w:r>
      </w:hyperlink>
    </w:p>
    <w:p w:rsidR="009D01EE" w:rsidRDefault="00DE1C3A" w14:paraId="32A201A0" w14:textId="770F94E9">
      <w:pPr>
        <w:pStyle w:val="Inhopg3"/>
        <w:rPr>
          <w:rFonts w:asciiTheme="minorHAnsi" w:hAnsiTheme="minorHAnsi" w:eastAsiaTheme="minorEastAsia" w:cstheme="minorBidi"/>
          <w:smallCaps w:val="0"/>
          <w:noProof/>
          <w:color w:val="auto"/>
          <w:kern w:val="2"/>
          <w:bdr w:val="none" w:color="auto" w:sz="0" w:space="0"/>
          <w14:ligatures w14:val="standardContextual"/>
        </w:rPr>
      </w:pPr>
      <w:hyperlink w:history="1" w:anchor="_Toc169188497">
        <w:r w:rsidRPr="000770EB" w:rsidR="009D01EE">
          <w:rPr>
            <w:rStyle w:val="Hyperlink"/>
            <w:rFonts w:ascii="Arial" w:hAnsi="Arial"/>
            <w:noProof/>
          </w:rPr>
          <w:t>Hoofdstuk i. verlies van de hoedanigheid van statutair personeelslid</w:t>
        </w:r>
        <w:r w:rsidR="009D01EE">
          <w:rPr>
            <w:noProof/>
            <w:webHidden/>
          </w:rPr>
          <w:tab/>
        </w:r>
        <w:r w:rsidR="009D01EE">
          <w:rPr>
            <w:noProof/>
            <w:webHidden/>
          </w:rPr>
          <w:fldChar w:fldCharType="begin"/>
        </w:r>
        <w:r w:rsidR="009D01EE">
          <w:rPr>
            <w:noProof/>
            <w:webHidden/>
          </w:rPr>
          <w:instrText xml:space="preserve"> PAGEREF _Toc169188497 \h </w:instrText>
        </w:r>
        <w:r w:rsidR="009D01EE">
          <w:rPr>
            <w:noProof/>
            <w:webHidden/>
          </w:rPr>
        </w:r>
        <w:r w:rsidR="009D01EE">
          <w:rPr>
            <w:noProof/>
            <w:webHidden/>
          </w:rPr>
          <w:fldChar w:fldCharType="separate"/>
        </w:r>
        <w:r w:rsidR="009D01EE">
          <w:rPr>
            <w:noProof/>
            <w:webHidden/>
          </w:rPr>
          <w:t>45</w:t>
        </w:r>
        <w:r w:rsidR="009D01EE">
          <w:rPr>
            <w:noProof/>
            <w:webHidden/>
          </w:rPr>
          <w:fldChar w:fldCharType="end"/>
        </w:r>
      </w:hyperlink>
    </w:p>
    <w:p w:rsidR="009D01EE" w:rsidRDefault="00DE1C3A" w14:paraId="0C253384" w14:textId="01333F99">
      <w:pPr>
        <w:pStyle w:val="Inhopg3"/>
        <w:rPr>
          <w:rFonts w:asciiTheme="minorHAnsi" w:hAnsiTheme="minorHAnsi" w:eastAsiaTheme="minorEastAsia" w:cstheme="minorBidi"/>
          <w:smallCaps w:val="0"/>
          <w:noProof/>
          <w:color w:val="auto"/>
          <w:kern w:val="2"/>
          <w:bdr w:val="none" w:color="auto" w:sz="0" w:space="0"/>
          <w14:ligatures w14:val="standardContextual"/>
        </w:rPr>
      </w:pPr>
      <w:hyperlink w:history="1" w:anchor="_Toc169188498">
        <w:r w:rsidRPr="000770EB" w:rsidR="009D01EE">
          <w:rPr>
            <w:rStyle w:val="Hyperlink"/>
            <w:rFonts w:ascii="Arial" w:hAnsi="Arial"/>
            <w:noProof/>
          </w:rPr>
          <w:t xml:space="preserve">Hoofdstuk ii. definitieve ambtsneerlegging </w:t>
        </w:r>
        <w:r w:rsidRPr="000770EB" w:rsidR="009D01EE">
          <w:rPr>
            <w:rStyle w:val="Hyperlink"/>
            <w:rFonts w:ascii="Arial" w:hAnsi="Arial" w:eastAsia="Arial" w:cs="Arial"/>
            <w:noProof/>
          </w:rPr>
          <w:t xml:space="preserve"> </w:t>
        </w:r>
        <w:r w:rsidRPr="000770EB" w:rsidR="009D01EE">
          <w:rPr>
            <w:rStyle w:val="Hyperlink"/>
            <w:rFonts w:ascii="Arial" w:hAnsi="Arial"/>
            <w:noProof/>
          </w:rPr>
          <w:t>van het statutaire personeelslid</w:t>
        </w:r>
        <w:r w:rsidR="009D01EE">
          <w:rPr>
            <w:noProof/>
            <w:webHidden/>
          </w:rPr>
          <w:tab/>
        </w:r>
        <w:r w:rsidR="009D01EE">
          <w:rPr>
            <w:noProof/>
            <w:webHidden/>
          </w:rPr>
          <w:fldChar w:fldCharType="begin"/>
        </w:r>
        <w:r w:rsidR="009D01EE">
          <w:rPr>
            <w:noProof/>
            <w:webHidden/>
          </w:rPr>
          <w:instrText xml:space="preserve"> PAGEREF _Toc169188498 \h </w:instrText>
        </w:r>
        <w:r w:rsidR="009D01EE">
          <w:rPr>
            <w:noProof/>
            <w:webHidden/>
          </w:rPr>
        </w:r>
        <w:r w:rsidR="009D01EE">
          <w:rPr>
            <w:noProof/>
            <w:webHidden/>
          </w:rPr>
          <w:fldChar w:fldCharType="separate"/>
        </w:r>
        <w:r w:rsidR="009D01EE">
          <w:rPr>
            <w:noProof/>
            <w:webHidden/>
          </w:rPr>
          <w:t>46</w:t>
        </w:r>
        <w:r w:rsidR="009D01EE">
          <w:rPr>
            <w:noProof/>
            <w:webHidden/>
          </w:rPr>
          <w:fldChar w:fldCharType="end"/>
        </w:r>
      </w:hyperlink>
    </w:p>
    <w:p w:rsidR="009D01EE" w:rsidRDefault="00DE1C3A" w14:paraId="0A360102" w14:textId="4CD035F5">
      <w:pPr>
        <w:pStyle w:val="Inhopg3"/>
        <w:rPr>
          <w:rFonts w:asciiTheme="minorHAnsi" w:hAnsiTheme="minorHAnsi" w:eastAsiaTheme="minorEastAsia" w:cstheme="minorBidi"/>
          <w:smallCaps w:val="0"/>
          <w:noProof/>
          <w:color w:val="auto"/>
          <w:kern w:val="2"/>
          <w:bdr w:val="none" w:color="auto" w:sz="0" w:space="0"/>
          <w14:ligatures w14:val="standardContextual"/>
        </w:rPr>
      </w:pPr>
      <w:hyperlink w:history="1" w:anchor="_Toc169188499">
        <w:r w:rsidRPr="000770EB" w:rsidR="009D01EE">
          <w:rPr>
            <w:rStyle w:val="Hyperlink"/>
            <w:rFonts w:ascii="Arial" w:hAnsi="Arial"/>
            <w:noProof/>
          </w:rPr>
          <w:t>Hoofdstuk iii. uitdiensttreding van het contractuele personeelslid</w:t>
        </w:r>
        <w:r w:rsidR="009D01EE">
          <w:rPr>
            <w:noProof/>
            <w:webHidden/>
          </w:rPr>
          <w:tab/>
        </w:r>
        <w:r w:rsidR="009D01EE">
          <w:rPr>
            <w:noProof/>
            <w:webHidden/>
          </w:rPr>
          <w:fldChar w:fldCharType="begin"/>
        </w:r>
        <w:r w:rsidR="009D01EE">
          <w:rPr>
            <w:noProof/>
            <w:webHidden/>
          </w:rPr>
          <w:instrText xml:space="preserve"> PAGEREF _Toc169188499 \h </w:instrText>
        </w:r>
        <w:r w:rsidR="009D01EE">
          <w:rPr>
            <w:noProof/>
            <w:webHidden/>
          </w:rPr>
        </w:r>
        <w:r w:rsidR="009D01EE">
          <w:rPr>
            <w:noProof/>
            <w:webHidden/>
          </w:rPr>
          <w:fldChar w:fldCharType="separate"/>
        </w:r>
        <w:r w:rsidR="009D01EE">
          <w:rPr>
            <w:noProof/>
            <w:webHidden/>
          </w:rPr>
          <w:t>47</w:t>
        </w:r>
        <w:r w:rsidR="009D01EE">
          <w:rPr>
            <w:noProof/>
            <w:webHidden/>
          </w:rPr>
          <w:fldChar w:fldCharType="end"/>
        </w:r>
      </w:hyperlink>
    </w:p>
    <w:p w:rsidR="009D01EE" w:rsidRDefault="00DE1C3A" w14:paraId="54D16A17" w14:textId="008DEE2D">
      <w:pPr>
        <w:pStyle w:val="Inhopg1"/>
        <w:rPr>
          <w:rFonts w:asciiTheme="minorHAnsi" w:hAnsiTheme="minorHAnsi" w:eastAsiaTheme="minorEastAsia" w:cstheme="minorBidi"/>
          <w:noProof/>
          <w:color w:val="auto"/>
          <w:kern w:val="2"/>
          <w:sz w:val="24"/>
          <w:szCs w:val="24"/>
          <w:bdr w:val="none" w:color="auto" w:sz="0" w:space="0"/>
          <w14:textOutline w14:w="0" w14:cap="rnd" w14:cmpd="sng" w14:algn="ctr">
            <w14:noFill/>
            <w14:prstDash w14:val="solid"/>
            <w14:bevel/>
          </w14:textOutline>
          <w14:ligatures w14:val="standardContextual"/>
        </w:rPr>
      </w:pPr>
      <w:hyperlink w:history="1" w:anchor="_Toc169188500">
        <w:r w:rsidRPr="000770EB" w:rsidR="009D01EE">
          <w:rPr>
            <w:rStyle w:val="Hyperlink"/>
            <w:rFonts w:ascii="Calibri" w:hAnsi="Calibri" w:cs="Calibri"/>
            <w:noProof/>
            <w:lang w:eastAsia="en-US"/>
          </w:rPr>
          <w:t>TITEL 3. FEEDBACK EN EVALUATIE</w:t>
        </w:r>
        <w:r w:rsidR="009D01EE">
          <w:rPr>
            <w:noProof/>
            <w:webHidden/>
          </w:rPr>
          <w:tab/>
        </w:r>
        <w:r w:rsidR="009D01EE">
          <w:rPr>
            <w:noProof/>
            <w:webHidden/>
          </w:rPr>
          <w:fldChar w:fldCharType="begin"/>
        </w:r>
        <w:r w:rsidR="009D01EE">
          <w:rPr>
            <w:noProof/>
            <w:webHidden/>
          </w:rPr>
          <w:instrText xml:space="preserve"> PAGEREF _Toc169188500 \h </w:instrText>
        </w:r>
        <w:r w:rsidR="009D01EE">
          <w:rPr>
            <w:noProof/>
            <w:webHidden/>
          </w:rPr>
        </w:r>
        <w:r w:rsidR="009D01EE">
          <w:rPr>
            <w:noProof/>
            <w:webHidden/>
          </w:rPr>
          <w:fldChar w:fldCharType="separate"/>
        </w:r>
        <w:r w:rsidR="009D01EE">
          <w:rPr>
            <w:noProof/>
            <w:webHidden/>
          </w:rPr>
          <w:t>48</w:t>
        </w:r>
        <w:r w:rsidR="009D01EE">
          <w:rPr>
            <w:noProof/>
            <w:webHidden/>
          </w:rPr>
          <w:fldChar w:fldCharType="end"/>
        </w:r>
      </w:hyperlink>
    </w:p>
    <w:p w:rsidR="009D01EE" w:rsidRDefault="00DE1C3A" w14:paraId="00DFCF53" w14:textId="30795603">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501">
        <w:r w:rsidRPr="000770EB" w:rsidR="009D01EE">
          <w:rPr>
            <w:rStyle w:val="Hyperlink"/>
            <w:rFonts w:ascii="Arial" w:hAnsi="Arial"/>
            <w:noProof/>
          </w:rPr>
          <w:t>Afdeling 1. algemene bepalingen</w:t>
        </w:r>
        <w:r w:rsidR="009D01EE">
          <w:rPr>
            <w:noProof/>
            <w:webHidden/>
          </w:rPr>
          <w:tab/>
        </w:r>
        <w:r w:rsidR="009D01EE">
          <w:rPr>
            <w:noProof/>
            <w:webHidden/>
          </w:rPr>
          <w:fldChar w:fldCharType="begin"/>
        </w:r>
        <w:r w:rsidR="009D01EE">
          <w:rPr>
            <w:noProof/>
            <w:webHidden/>
          </w:rPr>
          <w:instrText xml:space="preserve"> PAGEREF _Toc169188501 \h </w:instrText>
        </w:r>
        <w:r w:rsidR="009D01EE">
          <w:rPr>
            <w:noProof/>
            <w:webHidden/>
          </w:rPr>
        </w:r>
        <w:r w:rsidR="009D01EE">
          <w:rPr>
            <w:noProof/>
            <w:webHidden/>
          </w:rPr>
          <w:fldChar w:fldCharType="separate"/>
        </w:r>
        <w:r w:rsidR="009D01EE">
          <w:rPr>
            <w:noProof/>
            <w:webHidden/>
          </w:rPr>
          <w:t>48</w:t>
        </w:r>
        <w:r w:rsidR="009D01EE">
          <w:rPr>
            <w:noProof/>
            <w:webHidden/>
          </w:rPr>
          <w:fldChar w:fldCharType="end"/>
        </w:r>
      </w:hyperlink>
    </w:p>
    <w:p w:rsidR="009D01EE" w:rsidRDefault="00DE1C3A" w14:paraId="252143E6" w14:textId="5756EA64">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502">
        <w:r w:rsidRPr="000770EB" w:rsidR="009D01EE">
          <w:rPr>
            <w:rStyle w:val="Hyperlink"/>
            <w:rFonts w:ascii="Arial" w:hAnsi="Arial"/>
            <w:noProof/>
          </w:rPr>
          <w:t>Afdeling 2. feedback</w:t>
        </w:r>
        <w:r w:rsidR="009D01EE">
          <w:rPr>
            <w:noProof/>
            <w:webHidden/>
          </w:rPr>
          <w:tab/>
        </w:r>
        <w:r w:rsidR="009D01EE">
          <w:rPr>
            <w:noProof/>
            <w:webHidden/>
          </w:rPr>
          <w:fldChar w:fldCharType="begin"/>
        </w:r>
        <w:r w:rsidR="009D01EE">
          <w:rPr>
            <w:noProof/>
            <w:webHidden/>
          </w:rPr>
          <w:instrText xml:space="preserve"> PAGEREF _Toc169188502 \h </w:instrText>
        </w:r>
        <w:r w:rsidR="009D01EE">
          <w:rPr>
            <w:noProof/>
            <w:webHidden/>
          </w:rPr>
        </w:r>
        <w:r w:rsidR="009D01EE">
          <w:rPr>
            <w:noProof/>
            <w:webHidden/>
          </w:rPr>
          <w:fldChar w:fldCharType="separate"/>
        </w:r>
        <w:r w:rsidR="009D01EE">
          <w:rPr>
            <w:noProof/>
            <w:webHidden/>
          </w:rPr>
          <w:t>49</w:t>
        </w:r>
        <w:r w:rsidR="009D01EE">
          <w:rPr>
            <w:noProof/>
            <w:webHidden/>
          </w:rPr>
          <w:fldChar w:fldCharType="end"/>
        </w:r>
      </w:hyperlink>
    </w:p>
    <w:p w:rsidR="009D01EE" w:rsidRDefault="00DE1C3A" w14:paraId="0836907F" w14:textId="7F2155E0">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503">
        <w:r w:rsidRPr="000770EB" w:rsidR="009D01EE">
          <w:rPr>
            <w:rStyle w:val="Hyperlink"/>
            <w:rFonts w:ascii="Arial" w:hAnsi="Arial"/>
            <w:noProof/>
          </w:rPr>
          <w:t>Afdeling 3. evaluatietraject</w:t>
        </w:r>
        <w:r w:rsidR="009D01EE">
          <w:rPr>
            <w:noProof/>
            <w:webHidden/>
          </w:rPr>
          <w:tab/>
        </w:r>
        <w:r w:rsidR="009D01EE">
          <w:rPr>
            <w:noProof/>
            <w:webHidden/>
          </w:rPr>
          <w:fldChar w:fldCharType="begin"/>
        </w:r>
        <w:r w:rsidR="009D01EE">
          <w:rPr>
            <w:noProof/>
            <w:webHidden/>
          </w:rPr>
          <w:instrText xml:space="preserve"> PAGEREF _Toc169188503 \h </w:instrText>
        </w:r>
        <w:r w:rsidR="009D01EE">
          <w:rPr>
            <w:noProof/>
            <w:webHidden/>
          </w:rPr>
        </w:r>
        <w:r w:rsidR="009D01EE">
          <w:rPr>
            <w:noProof/>
            <w:webHidden/>
          </w:rPr>
          <w:fldChar w:fldCharType="separate"/>
        </w:r>
        <w:r w:rsidR="009D01EE">
          <w:rPr>
            <w:noProof/>
            <w:webHidden/>
          </w:rPr>
          <w:t>50</w:t>
        </w:r>
        <w:r w:rsidR="009D01EE">
          <w:rPr>
            <w:noProof/>
            <w:webHidden/>
          </w:rPr>
          <w:fldChar w:fldCharType="end"/>
        </w:r>
      </w:hyperlink>
    </w:p>
    <w:p w:rsidR="009D01EE" w:rsidRDefault="00DE1C3A" w14:paraId="3052111F" w14:textId="62C08B10">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504">
        <w:r w:rsidRPr="000770EB" w:rsidR="009D01EE">
          <w:rPr>
            <w:rStyle w:val="Hyperlink"/>
            <w:rFonts w:ascii="Arial" w:hAnsi="Arial"/>
            <w:noProof/>
          </w:rPr>
          <w:t>Afdeling 4. beroep tegen de evaluatie</w:t>
        </w:r>
        <w:r w:rsidR="009D01EE">
          <w:rPr>
            <w:noProof/>
            <w:webHidden/>
          </w:rPr>
          <w:tab/>
        </w:r>
        <w:r w:rsidR="009D01EE">
          <w:rPr>
            <w:noProof/>
            <w:webHidden/>
          </w:rPr>
          <w:fldChar w:fldCharType="begin"/>
        </w:r>
        <w:r w:rsidR="009D01EE">
          <w:rPr>
            <w:noProof/>
            <w:webHidden/>
          </w:rPr>
          <w:instrText xml:space="preserve"> PAGEREF _Toc169188504 \h </w:instrText>
        </w:r>
        <w:r w:rsidR="009D01EE">
          <w:rPr>
            <w:noProof/>
            <w:webHidden/>
          </w:rPr>
        </w:r>
        <w:r w:rsidR="009D01EE">
          <w:rPr>
            <w:noProof/>
            <w:webHidden/>
          </w:rPr>
          <w:fldChar w:fldCharType="separate"/>
        </w:r>
        <w:r w:rsidR="009D01EE">
          <w:rPr>
            <w:noProof/>
            <w:webHidden/>
          </w:rPr>
          <w:t>52</w:t>
        </w:r>
        <w:r w:rsidR="009D01EE">
          <w:rPr>
            <w:noProof/>
            <w:webHidden/>
          </w:rPr>
          <w:fldChar w:fldCharType="end"/>
        </w:r>
      </w:hyperlink>
    </w:p>
    <w:p w:rsidR="009D01EE" w:rsidRDefault="00DE1C3A" w14:paraId="57679E33" w14:textId="666B789A">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505">
        <w:r w:rsidRPr="000770EB" w:rsidR="009D01EE">
          <w:rPr>
            <w:rStyle w:val="Hyperlink"/>
            <w:rFonts w:ascii="Arial" w:hAnsi="Arial"/>
            <w:noProof/>
          </w:rPr>
          <w:t>Afdeling 5. specifieke bepalingen voor de evaluatie van de algemeen directeur en de financieel directeur</w:t>
        </w:r>
        <w:r w:rsidR="009D01EE">
          <w:rPr>
            <w:noProof/>
            <w:webHidden/>
          </w:rPr>
          <w:tab/>
        </w:r>
        <w:r w:rsidR="009D01EE">
          <w:rPr>
            <w:noProof/>
            <w:webHidden/>
          </w:rPr>
          <w:fldChar w:fldCharType="begin"/>
        </w:r>
        <w:r w:rsidR="009D01EE">
          <w:rPr>
            <w:noProof/>
            <w:webHidden/>
          </w:rPr>
          <w:instrText xml:space="preserve"> PAGEREF _Toc169188505 \h </w:instrText>
        </w:r>
        <w:r w:rsidR="009D01EE">
          <w:rPr>
            <w:noProof/>
            <w:webHidden/>
          </w:rPr>
        </w:r>
        <w:r w:rsidR="009D01EE">
          <w:rPr>
            <w:noProof/>
            <w:webHidden/>
          </w:rPr>
          <w:fldChar w:fldCharType="separate"/>
        </w:r>
        <w:r w:rsidR="009D01EE">
          <w:rPr>
            <w:noProof/>
            <w:webHidden/>
          </w:rPr>
          <w:t>55</w:t>
        </w:r>
        <w:r w:rsidR="009D01EE">
          <w:rPr>
            <w:noProof/>
            <w:webHidden/>
          </w:rPr>
          <w:fldChar w:fldCharType="end"/>
        </w:r>
      </w:hyperlink>
    </w:p>
    <w:p w:rsidR="009D01EE" w:rsidRDefault="00DE1C3A" w14:paraId="3D2CFB1C" w14:textId="66A6359F">
      <w:pPr>
        <w:pStyle w:val="Inhopg1"/>
        <w:rPr>
          <w:rFonts w:asciiTheme="minorHAnsi" w:hAnsiTheme="minorHAnsi" w:eastAsiaTheme="minorEastAsia" w:cstheme="minorBidi"/>
          <w:noProof/>
          <w:color w:val="auto"/>
          <w:kern w:val="2"/>
          <w:sz w:val="24"/>
          <w:szCs w:val="24"/>
          <w:bdr w:val="none" w:color="auto" w:sz="0" w:space="0"/>
          <w14:textOutline w14:w="0" w14:cap="rnd" w14:cmpd="sng" w14:algn="ctr">
            <w14:noFill/>
            <w14:prstDash w14:val="solid"/>
            <w14:bevel/>
          </w14:textOutline>
          <w14:ligatures w14:val="standardContextual"/>
        </w:rPr>
      </w:pPr>
      <w:hyperlink w:history="1" w:anchor="_Toc169188506">
        <w:r w:rsidRPr="000770EB" w:rsidR="009D01EE">
          <w:rPr>
            <w:rStyle w:val="Hyperlink"/>
            <w:rFonts w:ascii="Calibri" w:hAnsi="Calibri" w:cs="Calibri"/>
            <w:noProof/>
            <w:lang w:eastAsia="en-US"/>
          </w:rPr>
          <w:t>TITEL 4. JE LOON</w:t>
        </w:r>
        <w:r w:rsidR="009D01EE">
          <w:rPr>
            <w:noProof/>
            <w:webHidden/>
          </w:rPr>
          <w:tab/>
        </w:r>
        <w:r w:rsidR="009D01EE">
          <w:rPr>
            <w:noProof/>
            <w:webHidden/>
          </w:rPr>
          <w:fldChar w:fldCharType="begin"/>
        </w:r>
        <w:r w:rsidR="009D01EE">
          <w:rPr>
            <w:noProof/>
            <w:webHidden/>
          </w:rPr>
          <w:instrText xml:space="preserve"> PAGEREF _Toc169188506 \h </w:instrText>
        </w:r>
        <w:r w:rsidR="009D01EE">
          <w:rPr>
            <w:noProof/>
            <w:webHidden/>
          </w:rPr>
        </w:r>
        <w:r w:rsidR="009D01EE">
          <w:rPr>
            <w:noProof/>
            <w:webHidden/>
          </w:rPr>
          <w:fldChar w:fldCharType="separate"/>
        </w:r>
        <w:r w:rsidR="009D01EE">
          <w:rPr>
            <w:noProof/>
            <w:webHidden/>
          </w:rPr>
          <w:t>58</w:t>
        </w:r>
        <w:r w:rsidR="009D01EE">
          <w:rPr>
            <w:noProof/>
            <w:webHidden/>
          </w:rPr>
          <w:fldChar w:fldCharType="end"/>
        </w:r>
      </w:hyperlink>
    </w:p>
    <w:p w:rsidR="009D01EE" w:rsidRDefault="00DE1C3A" w14:paraId="01AA249D" w14:textId="11460560">
      <w:pPr>
        <w:pStyle w:val="Inhopg3"/>
        <w:rPr>
          <w:rFonts w:asciiTheme="minorHAnsi" w:hAnsiTheme="minorHAnsi" w:eastAsiaTheme="minorEastAsia" w:cstheme="minorBidi"/>
          <w:smallCaps w:val="0"/>
          <w:noProof/>
          <w:color w:val="auto"/>
          <w:kern w:val="2"/>
          <w:bdr w:val="none" w:color="auto" w:sz="0" w:space="0"/>
          <w14:ligatures w14:val="standardContextual"/>
        </w:rPr>
      </w:pPr>
      <w:hyperlink w:history="1" w:anchor="_Toc169188507">
        <w:r w:rsidRPr="000770EB" w:rsidR="009D01EE">
          <w:rPr>
            <w:rStyle w:val="Hyperlink"/>
            <w:rFonts w:ascii="Arial" w:hAnsi="Arial"/>
            <w:noProof/>
          </w:rPr>
          <w:t>Hoofdstuk i. je salaris</w:t>
        </w:r>
        <w:r w:rsidR="009D01EE">
          <w:rPr>
            <w:noProof/>
            <w:webHidden/>
          </w:rPr>
          <w:tab/>
        </w:r>
        <w:r w:rsidR="009D01EE">
          <w:rPr>
            <w:noProof/>
            <w:webHidden/>
          </w:rPr>
          <w:fldChar w:fldCharType="begin"/>
        </w:r>
        <w:r w:rsidR="009D01EE">
          <w:rPr>
            <w:noProof/>
            <w:webHidden/>
          </w:rPr>
          <w:instrText xml:space="preserve"> PAGEREF _Toc169188507 \h </w:instrText>
        </w:r>
        <w:r w:rsidR="009D01EE">
          <w:rPr>
            <w:noProof/>
            <w:webHidden/>
          </w:rPr>
        </w:r>
        <w:r w:rsidR="009D01EE">
          <w:rPr>
            <w:noProof/>
            <w:webHidden/>
          </w:rPr>
          <w:fldChar w:fldCharType="separate"/>
        </w:r>
        <w:r w:rsidR="009D01EE">
          <w:rPr>
            <w:noProof/>
            <w:webHidden/>
          </w:rPr>
          <w:t>58</w:t>
        </w:r>
        <w:r w:rsidR="009D01EE">
          <w:rPr>
            <w:noProof/>
            <w:webHidden/>
          </w:rPr>
          <w:fldChar w:fldCharType="end"/>
        </w:r>
      </w:hyperlink>
    </w:p>
    <w:p w:rsidR="009D01EE" w:rsidRDefault="00DE1C3A" w14:paraId="774B3A6D" w14:textId="0EE3CD4D">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508">
        <w:r w:rsidRPr="000770EB" w:rsidR="009D01EE">
          <w:rPr>
            <w:rStyle w:val="Hyperlink"/>
            <w:rFonts w:ascii="Arial" w:hAnsi="Arial"/>
            <w:noProof/>
          </w:rPr>
          <w:t>Afdeling 1. algemene bepalingen</w:t>
        </w:r>
        <w:r w:rsidR="009D01EE">
          <w:rPr>
            <w:noProof/>
            <w:webHidden/>
          </w:rPr>
          <w:tab/>
        </w:r>
        <w:r w:rsidR="009D01EE">
          <w:rPr>
            <w:noProof/>
            <w:webHidden/>
          </w:rPr>
          <w:fldChar w:fldCharType="begin"/>
        </w:r>
        <w:r w:rsidR="009D01EE">
          <w:rPr>
            <w:noProof/>
            <w:webHidden/>
          </w:rPr>
          <w:instrText xml:space="preserve"> PAGEREF _Toc169188508 \h </w:instrText>
        </w:r>
        <w:r w:rsidR="009D01EE">
          <w:rPr>
            <w:noProof/>
            <w:webHidden/>
          </w:rPr>
        </w:r>
        <w:r w:rsidR="009D01EE">
          <w:rPr>
            <w:noProof/>
            <w:webHidden/>
          </w:rPr>
          <w:fldChar w:fldCharType="separate"/>
        </w:r>
        <w:r w:rsidR="009D01EE">
          <w:rPr>
            <w:noProof/>
            <w:webHidden/>
          </w:rPr>
          <w:t>58</w:t>
        </w:r>
        <w:r w:rsidR="009D01EE">
          <w:rPr>
            <w:noProof/>
            <w:webHidden/>
          </w:rPr>
          <w:fldChar w:fldCharType="end"/>
        </w:r>
      </w:hyperlink>
    </w:p>
    <w:p w:rsidR="009D01EE" w:rsidRDefault="00DE1C3A" w14:paraId="1C0D6BED" w14:textId="408BC6BD">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509">
        <w:r w:rsidRPr="000770EB" w:rsidR="009D01EE">
          <w:rPr>
            <w:rStyle w:val="Hyperlink"/>
            <w:rFonts w:ascii="Arial" w:hAnsi="Arial"/>
            <w:noProof/>
          </w:rPr>
          <w:t>Afdeling 2. toekenning van periodieke salarisverhogingen</w:t>
        </w:r>
        <w:r w:rsidR="009D01EE">
          <w:rPr>
            <w:noProof/>
            <w:webHidden/>
          </w:rPr>
          <w:tab/>
        </w:r>
        <w:r w:rsidR="009D01EE">
          <w:rPr>
            <w:noProof/>
            <w:webHidden/>
          </w:rPr>
          <w:fldChar w:fldCharType="begin"/>
        </w:r>
        <w:r w:rsidR="009D01EE">
          <w:rPr>
            <w:noProof/>
            <w:webHidden/>
          </w:rPr>
          <w:instrText xml:space="preserve"> PAGEREF _Toc169188509 \h </w:instrText>
        </w:r>
        <w:r w:rsidR="009D01EE">
          <w:rPr>
            <w:noProof/>
            <w:webHidden/>
          </w:rPr>
        </w:r>
        <w:r w:rsidR="009D01EE">
          <w:rPr>
            <w:noProof/>
            <w:webHidden/>
          </w:rPr>
          <w:fldChar w:fldCharType="separate"/>
        </w:r>
        <w:r w:rsidR="009D01EE">
          <w:rPr>
            <w:noProof/>
            <w:webHidden/>
          </w:rPr>
          <w:t>60</w:t>
        </w:r>
        <w:r w:rsidR="009D01EE">
          <w:rPr>
            <w:noProof/>
            <w:webHidden/>
          </w:rPr>
          <w:fldChar w:fldCharType="end"/>
        </w:r>
      </w:hyperlink>
    </w:p>
    <w:p w:rsidR="009D01EE" w:rsidRDefault="00DE1C3A" w14:paraId="49F21992" w14:textId="31318B22">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510">
        <w:r w:rsidRPr="000770EB" w:rsidR="009D01EE">
          <w:rPr>
            <w:rStyle w:val="Hyperlink"/>
            <w:rFonts w:ascii="Arial" w:hAnsi="Arial"/>
            <w:noProof/>
          </w:rPr>
          <w:t>Afdeling 3. bijzondere bepalingen</w:t>
        </w:r>
        <w:r w:rsidR="009D01EE">
          <w:rPr>
            <w:noProof/>
            <w:webHidden/>
          </w:rPr>
          <w:tab/>
        </w:r>
        <w:r w:rsidR="009D01EE">
          <w:rPr>
            <w:noProof/>
            <w:webHidden/>
          </w:rPr>
          <w:fldChar w:fldCharType="begin"/>
        </w:r>
        <w:r w:rsidR="009D01EE">
          <w:rPr>
            <w:noProof/>
            <w:webHidden/>
          </w:rPr>
          <w:instrText xml:space="preserve"> PAGEREF _Toc169188510 \h </w:instrText>
        </w:r>
        <w:r w:rsidR="009D01EE">
          <w:rPr>
            <w:noProof/>
            <w:webHidden/>
          </w:rPr>
        </w:r>
        <w:r w:rsidR="009D01EE">
          <w:rPr>
            <w:noProof/>
            <w:webHidden/>
          </w:rPr>
          <w:fldChar w:fldCharType="separate"/>
        </w:r>
        <w:r w:rsidR="009D01EE">
          <w:rPr>
            <w:noProof/>
            <w:webHidden/>
          </w:rPr>
          <w:t>62</w:t>
        </w:r>
        <w:r w:rsidR="009D01EE">
          <w:rPr>
            <w:noProof/>
            <w:webHidden/>
          </w:rPr>
          <w:fldChar w:fldCharType="end"/>
        </w:r>
      </w:hyperlink>
    </w:p>
    <w:p w:rsidR="009D01EE" w:rsidRDefault="00DE1C3A" w14:paraId="67CBD1E6" w14:textId="73307B1F">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511">
        <w:r w:rsidRPr="000770EB" w:rsidR="009D01EE">
          <w:rPr>
            <w:rStyle w:val="Hyperlink"/>
            <w:rFonts w:ascii="Arial" w:hAnsi="Arial"/>
            <w:noProof/>
          </w:rPr>
          <w:t>Afdeling 4. betaling van je salaris</w:t>
        </w:r>
        <w:r w:rsidR="009D01EE">
          <w:rPr>
            <w:noProof/>
            <w:webHidden/>
          </w:rPr>
          <w:tab/>
        </w:r>
        <w:r w:rsidR="009D01EE">
          <w:rPr>
            <w:noProof/>
            <w:webHidden/>
          </w:rPr>
          <w:fldChar w:fldCharType="begin"/>
        </w:r>
        <w:r w:rsidR="009D01EE">
          <w:rPr>
            <w:noProof/>
            <w:webHidden/>
          </w:rPr>
          <w:instrText xml:space="preserve"> PAGEREF _Toc169188511 \h </w:instrText>
        </w:r>
        <w:r w:rsidR="009D01EE">
          <w:rPr>
            <w:noProof/>
            <w:webHidden/>
          </w:rPr>
        </w:r>
        <w:r w:rsidR="009D01EE">
          <w:rPr>
            <w:noProof/>
            <w:webHidden/>
          </w:rPr>
          <w:fldChar w:fldCharType="separate"/>
        </w:r>
        <w:r w:rsidR="009D01EE">
          <w:rPr>
            <w:noProof/>
            <w:webHidden/>
          </w:rPr>
          <w:t>63</w:t>
        </w:r>
        <w:r w:rsidR="009D01EE">
          <w:rPr>
            <w:noProof/>
            <w:webHidden/>
          </w:rPr>
          <w:fldChar w:fldCharType="end"/>
        </w:r>
      </w:hyperlink>
    </w:p>
    <w:p w:rsidR="009D01EE" w:rsidRDefault="00DE1C3A" w14:paraId="114058EC" w14:textId="4E4F793D">
      <w:pPr>
        <w:pStyle w:val="Inhopg3"/>
        <w:rPr>
          <w:rFonts w:asciiTheme="minorHAnsi" w:hAnsiTheme="minorHAnsi" w:eastAsiaTheme="minorEastAsia" w:cstheme="minorBidi"/>
          <w:smallCaps w:val="0"/>
          <w:noProof/>
          <w:color w:val="auto"/>
          <w:kern w:val="2"/>
          <w:bdr w:val="none" w:color="auto" w:sz="0" w:space="0"/>
          <w14:ligatures w14:val="standardContextual"/>
        </w:rPr>
      </w:pPr>
      <w:hyperlink w:history="1" w:anchor="_Toc169188512">
        <w:r w:rsidRPr="000770EB" w:rsidR="009D01EE">
          <w:rPr>
            <w:rStyle w:val="Hyperlink"/>
            <w:rFonts w:ascii="Arial" w:hAnsi="Arial"/>
            <w:noProof/>
          </w:rPr>
          <w:t>Hoofdstuk ii. toelagen, vergoedingen en sociale voordelen</w:t>
        </w:r>
        <w:r w:rsidR="009D01EE">
          <w:rPr>
            <w:noProof/>
            <w:webHidden/>
          </w:rPr>
          <w:tab/>
        </w:r>
        <w:r w:rsidR="009D01EE">
          <w:rPr>
            <w:noProof/>
            <w:webHidden/>
          </w:rPr>
          <w:fldChar w:fldCharType="begin"/>
        </w:r>
        <w:r w:rsidR="009D01EE">
          <w:rPr>
            <w:noProof/>
            <w:webHidden/>
          </w:rPr>
          <w:instrText xml:space="preserve"> PAGEREF _Toc169188512 \h </w:instrText>
        </w:r>
        <w:r w:rsidR="009D01EE">
          <w:rPr>
            <w:noProof/>
            <w:webHidden/>
          </w:rPr>
        </w:r>
        <w:r w:rsidR="009D01EE">
          <w:rPr>
            <w:noProof/>
            <w:webHidden/>
          </w:rPr>
          <w:fldChar w:fldCharType="separate"/>
        </w:r>
        <w:r w:rsidR="009D01EE">
          <w:rPr>
            <w:noProof/>
            <w:webHidden/>
          </w:rPr>
          <w:t>64</w:t>
        </w:r>
        <w:r w:rsidR="009D01EE">
          <w:rPr>
            <w:noProof/>
            <w:webHidden/>
          </w:rPr>
          <w:fldChar w:fldCharType="end"/>
        </w:r>
      </w:hyperlink>
    </w:p>
    <w:p w:rsidR="009D01EE" w:rsidRDefault="00DE1C3A" w14:paraId="6CA00C94" w14:textId="6277C08A">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513">
        <w:r w:rsidRPr="000770EB" w:rsidR="009D01EE">
          <w:rPr>
            <w:rStyle w:val="Hyperlink"/>
            <w:rFonts w:ascii="Arial" w:hAnsi="Arial"/>
            <w:noProof/>
          </w:rPr>
          <w:t>Afdeling 1. algemene bepalingen</w:t>
        </w:r>
        <w:r w:rsidR="009D01EE">
          <w:rPr>
            <w:noProof/>
            <w:webHidden/>
          </w:rPr>
          <w:tab/>
        </w:r>
        <w:r w:rsidR="009D01EE">
          <w:rPr>
            <w:noProof/>
            <w:webHidden/>
          </w:rPr>
          <w:fldChar w:fldCharType="begin"/>
        </w:r>
        <w:r w:rsidR="009D01EE">
          <w:rPr>
            <w:noProof/>
            <w:webHidden/>
          </w:rPr>
          <w:instrText xml:space="preserve"> PAGEREF _Toc169188513 \h </w:instrText>
        </w:r>
        <w:r w:rsidR="009D01EE">
          <w:rPr>
            <w:noProof/>
            <w:webHidden/>
          </w:rPr>
        </w:r>
        <w:r w:rsidR="009D01EE">
          <w:rPr>
            <w:noProof/>
            <w:webHidden/>
          </w:rPr>
          <w:fldChar w:fldCharType="separate"/>
        </w:r>
        <w:r w:rsidR="009D01EE">
          <w:rPr>
            <w:noProof/>
            <w:webHidden/>
          </w:rPr>
          <w:t>64</w:t>
        </w:r>
        <w:r w:rsidR="009D01EE">
          <w:rPr>
            <w:noProof/>
            <w:webHidden/>
          </w:rPr>
          <w:fldChar w:fldCharType="end"/>
        </w:r>
      </w:hyperlink>
    </w:p>
    <w:p w:rsidR="009D01EE" w:rsidRDefault="00DE1C3A" w14:paraId="530F8878" w14:textId="0430429E">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514">
        <w:r w:rsidRPr="000770EB" w:rsidR="009D01EE">
          <w:rPr>
            <w:rStyle w:val="Hyperlink"/>
            <w:rFonts w:ascii="Arial" w:hAnsi="Arial"/>
            <w:noProof/>
          </w:rPr>
          <w:t>Afdeling 2. verplichte toelagen</w:t>
        </w:r>
        <w:r w:rsidR="009D01EE">
          <w:rPr>
            <w:noProof/>
            <w:webHidden/>
          </w:rPr>
          <w:tab/>
        </w:r>
        <w:r w:rsidR="009D01EE">
          <w:rPr>
            <w:noProof/>
            <w:webHidden/>
          </w:rPr>
          <w:fldChar w:fldCharType="begin"/>
        </w:r>
        <w:r w:rsidR="009D01EE">
          <w:rPr>
            <w:noProof/>
            <w:webHidden/>
          </w:rPr>
          <w:instrText xml:space="preserve"> PAGEREF _Toc169188514 \h </w:instrText>
        </w:r>
        <w:r w:rsidR="009D01EE">
          <w:rPr>
            <w:noProof/>
            <w:webHidden/>
          </w:rPr>
        </w:r>
        <w:r w:rsidR="009D01EE">
          <w:rPr>
            <w:noProof/>
            <w:webHidden/>
          </w:rPr>
          <w:fldChar w:fldCharType="separate"/>
        </w:r>
        <w:r w:rsidR="009D01EE">
          <w:rPr>
            <w:noProof/>
            <w:webHidden/>
          </w:rPr>
          <w:t>65</w:t>
        </w:r>
        <w:r w:rsidR="009D01EE">
          <w:rPr>
            <w:noProof/>
            <w:webHidden/>
          </w:rPr>
          <w:fldChar w:fldCharType="end"/>
        </w:r>
      </w:hyperlink>
    </w:p>
    <w:p w:rsidR="009D01EE" w:rsidRDefault="00DE1C3A" w14:paraId="15F3436E" w14:textId="7D8E00E1">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515">
        <w:r w:rsidRPr="000770EB" w:rsidR="009D01EE">
          <w:rPr>
            <w:rStyle w:val="Hyperlink"/>
            <w:rFonts w:ascii="Arial" w:hAnsi="Arial"/>
            <w:noProof/>
          </w:rPr>
          <w:t>Afdeling 3. onregelmatige prestaties</w:t>
        </w:r>
        <w:r w:rsidR="009D01EE">
          <w:rPr>
            <w:noProof/>
            <w:webHidden/>
          </w:rPr>
          <w:tab/>
        </w:r>
        <w:r w:rsidR="009D01EE">
          <w:rPr>
            <w:noProof/>
            <w:webHidden/>
          </w:rPr>
          <w:fldChar w:fldCharType="begin"/>
        </w:r>
        <w:r w:rsidR="009D01EE">
          <w:rPr>
            <w:noProof/>
            <w:webHidden/>
          </w:rPr>
          <w:instrText xml:space="preserve"> PAGEREF _Toc169188515 \h </w:instrText>
        </w:r>
        <w:r w:rsidR="009D01EE">
          <w:rPr>
            <w:noProof/>
            <w:webHidden/>
          </w:rPr>
        </w:r>
        <w:r w:rsidR="009D01EE">
          <w:rPr>
            <w:noProof/>
            <w:webHidden/>
          </w:rPr>
          <w:fldChar w:fldCharType="separate"/>
        </w:r>
        <w:r w:rsidR="009D01EE">
          <w:rPr>
            <w:noProof/>
            <w:webHidden/>
          </w:rPr>
          <w:t>67</w:t>
        </w:r>
        <w:r w:rsidR="009D01EE">
          <w:rPr>
            <w:noProof/>
            <w:webHidden/>
          </w:rPr>
          <w:fldChar w:fldCharType="end"/>
        </w:r>
      </w:hyperlink>
    </w:p>
    <w:p w:rsidR="009D01EE" w:rsidRDefault="00DE1C3A" w14:paraId="306E92A7" w14:textId="65A8DBAA">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516">
        <w:r w:rsidRPr="000770EB" w:rsidR="009D01EE">
          <w:rPr>
            <w:rStyle w:val="Hyperlink"/>
            <w:rFonts w:ascii="Arial" w:hAnsi="Arial"/>
            <w:noProof/>
          </w:rPr>
          <w:t>Afdeling 4. andere toelagen</w:t>
        </w:r>
        <w:r w:rsidR="009D01EE">
          <w:rPr>
            <w:noProof/>
            <w:webHidden/>
          </w:rPr>
          <w:tab/>
        </w:r>
        <w:r w:rsidR="009D01EE">
          <w:rPr>
            <w:noProof/>
            <w:webHidden/>
          </w:rPr>
          <w:fldChar w:fldCharType="begin"/>
        </w:r>
        <w:r w:rsidR="009D01EE">
          <w:rPr>
            <w:noProof/>
            <w:webHidden/>
          </w:rPr>
          <w:instrText xml:space="preserve"> PAGEREF _Toc169188516 \h </w:instrText>
        </w:r>
        <w:r w:rsidR="009D01EE">
          <w:rPr>
            <w:noProof/>
            <w:webHidden/>
          </w:rPr>
        </w:r>
        <w:r w:rsidR="009D01EE">
          <w:rPr>
            <w:noProof/>
            <w:webHidden/>
          </w:rPr>
          <w:fldChar w:fldCharType="separate"/>
        </w:r>
        <w:r w:rsidR="009D01EE">
          <w:rPr>
            <w:noProof/>
            <w:webHidden/>
          </w:rPr>
          <w:t>69</w:t>
        </w:r>
        <w:r w:rsidR="009D01EE">
          <w:rPr>
            <w:noProof/>
            <w:webHidden/>
          </w:rPr>
          <w:fldChar w:fldCharType="end"/>
        </w:r>
      </w:hyperlink>
    </w:p>
    <w:p w:rsidR="009D01EE" w:rsidRDefault="00DE1C3A" w14:paraId="1CFCD348" w14:textId="10DC72DE">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517">
        <w:r w:rsidRPr="000770EB" w:rsidR="009D01EE">
          <w:rPr>
            <w:rStyle w:val="Hyperlink"/>
            <w:rFonts w:ascii="Arial" w:hAnsi="Arial"/>
            <w:noProof/>
          </w:rPr>
          <w:t>Afdeling 5. vergoeding voor reiskosten</w:t>
        </w:r>
        <w:r w:rsidR="009D01EE">
          <w:rPr>
            <w:noProof/>
            <w:webHidden/>
          </w:rPr>
          <w:tab/>
        </w:r>
        <w:r w:rsidR="009D01EE">
          <w:rPr>
            <w:noProof/>
            <w:webHidden/>
          </w:rPr>
          <w:fldChar w:fldCharType="begin"/>
        </w:r>
        <w:r w:rsidR="009D01EE">
          <w:rPr>
            <w:noProof/>
            <w:webHidden/>
          </w:rPr>
          <w:instrText xml:space="preserve"> PAGEREF _Toc169188517 \h </w:instrText>
        </w:r>
        <w:r w:rsidR="009D01EE">
          <w:rPr>
            <w:noProof/>
            <w:webHidden/>
          </w:rPr>
        </w:r>
        <w:r w:rsidR="009D01EE">
          <w:rPr>
            <w:noProof/>
            <w:webHidden/>
          </w:rPr>
          <w:fldChar w:fldCharType="separate"/>
        </w:r>
        <w:r w:rsidR="009D01EE">
          <w:rPr>
            <w:noProof/>
            <w:webHidden/>
          </w:rPr>
          <w:t>71</w:t>
        </w:r>
        <w:r w:rsidR="009D01EE">
          <w:rPr>
            <w:noProof/>
            <w:webHidden/>
          </w:rPr>
          <w:fldChar w:fldCharType="end"/>
        </w:r>
      </w:hyperlink>
    </w:p>
    <w:p w:rsidR="009D01EE" w:rsidRDefault="00DE1C3A" w14:paraId="2A4236FE" w14:textId="28CA1D42">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518">
        <w:r w:rsidRPr="000770EB" w:rsidR="009D01EE">
          <w:rPr>
            <w:rStyle w:val="Hyperlink"/>
            <w:rFonts w:ascii="Arial" w:hAnsi="Arial"/>
            <w:noProof/>
          </w:rPr>
          <w:t>Afdeling 6. sociale voordelen</w:t>
        </w:r>
        <w:r w:rsidR="009D01EE">
          <w:rPr>
            <w:noProof/>
            <w:webHidden/>
          </w:rPr>
          <w:tab/>
        </w:r>
        <w:r w:rsidR="009D01EE">
          <w:rPr>
            <w:noProof/>
            <w:webHidden/>
          </w:rPr>
          <w:fldChar w:fldCharType="begin"/>
        </w:r>
        <w:r w:rsidR="009D01EE">
          <w:rPr>
            <w:noProof/>
            <w:webHidden/>
          </w:rPr>
          <w:instrText xml:space="preserve"> PAGEREF _Toc169188518 \h </w:instrText>
        </w:r>
        <w:r w:rsidR="009D01EE">
          <w:rPr>
            <w:noProof/>
            <w:webHidden/>
          </w:rPr>
        </w:r>
        <w:r w:rsidR="009D01EE">
          <w:rPr>
            <w:noProof/>
            <w:webHidden/>
          </w:rPr>
          <w:fldChar w:fldCharType="separate"/>
        </w:r>
        <w:r w:rsidR="009D01EE">
          <w:rPr>
            <w:noProof/>
            <w:webHidden/>
          </w:rPr>
          <w:t>72</w:t>
        </w:r>
        <w:r w:rsidR="009D01EE">
          <w:rPr>
            <w:noProof/>
            <w:webHidden/>
          </w:rPr>
          <w:fldChar w:fldCharType="end"/>
        </w:r>
      </w:hyperlink>
    </w:p>
    <w:p w:rsidR="009D01EE" w:rsidRDefault="00DE1C3A" w14:paraId="49446CD7" w14:textId="4102F0AB">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519">
        <w:r w:rsidRPr="000770EB" w:rsidR="009D01EE">
          <w:rPr>
            <w:rStyle w:val="Hyperlink"/>
            <w:rFonts w:ascii="Arial" w:hAnsi="Arial"/>
            <w:noProof/>
          </w:rPr>
          <w:t>Afdeling 7. de vergoeding van de conciërge</w:t>
        </w:r>
        <w:r w:rsidR="009D01EE">
          <w:rPr>
            <w:noProof/>
            <w:webHidden/>
          </w:rPr>
          <w:tab/>
        </w:r>
        <w:r w:rsidR="009D01EE">
          <w:rPr>
            <w:noProof/>
            <w:webHidden/>
          </w:rPr>
          <w:fldChar w:fldCharType="begin"/>
        </w:r>
        <w:r w:rsidR="009D01EE">
          <w:rPr>
            <w:noProof/>
            <w:webHidden/>
          </w:rPr>
          <w:instrText xml:space="preserve"> PAGEREF _Toc169188519 \h </w:instrText>
        </w:r>
        <w:r w:rsidR="009D01EE">
          <w:rPr>
            <w:noProof/>
            <w:webHidden/>
          </w:rPr>
        </w:r>
        <w:r w:rsidR="009D01EE">
          <w:rPr>
            <w:noProof/>
            <w:webHidden/>
          </w:rPr>
          <w:fldChar w:fldCharType="separate"/>
        </w:r>
        <w:r w:rsidR="009D01EE">
          <w:rPr>
            <w:noProof/>
            <w:webHidden/>
          </w:rPr>
          <w:t>75</w:t>
        </w:r>
        <w:r w:rsidR="009D01EE">
          <w:rPr>
            <w:noProof/>
            <w:webHidden/>
          </w:rPr>
          <w:fldChar w:fldCharType="end"/>
        </w:r>
      </w:hyperlink>
    </w:p>
    <w:p w:rsidR="009D01EE" w:rsidRDefault="00DE1C3A" w14:paraId="61104148" w14:textId="10834F04">
      <w:pPr>
        <w:pStyle w:val="Inhopg1"/>
        <w:rPr>
          <w:rFonts w:asciiTheme="minorHAnsi" w:hAnsiTheme="minorHAnsi" w:eastAsiaTheme="minorEastAsia" w:cstheme="minorBidi"/>
          <w:noProof/>
          <w:color w:val="auto"/>
          <w:kern w:val="2"/>
          <w:sz w:val="24"/>
          <w:szCs w:val="24"/>
          <w:bdr w:val="none" w:color="auto" w:sz="0" w:space="0"/>
          <w14:textOutline w14:w="0" w14:cap="rnd" w14:cmpd="sng" w14:algn="ctr">
            <w14:noFill/>
            <w14:prstDash w14:val="solid"/>
            <w14:bevel/>
          </w14:textOutline>
          <w14:ligatures w14:val="standardContextual"/>
        </w:rPr>
      </w:pPr>
      <w:hyperlink w:history="1" w:anchor="_Toc169188520">
        <w:r w:rsidRPr="000770EB" w:rsidR="009D01EE">
          <w:rPr>
            <w:rStyle w:val="Hyperlink"/>
            <w:rFonts w:ascii="Calibri" w:hAnsi="Calibri" w:cs="Calibri"/>
            <w:noProof/>
            <w:lang w:eastAsia="en-US"/>
          </w:rPr>
          <w:t>TITEL 5. JE VERLOF</w:t>
        </w:r>
        <w:r w:rsidR="009D01EE">
          <w:rPr>
            <w:noProof/>
            <w:webHidden/>
          </w:rPr>
          <w:tab/>
        </w:r>
        <w:r w:rsidR="009D01EE">
          <w:rPr>
            <w:noProof/>
            <w:webHidden/>
          </w:rPr>
          <w:fldChar w:fldCharType="begin"/>
        </w:r>
        <w:r w:rsidR="009D01EE">
          <w:rPr>
            <w:noProof/>
            <w:webHidden/>
          </w:rPr>
          <w:instrText xml:space="preserve"> PAGEREF _Toc169188520 \h </w:instrText>
        </w:r>
        <w:r w:rsidR="009D01EE">
          <w:rPr>
            <w:noProof/>
            <w:webHidden/>
          </w:rPr>
        </w:r>
        <w:r w:rsidR="009D01EE">
          <w:rPr>
            <w:noProof/>
            <w:webHidden/>
          </w:rPr>
          <w:fldChar w:fldCharType="separate"/>
        </w:r>
        <w:r w:rsidR="009D01EE">
          <w:rPr>
            <w:noProof/>
            <w:webHidden/>
          </w:rPr>
          <w:t>76</w:t>
        </w:r>
        <w:r w:rsidR="009D01EE">
          <w:rPr>
            <w:noProof/>
            <w:webHidden/>
          </w:rPr>
          <w:fldChar w:fldCharType="end"/>
        </w:r>
      </w:hyperlink>
    </w:p>
    <w:p w:rsidR="009D01EE" w:rsidRDefault="00DE1C3A" w14:paraId="47A54471" w14:textId="4A22C9A0">
      <w:pPr>
        <w:pStyle w:val="Inhopg3"/>
        <w:rPr>
          <w:rFonts w:asciiTheme="minorHAnsi" w:hAnsiTheme="minorHAnsi" w:eastAsiaTheme="minorEastAsia" w:cstheme="minorBidi"/>
          <w:smallCaps w:val="0"/>
          <w:noProof/>
          <w:color w:val="auto"/>
          <w:kern w:val="2"/>
          <w:bdr w:val="none" w:color="auto" w:sz="0" w:space="0"/>
          <w14:ligatures w14:val="standardContextual"/>
        </w:rPr>
      </w:pPr>
      <w:hyperlink w:history="1" w:anchor="_Toc169188521">
        <w:r w:rsidRPr="000770EB" w:rsidR="009D01EE">
          <w:rPr>
            <w:rStyle w:val="Hyperlink"/>
            <w:rFonts w:ascii="Arial" w:hAnsi="Arial"/>
            <w:noProof/>
          </w:rPr>
          <w:t>Hoofdstuk i. algemene bepalingen</w:t>
        </w:r>
        <w:r w:rsidR="009D01EE">
          <w:rPr>
            <w:noProof/>
            <w:webHidden/>
          </w:rPr>
          <w:tab/>
        </w:r>
        <w:r w:rsidR="009D01EE">
          <w:rPr>
            <w:noProof/>
            <w:webHidden/>
          </w:rPr>
          <w:fldChar w:fldCharType="begin"/>
        </w:r>
        <w:r w:rsidR="009D01EE">
          <w:rPr>
            <w:noProof/>
            <w:webHidden/>
          </w:rPr>
          <w:instrText xml:space="preserve"> PAGEREF _Toc169188521 \h </w:instrText>
        </w:r>
        <w:r w:rsidR="009D01EE">
          <w:rPr>
            <w:noProof/>
            <w:webHidden/>
          </w:rPr>
        </w:r>
        <w:r w:rsidR="009D01EE">
          <w:rPr>
            <w:noProof/>
            <w:webHidden/>
          </w:rPr>
          <w:fldChar w:fldCharType="separate"/>
        </w:r>
        <w:r w:rsidR="009D01EE">
          <w:rPr>
            <w:noProof/>
            <w:webHidden/>
          </w:rPr>
          <w:t>76</w:t>
        </w:r>
        <w:r w:rsidR="009D01EE">
          <w:rPr>
            <w:noProof/>
            <w:webHidden/>
          </w:rPr>
          <w:fldChar w:fldCharType="end"/>
        </w:r>
      </w:hyperlink>
    </w:p>
    <w:p w:rsidR="009D01EE" w:rsidRDefault="00DE1C3A" w14:paraId="2A3F825C" w14:textId="60027D23">
      <w:pPr>
        <w:pStyle w:val="Inhopg3"/>
        <w:rPr>
          <w:rFonts w:asciiTheme="minorHAnsi" w:hAnsiTheme="minorHAnsi" w:eastAsiaTheme="minorEastAsia" w:cstheme="minorBidi"/>
          <w:smallCaps w:val="0"/>
          <w:noProof/>
          <w:color w:val="auto"/>
          <w:kern w:val="2"/>
          <w:bdr w:val="none" w:color="auto" w:sz="0" w:space="0"/>
          <w14:ligatures w14:val="standardContextual"/>
        </w:rPr>
      </w:pPr>
      <w:hyperlink w:history="1" w:anchor="_Toc169188522">
        <w:r w:rsidRPr="000770EB" w:rsidR="009D01EE">
          <w:rPr>
            <w:rStyle w:val="Hyperlink"/>
            <w:rFonts w:ascii="Arial" w:hAnsi="Arial"/>
            <w:noProof/>
          </w:rPr>
          <w:t>Hoofdstuk ii. jaarlijkse vakantiedagen</w:t>
        </w:r>
        <w:r w:rsidR="009D01EE">
          <w:rPr>
            <w:noProof/>
            <w:webHidden/>
          </w:rPr>
          <w:tab/>
        </w:r>
        <w:r w:rsidR="009D01EE">
          <w:rPr>
            <w:noProof/>
            <w:webHidden/>
          </w:rPr>
          <w:fldChar w:fldCharType="begin"/>
        </w:r>
        <w:r w:rsidR="009D01EE">
          <w:rPr>
            <w:noProof/>
            <w:webHidden/>
          </w:rPr>
          <w:instrText xml:space="preserve"> PAGEREF _Toc169188522 \h </w:instrText>
        </w:r>
        <w:r w:rsidR="009D01EE">
          <w:rPr>
            <w:noProof/>
            <w:webHidden/>
          </w:rPr>
        </w:r>
        <w:r w:rsidR="009D01EE">
          <w:rPr>
            <w:noProof/>
            <w:webHidden/>
          </w:rPr>
          <w:fldChar w:fldCharType="separate"/>
        </w:r>
        <w:r w:rsidR="009D01EE">
          <w:rPr>
            <w:noProof/>
            <w:webHidden/>
          </w:rPr>
          <w:t>77</w:t>
        </w:r>
        <w:r w:rsidR="009D01EE">
          <w:rPr>
            <w:noProof/>
            <w:webHidden/>
          </w:rPr>
          <w:fldChar w:fldCharType="end"/>
        </w:r>
      </w:hyperlink>
    </w:p>
    <w:p w:rsidR="009D01EE" w:rsidRDefault="00DE1C3A" w14:paraId="6178DF0F" w14:textId="011326F8">
      <w:pPr>
        <w:pStyle w:val="Inhopg3"/>
        <w:rPr>
          <w:rFonts w:asciiTheme="minorHAnsi" w:hAnsiTheme="minorHAnsi" w:eastAsiaTheme="minorEastAsia" w:cstheme="minorBidi"/>
          <w:smallCaps w:val="0"/>
          <w:noProof/>
          <w:color w:val="auto"/>
          <w:kern w:val="2"/>
          <w:bdr w:val="none" w:color="auto" w:sz="0" w:space="0"/>
          <w14:ligatures w14:val="standardContextual"/>
        </w:rPr>
      </w:pPr>
      <w:hyperlink w:history="1" w:anchor="_Toc169188523">
        <w:r w:rsidRPr="000770EB" w:rsidR="009D01EE">
          <w:rPr>
            <w:rStyle w:val="Hyperlink"/>
            <w:rFonts w:ascii="Arial" w:hAnsi="Arial"/>
            <w:noProof/>
          </w:rPr>
          <w:t>Hoofdstuk iii. feestdagen</w:t>
        </w:r>
        <w:r w:rsidR="009D01EE">
          <w:rPr>
            <w:noProof/>
            <w:webHidden/>
          </w:rPr>
          <w:tab/>
        </w:r>
        <w:r w:rsidR="009D01EE">
          <w:rPr>
            <w:noProof/>
            <w:webHidden/>
          </w:rPr>
          <w:fldChar w:fldCharType="begin"/>
        </w:r>
        <w:r w:rsidR="009D01EE">
          <w:rPr>
            <w:noProof/>
            <w:webHidden/>
          </w:rPr>
          <w:instrText xml:space="preserve"> PAGEREF _Toc169188523 \h </w:instrText>
        </w:r>
        <w:r w:rsidR="009D01EE">
          <w:rPr>
            <w:noProof/>
            <w:webHidden/>
          </w:rPr>
        </w:r>
        <w:r w:rsidR="009D01EE">
          <w:rPr>
            <w:noProof/>
            <w:webHidden/>
          </w:rPr>
          <w:fldChar w:fldCharType="separate"/>
        </w:r>
        <w:r w:rsidR="009D01EE">
          <w:rPr>
            <w:noProof/>
            <w:webHidden/>
          </w:rPr>
          <w:t>79</w:t>
        </w:r>
        <w:r w:rsidR="009D01EE">
          <w:rPr>
            <w:noProof/>
            <w:webHidden/>
          </w:rPr>
          <w:fldChar w:fldCharType="end"/>
        </w:r>
      </w:hyperlink>
    </w:p>
    <w:p w:rsidR="009D01EE" w:rsidRDefault="00DE1C3A" w14:paraId="751221E8" w14:textId="38626CE6">
      <w:pPr>
        <w:pStyle w:val="Inhopg3"/>
        <w:rPr>
          <w:rFonts w:asciiTheme="minorHAnsi" w:hAnsiTheme="minorHAnsi" w:eastAsiaTheme="minorEastAsia" w:cstheme="minorBidi"/>
          <w:smallCaps w:val="0"/>
          <w:noProof/>
          <w:color w:val="auto"/>
          <w:kern w:val="2"/>
          <w:bdr w:val="none" w:color="auto" w:sz="0" w:space="0"/>
          <w14:ligatures w14:val="standardContextual"/>
        </w:rPr>
      </w:pPr>
      <w:hyperlink w:history="1" w:anchor="_Toc169188524">
        <w:r w:rsidRPr="000770EB" w:rsidR="009D01EE">
          <w:rPr>
            <w:rStyle w:val="Hyperlink"/>
            <w:rFonts w:ascii="Arial" w:hAnsi="Arial"/>
            <w:noProof/>
          </w:rPr>
          <w:t>Hoofdstuk iv. bevallingsverlof</w:t>
        </w:r>
        <w:r w:rsidR="009D01EE">
          <w:rPr>
            <w:noProof/>
            <w:webHidden/>
          </w:rPr>
          <w:tab/>
        </w:r>
        <w:r w:rsidR="009D01EE">
          <w:rPr>
            <w:noProof/>
            <w:webHidden/>
          </w:rPr>
          <w:fldChar w:fldCharType="begin"/>
        </w:r>
        <w:r w:rsidR="009D01EE">
          <w:rPr>
            <w:noProof/>
            <w:webHidden/>
          </w:rPr>
          <w:instrText xml:space="preserve"> PAGEREF _Toc169188524 \h </w:instrText>
        </w:r>
        <w:r w:rsidR="009D01EE">
          <w:rPr>
            <w:noProof/>
            <w:webHidden/>
          </w:rPr>
        </w:r>
        <w:r w:rsidR="009D01EE">
          <w:rPr>
            <w:noProof/>
            <w:webHidden/>
          </w:rPr>
          <w:fldChar w:fldCharType="separate"/>
        </w:r>
        <w:r w:rsidR="009D01EE">
          <w:rPr>
            <w:noProof/>
            <w:webHidden/>
          </w:rPr>
          <w:t>80</w:t>
        </w:r>
        <w:r w:rsidR="009D01EE">
          <w:rPr>
            <w:noProof/>
            <w:webHidden/>
          </w:rPr>
          <w:fldChar w:fldCharType="end"/>
        </w:r>
      </w:hyperlink>
    </w:p>
    <w:p w:rsidR="009D01EE" w:rsidRDefault="00DE1C3A" w14:paraId="53ABAADB" w14:textId="2DFBA36E">
      <w:pPr>
        <w:pStyle w:val="Inhopg3"/>
        <w:rPr>
          <w:rFonts w:asciiTheme="minorHAnsi" w:hAnsiTheme="minorHAnsi" w:eastAsiaTheme="minorEastAsia" w:cstheme="minorBidi"/>
          <w:smallCaps w:val="0"/>
          <w:noProof/>
          <w:color w:val="auto"/>
          <w:kern w:val="2"/>
          <w:bdr w:val="none" w:color="auto" w:sz="0" w:space="0"/>
          <w14:ligatures w14:val="standardContextual"/>
        </w:rPr>
      </w:pPr>
      <w:hyperlink w:history="1" w:anchor="_Toc169188525">
        <w:r w:rsidRPr="000770EB" w:rsidR="009D01EE">
          <w:rPr>
            <w:rStyle w:val="Hyperlink"/>
            <w:rFonts w:ascii="Arial" w:hAnsi="Arial"/>
            <w:noProof/>
          </w:rPr>
          <w:t>Hoofdstuk v. opvangverlof</w:t>
        </w:r>
        <w:r w:rsidR="009D01EE">
          <w:rPr>
            <w:noProof/>
            <w:webHidden/>
          </w:rPr>
          <w:tab/>
        </w:r>
        <w:r w:rsidR="009D01EE">
          <w:rPr>
            <w:noProof/>
            <w:webHidden/>
          </w:rPr>
          <w:fldChar w:fldCharType="begin"/>
        </w:r>
        <w:r w:rsidR="009D01EE">
          <w:rPr>
            <w:noProof/>
            <w:webHidden/>
          </w:rPr>
          <w:instrText xml:space="preserve"> PAGEREF _Toc169188525 \h </w:instrText>
        </w:r>
        <w:r w:rsidR="009D01EE">
          <w:rPr>
            <w:noProof/>
            <w:webHidden/>
          </w:rPr>
        </w:r>
        <w:r w:rsidR="009D01EE">
          <w:rPr>
            <w:noProof/>
            <w:webHidden/>
          </w:rPr>
          <w:fldChar w:fldCharType="separate"/>
        </w:r>
        <w:r w:rsidR="009D01EE">
          <w:rPr>
            <w:noProof/>
            <w:webHidden/>
          </w:rPr>
          <w:t>81</w:t>
        </w:r>
        <w:r w:rsidR="009D01EE">
          <w:rPr>
            <w:noProof/>
            <w:webHidden/>
          </w:rPr>
          <w:fldChar w:fldCharType="end"/>
        </w:r>
      </w:hyperlink>
    </w:p>
    <w:p w:rsidR="009D01EE" w:rsidRDefault="00DE1C3A" w14:paraId="7BC66AD9" w14:textId="4FB31B44">
      <w:pPr>
        <w:pStyle w:val="Inhopg3"/>
        <w:rPr>
          <w:rFonts w:asciiTheme="minorHAnsi" w:hAnsiTheme="minorHAnsi" w:eastAsiaTheme="minorEastAsia" w:cstheme="minorBidi"/>
          <w:smallCaps w:val="0"/>
          <w:noProof/>
          <w:color w:val="auto"/>
          <w:kern w:val="2"/>
          <w:bdr w:val="none" w:color="auto" w:sz="0" w:space="0"/>
          <w14:ligatures w14:val="standardContextual"/>
        </w:rPr>
      </w:pPr>
      <w:hyperlink w:history="1" w:anchor="_Toc169188526">
        <w:r w:rsidRPr="000770EB" w:rsidR="009D01EE">
          <w:rPr>
            <w:rStyle w:val="Hyperlink"/>
            <w:rFonts w:ascii="Arial" w:hAnsi="Arial"/>
            <w:noProof/>
          </w:rPr>
          <w:t>Hoofdstuk vi. arbeidsongeschiktheid</w:t>
        </w:r>
        <w:r w:rsidR="009D01EE">
          <w:rPr>
            <w:noProof/>
            <w:webHidden/>
          </w:rPr>
          <w:tab/>
        </w:r>
        <w:r w:rsidR="009D01EE">
          <w:rPr>
            <w:noProof/>
            <w:webHidden/>
          </w:rPr>
          <w:fldChar w:fldCharType="begin"/>
        </w:r>
        <w:r w:rsidR="009D01EE">
          <w:rPr>
            <w:noProof/>
            <w:webHidden/>
          </w:rPr>
          <w:instrText xml:space="preserve"> PAGEREF _Toc169188526 \h </w:instrText>
        </w:r>
        <w:r w:rsidR="009D01EE">
          <w:rPr>
            <w:noProof/>
            <w:webHidden/>
          </w:rPr>
        </w:r>
        <w:r w:rsidR="009D01EE">
          <w:rPr>
            <w:noProof/>
            <w:webHidden/>
          </w:rPr>
          <w:fldChar w:fldCharType="separate"/>
        </w:r>
        <w:r w:rsidR="009D01EE">
          <w:rPr>
            <w:noProof/>
            <w:webHidden/>
          </w:rPr>
          <w:t>82</w:t>
        </w:r>
        <w:r w:rsidR="009D01EE">
          <w:rPr>
            <w:noProof/>
            <w:webHidden/>
          </w:rPr>
          <w:fldChar w:fldCharType="end"/>
        </w:r>
      </w:hyperlink>
    </w:p>
    <w:p w:rsidR="009D01EE" w:rsidRDefault="00DE1C3A" w14:paraId="05FDF821" w14:textId="65212E5E">
      <w:pPr>
        <w:pStyle w:val="Inhopg3"/>
        <w:rPr>
          <w:rFonts w:asciiTheme="minorHAnsi" w:hAnsiTheme="minorHAnsi" w:eastAsiaTheme="minorEastAsia" w:cstheme="minorBidi"/>
          <w:smallCaps w:val="0"/>
          <w:noProof/>
          <w:color w:val="auto"/>
          <w:kern w:val="2"/>
          <w:bdr w:val="none" w:color="auto" w:sz="0" w:space="0"/>
          <w14:ligatures w14:val="standardContextual"/>
        </w:rPr>
      </w:pPr>
      <w:hyperlink w:history="1" w:anchor="_Toc169188527">
        <w:r w:rsidRPr="000770EB" w:rsidR="009D01EE">
          <w:rPr>
            <w:rStyle w:val="Hyperlink"/>
            <w:rFonts w:ascii="Arial" w:hAnsi="Arial"/>
            <w:noProof/>
          </w:rPr>
          <w:t>Hoofdstuk vii. disponibiliteit</w:t>
        </w:r>
        <w:r w:rsidR="009D01EE">
          <w:rPr>
            <w:noProof/>
            <w:webHidden/>
          </w:rPr>
          <w:tab/>
        </w:r>
        <w:r w:rsidR="009D01EE">
          <w:rPr>
            <w:noProof/>
            <w:webHidden/>
          </w:rPr>
          <w:fldChar w:fldCharType="begin"/>
        </w:r>
        <w:r w:rsidR="009D01EE">
          <w:rPr>
            <w:noProof/>
            <w:webHidden/>
          </w:rPr>
          <w:instrText xml:space="preserve"> PAGEREF _Toc169188527 \h </w:instrText>
        </w:r>
        <w:r w:rsidR="009D01EE">
          <w:rPr>
            <w:noProof/>
            <w:webHidden/>
          </w:rPr>
        </w:r>
        <w:r w:rsidR="009D01EE">
          <w:rPr>
            <w:noProof/>
            <w:webHidden/>
          </w:rPr>
          <w:fldChar w:fldCharType="separate"/>
        </w:r>
        <w:r w:rsidR="009D01EE">
          <w:rPr>
            <w:noProof/>
            <w:webHidden/>
          </w:rPr>
          <w:t>85</w:t>
        </w:r>
        <w:r w:rsidR="009D01EE">
          <w:rPr>
            <w:noProof/>
            <w:webHidden/>
          </w:rPr>
          <w:fldChar w:fldCharType="end"/>
        </w:r>
      </w:hyperlink>
    </w:p>
    <w:p w:rsidR="009D01EE" w:rsidRDefault="00DE1C3A" w14:paraId="7B24AFAD" w14:textId="66545A48">
      <w:pPr>
        <w:pStyle w:val="Inhopg3"/>
        <w:rPr>
          <w:rFonts w:asciiTheme="minorHAnsi" w:hAnsiTheme="minorHAnsi" w:eastAsiaTheme="minorEastAsia" w:cstheme="minorBidi"/>
          <w:smallCaps w:val="0"/>
          <w:noProof/>
          <w:color w:val="auto"/>
          <w:kern w:val="2"/>
          <w:bdr w:val="none" w:color="auto" w:sz="0" w:space="0"/>
          <w14:ligatures w14:val="standardContextual"/>
        </w:rPr>
      </w:pPr>
      <w:hyperlink w:history="1" w:anchor="_Toc169188528">
        <w:r w:rsidRPr="000770EB" w:rsidR="009D01EE">
          <w:rPr>
            <w:rStyle w:val="Hyperlink"/>
            <w:rFonts w:ascii="Arial" w:hAnsi="Arial"/>
            <w:noProof/>
          </w:rPr>
          <w:t>Hoofdstuk viii. verlof voor opdracht</w:t>
        </w:r>
        <w:r w:rsidR="009D01EE">
          <w:rPr>
            <w:noProof/>
            <w:webHidden/>
          </w:rPr>
          <w:tab/>
        </w:r>
        <w:r w:rsidR="009D01EE">
          <w:rPr>
            <w:noProof/>
            <w:webHidden/>
          </w:rPr>
          <w:fldChar w:fldCharType="begin"/>
        </w:r>
        <w:r w:rsidR="009D01EE">
          <w:rPr>
            <w:noProof/>
            <w:webHidden/>
          </w:rPr>
          <w:instrText xml:space="preserve"> PAGEREF _Toc169188528 \h </w:instrText>
        </w:r>
        <w:r w:rsidR="009D01EE">
          <w:rPr>
            <w:noProof/>
            <w:webHidden/>
          </w:rPr>
        </w:r>
        <w:r w:rsidR="009D01EE">
          <w:rPr>
            <w:noProof/>
            <w:webHidden/>
          </w:rPr>
          <w:fldChar w:fldCharType="separate"/>
        </w:r>
        <w:r w:rsidR="009D01EE">
          <w:rPr>
            <w:noProof/>
            <w:webHidden/>
          </w:rPr>
          <w:t>86</w:t>
        </w:r>
        <w:r w:rsidR="009D01EE">
          <w:rPr>
            <w:noProof/>
            <w:webHidden/>
          </w:rPr>
          <w:fldChar w:fldCharType="end"/>
        </w:r>
      </w:hyperlink>
    </w:p>
    <w:p w:rsidR="009D01EE" w:rsidRDefault="00DE1C3A" w14:paraId="497467B3" w14:textId="00AE53D0">
      <w:pPr>
        <w:pStyle w:val="Inhopg3"/>
        <w:rPr>
          <w:rFonts w:asciiTheme="minorHAnsi" w:hAnsiTheme="minorHAnsi" w:eastAsiaTheme="minorEastAsia" w:cstheme="minorBidi"/>
          <w:smallCaps w:val="0"/>
          <w:noProof/>
          <w:color w:val="auto"/>
          <w:kern w:val="2"/>
          <w:bdr w:val="none" w:color="auto" w:sz="0" w:space="0"/>
          <w14:ligatures w14:val="standardContextual"/>
        </w:rPr>
      </w:pPr>
      <w:hyperlink w:history="1" w:anchor="_Toc169188529">
        <w:r w:rsidRPr="000770EB" w:rsidR="009D01EE">
          <w:rPr>
            <w:rStyle w:val="Hyperlink"/>
            <w:rFonts w:ascii="Arial" w:hAnsi="Arial"/>
            <w:noProof/>
          </w:rPr>
          <w:t>Hoofdstuk ix. omstandigheidsverlof</w:t>
        </w:r>
        <w:r w:rsidR="009D01EE">
          <w:rPr>
            <w:noProof/>
            <w:webHidden/>
          </w:rPr>
          <w:tab/>
        </w:r>
        <w:r w:rsidR="009D01EE">
          <w:rPr>
            <w:noProof/>
            <w:webHidden/>
          </w:rPr>
          <w:fldChar w:fldCharType="begin"/>
        </w:r>
        <w:r w:rsidR="009D01EE">
          <w:rPr>
            <w:noProof/>
            <w:webHidden/>
          </w:rPr>
          <w:instrText xml:space="preserve"> PAGEREF _Toc169188529 \h </w:instrText>
        </w:r>
        <w:r w:rsidR="009D01EE">
          <w:rPr>
            <w:noProof/>
            <w:webHidden/>
          </w:rPr>
        </w:r>
        <w:r w:rsidR="009D01EE">
          <w:rPr>
            <w:noProof/>
            <w:webHidden/>
          </w:rPr>
          <w:fldChar w:fldCharType="separate"/>
        </w:r>
        <w:r w:rsidR="009D01EE">
          <w:rPr>
            <w:noProof/>
            <w:webHidden/>
          </w:rPr>
          <w:t>87</w:t>
        </w:r>
        <w:r w:rsidR="009D01EE">
          <w:rPr>
            <w:noProof/>
            <w:webHidden/>
          </w:rPr>
          <w:fldChar w:fldCharType="end"/>
        </w:r>
      </w:hyperlink>
    </w:p>
    <w:p w:rsidR="009D01EE" w:rsidRDefault="00DE1C3A" w14:paraId="11BB0E94" w14:textId="71B574A9">
      <w:pPr>
        <w:pStyle w:val="Inhopg3"/>
        <w:rPr>
          <w:rFonts w:asciiTheme="minorHAnsi" w:hAnsiTheme="minorHAnsi" w:eastAsiaTheme="minorEastAsia" w:cstheme="minorBidi"/>
          <w:smallCaps w:val="0"/>
          <w:noProof/>
          <w:color w:val="auto"/>
          <w:kern w:val="2"/>
          <w:bdr w:val="none" w:color="auto" w:sz="0" w:space="0"/>
          <w14:ligatures w14:val="standardContextual"/>
        </w:rPr>
      </w:pPr>
      <w:hyperlink w:history="1" w:anchor="_Toc169188530">
        <w:r w:rsidRPr="000770EB" w:rsidR="009D01EE">
          <w:rPr>
            <w:rStyle w:val="Hyperlink"/>
            <w:rFonts w:ascii="Arial" w:hAnsi="Arial"/>
            <w:noProof/>
          </w:rPr>
          <w:t>Hoofdstuk x. onbezoldigd verlof</w:t>
        </w:r>
        <w:r w:rsidR="009D01EE">
          <w:rPr>
            <w:noProof/>
            <w:webHidden/>
          </w:rPr>
          <w:tab/>
        </w:r>
        <w:r w:rsidR="009D01EE">
          <w:rPr>
            <w:noProof/>
            <w:webHidden/>
          </w:rPr>
          <w:fldChar w:fldCharType="begin"/>
        </w:r>
        <w:r w:rsidR="009D01EE">
          <w:rPr>
            <w:noProof/>
            <w:webHidden/>
          </w:rPr>
          <w:instrText xml:space="preserve"> PAGEREF _Toc169188530 \h </w:instrText>
        </w:r>
        <w:r w:rsidR="009D01EE">
          <w:rPr>
            <w:noProof/>
            <w:webHidden/>
          </w:rPr>
        </w:r>
        <w:r w:rsidR="009D01EE">
          <w:rPr>
            <w:noProof/>
            <w:webHidden/>
          </w:rPr>
          <w:fldChar w:fldCharType="separate"/>
        </w:r>
        <w:r w:rsidR="009D01EE">
          <w:rPr>
            <w:noProof/>
            <w:webHidden/>
          </w:rPr>
          <w:t>91</w:t>
        </w:r>
        <w:r w:rsidR="009D01EE">
          <w:rPr>
            <w:noProof/>
            <w:webHidden/>
          </w:rPr>
          <w:fldChar w:fldCharType="end"/>
        </w:r>
      </w:hyperlink>
    </w:p>
    <w:p w:rsidR="009D01EE" w:rsidRDefault="00DE1C3A" w14:paraId="502B015B" w14:textId="545ECFDF">
      <w:pPr>
        <w:pStyle w:val="Inhopg3"/>
        <w:rPr>
          <w:rFonts w:asciiTheme="minorHAnsi" w:hAnsiTheme="minorHAnsi" w:eastAsiaTheme="minorEastAsia" w:cstheme="minorBidi"/>
          <w:smallCaps w:val="0"/>
          <w:noProof/>
          <w:color w:val="auto"/>
          <w:kern w:val="2"/>
          <w:bdr w:val="none" w:color="auto" w:sz="0" w:space="0"/>
          <w14:ligatures w14:val="standardContextual"/>
        </w:rPr>
      </w:pPr>
      <w:hyperlink w:history="1" w:anchor="_Toc169188531">
        <w:r w:rsidRPr="000770EB" w:rsidR="009D01EE">
          <w:rPr>
            <w:rStyle w:val="Hyperlink"/>
            <w:rFonts w:ascii="Arial" w:hAnsi="Arial"/>
            <w:noProof/>
          </w:rPr>
          <w:t xml:space="preserve">Hoofdstuk xi. </w:t>
        </w:r>
        <w:r w:rsidRPr="000770EB" w:rsidR="009D01EE">
          <w:rPr>
            <w:rStyle w:val="Hyperlink"/>
            <w:rFonts w:ascii="Arial" w:hAnsi="Arial" w:eastAsia="Arial" w:cs="Arial"/>
            <w:noProof/>
          </w:rPr>
          <w:t xml:space="preserve"> </w:t>
        </w:r>
        <w:r w:rsidRPr="000770EB" w:rsidR="009D01EE">
          <w:rPr>
            <w:rStyle w:val="Hyperlink"/>
            <w:rFonts w:ascii="Arial" w:hAnsi="Arial"/>
            <w:noProof/>
          </w:rPr>
          <w:t>federale thematische verloven / Vlaams zorgkrediet</w:t>
        </w:r>
        <w:r w:rsidR="009D01EE">
          <w:rPr>
            <w:noProof/>
            <w:webHidden/>
          </w:rPr>
          <w:tab/>
        </w:r>
        <w:r w:rsidR="009D01EE">
          <w:rPr>
            <w:noProof/>
            <w:webHidden/>
          </w:rPr>
          <w:fldChar w:fldCharType="begin"/>
        </w:r>
        <w:r w:rsidR="009D01EE">
          <w:rPr>
            <w:noProof/>
            <w:webHidden/>
          </w:rPr>
          <w:instrText xml:space="preserve"> PAGEREF _Toc169188531 \h </w:instrText>
        </w:r>
        <w:r w:rsidR="009D01EE">
          <w:rPr>
            <w:noProof/>
            <w:webHidden/>
          </w:rPr>
        </w:r>
        <w:r w:rsidR="009D01EE">
          <w:rPr>
            <w:noProof/>
            <w:webHidden/>
          </w:rPr>
          <w:fldChar w:fldCharType="separate"/>
        </w:r>
        <w:r w:rsidR="009D01EE">
          <w:rPr>
            <w:noProof/>
            <w:webHidden/>
          </w:rPr>
          <w:t>93</w:t>
        </w:r>
        <w:r w:rsidR="009D01EE">
          <w:rPr>
            <w:noProof/>
            <w:webHidden/>
          </w:rPr>
          <w:fldChar w:fldCharType="end"/>
        </w:r>
      </w:hyperlink>
    </w:p>
    <w:p w:rsidR="009D01EE" w:rsidRDefault="00DE1C3A" w14:paraId="1CDFE5BD" w14:textId="66CEFAC9">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532">
        <w:r w:rsidRPr="000770EB" w:rsidR="009D01EE">
          <w:rPr>
            <w:rStyle w:val="Hyperlink"/>
            <w:rFonts w:ascii="Arial" w:hAnsi="Arial"/>
            <w:noProof/>
          </w:rPr>
          <w:t>Afdeling 1. algemene bepalingen</w:t>
        </w:r>
        <w:r w:rsidR="009D01EE">
          <w:rPr>
            <w:noProof/>
            <w:webHidden/>
          </w:rPr>
          <w:tab/>
        </w:r>
        <w:r w:rsidR="009D01EE">
          <w:rPr>
            <w:noProof/>
            <w:webHidden/>
          </w:rPr>
          <w:fldChar w:fldCharType="begin"/>
        </w:r>
        <w:r w:rsidR="009D01EE">
          <w:rPr>
            <w:noProof/>
            <w:webHidden/>
          </w:rPr>
          <w:instrText xml:space="preserve"> PAGEREF _Toc169188532 \h </w:instrText>
        </w:r>
        <w:r w:rsidR="009D01EE">
          <w:rPr>
            <w:noProof/>
            <w:webHidden/>
          </w:rPr>
        </w:r>
        <w:r w:rsidR="009D01EE">
          <w:rPr>
            <w:noProof/>
            <w:webHidden/>
          </w:rPr>
          <w:fldChar w:fldCharType="separate"/>
        </w:r>
        <w:r w:rsidR="009D01EE">
          <w:rPr>
            <w:noProof/>
            <w:webHidden/>
          </w:rPr>
          <w:t>93</w:t>
        </w:r>
        <w:r w:rsidR="009D01EE">
          <w:rPr>
            <w:noProof/>
            <w:webHidden/>
          </w:rPr>
          <w:fldChar w:fldCharType="end"/>
        </w:r>
      </w:hyperlink>
    </w:p>
    <w:p w:rsidR="009D01EE" w:rsidRDefault="00DE1C3A" w14:paraId="547D49CB" w14:textId="71FBD352">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533">
        <w:r w:rsidRPr="000770EB" w:rsidR="009D01EE">
          <w:rPr>
            <w:rStyle w:val="Hyperlink"/>
            <w:rFonts w:ascii="Arial" w:hAnsi="Arial"/>
            <w:noProof/>
          </w:rPr>
          <w:t>Afdeling 2. Vlaams zorgkrediet</w:t>
        </w:r>
        <w:r w:rsidR="009D01EE">
          <w:rPr>
            <w:noProof/>
            <w:webHidden/>
          </w:rPr>
          <w:tab/>
        </w:r>
        <w:r w:rsidR="009D01EE">
          <w:rPr>
            <w:noProof/>
            <w:webHidden/>
          </w:rPr>
          <w:fldChar w:fldCharType="begin"/>
        </w:r>
        <w:r w:rsidR="009D01EE">
          <w:rPr>
            <w:noProof/>
            <w:webHidden/>
          </w:rPr>
          <w:instrText xml:space="preserve"> PAGEREF _Toc169188533 \h </w:instrText>
        </w:r>
        <w:r w:rsidR="009D01EE">
          <w:rPr>
            <w:noProof/>
            <w:webHidden/>
          </w:rPr>
        </w:r>
        <w:r w:rsidR="009D01EE">
          <w:rPr>
            <w:noProof/>
            <w:webHidden/>
          </w:rPr>
          <w:fldChar w:fldCharType="separate"/>
        </w:r>
        <w:r w:rsidR="009D01EE">
          <w:rPr>
            <w:noProof/>
            <w:webHidden/>
          </w:rPr>
          <w:t>93</w:t>
        </w:r>
        <w:r w:rsidR="009D01EE">
          <w:rPr>
            <w:noProof/>
            <w:webHidden/>
          </w:rPr>
          <w:fldChar w:fldCharType="end"/>
        </w:r>
      </w:hyperlink>
    </w:p>
    <w:p w:rsidR="009D01EE" w:rsidRDefault="00DE1C3A" w14:paraId="6584CB2F" w14:textId="5EFA6B69">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534">
        <w:r w:rsidRPr="000770EB" w:rsidR="009D01EE">
          <w:rPr>
            <w:rStyle w:val="Hyperlink"/>
            <w:rFonts w:ascii="Arial" w:hAnsi="Arial"/>
            <w:noProof/>
          </w:rPr>
          <w:t>Afdeling 3. palliatieve verzorging</w:t>
        </w:r>
        <w:r w:rsidR="009D01EE">
          <w:rPr>
            <w:noProof/>
            <w:webHidden/>
          </w:rPr>
          <w:tab/>
        </w:r>
        <w:r w:rsidR="009D01EE">
          <w:rPr>
            <w:noProof/>
            <w:webHidden/>
          </w:rPr>
          <w:fldChar w:fldCharType="begin"/>
        </w:r>
        <w:r w:rsidR="009D01EE">
          <w:rPr>
            <w:noProof/>
            <w:webHidden/>
          </w:rPr>
          <w:instrText xml:space="preserve"> PAGEREF _Toc169188534 \h </w:instrText>
        </w:r>
        <w:r w:rsidR="009D01EE">
          <w:rPr>
            <w:noProof/>
            <w:webHidden/>
          </w:rPr>
        </w:r>
        <w:r w:rsidR="009D01EE">
          <w:rPr>
            <w:noProof/>
            <w:webHidden/>
          </w:rPr>
          <w:fldChar w:fldCharType="separate"/>
        </w:r>
        <w:r w:rsidR="009D01EE">
          <w:rPr>
            <w:noProof/>
            <w:webHidden/>
          </w:rPr>
          <w:t>95</w:t>
        </w:r>
        <w:r w:rsidR="009D01EE">
          <w:rPr>
            <w:noProof/>
            <w:webHidden/>
          </w:rPr>
          <w:fldChar w:fldCharType="end"/>
        </w:r>
      </w:hyperlink>
    </w:p>
    <w:p w:rsidR="009D01EE" w:rsidRDefault="00DE1C3A" w14:paraId="3273AD21" w14:textId="37F8FBF7">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535">
        <w:r w:rsidRPr="000770EB" w:rsidR="009D01EE">
          <w:rPr>
            <w:rStyle w:val="Hyperlink"/>
            <w:rFonts w:ascii="Arial" w:hAnsi="Arial"/>
            <w:noProof/>
          </w:rPr>
          <w:t>Afdeling 4. ouderschapsverlof in het kader van de onderbreking van de beroepsloopbaan</w:t>
        </w:r>
        <w:r w:rsidR="009D01EE">
          <w:rPr>
            <w:noProof/>
            <w:webHidden/>
          </w:rPr>
          <w:tab/>
        </w:r>
        <w:r w:rsidR="009D01EE">
          <w:rPr>
            <w:noProof/>
            <w:webHidden/>
          </w:rPr>
          <w:fldChar w:fldCharType="begin"/>
        </w:r>
        <w:r w:rsidR="009D01EE">
          <w:rPr>
            <w:noProof/>
            <w:webHidden/>
          </w:rPr>
          <w:instrText xml:space="preserve"> PAGEREF _Toc169188535 \h </w:instrText>
        </w:r>
        <w:r w:rsidR="009D01EE">
          <w:rPr>
            <w:noProof/>
            <w:webHidden/>
          </w:rPr>
        </w:r>
        <w:r w:rsidR="009D01EE">
          <w:rPr>
            <w:noProof/>
            <w:webHidden/>
          </w:rPr>
          <w:fldChar w:fldCharType="separate"/>
        </w:r>
        <w:r w:rsidR="009D01EE">
          <w:rPr>
            <w:noProof/>
            <w:webHidden/>
          </w:rPr>
          <w:t>95</w:t>
        </w:r>
        <w:r w:rsidR="009D01EE">
          <w:rPr>
            <w:noProof/>
            <w:webHidden/>
          </w:rPr>
          <w:fldChar w:fldCharType="end"/>
        </w:r>
      </w:hyperlink>
    </w:p>
    <w:p w:rsidR="009D01EE" w:rsidRDefault="00DE1C3A" w14:paraId="1AC5A9C6" w14:textId="13F1D871">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536">
        <w:r w:rsidRPr="000770EB" w:rsidR="009D01EE">
          <w:rPr>
            <w:rStyle w:val="Hyperlink"/>
            <w:rFonts w:ascii="Arial" w:hAnsi="Arial"/>
            <w:noProof/>
          </w:rPr>
          <w:t xml:space="preserve">Afdeling 5. loopbaanonderbreking voor bijstand of verzorging </w:t>
        </w:r>
        <w:r w:rsidRPr="000770EB" w:rsidR="009D01EE">
          <w:rPr>
            <w:rStyle w:val="Hyperlink"/>
            <w:rFonts w:ascii="Arial" w:hAnsi="Arial" w:eastAsia="Arial" w:cs="Arial"/>
            <w:noProof/>
          </w:rPr>
          <w:t xml:space="preserve"> </w:t>
        </w:r>
        <w:r w:rsidRPr="000770EB" w:rsidR="009D01EE">
          <w:rPr>
            <w:rStyle w:val="Hyperlink"/>
            <w:rFonts w:ascii="Arial" w:hAnsi="Arial"/>
            <w:noProof/>
          </w:rPr>
          <w:t>van een zwaar ziek gezins- of familielid</w:t>
        </w:r>
        <w:r w:rsidR="009D01EE">
          <w:rPr>
            <w:noProof/>
            <w:webHidden/>
          </w:rPr>
          <w:tab/>
        </w:r>
        <w:r w:rsidR="009D01EE">
          <w:rPr>
            <w:noProof/>
            <w:webHidden/>
          </w:rPr>
          <w:fldChar w:fldCharType="begin"/>
        </w:r>
        <w:r w:rsidR="009D01EE">
          <w:rPr>
            <w:noProof/>
            <w:webHidden/>
          </w:rPr>
          <w:instrText xml:space="preserve"> PAGEREF _Toc169188536 \h </w:instrText>
        </w:r>
        <w:r w:rsidR="009D01EE">
          <w:rPr>
            <w:noProof/>
            <w:webHidden/>
          </w:rPr>
        </w:r>
        <w:r w:rsidR="009D01EE">
          <w:rPr>
            <w:noProof/>
            <w:webHidden/>
          </w:rPr>
          <w:fldChar w:fldCharType="separate"/>
        </w:r>
        <w:r w:rsidR="009D01EE">
          <w:rPr>
            <w:noProof/>
            <w:webHidden/>
          </w:rPr>
          <w:t>96</w:t>
        </w:r>
        <w:r w:rsidR="009D01EE">
          <w:rPr>
            <w:noProof/>
            <w:webHidden/>
          </w:rPr>
          <w:fldChar w:fldCharType="end"/>
        </w:r>
      </w:hyperlink>
    </w:p>
    <w:p w:rsidR="009D01EE" w:rsidRDefault="00DE1C3A" w14:paraId="2C0EE227" w14:textId="36C7AD87">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537">
        <w:r w:rsidRPr="000770EB" w:rsidR="009D01EE">
          <w:rPr>
            <w:rStyle w:val="Hyperlink"/>
            <w:rFonts w:ascii="Arial" w:hAnsi="Arial"/>
            <w:noProof/>
          </w:rPr>
          <w:t>Afdeling 6. mantelzorgverlof</w:t>
        </w:r>
        <w:r w:rsidR="009D01EE">
          <w:rPr>
            <w:noProof/>
            <w:webHidden/>
          </w:rPr>
          <w:tab/>
        </w:r>
        <w:r w:rsidR="009D01EE">
          <w:rPr>
            <w:noProof/>
            <w:webHidden/>
          </w:rPr>
          <w:fldChar w:fldCharType="begin"/>
        </w:r>
        <w:r w:rsidR="009D01EE">
          <w:rPr>
            <w:noProof/>
            <w:webHidden/>
          </w:rPr>
          <w:instrText xml:space="preserve"> PAGEREF _Toc169188537 \h </w:instrText>
        </w:r>
        <w:r w:rsidR="009D01EE">
          <w:rPr>
            <w:noProof/>
            <w:webHidden/>
          </w:rPr>
        </w:r>
        <w:r w:rsidR="009D01EE">
          <w:rPr>
            <w:noProof/>
            <w:webHidden/>
          </w:rPr>
          <w:fldChar w:fldCharType="separate"/>
        </w:r>
        <w:r w:rsidR="009D01EE">
          <w:rPr>
            <w:noProof/>
            <w:webHidden/>
          </w:rPr>
          <w:t>96</w:t>
        </w:r>
        <w:r w:rsidR="009D01EE">
          <w:rPr>
            <w:noProof/>
            <w:webHidden/>
          </w:rPr>
          <w:fldChar w:fldCharType="end"/>
        </w:r>
      </w:hyperlink>
    </w:p>
    <w:p w:rsidR="009D01EE" w:rsidRDefault="00DE1C3A" w14:paraId="5206C81C" w14:textId="7F6D1875">
      <w:pPr>
        <w:pStyle w:val="Inhopg3"/>
        <w:rPr>
          <w:rFonts w:asciiTheme="minorHAnsi" w:hAnsiTheme="minorHAnsi" w:eastAsiaTheme="minorEastAsia" w:cstheme="minorBidi"/>
          <w:smallCaps w:val="0"/>
          <w:noProof/>
          <w:color w:val="auto"/>
          <w:kern w:val="2"/>
          <w:bdr w:val="none" w:color="auto" w:sz="0" w:space="0"/>
          <w14:ligatures w14:val="standardContextual"/>
        </w:rPr>
      </w:pPr>
      <w:hyperlink w:history="1" w:anchor="_Toc169188538">
        <w:r w:rsidRPr="000770EB" w:rsidR="009D01EE">
          <w:rPr>
            <w:rStyle w:val="Hyperlink"/>
            <w:rFonts w:ascii="Arial" w:hAnsi="Arial"/>
            <w:noProof/>
          </w:rPr>
          <w:t>Hoofdstuk xii. politiek verlof</w:t>
        </w:r>
        <w:r w:rsidR="009D01EE">
          <w:rPr>
            <w:noProof/>
            <w:webHidden/>
          </w:rPr>
          <w:tab/>
        </w:r>
        <w:r w:rsidR="009D01EE">
          <w:rPr>
            <w:noProof/>
            <w:webHidden/>
          </w:rPr>
          <w:fldChar w:fldCharType="begin"/>
        </w:r>
        <w:r w:rsidR="009D01EE">
          <w:rPr>
            <w:noProof/>
            <w:webHidden/>
          </w:rPr>
          <w:instrText xml:space="preserve"> PAGEREF _Toc169188538 \h </w:instrText>
        </w:r>
        <w:r w:rsidR="009D01EE">
          <w:rPr>
            <w:noProof/>
            <w:webHidden/>
          </w:rPr>
        </w:r>
        <w:r w:rsidR="009D01EE">
          <w:rPr>
            <w:noProof/>
            <w:webHidden/>
          </w:rPr>
          <w:fldChar w:fldCharType="separate"/>
        </w:r>
        <w:r w:rsidR="009D01EE">
          <w:rPr>
            <w:noProof/>
            <w:webHidden/>
          </w:rPr>
          <w:t>97</w:t>
        </w:r>
        <w:r w:rsidR="009D01EE">
          <w:rPr>
            <w:noProof/>
            <w:webHidden/>
          </w:rPr>
          <w:fldChar w:fldCharType="end"/>
        </w:r>
      </w:hyperlink>
    </w:p>
    <w:p w:rsidR="009D01EE" w:rsidRDefault="00DE1C3A" w14:paraId="6937C11F" w14:textId="12025678">
      <w:pPr>
        <w:pStyle w:val="Inhopg3"/>
        <w:rPr>
          <w:rFonts w:asciiTheme="minorHAnsi" w:hAnsiTheme="minorHAnsi" w:eastAsiaTheme="minorEastAsia" w:cstheme="minorBidi"/>
          <w:smallCaps w:val="0"/>
          <w:noProof/>
          <w:color w:val="auto"/>
          <w:kern w:val="2"/>
          <w:bdr w:val="none" w:color="auto" w:sz="0" w:space="0"/>
          <w14:ligatures w14:val="standardContextual"/>
        </w:rPr>
      </w:pPr>
      <w:hyperlink w:history="1" w:anchor="_Toc169188539">
        <w:r w:rsidRPr="000770EB" w:rsidR="009D01EE">
          <w:rPr>
            <w:rStyle w:val="Hyperlink"/>
            <w:rFonts w:ascii="Arial" w:hAnsi="Arial"/>
            <w:noProof/>
          </w:rPr>
          <w:t>Hoofdstuk xiii. vakbondsverlof</w:t>
        </w:r>
        <w:r w:rsidR="009D01EE">
          <w:rPr>
            <w:noProof/>
            <w:webHidden/>
          </w:rPr>
          <w:tab/>
        </w:r>
        <w:r w:rsidR="009D01EE">
          <w:rPr>
            <w:noProof/>
            <w:webHidden/>
          </w:rPr>
          <w:fldChar w:fldCharType="begin"/>
        </w:r>
        <w:r w:rsidR="009D01EE">
          <w:rPr>
            <w:noProof/>
            <w:webHidden/>
          </w:rPr>
          <w:instrText xml:space="preserve"> PAGEREF _Toc169188539 \h </w:instrText>
        </w:r>
        <w:r w:rsidR="009D01EE">
          <w:rPr>
            <w:noProof/>
            <w:webHidden/>
          </w:rPr>
        </w:r>
        <w:r w:rsidR="009D01EE">
          <w:rPr>
            <w:noProof/>
            <w:webHidden/>
          </w:rPr>
          <w:fldChar w:fldCharType="separate"/>
        </w:r>
        <w:r w:rsidR="009D01EE">
          <w:rPr>
            <w:noProof/>
            <w:webHidden/>
          </w:rPr>
          <w:t>97</w:t>
        </w:r>
        <w:r w:rsidR="009D01EE">
          <w:rPr>
            <w:noProof/>
            <w:webHidden/>
          </w:rPr>
          <w:fldChar w:fldCharType="end"/>
        </w:r>
      </w:hyperlink>
    </w:p>
    <w:p w:rsidR="009D01EE" w:rsidRDefault="00DE1C3A" w14:paraId="1AF8B222" w14:textId="5D26369A">
      <w:pPr>
        <w:pStyle w:val="Inhopg3"/>
        <w:rPr>
          <w:rFonts w:asciiTheme="minorHAnsi" w:hAnsiTheme="minorHAnsi" w:eastAsiaTheme="minorEastAsia" w:cstheme="minorBidi"/>
          <w:smallCaps w:val="0"/>
          <w:noProof/>
          <w:color w:val="auto"/>
          <w:kern w:val="2"/>
          <w:bdr w:val="none" w:color="auto" w:sz="0" w:space="0"/>
          <w14:ligatures w14:val="standardContextual"/>
        </w:rPr>
      </w:pPr>
      <w:hyperlink w:history="1" w:anchor="_Toc169188540">
        <w:r w:rsidRPr="000770EB" w:rsidR="009D01EE">
          <w:rPr>
            <w:rStyle w:val="Hyperlink"/>
            <w:rFonts w:ascii="Arial" w:hAnsi="Arial"/>
            <w:noProof/>
          </w:rPr>
          <w:t>Hoofdstuk xiv. voorbehoedverlof of profylaxeverlof</w:t>
        </w:r>
        <w:r w:rsidR="009D01EE">
          <w:rPr>
            <w:noProof/>
            <w:webHidden/>
          </w:rPr>
          <w:tab/>
        </w:r>
        <w:r w:rsidR="009D01EE">
          <w:rPr>
            <w:noProof/>
            <w:webHidden/>
          </w:rPr>
          <w:fldChar w:fldCharType="begin"/>
        </w:r>
        <w:r w:rsidR="009D01EE">
          <w:rPr>
            <w:noProof/>
            <w:webHidden/>
          </w:rPr>
          <w:instrText xml:space="preserve"> PAGEREF _Toc169188540 \h </w:instrText>
        </w:r>
        <w:r w:rsidR="009D01EE">
          <w:rPr>
            <w:noProof/>
            <w:webHidden/>
          </w:rPr>
        </w:r>
        <w:r w:rsidR="009D01EE">
          <w:rPr>
            <w:noProof/>
            <w:webHidden/>
          </w:rPr>
          <w:fldChar w:fldCharType="separate"/>
        </w:r>
        <w:r w:rsidR="009D01EE">
          <w:rPr>
            <w:noProof/>
            <w:webHidden/>
          </w:rPr>
          <w:t>97</w:t>
        </w:r>
        <w:r w:rsidR="009D01EE">
          <w:rPr>
            <w:noProof/>
            <w:webHidden/>
          </w:rPr>
          <w:fldChar w:fldCharType="end"/>
        </w:r>
      </w:hyperlink>
    </w:p>
    <w:p w:rsidR="009D01EE" w:rsidRDefault="00DE1C3A" w14:paraId="51D67D18" w14:textId="32EE2380">
      <w:pPr>
        <w:pStyle w:val="Inhopg3"/>
        <w:rPr>
          <w:rFonts w:asciiTheme="minorHAnsi" w:hAnsiTheme="minorHAnsi" w:eastAsiaTheme="minorEastAsia" w:cstheme="minorBidi"/>
          <w:smallCaps w:val="0"/>
          <w:noProof/>
          <w:color w:val="auto"/>
          <w:kern w:val="2"/>
          <w:bdr w:val="none" w:color="auto" w:sz="0" w:space="0"/>
          <w14:ligatures w14:val="standardContextual"/>
        </w:rPr>
      </w:pPr>
      <w:hyperlink w:history="1" w:anchor="_Toc169188541">
        <w:r w:rsidRPr="000770EB" w:rsidR="009D01EE">
          <w:rPr>
            <w:rStyle w:val="Hyperlink"/>
            <w:rFonts w:ascii="Arial" w:hAnsi="Arial"/>
            <w:noProof/>
          </w:rPr>
          <w:t>Hoofdstuk xv. dienstvrijstellingen</w:t>
        </w:r>
        <w:r w:rsidR="009D01EE">
          <w:rPr>
            <w:noProof/>
            <w:webHidden/>
          </w:rPr>
          <w:tab/>
        </w:r>
        <w:r w:rsidR="009D01EE">
          <w:rPr>
            <w:noProof/>
            <w:webHidden/>
          </w:rPr>
          <w:fldChar w:fldCharType="begin"/>
        </w:r>
        <w:r w:rsidR="009D01EE">
          <w:rPr>
            <w:noProof/>
            <w:webHidden/>
          </w:rPr>
          <w:instrText xml:space="preserve"> PAGEREF _Toc169188541 \h </w:instrText>
        </w:r>
        <w:r w:rsidR="009D01EE">
          <w:rPr>
            <w:noProof/>
            <w:webHidden/>
          </w:rPr>
        </w:r>
        <w:r w:rsidR="009D01EE">
          <w:rPr>
            <w:noProof/>
            <w:webHidden/>
          </w:rPr>
          <w:fldChar w:fldCharType="separate"/>
        </w:r>
        <w:r w:rsidR="009D01EE">
          <w:rPr>
            <w:noProof/>
            <w:webHidden/>
          </w:rPr>
          <w:t>98</w:t>
        </w:r>
        <w:r w:rsidR="009D01EE">
          <w:rPr>
            <w:noProof/>
            <w:webHidden/>
          </w:rPr>
          <w:fldChar w:fldCharType="end"/>
        </w:r>
      </w:hyperlink>
    </w:p>
    <w:p w:rsidR="009D01EE" w:rsidRDefault="00DE1C3A" w14:paraId="2C89EB25" w14:textId="3D1FC242">
      <w:pPr>
        <w:pStyle w:val="Inhopg3"/>
        <w:rPr>
          <w:rFonts w:asciiTheme="minorHAnsi" w:hAnsiTheme="minorHAnsi" w:eastAsiaTheme="minorEastAsia" w:cstheme="minorBidi"/>
          <w:smallCaps w:val="0"/>
          <w:noProof/>
          <w:color w:val="auto"/>
          <w:kern w:val="2"/>
          <w:bdr w:val="none" w:color="auto" w:sz="0" w:space="0"/>
          <w14:ligatures w14:val="standardContextual"/>
        </w:rPr>
      </w:pPr>
      <w:hyperlink w:history="1" w:anchor="_Toc169188542">
        <w:r w:rsidRPr="000770EB" w:rsidR="009D01EE">
          <w:rPr>
            <w:rStyle w:val="Hyperlink"/>
            <w:rFonts w:ascii="Arial" w:hAnsi="Arial"/>
            <w:noProof/>
          </w:rPr>
          <w:t>Hoofdstuk xvi. tijdelijke afwezigheid wegens overmacht</w:t>
        </w:r>
        <w:r w:rsidR="009D01EE">
          <w:rPr>
            <w:noProof/>
            <w:webHidden/>
          </w:rPr>
          <w:tab/>
        </w:r>
        <w:r w:rsidR="009D01EE">
          <w:rPr>
            <w:noProof/>
            <w:webHidden/>
          </w:rPr>
          <w:fldChar w:fldCharType="begin"/>
        </w:r>
        <w:r w:rsidR="009D01EE">
          <w:rPr>
            <w:noProof/>
            <w:webHidden/>
          </w:rPr>
          <w:instrText xml:space="preserve"> PAGEREF _Toc169188542 \h </w:instrText>
        </w:r>
        <w:r w:rsidR="009D01EE">
          <w:rPr>
            <w:noProof/>
            <w:webHidden/>
          </w:rPr>
        </w:r>
        <w:r w:rsidR="009D01EE">
          <w:rPr>
            <w:noProof/>
            <w:webHidden/>
          </w:rPr>
          <w:fldChar w:fldCharType="separate"/>
        </w:r>
        <w:r w:rsidR="009D01EE">
          <w:rPr>
            <w:noProof/>
            <w:webHidden/>
          </w:rPr>
          <w:t>99</w:t>
        </w:r>
        <w:r w:rsidR="009D01EE">
          <w:rPr>
            <w:noProof/>
            <w:webHidden/>
          </w:rPr>
          <w:fldChar w:fldCharType="end"/>
        </w:r>
      </w:hyperlink>
    </w:p>
    <w:p w:rsidR="009D01EE" w:rsidRDefault="00DE1C3A" w14:paraId="420EB3B9" w14:textId="3F5A9243">
      <w:pPr>
        <w:pStyle w:val="Inhopg3"/>
        <w:rPr>
          <w:rFonts w:asciiTheme="minorHAnsi" w:hAnsiTheme="minorHAnsi" w:eastAsiaTheme="minorEastAsia" w:cstheme="minorBidi"/>
          <w:smallCaps w:val="0"/>
          <w:noProof/>
          <w:color w:val="auto"/>
          <w:kern w:val="2"/>
          <w:bdr w:val="none" w:color="auto" w:sz="0" w:space="0"/>
          <w14:ligatures w14:val="standardContextual"/>
        </w:rPr>
      </w:pPr>
      <w:hyperlink w:history="1" w:anchor="_Toc169188543">
        <w:r w:rsidRPr="000770EB" w:rsidR="009D01EE">
          <w:rPr>
            <w:rStyle w:val="Hyperlink"/>
            <w:rFonts w:ascii="Arial" w:hAnsi="Arial"/>
            <w:noProof/>
          </w:rPr>
          <w:t>Hoofdstuk xvii. flexibele werkregeling voor zorgdoeleinden</w:t>
        </w:r>
        <w:r w:rsidR="009D01EE">
          <w:rPr>
            <w:noProof/>
            <w:webHidden/>
          </w:rPr>
          <w:tab/>
        </w:r>
        <w:r w:rsidR="009D01EE">
          <w:rPr>
            <w:noProof/>
            <w:webHidden/>
          </w:rPr>
          <w:fldChar w:fldCharType="begin"/>
        </w:r>
        <w:r w:rsidR="009D01EE">
          <w:rPr>
            <w:noProof/>
            <w:webHidden/>
          </w:rPr>
          <w:instrText xml:space="preserve"> PAGEREF _Toc169188543 \h </w:instrText>
        </w:r>
        <w:r w:rsidR="009D01EE">
          <w:rPr>
            <w:noProof/>
            <w:webHidden/>
          </w:rPr>
        </w:r>
        <w:r w:rsidR="009D01EE">
          <w:rPr>
            <w:noProof/>
            <w:webHidden/>
          </w:rPr>
          <w:fldChar w:fldCharType="separate"/>
        </w:r>
        <w:r w:rsidR="009D01EE">
          <w:rPr>
            <w:noProof/>
            <w:webHidden/>
          </w:rPr>
          <w:t>99</w:t>
        </w:r>
        <w:r w:rsidR="009D01EE">
          <w:rPr>
            <w:noProof/>
            <w:webHidden/>
          </w:rPr>
          <w:fldChar w:fldCharType="end"/>
        </w:r>
      </w:hyperlink>
    </w:p>
    <w:p w:rsidR="009D01EE" w:rsidRDefault="00DE1C3A" w14:paraId="49118C69" w14:textId="0C81726D">
      <w:pPr>
        <w:pStyle w:val="Inhopg1"/>
        <w:rPr>
          <w:rFonts w:asciiTheme="minorHAnsi" w:hAnsiTheme="minorHAnsi" w:eastAsiaTheme="minorEastAsia" w:cstheme="minorBidi"/>
          <w:noProof/>
          <w:color w:val="auto"/>
          <w:kern w:val="2"/>
          <w:sz w:val="24"/>
          <w:szCs w:val="24"/>
          <w:bdr w:val="none" w:color="auto" w:sz="0" w:space="0"/>
          <w14:textOutline w14:w="0" w14:cap="rnd" w14:cmpd="sng" w14:algn="ctr">
            <w14:noFill/>
            <w14:prstDash w14:val="solid"/>
            <w14:bevel/>
          </w14:textOutline>
          <w14:ligatures w14:val="standardContextual"/>
        </w:rPr>
      </w:pPr>
      <w:hyperlink w:history="1" w:anchor="_Toc169188544">
        <w:r w:rsidRPr="000770EB" w:rsidR="009D01EE">
          <w:rPr>
            <w:rStyle w:val="Hyperlink"/>
            <w:rFonts w:ascii="Calibri" w:hAnsi="Calibri" w:cs="Calibri"/>
            <w:noProof/>
            <w:lang w:eastAsia="en-US"/>
          </w:rPr>
          <w:t>TITEL 6. SLOTBEPALINGEN</w:t>
        </w:r>
        <w:r w:rsidR="009D01EE">
          <w:rPr>
            <w:noProof/>
            <w:webHidden/>
          </w:rPr>
          <w:tab/>
        </w:r>
        <w:r w:rsidR="009D01EE">
          <w:rPr>
            <w:noProof/>
            <w:webHidden/>
          </w:rPr>
          <w:fldChar w:fldCharType="begin"/>
        </w:r>
        <w:r w:rsidR="009D01EE">
          <w:rPr>
            <w:noProof/>
            <w:webHidden/>
          </w:rPr>
          <w:instrText xml:space="preserve"> PAGEREF _Toc169188544 \h </w:instrText>
        </w:r>
        <w:r w:rsidR="009D01EE">
          <w:rPr>
            <w:noProof/>
            <w:webHidden/>
          </w:rPr>
        </w:r>
        <w:r w:rsidR="009D01EE">
          <w:rPr>
            <w:noProof/>
            <w:webHidden/>
          </w:rPr>
          <w:fldChar w:fldCharType="separate"/>
        </w:r>
        <w:r w:rsidR="009D01EE">
          <w:rPr>
            <w:noProof/>
            <w:webHidden/>
          </w:rPr>
          <w:t>100</w:t>
        </w:r>
        <w:r w:rsidR="009D01EE">
          <w:rPr>
            <w:noProof/>
            <w:webHidden/>
          </w:rPr>
          <w:fldChar w:fldCharType="end"/>
        </w:r>
      </w:hyperlink>
    </w:p>
    <w:p w:rsidR="009D01EE" w:rsidRDefault="00DE1C3A" w14:paraId="41446792" w14:textId="389003EE">
      <w:pPr>
        <w:pStyle w:val="Inhopg3"/>
        <w:rPr>
          <w:rFonts w:asciiTheme="minorHAnsi" w:hAnsiTheme="minorHAnsi" w:eastAsiaTheme="minorEastAsia" w:cstheme="minorBidi"/>
          <w:smallCaps w:val="0"/>
          <w:noProof/>
          <w:color w:val="auto"/>
          <w:kern w:val="2"/>
          <w:bdr w:val="none" w:color="auto" w:sz="0" w:space="0"/>
          <w14:ligatures w14:val="standardContextual"/>
        </w:rPr>
      </w:pPr>
      <w:hyperlink w:history="1" w:anchor="_Toc169188545">
        <w:r w:rsidRPr="000770EB" w:rsidR="009D01EE">
          <w:rPr>
            <w:rStyle w:val="Hyperlink"/>
            <w:rFonts w:ascii="Arial" w:hAnsi="Arial"/>
            <w:noProof/>
          </w:rPr>
          <w:t>Hoofdstuk i. overgangsbepalingen</w:t>
        </w:r>
        <w:r w:rsidR="009D01EE">
          <w:rPr>
            <w:noProof/>
            <w:webHidden/>
          </w:rPr>
          <w:tab/>
        </w:r>
        <w:r w:rsidR="009D01EE">
          <w:rPr>
            <w:noProof/>
            <w:webHidden/>
          </w:rPr>
          <w:fldChar w:fldCharType="begin"/>
        </w:r>
        <w:r w:rsidR="009D01EE">
          <w:rPr>
            <w:noProof/>
            <w:webHidden/>
          </w:rPr>
          <w:instrText xml:space="preserve"> PAGEREF _Toc169188545 \h </w:instrText>
        </w:r>
        <w:r w:rsidR="009D01EE">
          <w:rPr>
            <w:noProof/>
            <w:webHidden/>
          </w:rPr>
        </w:r>
        <w:r w:rsidR="009D01EE">
          <w:rPr>
            <w:noProof/>
            <w:webHidden/>
          </w:rPr>
          <w:fldChar w:fldCharType="separate"/>
        </w:r>
        <w:r w:rsidR="009D01EE">
          <w:rPr>
            <w:noProof/>
            <w:webHidden/>
          </w:rPr>
          <w:t>100</w:t>
        </w:r>
        <w:r w:rsidR="009D01EE">
          <w:rPr>
            <w:noProof/>
            <w:webHidden/>
          </w:rPr>
          <w:fldChar w:fldCharType="end"/>
        </w:r>
      </w:hyperlink>
    </w:p>
    <w:p w:rsidR="009D01EE" w:rsidRDefault="00DE1C3A" w14:paraId="78461431" w14:textId="02BE6EFC">
      <w:pPr>
        <w:pStyle w:val="Inhopg3"/>
        <w:rPr>
          <w:rFonts w:asciiTheme="minorHAnsi" w:hAnsiTheme="minorHAnsi" w:eastAsiaTheme="minorEastAsia" w:cstheme="minorBidi"/>
          <w:smallCaps w:val="0"/>
          <w:noProof/>
          <w:color w:val="auto"/>
          <w:kern w:val="2"/>
          <w:bdr w:val="none" w:color="auto" w:sz="0" w:space="0"/>
          <w14:ligatures w14:val="standardContextual"/>
        </w:rPr>
      </w:pPr>
      <w:hyperlink w:history="1" w:anchor="_Toc169188546">
        <w:r w:rsidRPr="000770EB" w:rsidR="009D01EE">
          <w:rPr>
            <w:rStyle w:val="Hyperlink"/>
            <w:rFonts w:ascii="Arial" w:hAnsi="Arial"/>
            <w:noProof/>
          </w:rPr>
          <w:t>Hoofdstuk ii. bepalingen voor opheffing en inwerkingtreding</w:t>
        </w:r>
        <w:r w:rsidR="009D01EE">
          <w:rPr>
            <w:noProof/>
            <w:webHidden/>
          </w:rPr>
          <w:tab/>
        </w:r>
        <w:r w:rsidR="009D01EE">
          <w:rPr>
            <w:noProof/>
            <w:webHidden/>
          </w:rPr>
          <w:fldChar w:fldCharType="begin"/>
        </w:r>
        <w:r w:rsidR="009D01EE">
          <w:rPr>
            <w:noProof/>
            <w:webHidden/>
          </w:rPr>
          <w:instrText xml:space="preserve"> PAGEREF _Toc169188546 \h </w:instrText>
        </w:r>
        <w:r w:rsidR="009D01EE">
          <w:rPr>
            <w:noProof/>
            <w:webHidden/>
          </w:rPr>
        </w:r>
        <w:r w:rsidR="009D01EE">
          <w:rPr>
            <w:noProof/>
            <w:webHidden/>
          </w:rPr>
          <w:fldChar w:fldCharType="separate"/>
        </w:r>
        <w:r w:rsidR="009D01EE">
          <w:rPr>
            <w:noProof/>
            <w:webHidden/>
          </w:rPr>
          <w:t>101</w:t>
        </w:r>
        <w:r w:rsidR="009D01EE">
          <w:rPr>
            <w:noProof/>
            <w:webHidden/>
          </w:rPr>
          <w:fldChar w:fldCharType="end"/>
        </w:r>
      </w:hyperlink>
    </w:p>
    <w:p w:rsidR="009D01EE" w:rsidRDefault="00DE1C3A" w14:paraId="338198EF" w14:textId="3C2D9ED1">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547">
        <w:r w:rsidRPr="000770EB" w:rsidR="009D01EE">
          <w:rPr>
            <w:rStyle w:val="Hyperlink"/>
            <w:rFonts w:ascii="Arial" w:hAnsi="Arial"/>
            <w:noProof/>
          </w:rPr>
          <w:t>Afdeling 1. bepalingen voor opheffing</w:t>
        </w:r>
        <w:r w:rsidR="009D01EE">
          <w:rPr>
            <w:noProof/>
            <w:webHidden/>
          </w:rPr>
          <w:tab/>
        </w:r>
        <w:r w:rsidR="009D01EE">
          <w:rPr>
            <w:noProof/>
            <w:webHidden/>
          </w:rPr>
          <w:fldChar w:fldCharType="begin"/>
        </w:r>
        <w:r w:rsidR="009D01EE">
          <w:rPr>
            <w:noProof/>
            <w:webHidden/>
          </w:rPr>
          <w:instrText xml:space="preserve"> PAGEREF _Toc169188547 \h </w:instrText>
        </w:r>
        <w:r w:rsidR="009D01EE">
          <w:rPr>
            <w:noProof/>
            <w:webHidden/>
          </w:rPr>
        </w:r>
        <w:r w:rsidR="009D01EE">
          <w:rPr>
            <w:noProof/>
            <w:webHidden/>
          </w:rPr>
          <w:fldChar w:fldCharType="separate"/>
        </w:r>
        <w:r w:rsidR="009D01EE">
          <w:rPr>
            <w:noProof/>
            <w:webHidden/>
          </w:rPr>
          <w:t>101</w:t>
        </w:r>
        <w:r w:rsidR="009D01EE">
          <w:rPr>
            <w:noProof/>
            <w:webHidden/>
          </w:rPr>
          <w:fldChar w:fldCharType="end"/>
        </w:r>
      </w:hyperlink>
    </w:p>
    <w:p w:rsidR="009D01EE" w:rsidRDefault="00DE1C3A" w14:paraId="0DD4C97E" w14:textId="66B7DA21">
      <w:pPr>
        <w:pStyle w:val="Inhopg4"/>
        <w:rPr>
          <w:rFonts w:asciiTheme="minorHAnsi" w:hAnsiTheme="minorHAnsi" w:eastAsiaTheme="minorEastAsia" w:cstheme="minorBidi"/>
          <w:i w:val="0"/>
          <w:iCs w:val="0"/>
          <w:noProof/>
          <w:color w:val="auto"/>
          <w:kern w:val="2"/>
          <w:sz w:val="24"/>
          <w:szCs w:val="24"/>
          <w:bdr w:val="none" w:color="auto" w:sz="0" w:space="0"/>
          <w14:ligatures w14:val="standardContextual"/>
        </w:rPr>
      </w:pPr>
      <w:hyperlink w:history="1" w:anchor="_Toc169188548">
        <w:r w:rsidRPr="000770EB" w:rsidR="009D01EE">
          <w:rPr>
            <w:rStyle w:val="Hyperlink"/>
            <w:rFonts w:ascii="Arial" w:hAnsi="Arial"/>
            <w:noProof/>
          </w:rPr>
          <w:t>afdeling 2. bepalingen voor inwerkingtreding</w:t>
        </w:r>
        <w:r w:rsidR="009D01EE">
          <w:rPr>
            <w:noProof/>
            <w:webHidden/>
          </w:rPr>
          <w:tab/>
        </w:r>
        <w:r w:rsidR="009D01EE">
          <w:rPr>
            <w:noProof/>
            <w:webHidden/>
          </w:rPr>
          <w:fldChar w:fldCharType="begin"/>
        </w:r>
        <w:r w:rsidR="009D01EE">
          <w:rPr>
            <w:noProof/>
            <w:webHidden/>
          </w:rPr>
          <w:instrText xml:space="preserve"> PAGEREF _Toc169188548 \h </w:instrText>
        </w:r>
        <w:r w:rsidR="009D01EE">
          <w:rPr>
            <w:noProof/>
            <w:webHidden/>
          </w:rPr>
        </w:r>
        <w:r w:rsidR="009D01EE">
          <w:rPr>
            <w:noProof/>
            <w:webHidden/>
          </w:rPr>
          <w:fldChar w:fldCharType="separate"/>
        </w:r>
        <w:r w:rsidR="009D01EE">
          <w:rPr>
            <w:noProof/>
            <w:webHidden/>
          </w:rPr>
          <w:t>101</w:t>
        </w:r>
        <w:r w:rsidR="009D01EE">
          <w:rPr>
            <w:noProof/>
            <w:webHidden/>
          </w:rPr>
          <w:fldChar w:fldCharType="end"/>
        </w:r>
      </w:hyperlink>
    </w:p>
    <w:p w:rsidR="009D01EE" w:rsidRDefault="00DE1C3A" w14:paraId="374290E2" w14:textId="70903713">
      <w:pPr>
        <w:pStyle w:val="Inhopg1"/>
        <w:rPr>
          <w:rFonts w:asciiTheme="minorHAnsi" w:hAnsiTheme="minorHAnsi" w:eastAsiaTheme="minorEastAsia" w:cstheme="minorBidi"/>
          <w:noProof/>
          <w:color w:val="auto"/>
          <w:kern w:val="2"/>
          <w:sz w:val="24"/>
          <w:szCs w:val="24"/>
          <w:bdr w:val="none" w:color="auto" w:sz="0" w:space="0"/>
          <w14:textOutline w14:w="0" w14:cap="rnd" w14:cmpd="sng" w14:algn="ctr">
            <w14:noFill/>
            <w14:prstDash w14:val="solid"/>
            <w14:bevel/>
          </w14:textOutline>
          <w14:ligatures w14:val="standardContextual"/>
        </w:rPr>
      </w:pPr>
      <w:hyperlink w:history="1" w:anchor="_Toc169188549">
        <w:r w:rsidRPr="000770EB" w:rsidR="009D01EE">
          <w:rPr>
            <w:rStyle w:val="Hyperlink"/>
            <w:rFonts w:ascii="Arial" w:hAnsi="Arial"/>
            <w:noProof/>
          </w:rPr>
          <w:t>Bijlage I. UITGEWERKTE SALARISSCHALEN</w:t>
        </w:r>
        <w:r w:rsidR="009D01EE">
          <w:rPr>
            <w:noProof/>
            <w:webHidden/>
          </w:rPr>
          <w:tab/>
        </w:r>
        <w:r w:rsidR="009D01EE">
          <w:rPr>
            <w:noProof/>
            <w:webHidden/>
          </w:rPr>
          <w:fldChar w:fldCharType="begin"/>
        </w:r>
        <w:r w:rsidR="009D01EE">
          <w:rPr>
            <w:noProof/>
            <w:webHidden/>
          </w:rPr>
          <w:instrText xml:space="preserve"> PAGEREF _Toc169188549 \h </w:instrText>
        </w:r>
        <w:r w:rsidR="009D01EE">
          <w:rPr>
            <w:noProof/>
            <w:webHidden/>
          </w:rPr>
        </w:r>
        <w:r w:rsidR="009D01EE">
          <w:rPr>
            <w:noProof/>
            <w:webHidden/>
          </w:rPr>
          <w:fldChar w:fldCharType="separate"/>
        </w:r>
        <w:r w:rsidR="009D01EE">
          <w:rPr>
            <w:noProof/>
            <w:webHidden/>
          </w:rPr>
          <w:t>102</w:t>
        </w:r>
        <w:r w:rsidR="009D01EE">
          <w:rPr>
            <w:noProof/>
            <w:webHidden/>
          </w:rPr>
          <w:fldChar w:fldCharType="end"/>
        </w:r>
      </w:hyperlink>
    </w:p>
    <w:p w:rsidR="009D01EE" w:rsidRDefault="00DE1C3A" w14:paraId="0FBD0B17" w14:textId="1ADE2DC8">
      <w:pPr>
        <w:pStyle w:val="Inhopg1"/>
        <w:rPr>
          <w:rFonts w:asciiTheme="minorHAnsi" w:hAnsiTheme="minorHAnsi" w:eastAsiaTheme="minorEastAsia" w:cstheme="minorBidi"/>
          <w:noProof/>
          <w:color w:val="auto"/>
          <w:kern w:val="2"/>
          <w:sz w:val="24"/>
          <w:szCs w:val="24"/>
          <w:bdr w:val="none" w:color="auto" w:sz="0" w:space="0"/>
          <w14:textOutline w14:w="0" w14:cap="rnd" w14:cmpd="sng" w14:algn="ctr">
            <w14:noFill/>
            <w14:prstDash w14:val="solid"/>
            <w14:bevel/>
          </w14:textOutline>
          <w14:ligatures w14:val="standardContextual"/>
        </w:rPr>
      </w:pPr>
      <w:hyperlink w:history="1" w:anchor="_Toc169188550">
        <w:r w:rsidRPr="000770EB" w:rsidR="009D01EE">
          <w:rPr>
            <w:rStyle w:val="Hyperlink"/>
            <w:rFonts w:ascii="Arial" w:hAnsi="Arial"/>
            <w:noProof/>
          </w:rPr>
          <w:t>Bijlage II. OVERZICHT VAN VERLOVEN EN AFWEZIGHEDEN</w:t>
        </w:r>
        <w:r w:rsidR="009D01EE">
          <w:rPr>
            <w:noProof/>
            <w:webHidden/>
          </w:rPr>
          <w:tab/>
        </w:r>
        <w:r w:rsidR="009D01EE">
          <w:rPr>
            <w:noProof/>
            <w:webHidden/>
          </w:rPr>
          <w:fldChar w:fldCharType="begin"/>
        </w:r>
        <w:r w:rsidR="009D01EE">
          <w:rPr>
            <w:noProof/>
            <w:webHidden/>
          </w:rPr>
          <w:instrText xml:space="preserve"> PAGEREF _Toc169188550 \h </w:instrText>
        </w:r>
        <w:r w:rsidR="009D01EE">
          <w:rPr>
            <w:noProof/>
            <w:webHidden/>
          </w:rPr>
        </w:r>
        <w:r w:rsidR="009D01EE">
          <w:rPr>
            <w:noProof/>
            <w:webHidden/>
          </w:rPr>
          <w:fldChar w:fldCharType="separate"/>
        </w:r>
        <w:r w:rsidR="009D01EE">
          <w:rPr>
            <w:noProof/>
            <w:webHidden/>
          </w:rPr>
          <w:t>110</w:t>
        </w:r>
        <w:r w:rsidR="009D01EE">
          <w:rPr>
            <w:noProof/>
            <w:webHidden/>
          </w:rPr>
          <w:fldChar w:fldCharType="end"/>
        </w:r>
      </w:hyperlink>
    </w:p>
    <w:p w:rsidR="007664F4" w:rsidRDefault="00726AE6" w14:paraId="0A01683C" w14:textId="625F34CA">
      <w:pPr>
        <w:ind w:left="0"/>
        <w:rPr>
          <w:rFonts w:ascii="Arial" w:hAnsi="Arial" w:eastAsia="Arial" w:cs="Arial"/>
        </w:rPr>
      </w:pPr>
      <w:r>
        <w:rPr>
          <w:rFonts w:ascii="Arial" w:hAnsi="Arial" w:eastAsia="Arial" w:cs="Arial"/>
          <w:sz w:val="28"/>
          <w:szCs w:val="28"/>
          <w:lang w:val="nl-BE"/>
        </w:rPr>
        <w:fldChar w:fldCharType="end"/>
      </w:r>
    </w:p>
    <w:p w:rsidR="007664F4" w:rsidRDefault="007664F4" w14:paraId="73087094" w14:textId="77777777">
      <w:pPr>
        <w:ind w:left="0"/>
        <w:sectPr w:rsidR="007664F4" w:rsidSect="00AA7DEE">
          <w:headerReference w:type="default" r:id="rId11"/>
          <w:headerReference w:type="first" r:id="rId12"/>
          <w:pgSz w:w="11900" w:h="16840" w:orient="portrait"/>
          <w:pgMar w:top="1701" w:right="1440" w:bottom="1134" w:left="1440" w:header="794" w:footer="794" w:gutter="0"/>
          <w:cols w:space="708"/>
          <w:titlePg/>
        </w:sectPr>
      </w:pPr>
    </w:p>
    <w:p w:rsidRPr="007B2859" w:rsidR="007664F4" w:rsidP="007B2859" w:rsidRDefault="005F77B8" w14:paraId="25D3D31B" w14:textId="32AEDF14">
      <w:pPr>
        <w:pStyle w:val="Kop1"/>
        <w:keepLines/>
        <w:pBdr>
          <w:top w:val="single" w:color="00AFA8" w:sz="4" w:space="1"/>
          <w:left w:val="single" w:color="00AFA8" w:sz="4" w:space="2"/>
          <w:bottom w:val="single" w:color="00AFA8" w:sz="4" w:space="1"/>
          <w:right w:val="single" w:color="00AFA8" w:sz="4" w:space="2"/>
          <w:between w:val="none" w:color="auto" w:sz="0" w:space="0"/>
          <w:bar w:val="none" w:color="auto" w:sz="0"/>
        </w:pBdr>
        <w:shd w:val="clear" w:color="auto" w:fill="auto"/>
        <w:spacing w:before="0"/>
        <w:jc w:val="left"/>
        <w:rPr>
          <w:rFonts w:ascii="Calibri" w:hAnsi="Calibri" w:cs="Calibri"/>
          <w:caps w:val="0"/>
          <w:color w:val="00AFA8"/>
          <w:sz w:val="36"/>
          <w:bdr w:val="none" w:color="auto" w:sz="0" w:space="0"/>
          <w:lang w:val="nl-BE" w:eastAsia="en-US"/>
        </w:rPr>
      </w:pPr>
      <w:bookmarkStart w:name="_Toc169188445" w:id="0"/>
      <w:r w:rsidRPr="007B2859">
        <w:rPr>
          <w:rFonts w:ascii="Calibri" w:hAnsi="Calibri" w:cs="Calibri"/>
          <w:caps w:val="0"/>
          <w:color w:val="00AFA8"/>
          <w:sz w:val="36"/>
          <w:bdr w:val="none" w:color="auto" w:sz="0" w:space="0"/>
          <w:lang w:val="nl-BE" w:eastAsia="en-US"/>
        </w:rPr>
        <w:t xml:space="preserve">TITEL 1. TOEPASSINGSGEBIED EN </w:t>
      </w:r>
      <w:r w:rsidR="00023E74">
        <w:rPr>
          <w:rFonts w:ascii="Calibri" w:hAnsi="Calibri" w:cs="Calibri"/>
          <w:caps w:val="0"/>
          <w:color w:val="00AFA8"/>
          <w:sz w:val="36"/>
          <w:bdr w:val="none" w:color="auto" w:sz="0" w:space="0"/>
          <w:lang w:val="nl-BE" w:eastAsia="en-US"/>
        </w:rPr>
        <w:t>DEFINITIES</w:t>
      </w:r>
      <w:bookmarkEnd w:id="0"/>
    </w:p>
    <w:p w:rsidR="007664F4" w:rsidRDefault="005F77B8" w14:paraId="4A5677AB" w14:textId="77777777">
      <w:pPr>
        <w:pStyle w:val="Kop3"/>
        <w:rPr>
          <w:rFonts w:ascii="Arial" w:hAnsi="Arial" w:eastAsia="Arial" w:cs="Arial"/>
        </w:rPr>
      </w:pPr>
      <w:bookmarkStart w:name="_Toc169188446" w:id="1"/>
      <w:r>
        <w:rPr>
          <w:rFonts w:ascii="Arial" w:hAnsi="Arial"/>
        </w:rPr>
        <w:t>Afdeling 1. toepassingsgebied</w:t>
      </w:r>
      <w:bookmarkEnd w:id="1"/>
    </w:p>
    <w:p w:rsidR="007664F4" w:rsidRDefault="005F77B8" w14:paraId="7239B22F" w14:textId="77777777">
      <w:pPr>
        <w:pStyle w:val="Kop5"/>
        <w:rPr>
          <w:rFonts w:ascii="Arial" w:hAnsi="Arial" w:eastAsia="Arial" w:cs="Arial"/>
        </w:rPr>
      </w:pPr>
      <w:r>
        <w:rPr>
          <w:rFonts w:ascii="Arial" w:hAnsi="Arial"/>
        </w:rPr>
        <w:t>Artikel 1</w:t>
      </w:r>
    </w:p>
    <w:p w:rsidR="007664F4" w:rsidRDefault="005F77B8" w14:paraId="2A75B7D3" w14:textId="77777777">
      <w:pPr>
        <w:jc w:val="both"/>
        <w:rPr>
          <w:rFonts w:ascii="Arial" w:hAnsi="Arial" w:eastAsia="Arial" w:cs="Arial"/>
        </w:rPr>
      </w:pPr>
      <w:r>
        <w:rPr>
          <w:rFonts w:ascii="Arial" w:hAnsi="Arial"/>
        </w:rPr>
        <w:t>Deze rechtspositieregeling is van toepassing op:</w:t>
      </w:r>
    </w:p>
    <w:p w:rsidR="007664F4" w:rsidRDefault="005F77B8" w14:paraId="0119F226" w14:textId="77777777">
      <w:pPr>
        <w:numPr>
          <w:ilvl w:val="0"/>
          <w:numId w:val="2"/>
        </w:numPr>
        <w:jc w:val="both"/>
        <w:rPr>
          <w:rFonts w:ascii="Arial" w:hAnsi="Arial"/>
          <w:color w:val="0070C0"/>
        </w:rPr>
      </w:pPr>
      <w:r>
        <w:rPr>
          <w:rFonts w:ascii="Arial" w:hAnsi="Arial"/>
          <w:color w:val="0070C0"/>
          <w:u w:color="0070C0"/>
        </w:rPr>
        <w:t>het personeel van de gemeente (in statutair en contractueel dienstverband);</w:t>
      </w:r>
    </w:p>
    <w:p w:rsidR="007664F4" w:rsidRDefault="005F77B8" w14:paraId="5B6B3CC6" w14:textId="77777777">
      <w:pPr>
        <w:numPr>
          <w:ilvl w:val="0"/>
          <w:numId w:val="2"/>
        </w:numPr>
        <w:jc w:val="both"/>
        <w:rPr>
          <w:rFonts w:ascii="Arial" w:hAnsi="Arial"/>
          <w:color w:val="0070C0"/>
        </w:rPr>
      </w:pPr>
      <w:r>
        <w:rPr>
          <w:rFonts w:ascii="Arial" w:hAnsi="Arial"/>
          <w:color w:val="0070C0"/>
          <w:u w:color="0070C0"/>
        </w:rPr>
        <w:t>het niet-gesubsidieerd onderwijzend personeel, rekening houdend met de decreten en de besluiten betreffende het onderwijs;</w:t>
      </w:r>
    </w:p>
    <w:p w:rsidR="007664F4" w:rsidRDefault="005F77B8" w14:paraId="3C074EC6" w14:textId="77777777">
      <w:pPr>
        <w:numPr>
          <w:ilvl w:val="0"/>
          <w:numId w:val="2"/>
        </w:numPr>
        <w:jc w:val="both"/>
        <w:rPr>
          <w:rFonts w:ascii="Arial" w:hAnsi="Arial"/>
        </w:rPr>
      </w:pPr>
      <w:r>
        <w:rPr>
          <w:rFonts w:ascii="Arial" w:hAnsi="Arial"/>
        </w:rPr>
        <w:t>de algemeen directeur en de financieel directeur, tenzij anders bepaald;</w:t>
      </w:r>
    </w:p>
    <w:p w:rsidR="007664F4" w:rsidP="00D94DBB" w:rsidRDefault="005F77B8" w14:paraId="7F65D4DF" w14:textId="77777777">
      <w:pPr>
        <w:numPr>
          <w:ilvl w:val="0"/>
          <w:numId w:val="2"/>
        </w:numPr>
        <w:ind w:left="1208" w:hanging="357"/>
        <w:jc w:val="both"/>
        <w:rPr>
          <w:rFonts w:ascii="Arial" w:hAnsi="Arial"/>
          <w:color w:val="00B050"/>
        </w:rPr>
      </w:pPr>
      <w:r>
        <w:rPr>
          <w:rFonts w:ascii="Arial" w:hAnsi="Arial"/>
          <w:color w:val="00B050"/>
          <w:u w:color="00B050"/>
        </w:rPr>
        <w:t>het personeel van het OCMW (in statutair en contractueel dienstverband) in een betrekking die ook bestaat bij de gemeente, vermeld in artikel 186 §1 DLB;</w:t>
      </w:r>
    </w:p>
    <w:p w:rsidR="007664F4" w:rsidRDefault="005F77B8" w14:paraId="00A47224" w14:textId="77777777">
      <w:pPr>
        <w:numPr>
          <w:ilvl w:val="0"/>
          <w:numId w:val="2"/>
        </w:numPr>
        <w:jc w:val="both"/>
        <w:rPr>
          <w:rFonts w:ascii="Arial" w:hAnsi="Arial"/>
          <w:color w:val="00B050"/>
        </w:rPr>
      </w:pPr>
      <w:r>
        <w:rPr>
          <w:rFonts w:ascii="Arial" w:hAnsi="Arial"/>
          <w:color w:val="00B050"/>
          <w:u w:color="00B050"/>
        </w:rPr>
        <w:t>het personeel van het OCMW (in statutair en contractueel dienstverband), vermeld in artikel 186 §2, 1° en 2° DLB;</w:t>
      </w:r>
    </w:p>
    <w:p w:rsidR="007664F4" w:rsidRDefault="005F77B8" w14:paraId="3FBB7DC2" w14:textId="77777777">
      <w:pPr>
        <w:numPr>
          <w:ilvl w:val="0"/>
          <w:numId w:val="2"/>
        </w:numPr>
        <w:jc w:val="both"/>
        <w:rPr>
          <w:rFonts w:ascii="Arial" w:hAnsi="Arial"/>
          <w:color w:val="00B050"/>
        </w:rPr>
      </w:pPr>
      <w:r>
        <w:rPr>
          <w:rFonts w:ascii="Arial" w:hAnsi="Arial"/>
          <w:color w:val="00B050"/>
          <w:u w:color="00B050"/>
        </w:rPr>
        <w:t>het voltallig personeel van de verzorgende, verplegende en dienstverlenende instellingen en diensten van het OCMW, waarvan de werking gebaseerd is op federale of gewestelijke financiering met bijhorende werkings- en erkenningsregels en voor het voltallig personeel dat ingezet wordt voor activiteiten die hoofdzakelijk verricht worden in mededinging met andere marktdeelnemers, vermeld in artikel 186 §2, 3° DLB.</w:t>
      </w:r>
    </w:p>
    <w:p w:rsidR="00310476" w:rsidP="00310476" w:rsidRDefault="00310476" w14:paraId="7BA92003" w14:textId="04E365F8">
      <w:pPr>
        <w:jc w:val="both"/>
        <w:rPr>
          <w:rFonts w:ascii="Arial" w:hAnsi="Arial" w:eastAsia="Arial" w:cs="Arial"/>
        </w:rPr>
      </w:pPr>
      <w:r>
        <w:rPr>
          <w:rFonts w:ascii="Arial" w:hAnsi="Arial"/>
        </w:rPr>
        <w:t>Deze rechtspositieregeling is niet van toepassing op:</w:t>
      </w:r>
    </w:p>
    <w:p w:rsidRPr="00D94DBB" w:rsidR="00D94DBB" w:rsidP="00D94DBB" w:rsidRDefault="005F77B8" w14:paraId="6E3981A9" w14:textId="77777777">
      <w:pPr>
        <w:pStyle w:val="Lijstalinea"/>
        <w:numPr>
          <w:ilvl w:val="0"/>
          <w:numId w:val="214"/>
        </w:numPr>
        <w:spacing w:before="60" w:after="120"/>
        <w:ind w:left="1134" w:hanging="283"/>
        <w:jc w:val="both"/>
        <w:rPr>
          <w:rFonts w:ascii="Arial" w:hAnsi="Arial"/>
          <w:color w:val="00B050"/>
          <w:u w:color="00B050"/>
        </w:rPr>
      </w:pPr>
      <w:r w:rsidRPr="00D94DBB">
        <w:rPr>
          <w:rFonts w:ascii="Arial" w:hAnsi="Arial" w:eastAsia="Times New Roman" w:cs="Times New Roman"/>
          <w:color w:val="00B050"/>
          <w:sz w:val="20"/>
          <w:szCs w:val="20"/>
          <w:u w:color="00B050"/>
          <w14:textOutline w14:w="0" w14:cap="flat" w14:cmpd="sng" w14:algn="ctr">
            <w14:noFill/>
            <w14:prstDash w14:val="solid"/>
            <w14:bevel/>
          </w14:textOutline>
        </w:rPr>
        <w:t>OCMW-cliënten die met toepassing van artikel 60 §7, van de organieke wet betreffende de openbare centra voor maatschappelijk welzijn van 8 juli 1976 tijdelijk tewerkgesteld worden in een betrekking bij het OCMW of ter beschikking gesteld worden van een derde</w:t>
      </w:r>
      <w:r w:rsidR="00D94DBB">
        <w:rPr>
          <w:rFonts w:ascii="Arial" w:hAnsi="Arial" w:eastAsia="Times New Roman" w:cs="Times New Roman"/>
          <w:color w:val="00B050"/>
          <w:sz w:val="20"/>
          <w:szCs w:val="20"/>
          <w:u w:color="00B050"/>
          <w14:textOutline w14:w="0" w14:cap="flat" w14:cmpd="sng" w14:algn="ctr">
            <w14:noFill/>
            <w14:prstDash w14:val="solid"/>
            <w14:bevel/>
          </w14:textOutline>
        </w:rPr>
        <w:t>;</w:t>
      </w:r>
    </w:p>
    <w:p w:rsidR="005F77B8" w:rsidP="00D94DBB" w:rsidRDefault="005F77B8" w14:paraId="6BC876D3" w14:textId="0C3FAEB2">
      <w:pPr>
        <w:pStyle w:val="Lijstalinea"/>
        <w:numPr>
          <w:ilvl w:val="0"/>
          <w:numId w:val="214"/>
        </w:numPr>
        <w:spacing w:before="60" w:after="120"/>
        <w:ind w:left="1134" w:hanging="283"/>
        <w:jc w:val="both"/>
        <w:rPr>
          <w:rFonts w:ascii="Arial" w:hAnsi="Arial" w:eastAsia="Times New Roman" w:cs="Times New Roman"/>
          <w:color w:val="0070C0"/>
          <w:sz w:val="20"/>
          <w:szCs w:val="20"/>
          <w:u w:color="00B050"/>
          <w14:textOutline w14:w="0" w14:cap="flat" w14:cmpd="sng" w14:algn="ctr">
            <w14:noFill/>
            <w14:prstDash w14:val="solid"/>
            <w14:bevel/>
          </w14:textOutline>
        </w:rPr>
      </w:pPr>
      <w:r w:rsidRPr="00D94DBB">
        <w:rPr>
          <w:rFonts w:ascii="Arial" w:hAnsi="Arial" w:eastAsia="Times New Roman" w:cs="Times New Roman"/>
          <w:color w:val="0070C0"/>
          <w:sz w:val="20"/>
          <w:szCs w:val="20"/>
          <w:u w:color="00B050"/>
          <w14:textOutline w14:w="0" w14:cap="flat" w14:cmpd="sng" w14:algn="ctr">
            <w14:noFill/>
            <w14:prstDash w14:val="solid"/>
            <w14:bevel/>
          </w14:textOutline>
        </w:rPr>
        <w:t>het gesubsidieerd personeel van het onderwijs en op vrijwilligers, jobstudenten, verenigingswerkers en monitoren, met uitzondering van die artikels die expliciet van toepassing verklaard zijn</w:t>
      </w:r>
      <w:r w:rsidR="006B6B6C">
        <w:rPr>
          <w:rFonts w:ascii="Arial" w:hAnsi="Arial" w:eastAsia="Times New Roman" w:cs="Times New Roman"/>
          <w:color w:val="0070C0"/>
          <w:sz w:val="20"/>
          <w:szCs w:val="20"/>
          <w:u w:color="00B050"/>
          <w14:textOutline w14:w="0" w14:cap="flat" w14:cmpd="sng" w14:algn="ctr">
            <w14:noFill/>
            <w14:prstDash w14:val="solid"/>
            <w14:bevel/>
          </w14:textOutline>
        </w:rPr>
        <w:t>;</w:t>
      </w:r>
    </w:p>
    <w:p w:rsidRPr="008B1C17" w:rsidR="00A91C8F" w:rsidP="006B6B6C" w:rsidRDefault="00A91C8F" w14:paraId="30A0811D" w14:textId="135814C7">
      <w:pPr>
        <w:pStyle w:val="Lijstalinea"/>
        <w:numPr>
          <w:ilvl w:val="0"/>
          <w:numId w:val="214"/>
        </w:numPr>
        <w:spacing w:before="60" w:after="120"/>
        <w:ind w:left="1134" w:hanging="283"/>
        <w:jc w:val="both"/>
        <w:rPr>
          <w:rFonts w:ascii="Arial" w:hAnsi="Arial" w:eastAsia="Times New Roman" w:cs="Times New Roman"/>
          <w:b/>
          <w:bCs/>
          <w:i/>
          <w:iCs/>
          <w:color w:val="auto"/>
          <w:sz w:val="20"/>
          <w:szCs w:val="20"/>
          <w:u w:color="00B050"/>
          <w14:textOutline w14:w="0" w14:cap="flat" w14:cmpd="sng" w14:algn="ctr">
            <w14:noFill/>
            <w14:prstDash w14:val="solid"/>
            <w14:bevel/>
          </w14:textOutline>
        </w:rPr>
      </w:pPr>
      <w:r w:rsidRPr="008B1C17">
        <w:rPr>
          <w:rFonts w:ascii="Arial" w:hAnsi="Arial" w:eastAsia="Times New Roman" w:cs="Times New Roman"/>
          <w:color w:val="auto"/>
          <w:sz w:val="20"/>
          <w:szCs w:val="20"/>
          <w:u w:color="00B050"/>
          <w14:textOutline w14:w="0" w14:cap="flat" w14:cmpd="sng" w14:algn="ctr">
            <w14:noFill/>
            <w14:prstDash w14:val="solid"/>
            <w14:bevel/>
          </w14:textOutline>
        </w:rPr>
        <w:t>personen die tewerkgesteld worden met een flexi-jobarbeidsovereenkomst als vermeld in artikel 3, 4°, van de wet van 16 november 2015 houdende diverse bepalingen inzake sociale zaken</w:t>
      </w:r>
      <w:r w:rsidRPr="008B1C17" w:rsidR="006B6B6C">
        <w:rPr>
          <w:rFonts w:ascii="Arial" w:hAnsi="Arial" w:eastAsia="Times New Roman" w:cs="Times New Roman"/>
          <w:b/>
          <w:bCs/>
          <w:i/>
          <w:iCs/>
          <w:color w:val="auto"/>
          <w:sz w:val="20"/>
          <w:szCs w:val="20"/>
          <w:u w:color="00B050"/>
          <w14:textOutline w14:w="0" w14:cap="flat" w14:cmpd="sng" w14:algn="ctr">
            <w14:noFill/>
            <w14:prstDash w14:val="solid"/>
            <w14:bevel/>
          </w14:textOutline>
        </w:rPr>
        <w:t>.</w:t>
      </w:r>
    </w:p>
    <w:p w:rsidRPr="00237E5E" w:rsidR="00237E5E" w:rsidRDefault="00237E5E" w14:paraId="34873408" w14:textId="70A24895">
      <w:pPr>
        <w:jc w:val="both"/>
        <w:rPr>
          <w:rFonts w:ascii="Arial" w:hAnsi="Arial" w:eastAsia="Arial" w:cs="Arial"/>
          <w:color w:val="auto"/>
          <w:u w:color="00B050"/>
        </w:rPr>
      </w:pPr>
      <w:r w:rsidRPr="00237E5E">
        <w:rPr>
          <w:rFonts w:ascii="Arial" w:hAnsi="Arial" w:eastAsia="Arial" w:cs="Arial"/>
          <w:color w:val="auto"/>
          <w:u w:color="00B050"/>
        </w:rPr>
        <w:t>Er kan van deze rechtspositieregeling worden afgeweken in kader van het garanderen van redelijke aanpassingen voor personen met een handicap of toegepast op de context van een re-integratie bij arbeidsongeschiktheid. De afwijking mag enkel toegepast worden in functie van verwijdering van de verschillende drempels die beletten om volledig, daadwerkelijk en op voet van gelijkheid met andere werknemers aan het beroepsleven deel te nemen.</w:t>
      </w:r>
    </w:p>
    <w:p w:rsidR="00E95137" w:rsidRDefault="00E95137" w14:paraId="1275E146" w14:textId="77777777">
      <w:pPr>
        <w:spacing w:before="0" w:after="0"/>
        <w:ind w:left="0"/>
        <w:rPr>
          <w:rFonts w:ascii="Arial" w:hAnsi="Arial"/>
          <w:smallCaps/>
          <w:sz w:val="24"/>
          <w:szCs w:val="24"/>
          <w14:textOutline w14:w="0" w14:cap="rnd" w14:cmpd="sng" w14:algn="ctr">
            <w14:noFill/>
            <w14:prstDash w14:val="solid"/>
            <w14:bevel/>
          </w14:textOutline>
        </w:rPr>
      </w:pPr>
      <w:r>
        <w:rPr>
          <w:rFonts w:ascii="Arial" w:hAnsi="Arial"/>
        </w:rPr>
        <w:br w:type="page"/>
      </w:r>
    </w:p>
    <w:p w:rsidR="007664F4" w:rsidRDefault="005F77B8" w14:paraId="4290785C" w14:textId="65D47B37">
      <w:pPr>
        <w:pStyle w:val="Kop3"/>
        <w:rPr>
          <w:rFonts w:ascii="Arial" w:hAnsi="Arial" w:eastAsia="Arial" w:cs="Arial"/>
        </w:rPr>
      </w:pPr>
      <w:bookmarkStart w:name="_Toc169188447" w:id="2"/>
      <w:r>
        <w:rPr>
          <w:rFonts w:ascii="Arial" w:hAnsi="Arial"/>
        </w:rPr>
        <w:t xml:space="preserve">Afdeling 2. </w:t>
      </w:r>
      <w:r w:rsidR="00023E74">
        <w:rPr>
          <w:rFonts w:ascii="Arial" w:hAnsi="Arial"/>
        </w:rPr>
        <w:t>definities</w:t>
      </w:r>
      <w:bookmarkEnd w:id="2"/>
    </w:p>
    <w:p w:rsidR="007664F4" w:rsidRDefault="005F77B8" w14:paraId="3B662F59" w14:textId="77777777">
      <w:pPr>
        <w:pStyle w:val="Kop5"/>
        <w:rPr>
          <w:rFonts w:ascii="Arial" w:hAnsi="Arial" w:eastAsia="Arial" w:cs="Arial"/>
        </w:rPr>
      </w:pPr>
      <w:r>
        <w:rPr>
          <w:rFonts w:ascii="Arial" w:hAnsi="Arial"/>
        </w:rPr>
        <w:t xml:space="preserve">Artikel 2 </w:t>
      </w:r>
    </w:p>
    <w:p w:rsidR="007664F4" w:rsidRDefault="005F77B8" w14:paraId="5A333F93" w14:textId="77777777">
      <w:pPr>
        <w:pStyle w:val="Plattetekst2"/>
        <w:spacing w:after="0" w:line="240" w:lineRule="auto"/>
        <w:jc w:val="both"/>
        <w:rPr>
          <w:rFonts w:ascii="Arial" w:hAnsi="Arial" w:eastAsia="Arial" w:cs="Arial"/>
        </w:rPr>
      </w:pPr>
      <w:r>
        <w:rPr>
          <w:rFonts w:ascii="Arial" w:hAnsi="Arial"/>
        </w:rPr>
        <w:t>We zetten graag volgende gebruikte afkortingen en begrippen op een rij:</w:t>
      </w:r>
    </w:p>
    <w:p w:rsidR="007664F4" w:rsidRDefault="005F77B8" w14:paraId="7B1AC6DC" w14:textId="77777777">
      <w:pPr>
        <w:pStyle w:val="Plattetekst2"/>
        <w:numPr>
          <w:ilvl w:val="0"/>
          <w:numId w:val="4"/>
        </w:numPr>
        <w:spacing w:after="0" w:line="240" w:lineRule="auto"/>
        <w:jc w:val="both"/>
        <w:rPr>
          <w:rFonts w:ascii="Arial" w:hAnsi="Arial"/>
        </w:rPr>
      </w:pPr>
      <w:r>
        <w:rPr>
          <w:rFonts w:ascii="Arial" w:hAnsi="Arial"/>
        </w:rPr>
        <w:t>RPR: Rechtspositieregeling, zijnde dit document;</w:t>
      </w:r>
    </w:p>
    <w:p w:rsidR="007664F4" w:rsidRDefault="005F77B8" w14:paraId="4D4BEBAB" w14:textId="77777777">
      <w:pPr>
        <w:pStyle w:val="Plattetekst2"/>
        <w:numPr>
          <w:ilvl w:val="0"/>
          <w:numId w:val="4"/>
        </w:numPr>
        <w:spacing w:after="0" w:line="240" w:lineRule="auto"/>
        <w:jc w:val="both"/>
        <w:rPr>
          <w:rFonts w:ascii="Arial" w:hAnsi="Arial"/>
        </w:rPr>
      </w:pPr>
      <w:r>
        <w:rPr>
          <w:rFonts w:ascii="Arial" w:hAnsi="Arial"/>
          <w:u w:val="single"/>
        </w:rPr>
        <w:t>DLB:</w:t>
      </w:r>
      <w:r>
        <w:rPr>
          <w:rFonts w:ascii="Arial" w:hAnsi="Arial"/>
          <w:color w:val="0070C0"/>
          <w:u w:val="single" w:color="0070C0"/>
        </w:rPr>
        <w:t xml:space="preserve"> </w:t>
      </w:r>
      <w:r>
        <w:rPr>
          <w:rFonts w:ascii="Arial" w:hAnsi="Arial"/>
        </w:rPr>
        <w:t>Decreet Lokaal Bestuur van 22 december 2017, en latere wijzigingen;</w:t>
      </w:r>
    </w:p>
    <w:p w:rsidRPr="008B1C17" w:rsidR="007243F8" w:rsidP="00470252" w:rsidRDefault="007243F8" w14:paraId="21CFB43A" w14:textId="77777777">
      <w:pPr>
        <w:pStyle w:val="Lijstalinea"/>
        <w:numPr>
          <w:ilvl w:val="0"/>
          <w:numId w:val="4"/>
        </w:numPr>
        <w:jc w:val="both"/>
        <w:rPr>
          <w:rFonts w:ascii="Arial" w:hAnsi="Arial"/>
          <w:sz w:val="20"/>
          <w:szCs w:val="20"/>
        </w:rPr>
      </w:pPr>
      <w:r w:rsidRPr="008B1C17">
        <w:rPr>
          <w:rFonts w:ascii="Arial" w:hAnsi="Arial"/>
          <w:sz w:val="20"/>
          <w:szCs w:val="20"/>
          <w:u w:val="single"/>
        </w:rPr>
        <w:t>BVR RPR</w:t>
      </w:r>
      <w:r w:rsidRPr="008B1C17">
        <w:rPr>
          <w:rFonts w:ascii="Arial" w:hAnsi="Arial"/>
          <w:sz w:val="20"/>
          <w:szCs w:val="20"/>
        </w:rPr>
        <w:t xml:space="preserve">: het besluit van de Vlaamse Regering van 20 januari 2023  tot vaststelling van de minimale voorwaarden van de rechtspositieregeling van het personeel van lokale en provinciale besturen; </w:t>
      </w:r>
    </w:p>
    <w:p w:rsidRPr="00E95137" w:rsidR="007664F4" w:rsidRDefault="005F77B8" w14:paraId="749CE1CC" w14:textId="77777777">
      <w:pPr>
        <w:pStyle w:val="Plattetekst2"/>
        <w:numPr>
          <w:ilvl w:val="0"/>
          <w:numId w:val="5"/>
        </w:numPr>
        <w:spacing w:after="0" w:line="240" w:lineRule="auto"/>
        <w:jc w:val="both"/>
        <w:rPr>
          <w:rFonts w:ascii="Arial" w:hAnsi="Arial"/>
        </w:rPr>
      </w:pPr>
      <w:r w:rsidRPr="00E95137">
        <w:rPr>
          <w:rFonts w:ascii="Arial" w:hAnsi="Arial"/>
          <w:u w:val="single"/>
        </w:rPr>
        <w:t>BVR</w:t>
      </w:r>
      <w:r w:rsidRPr="00E95137">
        <w:rPr>
          <w:rFonts w:ascii="Arial" w:hAnsi="Arial"/>
        </w:rPr>
        <w:t xml:space="preserve">: het besluit van de Vlaamse Regering van 7 december 2007 houdende de minimale voorwaarden voor de personeelsformatie en de rechtspositieregeling van het gemeentepersoneel en het provinciepersoneel en houdende enkele bepalingen betreffende de rechtspositie van de secretaris en de ontvanger van de openbare centra voor maatschappelijk welzijn, en latere wijzigingen; </w:t>
      </w:r>
    </w:p>
    <w:p w:rsidRPr="00E95137" w:rsidR="007664F4" w:rsidRDefault="005F77B8" w14:paraId="418F57C7" w14:textId="77777777">
      <w:pPr>
        <w:pStyle w:val="Plattetekst2"/>
        <w:numPr>
          <w:ilvl w:val="0"/>
          <w:numId w:val="5"/>
        </w:numPr>
        <w:spacing w:after="0" w:line="240" w:lineRule="auto"/>
        <w:jc w:val="both"/>
        <w:rPr>
          <w:rFonts w:ascii="Arial" w:hAnsi="Arial"/>
        </w:rPr>
      </w:pPr>
      <w:r w:rsidRPr="00E95137">
        <w:rPr>
          <w:rFonts w:ascii="Arial" w:hAnsi="Arial"/>
          <w:u w:val="single"/>
        </w:rPr>
        <w:t>BVR RPR O</w:t>
      </w:r>
      <w:r w:rsidRPr="00E95137">
        <w:rPr>
          <w:rFonts w:ascii="Arial" w:hAnsi="Arial"/>
        </w:rPr>
        <w:t>: het besluit van de Vlaamse Regering van 12 november 2010 houdende de minimale voorwaarden voor de personeelsformatie en het mandaatstelsel van het personeel van de openbare centra voor maatschappelijk welzijn en houdende de minimale voorwaarden voor sommige aspecten van de rechtspositieregeling van bepaalde personeelsgroepen van de openbare centra voor maatschappelijk welzijn, en latere wijzigingen;</w:t>
      </w:r>
    </w:p>
    <w:p w:rsidRPr="00E95137" w:rsidR="007664F4" w:rsidRDefault="005F77B8" w14:paraId="3327531F" w14:textId="77777777">
      <w:pPr>
        <w:pStyle w:val="Plattetekst2"/>
        <w:numPr>
          <w:ilvl w:val="0"/>
          <w:numId w:val="5"/>
        </w:numPr>
        <w:spacing w:after="0" w:line="240" w:lineRule="auto"/>
        <w:jc w:val="both"/>
        <w:rPr>
          <w:rFonts w:ascii="Arial" w:hAnsi="Arial"/>
        </w:rPr>
      </w:pPr>
      <w:r w:rsidRPr="00E95137">
        <w:rPr>
          <w:rFonts w:ascii="Arial" w:hAnsi="Arial"/>
          <w:u w:val="single"/>
        </w:rPr>
        <w:t>het personeelslid</w:t>
      </w:r>
      <w:r w:rsidRPr="00E95137">
        <w:rPr>
          <w:rFonts w:ascii="Arial" w:hAnsi="Arial"/>
        </w:rPr>
        <w:t xml:space="preserve">: zowel het statutaire personeelslid als het contractuele personeelslid; </w:t>
      </w:r>
    </w:p>
    <w:p w:rsidRPr="00746AFB" w:rsidR="007664F4" w:rsidRDefault="005F77B8" w14:paraId="278FAF14" w14:textId="59397805">
      <w:pPr>
        <w:pStyle w:val="Plattetekst2"/>
        <w:numPr>
          <w:ilvl w:val="0"/>
          <w:numId w:val="5"/>
        </w:numPr>
        <w:spacing w:after="0" w:line="240" w:lineRule="auto"/>
        <w:jc w:val="both"/>
        <w:rPr>
          <w:rFonts w:ascii="Arial" w:hAnsi="Arial"/>
          <w:highlight w:val="yellow"/>
        </w:rPr>
      </w:pPr>
      <w:r w:rsidRPr="008B1C17">
        <w:rPr>
          <w:rFonts w:ascii="Arial" w:hAnsi="Arial"/>
          <w:u w:val="single"/>
        </w:rPr>
        <w:t>het statutaire personeelslid</w:t>
      </w:r>
      <w:r w:rsidRPr="008B1C17">
        <w:rPr>
          <w:rFonts w:ascii="Arial" w:hAnsi="Arial"/>
        </w:rPr>
        <w:t>:</w:t>
      </w:r>
      <w:r w:rsidRPr="00E95137">
        <w:rPr>
          <w:rFonts w:ascii="Arial" w:hAnsi="Arial"/>
        </w:rPr>
        <w:t xml:space="preserve"> elk personeelslid dat bij eenzijdige beslissing van de overheid vast is aangesteld in statutair dienstverband</w:t>
      </w:r>
      <w:r w:rsidR="0026634F">
        <w:rPr>
          <w:rFonts w:ascii="Arial" w:hAnsi="Arial"/>
        </w:rPr>
        <w:t xml:space="preserve"> </w:t>
      </w:r>
      <w:r w:rsidRPr="008B1C17" w:rsidR="0026634F">
        <w:rPr>
          <w:rFonts w:ascii="Arial" w:hAnsi="Arial"/>
        </w:rPr>
        <w:t>of in vast verband</w:t>
      </w:r>
      <w:r w:rsidRPr="008B1C17" w:rsidR="00746AFB">
        <w:rPr>
          <w:rFonts w:ascii="Arial" w:hAnsi="Arial"/>
        </w:rPr>
        <w:t xml:space="preserve"> is benoemd</w:t>
      </w:r>
      <w:r w:rsidRPr="008B1C17">
        <w:rPr>
          <w:rFonts w:ascii="Arial" w:hAnsi="Arial"/>
        </w:rPr>
        <w:t xml:space="preserve">; </w:t>
      </w:r>
    </w:p>
    <w:p w:rsidRPr="00E95137" w:rsidR="007664F4" w:rsidRDefault="005F77B8" w14:paraId="7ACAAA7E" w14:textId="77777777">
      <w:pPr>
        <w:pStyle w:val="Plattetekst2"/>
        <w:numPr>
          <w:ilvl w:val="0"/>
          <w:numId w:val="5"/>
        </w:numPr>
        <w:spacing w:after="0" w:line="240" w:lineRule="auto"/>
        <w:jc w:val="both"/>
        <w:rPr>
          <w:rFonts w:ascii="Arial" w:hAnsi="Arial"/>
        </w:rPr>
      </w:pPr>
      <w:r w:rsidRPr="00E95137">
        <w:rPr>
          <w:rFonts w:ascii="Arial" w:hAnsi="Arial"/>
          <w:u w:val="single"/>
        </w:rPr>
        <w:t>het contractuele personeelslid</w:t>
      </w:r>
      <w:r w:rsidRPr="00E95137">
        <w:rPr>
          <w:rFonts w:ascii="Arial" w:hAnsi="Arial"/>
        </w:rPr>
        <w:t xml:space="preserve">: elk personeelslid dat in dienst is genomen bij arbeidsovereenkomst, conform de wet van 3 juli 1978 betreffende de arbeidsovereenkomsten; </w:t>
      </w:r>
    </w:p>
    <w:p w:rsidRPr="00E95137" w:rsidR="007664F4" w:rsidRDefault="005F77B8" w14:paraId="4BFB9883" w14:textId="77777777">
      <w:pPr>
        <w:pStyle w:val="Plattetekst2"/>
        <w:numPr>
          <w:ilvl w:val="0"/>
          <w:numId w:val="5"/>
        </w:numPr>
        <w:spacing w:after="0" w:line="240" w:lineRule="auto"/>
        <w:jc w:val="both"/>
        <w:rPr>
          <w:rFonts w:ascii="Arial" w:hAnsi="Arial"/>
        </w:rPr>
      </w:pPr>
      <w:r w:rsidRPr="00E95137">
        <w:rPr>
          <w:rFonts w:ascii="Arial" w:hAnsi="Arial"/>
          <w:u w:val="single"/>
        </w:rPr>
        <w:t>de raad</w:t>
      </w:r>
      <w:r w:rsidRPr="00E95137">
        <w:rPr>
          <w:rFonts w:ascii="Arial" w:hAnsi="Arial"/>
        </w:rPr>
        <w:t xml:space="preserve">: </w:t>
      </w:r>
      <w:r w:rsidRPr="00E95137">
        <w:rPr>
          <w:rFonts w:ascii="Arial" w:hAnsi="Arial"/>
          <w:color w:val="0070C0"/>
          <w:u w:color="0070C0"/>
        </w:rPr>
        <w:t>de gemeenteraad</w:t>
      </w:r>
      <w:r w:rsidRPr="00E95137">
        <w:rPr>
          <w:rFonts w:ascii="Arial" w:hAnsi="Arial"/>
        </w:rPr>
        <w:t xml:space="preserve">/ </w:t>
      </w:r>
      <w:r w:rsidRPr="00E95137">
        <w:rPr>
          <w:rFonts w:ascii="Arial" w:hAnsi="Arial"/>
          <w:color w:val="00B050"/>
          <w:u w:color="00B050"/>
        </w:rPr>
        <w:t>de raad voor maatschappelijk welzijn</w:t>
      </w:r>
      <w:r w:rsidRPr="00E95137">
        <w:rPr>
          <w:rFonts w:ascii="Arial" w:hAnsi="Arial"/>
        </w:rPr>
        <w:t>;</w:t>
      </w:r>
    </w:p>
    <w:p w:rsidRPr="00E95137" w:rsidR="007664F4" w:rsidRDefault="005F77B8" w14:paraId="0E16B36F" w14:textId="77777777">
      <w:pPr>
        <w:pStyle w:val="Plattetekst2"/>
        <w:numPr>
          <w:ilvl w:val="0"/>
          <w:numId w:val="5"/>
        </w:numPr>
        <w:spacing w:after="0" w:line="240" w:lineRule="auto"/>
        <w:jc w:val="both"/>
        <w:rPr>
          <w:rFonts w:ascii="Arial" w:hAnsi="Arial"/>
        </w:rPr>
      </w:pPr>
      <w:r w:rsidRPr="00E95137">
        <w:rPr>
          <w:rFonts w:ascii="Arial" w:hAnsi="Arial"/>
          <w:u w:val="single"/>
        </w:rPr>
        <w:t>het bestuur</w:t>
      </w:r>
      <w:r w:rsidRPr="00E95137">
        <w:rPr>
          <w:rFonts w:ascii="Arial" w:hAnsi="Arial"/>
        </w:rPr>
        <w:t xml:space="preserve">: </w:t>
      </w:r>
      <w:r w:rsidRPr="00E95137">
        <w:rPr>
          <w:rFonts w:ascii="Arial" w:hAnsi="Arial"/>
          <w:color w:val="0070C0"/>
          <w:u w:color="0070C0"/>
        </w:rPr>
        <w:t>het gemeentebestuur</w:t>
      </w:r>
      <w:r w:rsidRPr="00E95137">
        <w:rPr>
          <w:rFonts w:ascii="Arial" w:hAnsi="Arial"/>
        </w:rPr>
        <w:t xml:space="preserve">/ </w:t>
      </w:r>
      <w:r w:rsidRPr="00E95137">
        <w:rPr>
          <w:rFonts w:ascii="Arial" w:hAnsi="Arial"/>
          <w:color w:val="00B050"/>
          <w:u w:color="00B050"/>
        </w:rPr>
        <w:t>het OCMW-bestuur</w:t>
      </w:r>
      <w:r w:rsidRPr="00E95137">
        <w:rPr>
          <w:rFonts w:ascii="Arial" w:hAnsi="Arial"/>
        </w:rPr>
        <w:t>;</w:t>
      </w:r>
    </w:p>
    <w:p w:rsidRPr="00E95137" w:rsidR="007664F4" w:rsidRDefault="005F77B8" w14:paraId="17EE54A3" w14:textId="77777777">
      <w:pPr>
        <w:pStyle w:val="Plattetekst2"/>
        <w:numPr>
          <w:ilvl w:val="0"/>
          <w:numId w:val="5"/>
        </w:numPr>
        <w:spacing w:after="0" w:line="240" w:lineRule="auto"/>
        <w:jc w:val="both"/>
        <w:rPr>
          <w:rFonts w:ascii="Arial" w:hAnsi="Arial"/>
        </w:rPr>
      </w:pPr>
      <w:r w:rsidRPr="00E95137">
        <w:rPr>
          <w:rFonts w:ascii="Arial" w:hAnsi="Arial"/>
          <w:u w:val="single"/>
        </w:rPr>
        <w:t>de aanstellende overheid</w:t>
      </w:r>
      <w:r w:rsidRPr="00E95137">
        <w:rPr>
          <w:rFonts w:ascii="Arial" w:hAnsi="Arial"/>
        </w:rPr>
        <w:t xml:space="preserve">: </w:t>
      </w:r>
    </w:p>
    <w:p w:rsidRPr="00E95137" w:rsidR="007664F4" w:rsidRDefault="005F77B8" w14:paraId="2D31A43E" w14:textId="77777777">
      <w:pPr>
        <w:pStyle w:val="Plattetekst2"/>
        <w:numPr>
          <w:ilvl w:val="2"/>
          <w:numId w:val="5"/>
        </w:numPr>
        <w:spacing w:after="0" w:line="240" w:lineRule="auto"/>
        <w:jc w:val="both"/>
        <w:rPr>
          <w:rFonts w:ascii="Arial" w:hAnsi="Arial"/>
        </w:rPr>
      </w:pPr>
      <w:r w:rsidRPr="00E95137">
        <w:rPr>
          <w:rFonts w:ascii="Arial" w:hAnsi="Arial"/>
        </w:rPr>
        <w:t>de gemeenteraad, voor de algemeen directeur en de financieel directeur;</w:t>
      </w:r>
    </w:p>
    <w:p w:rsidRPr="00E95137" w:rsidR="007664F4" w:rsidRDefault="005F77B8" w14:paraId="6476ACBF" w14:textId="77777777">
      <w:pPr>
        <w:pStyle w:val="Plattetekst2"/>
        <w:numPr>
          <w:ilvl w:val="2"/>
          <w:numId w:val="5"/>
        </w:numPr>
        <w:spacing w:after="0" w:line="240" w:lineRule="auto"/>
        <w:jc w:val="both"/>
        <w:rPr>
          <w:rFonts w:ascii="Arial" w:hAnsi="Arial"/>
          <w:color w:val="0070C0"/>
        </w:rPr>
      </w:pPr>
      <w:r w:rsidRPr="00E95137">
        <w:rPr>
          <w:rFonts w:ascii="Arial" w:hAnsi="Arial"/>
          <w:color w:val="0070C0"/>
          <w:u w:color="0070C0"/>
        </w:rPr>
        <w:t>het college van burgemeester en schepenen, voor de overige personeelsleden van de gemeente, en met toepassing van artikel 57 DLB, de algemeen directeur of het bevoegd personeelslid;</w:t>
      </w:r>
    </w:p>
    <w:p w:rsidRPr="00E95137" w:rsidR="007664F4" w:rsidRDefault="005F77B8" w14:paraId="37CE0D81" w14:textId="77777777">
      <w:pPr>
        <w:pStyle w:val="Plattetekst2"/>
        <w:numPr>
          <w:ilvl w:val="2"/>
          <w:numId w:val="5"/>
        </w:numPr>
        <w:spacing w:after="0" w:line="240" w:lineRule="auto"/>
        <w:jc w:val="both"/>
        <w:rPr>
          <w:rFonts w:ascii="Arial" w:hAnsi="Arial"/>
          <w:color w:val="00B050"/>
        </w:rPr>
      </w:pPr>
      <w:r w:rsidRPr="00E95137">
        <w:rPr>
          <w:rFonts w:ascii="Arial" w:hAnsi="Arial"/>
          <w:color w:val="00B050"/>
          <w:u w:color="00B050"/>
        </w:rPr>
        <w:t>het vast bureau, voor de personeelsleden van het OCMW, en met toepassing van artikel 85 DLB de algemeen directeur of het bevoegd personeelslid.</w:t>
      </w:r>
    </w:p>
    <w:p w:rsidRPr="00E95137" w:rsidR="007664F4" w:rsidRDefault="005F77B8" w14:paraId="76E8D9D6" w14:textId="77777777">
      <w:pPr>
        <w:pStyle w:val="Plattetekst2"/>
        <w:numPr>
          <w:ilvl w:val="0"/>
          <w:numId w:val="5"/>
        </w:numPr>
        <w:spacing w:after="0" w:line="240" w:lineRule="auto"/>
        <w:jc w:val="both"/>
        <w:rPr>
          <w:rFonts w:ascii="Arial" w:hAnsi="Arial"/>
        </w:rPr>
      </w:pPr>
      <w:r w:rsidRPr="00E95137">
        <w:rPr>
          <w:rFonts w:ascii="Arial" w:hAnsi="Arial"/>
          <w:u w:val="single"/>
        </w:rPr>
        <w:t>het uitvoerend orgaan</w:t>
      </w:r>
      <w:r w:rsidRPr="00E95137">
        <w:rPr>
          <w:rFonts w:ascii="Arial" w:hAnsi="Arial"/>
        </w:rPr>
        <w:t xml:space="preserve">: </w:t>
      </w:r>
      <w:r w:rsidRPr="00E95137">
        <w:rPr>
          <w:rFonts w:ascii="Arial" w:hAnsi="Arial"/>
          <w:color w:val="0070C0"/>
          <w:u w:color="0070C0"/>
        </w:rPr>
        <w:t>het college van burgemeester en schepenen</w:t>
      </w:r>
      <w:r w:rsidRPr="00E95137">
        <w:rPr>
          <w:rFonts w:ascii="Arial" w:hAnsi="Arial"/>
        </w:rPr>
        <w:t xml:space="preserve">/ </w:t>
      </w:r>
      <w:r w:rsidRPr="00E95137">
        <w:rPr>
          <w:rFonts w:ascii="Arial" w:hAnsi="Arial"/>
          <w:color w:val="00B050"/>
          <w:u w:color="00B050"/>
        </w:rPr>
        <w:t>het vast bureau</w:t>
      </w:r>
      <w:r w:rsidRPr="00E95137">
        <w:rPr>
          <w:rFonts w:ascii="Arial" w:hAnsi="Arial"/>
        </w:rPr>
        <w:t>;</w:t>
      </w:r>
    </w:p>
    <w:p w:rsidRPr="00E95137" w:rsidR="007664F4" w:rsidRDefault="005F77B8" w14:paraId="5DF9EDFC" w14:textId="77777777">
      <w:pPr>
        <w:pStyle w:val="Plattetekst2"/>
        <w:numPr>
          <w:ilvl w:val="0"/>
          <w:numId w:val="5"/>
        </w:numPr>
        <w:spacing w:after="0" w:line="240" w:lineRule="auto"/>
        <w:jc w:val="both"/>
        <w:rPr>
          <w:rFonts w:ascii="Arial" w:hAnsi="Arial"/>
        </w:rPr>
      </w:pPr>
      <w:r w:rsidRPr="00E95137">
        <w:rPr>
          <w:rFonts w:ascii="Arial" w:hAnsi="Arial"/>
          <w:u w:val="single"/>
        </w:rPr>
        <w:t>graad</w:t>
      </w:r>
      <w:r w:rsidRPr="00E95137">
        <w:rPr>
          <w:rFonts w:ascii="Arial" w:hAnsi="Arial"/>
        </w:rPr>
        <w:t>: benaming voor een groep van gelijkwaardige functies of voor een specifieke functie;</w:t>
      </w:r>
      <w:bookmarkStart w:name="OLE_LINK32" w:id="3"/>
    </w:p>
    <w:p w:rsidRPr="00E95137" w:rsidR="007664F4" w:rsidRDefault="005F77B8" w14:paraId="582BD781" w14:textId="77777777">
      <w:pPr>
        <w:pStyle w:val="Plattetekst2"/>
        <w:numPr>
          <w:ilvl w:val="0"/>
          <w:numId w:val="5"/>
        </w:numPr>
        <w:spacing w:after="0" w:line="240" w:lineRule="auto"/>
        <w:jc w:val="both"/>
        <w:rPr>
          <w:rFonts w:ascii="Arial" w:hAnsi="Arial" w:eastAsia="Arial" w:cs="Arial"/>
        </w:rPr>
      </w:pPr>
      <w:bookmarkStart w:name="OLE_LINK33" w:id="4"/>
      <w:r w:rsidRPr="00E95137">
        <w:rPr>
          <w:rFonts w:ascii="Arial" w:hAnsi="Arial"/>
          <w:u w:val="single"/>
        </w:rPr>
        <w:t>schaal</w:t>
      </w:r>
      <w:r w:rsidRPr="00E95137">
        <w:rPr>
          <w:rFonts w:ascii="Arial" w:hAnsi="Arial"/>
        </w:rPr>
        <w:t>: een graad bestaat uit één of meerdere opeenvolgende (salaris)schalen, waaraan een functionele loopbaan gekoppeld is;</w:t>
      </w:r>
    </w:p>
    <w:p w:rsidRPr="00E95137" w:rsidR="007664F4" w:rsidRDefault="005F77B8" w14:paraId="24F74C7A" w14:textId="77777777">
      <w:pPr>
        <w:pStyle w:val="Plattetekst2"/>
        <w:numPr>
          <w:ilvl w:val="0"/>
          <w:numId w:val="5"/>
        </w:numPr>
        <w:spacing w:after="0" w:line="240" w:lineRule="auto"/>
        <w:jc w:val="both"/>
        <w:rPr>
          <w:rFonts w:ascii="Arial" w:hAnsi="Arial"/>
        </w:rPr>
      </w:pPr>
      <w:r w:rsidRPr="00E95137">
        <w:rPr>
          <w:rFonts w:ascii="Arial" w:hAnsi="Arial"/>
          <w:u w:val="single"/>
        </w:rPr>
        <w:t>rang</w:t>
      </w:r>
      <w:r w:rsidRPr="00E95137">
        <w:rPr>
          <w:rFonts w:ascii="Arial" w:hAnsi="Arial"/>
        </w:rPr>
        <w:t>: aanduiding voor een groep van gelijkwaardige graden;</w:t>
      </w:r>
    </w:p>
    <w:p w:rsidRPr="00E95137" w:rsidR="007664F4" w:rsidRDefault="005F77B8" w14:paraId="3E3DAB47" w14:textId="6A01C348">
      <w:pPr>
        <w:pStyle w:val="Plattetekst2"/>
        <w:numPr>
          <w:ilvl w:val="0"/>
          <w:numId w:val="5"/>
        </w:numPr>
        <w:spacing w:after="0" w:line="240" w:lineRule="auto"/>
        <w:jc w:val="both"/>
        <w:rPr>
          <w:rFonts w:ascii="Arial" w:hAnsi="Arial"/>
        </w:rPr>
      </w:pPr>
      <w:r w:rsidRPr="00E95137">
        <w:rPr>
          <w:rFonts w:ascii="Arial" w:hAnsi="Arial"/>
          <w:u w:val="single"/>
        </w:rPr>
        <w:t>hogere rang</w:t>
      </w:r>
      <w:r w:rsidRPr="00E95137">
        <w:rPr>
          <w:rFonts w:ascii="Arial" w:hAnsi="Arial"/>
        </w:rPr>
        <w:t>: aanduiding voor een groep van gelijkwaardige graden waaraan in een niveau een hogere salarisschaal verbonden is;</w:t>
      </w:r>
      <w:bookmarkEnd w:id="3"/>
      <w:bookmarkEnd w:id="4"/>
    </w:p>
    <w:p w:rsidRPr="00E95137" w:rsidR="007664F4" w:rsidRDefault="005F77B8" w14:paraId="5EE09D28" w14:textId="77777777">
      <w:pPr>
        <w:pStyle w:val="Plattetekst2"/>
        <w:numPr>
          <w:ilvl w:val="0"/>
          <w:numId w:val="5"/>
        </w:numPr>
        <w:spacing w:after="0" w:line="240" w:lineRule="auto"/>
        <w:jc w:val="both"/>
        <w:rPr>
          <w:rFonts w:ascii="Arial" w:hAnsi="Arial"/>
        </w:rPr>
      </w:pPr>
      <w:r w:rsidRPr="00E95137">
        <w:rPr>
          <w:rFonts w:ascii="Arial" w:hAnsi="Arial"/>
          <w:u w:val="single"/>
        </w:rPr>
        <w:t>functiebeschrijving</w:t>
      </w:r>
      <w:r w:rsidRPr="00E95137">
        <w:rPr>
          <w:rFonts w:ascii="Arial" w:hAnsi="Arial"/>
        </w:rPr>
        <w:t>: de weergave van de functie-inhoud en van het functieprofiel, waaronder de competenties;</w:t>
      </w:r>
    </w:p>
    <w:p w:rsidRPr="00E95137" w:rsidR="007664F4" w:rsidRDefault="005F77B8" w14:paraId="69F9E39E" w14:textId="77777777">
      <w:pPr>
        <w:pStyle w:val="Plattetekst2"/>
        <w:numPr>
          <w:ilvl w:val="0"/>
          <w:numId w:val="4"/>
        </w:numPr>
        <w:spacing w:after="0" w:line="240" w:lineRule="auto"/>
        <w:jc w:val="both"/>
        <w:rPr>
          <w:rFonts w:ascii="Arial" w:hAnsi="Arial"/>
        </w:rPr>
      </w:pPr>
      <w:r w:rsidRPr="00E95137">
        <w:rPr>
          <w:rFonts w:ascii="Arial" w:hAnsi="Arial"/>
          <w:u w:val="single"/>
        </w:rPr>
        <w:t>competenties</w:t>
      </w:r>
      <w:r w:rsidRPr="00E95137">
        <w:rPr>
          <w:rFonts w:ascii="Arial" w:hAnsi="Arial"/>
        </w:rPr>
        <w:t>: de kennis, vaardigheden, persoonlijkheidskenmerken en attitudes die nodig zijn voor de uitoefening van een functie;</w:t>
      </w:r>
    </w:p>
    <w:p w:rsidR="007664F4" w:rsidRDefault="005F77B8" w14:paraId="329E074E" w14:textId="77777777">
      <w:pPr>
        <w:pStyle w:val="Plattetekst2"/>
        <w:numPr>
          <w:ilvl w:val="0"/>
          <w:numId w:val="4"/>
        </w:numPr>
        <w:spacing w:after="0" w:line="240" w:lineRule="auto"/>
        <w:jc w:val="both"/>
        <w:rPr>
          <w:rFonts w:ascii="Arial" w:hAnsi="Arial"/>
        </w:rPr>
      </w:pPr>
      <w:r>
        <w:rPr>
          <w:rFonts w:ascii="Arial" w:hAnsi="Arial"/>
          <w:u w:val="single"/>
        </w:rPr>
        <w:t>het personeelsbestand</w:t>
      </w:r>
      <w:r>
        <w:rPr>
          <w:rFonts w:ascii="Arial" w:hAnsi="Arial"/>
        </w:rPr>
        <w:t xml:space="preserve">: het totale personeelsbestand is het totale aantal betrekkingen binnen het bestuur, uitgedrukt in </w:t>
      </w:r>
      <w:r w:rsidR="005505EB">
        <w:rPr>
          <w:rFonts w:ascii="Arial" w:hAnsi="Arial"/>
        </w:rPr>
        <w:t>V</w:t>
      </w:r>
      <w:r>
        <w:rPr>
          <w:rFonts w:ascii="Arial" w:hAnsi="Arial"/>
        </w:rPr>
        <w:t>TE, inclusief de sociale tewerkstelling binnen het bestuur.</w:t>
      </w:r>
    </w:p>
    <w:p w:rsidRPr="00380D85" w:rsidR="007664F4" w:rsidP="00380D85" w:rsidRDefault="005F77B8" w14:paraId="738B0C2E" w14:textId="77777777">
      <w:pPr>
        <w:pStyle w:val="Kop1"/>
        <w:keepLines/>
        <w:pBdr>
          <w:top w:val="single" w:color="00AFA8" w:sz="4" w:space="1"/>
          <w:left w:val="single" w:color="00AFA8" w:sz="4" w:space="2"/>
          <w:bottom w:val="single" w:color="00AFA8" w:sz="4" w:space="1"/>
          <w:right w:val="single" w:color="00AFA8" w:sz="4" w:space="2"/>
          <w:between w:val="none" w:color="auto" w:sz="0" w:space="0"/>
          <w:bar w:val="none" w:color="auto" w:sz="0"/>
        </w:pBdr>
        <w:shd w:val="clear" w:color="auto" w:fill="auto"/>
        <w:spacing w:before="0"/>
        <w:jc w:val="left"/>
        <w:rPr>
          <w:rFonts w:ascii="Calibri" w:hAnsi="Calibri" w:cs="Calibri"/>
          <w:caps w:val="0"/>
          <w:color w:val="00AFA8"/>
          <w:sz w:val="36"/>
          <w:bdr w:val="none" w:color="auto" w:sz="0" w:space="0"/>
          <w:lang w:val="nl-BE" w:eastAsia="en-US"/>
        </w:rPr>
      </w:pPr>
      <w:bookmarkStart w:name="_Toc169188448" w:id="5"/>
      <w:r w:rsidRPr="00380D85">
        <w:rPr>
          <w:rFonts w:ascii="Calibri" w:hAnsi="Calibri" w:cs="Calibri"/>
          <w:caps w:val="0"/>
          <w:color w:val="00AFA8"/>
          <w:sz w:val="36"/>
          <w:bdr w:val="none" w:color="auto" w:sz="0" w:space="0"/>
          <w:lang w:val="nl-BE" w:eastAsia="en-US"/>
        </w:rPr>
        <w:t>TITEL 2. JE LOOPBAAN</w:t>
      </w:r>
      <w:bookmarkEnd w:id="5"/>
    </w:p>
    <w:p w:rsidRPr="00380D85" w:rsidR="00380D85" w:rsidP="00C91B68" w:rsidRDefault="00380D85" w14:paraId="312B4501" w14:textId="6C716EF3">
      <w:pPr>
        <w:pStyle w:val="kop1B"/>
        <w:ind w:left="0"/>
      </w:pPr>
      <w:bookmarkStart w:name="_Toc509589311" w:id="6"/>
      <w:bookmarkStart w:name="_Toc169188449" w:id="7"/>
      <w:r w:rsidRPr="00380D85">
        <w:t>A</w:t>
      </w:r>
      <w:r>
        <w:t>.</w:t>
      </w:r>
      <w:r w:rsidRPr="00380D85">
        <w:t xml:space="preserve"> </w:t>
      </w:r>
      <w:r>
        <w:t>INSTROOM</w:t>
      </w:r>
      <w:bookmarkEnd w:id="6"/>
      <w:bookmarkEnd w:id="7"/>
    </w:p>
    <w:p w:rsidRPr="00ED1CB3" w:rsidR="00380D85" w:rsidP="00ED1CB3" w:rsidRDefault="00380D85" w14:paraId="4DD6B1EB" w14:textId="77777777">
      <w:pPr>
        <w:rPr>
          <w:rFonts w:eastAsia="Arial"/>
        </w:rPr>
      </w:pPr>
    </w:p>
    <w:p w:rsidR="007664F4" w:rsidP="00ED1CB3" w:rsidRDefault="005F77B8" w14:paraId="393BC37A" w14:textId="1EFC62A5">
      <w:pPr>
        <w:pStyle w:val="Kop2"/>
        <w:spacing w:before="0"/>
        <w:rPr>
          <w:rFonts w:ascii="Arial" w:hAnsi="Arial" w:eastAsia="Arial" w:cs="Arial"/>
        </w:rPr>
      </w:pPr>
      <w:bookmarkStart w:name="_Toc169188450" w:id="8"/>
      <w:r>
        <w:rPr>
          <w:rFonts w:ascii="Arial" w:hAnsi="Arial"/>
        </w:rPr>
        <w:t xml:space="preserve">Hoofdstuk i. </w:t>
      </w:r>
      <w:r>
        <w:rPr>
          <w:rFonts w:ascii="Arial" w:hAnsi="Arial" w:eastAsia="Arial" w:cs="Arial"/>
        </w:rPr>
        <w:br/>
      </w:r>
      <w:r w:rsidR="002E378F">
        <w:rPr>
          <w:rFonts w:ascii="Arial" w:hAnsi="Arial"/>
        </w:rPr>
        <w:t xml:space="preserve"> </w:t>
      </w:r>
      <w:r w:rsidR="008E6328">
        <w:rPr>
          <w:rFonts w:ascii="Arial" w:hAnsi="Arial"/>
        </w:rPr>
        <w:t>invulling van de functie</w:t>
      </w:r>
      <w:bookmarkEnd w:id="8"/>
    </w:p>
    <w:p w:rsidR="007664F4" w:rsidRDefault="005F77B8" w14:paraId="44C6F4E3" w14:textId="77777777">
      <w:pPr>
        <w:pStyle w:val="Kop5"/>
        <w:rPr>
          <w:rFonts w:ascii="Arial" w:hAnsi="Arial" w:eastAsia="Arial" w:cs="Arial"/>
        </w:rPr>
      </w:pPr>
      <w:r>
        <w:rPr>
          <w:rFonts w:ascii="Arial" w:hAnsi="Arial"/>
        </w:rPr>
        <w:t>Artikel 3</w:t>
      </w:r>
    </w:p>
    <w:p w:rsidR="007664F4" w:rsidRDefault="005F77B8" w14:paraId="1FAD92F1" w14:textId="77777777">
      <w:pPr>
        <w:pStyle w:val="Plattetekst2"/>
        <w:spacing w:after="0" w:line="240" w:lineRule="auto"/>
        <w:jc w:val="both"/>
        <w:rPr>
          <w:rFonts w:ascii="Arial" w:hAnsi="Arial" w:eastAsia="Arial" w:cs="Arial"/>
        </w:rPr>
      </w:pPr>
      <w:r>
        <w:rPr>
          <w:rFonts w:ascii="Arial" w:hAnsi="Arial"/>
        </w:rPr>
        <w:t xml:space="preserve">Iedere functie heeft een bepaalde rang en graad. Deze graden worden ingedeeld in vijf niveaus. Elk vereist een bepaald diploma, met uitzondering van niveaus D en E. </w:t>
      </w:r>
    </w:p>
    <w:p w:rsidR="007664F4" w:rsidRDefault="007664F4" w14:paraId="60EADF4C" w14:textId="77777777">
      <w:pPr>
        <w:pStyle w:val="Plattetekst2"/>
        <w:spacing w:after="0" w:line="240" w:lineRule="auto"/>
        <w:jc w:val="both"/>
        <w:rPr>
          <w:rFonts w:ascii="Arial" w:hAnsi="Arial" w:eastAsia="Arial" w:cs="Arial"/>
        </w:rPr>
      </w:pPr>
    </w:p>
    <w:tbl>
      <w:tblPr>
        <w:tblStyle w:val="TableNormal"/>
        <w:tblW w:w="8150" w:type="dxa"/>
        <w:tblInd w:w="959"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4F81BD"/>
        <w:tblLayout w:type="fixed"/>
        <w:tblLook w:val="04A0" w:firstRow="1" w:lastRow="0" w:firstColumn="1" w:lastColumn="0" w:noHBand="0" w:noVBand="1"/>
      </w:tblPr>
      <w:tblGrid>
        <w:gridCol w:w="1630"/>
        <w:gridCol w:w="1630"/>
        <w:gridCol w:w="1630"/>
        <w:gridCol w:w="1630"/>
        <w:gridCol w:w="1630"/>
      </w:tblGrid>
      <w:tr w:rsidR="007664F4" w:rsidTr="3DEA9655" w14:paraId="29404EA0" w14:textId="77777777">
        <w:trPr>
          <w:trHeight w:val="472"/>
          <w:tblHeader/>
        </w:trPr>
        <w:tc>
          <w:tcPr>
            <w:tcW w:w="1630" w:type="dxa"/>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shd w:val="clear" w:color="auto" w:fill="00AFA8"/>
            <w:tcMar>
              <w:top w:w="0" w:type="dxa"/>
              <w:left w:w="0" w:type="dxa"/>
              <w:bottom w:w="0" w:type="dxa"/>
              <w:right w:w="0" w:type="dxa"/>
            </w:tcMar>
          </w:tcPr>
          <w:p w:rsidRPr="000D7E95" w:rsidR="007664F4" w:rsidP="000D7E95" w:rsidRDefault="005F77B8" w14:paraId="2D8545D8" w14:textId="77777777">
            <w:pPr>
              <w:ind w:left="162"/>
              <w:rPr>
                <w:rFonts w:ascii="Arial" w:hAnsi="Arial" w:cs="Arial"/>
                <w:color w:val="FFFFFF" w:themeColor="background1"/>
                <w:sz w:val="24"/>
                <w:szCs w:val="24"/>
              </w:rPr>
            </w:pPr>
            <w:r w:rsidRPr="000D7E95">
              <w:rPr>
                <w:rFonts w:ascii="Arial" w:hAnsi="Arial" w:eastAsia="Arial Unicode MS" w:cs="Arial"/>
                <w:color w:val="FFFFFF" w:themeColor="background1"/>
                <w:sz w:val="24"/>
                <w:szCs w:val="24"/>
              </w:rPr>
              <w:t>niveau  A</w:t>
            </w:r>
          </w:p>
        </w:tc>
        <w:tc>
          <w:tcPr>
            <w:tcW w:w="1630" w:type="dxa"/>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shd w:val="clear" w:color="auto" w:fill="00AFA8"/>
            <w:tcMar>
              <w:top w:w="0" w:type="dxa"/>
              <w:left w:w="0" w:type="dxa"/>
              <w:bottom w:w="0" w:type="dxa"/>
              <w:right w:w="0" w:type="dxa"/>
            </w:tcMar>
          </w:tcPr>
          <w:p w:rsidRPr="000D7E95" w:rsidR="007664F4" w:rsidP="000D7E95" w:rsidRDefault="005F77B8" w14:paraId="6CD54423" w14:textId="77777777">
            <w:pPr>
              <w:ind w:left="231"/>
              <w:rPr>
                <w:rFonts w:ascii="Arial" w:hAnsi="Arial" w:cs="Arial"/>
                <w:color w:val="FFFFFF" w:themeColor="background1"/>
                <w:sz w:val="24"/>
                <w:szCs w:val="24"/>
              </w:rPr>
            </w:pPr>
            <w:r w:rsidRPr="000D7E95">
              <w:rPr>
                <w:rFonts w:ascii="Arial" w:hAnsi="Arial" w:eastAsia="Arial Unicode MS" w:cs="Arial"/>
                <w:color w:val="FFFFFF" w:themeColor="background1"/>
                <w:sz w:val="24"/>
                <w:szCs w:val="24"/>
              </w:rPr>
              <w:t>niveau B</w:t>
            </w:r>
          </w:p>
        </w:tc>
        <w:tc>
          <w:tcPr>
            <w:tcW w:w="1630" w:type="dxa"/>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shd w:val="clear" w:color="auto" w:fill="00AFA8"/>
            <w:tcMar>
              <w:top w:w="0" w:type="dxa"/>
              <w:left w:w="0" w:type="dxa"/>
              <w:bottom w:w="0" w:type="dxa"/>
              <w:right w:w="0" w:type="dxa"/>
            </w:tcMar>
          </w:tcPr>
          <w:p w:rsidRPr="000D7E95" w:rsidR="007664F4" w:rsidP="000D7E95" w:rsidRDefault="005F77B8" w14:paraId="4CA3D64B" w14:textId="77777777">
            <w:pPr>
              <w:ind w:left="171"/>
              <w:rPr>
                <w:rFonts w:ascii="Arial" w:hAnsi="Arial" w:cs="Arial"/>
                <w:color w:val="FFFFFF" w:themeColor="background1"/>
                <w:sz w:val="24"/>
                <w:szCs w:val="24"/>
              </w:rPr>
            </w:pPr>
            <w:r w:rsidRPr="000D7E95">
              <w:rPr>
                <w:rFonts w:ascii="Arial" w:hAnsi="Arial" w:eastAsia="Arial Unicode MS" w:cs="Arial"/>
                <w:color w:val="FFFFFF" w:themeColor="background1"/>
                <w:sz w:val="24"/>
                <w:szCs w:val="24"/>
              </w:rPr>
              <w:t>niveau C</w:t>
            </w:r>
          </w:p>
        </w:tc>
        <w:tc>
          <w:tcPr>
            <w:tcW w:w="1630" w:type="dxa"/>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shd w:val="clear" w:color="auto" w:fill="00AFA8"/>
            <w:tcMar>
              <w:top w:w="0" w:type="dxa"/>
              <w:left w:w="0" w:type="dxa"/>
              <w:bottom w:w="0" w:type="dxa"/>
              <w:right w:w="0" w:type="dxa"/>
            </w:tcMar>
          </w:tcPr>
          <w:p w:rsidRPr="000D7E95" w:rsidR="007664F4" w:rsidP="000D7E95" w:rsidRDefault="005F77B8" w14:paraId="4460E485" w14:textId="77777777">
            <w:pPr>
              <w:ind w:left="240"/>
              <w:rPr>
                <w:rFonts w:ascii="Arial" w:hAnsi="Arial" w:cs="Arial"/>
                <w:color w:val="FFFFFF" w:themeColor="background1"/>
                <w:sz w:val="24"/>
                <w:szCs w:val="24"/>
              </w:rPr>
            </w:pPr>
            <w:r w:rsidRPr="000D7E95">
              <w:rPr>
                <w:rFonts w:ascii="Arial" w:hAnsi="Arial" w:eastAsia="Arial Unicode MS" w:cs="Arial"/>
                <w:color w:val="FFFFFF" w:themeColor="background1"/>
                <w:sz w:val="24"/>
                <w:szCs w:val="24"/>
              </w:rPr>
              <w:t>niveau D</w:t>
            </w:r>
          </w:p>
        </w:tc>
        <w:tc>
          <w:tcPr>
            <w:tcW w:w="1630" w:type="dxa"/>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shd w:val="clear" w:color="auto" w:fill="00AFA8"/>
            <w:tcMar>
              <w:top w:w="0" w:type="dxa"/>
              <w:left w:w="0" w:type="dxa"/>
              <w:bottom w:w="0" w:type="dxa"/>
              <w:right w:w="0" w:type="dxa"/>
            </w:tcMar>
          </w:tcPr>
          <w:p w:rsidRPr="000D7E95" w:rsidR="007664F4" w:rsidP="000D7E95" w:rsidRDefault="005F77B8" w14:paraId="542BA406" w14:textId="77777777">
            <w:pPr>
              <w:ind w:left="167"/>
              <w:rPr>
                <w:rFonts w:ascii="Arial" w:hAnsi="Arial" w:cs="Arial"/>
                <w:color w:val="FFFFFF" w:themeColor="background1"/>
                <w:sz w:val="24"/>
                <w:szCs w:val="24"/>
              </w:rPr>
            </w:pPr>
            <w:r w:rsidRPr="000D7E95">
              <w:rPr>
                <w:rFonts w:ascii="Arial" w:hAnsi="Arial" w:eastAsia="Arial Unicode MS" w:cs="Arial"/>
                <w:color w:val="FFFFFF" w:themeColor="background1"/>
                <w:sz w:val="24"/>
                <w:szCs w:val="24"/>
              </w:rPr>
              <w:t>niveau E</w:t>
            </w:r>
          </w:p>
        </w:tc>
      </w:tr>
      <w:tr w:rsidR="007664F4" w:rsidTr="3DEA9655" w14:paraId="7C25217B" w14:textId="77777777">
        <w:tblPrEx>
          <w:shd w:val="clear" w:color="auto" w:fill="CED7E7"/>
        </w:tblPrEx>
        <w:trPr>
          <w:trHeight w:val="754"/>
        </w:trPr>
        <w:tc>
          <w:tcPr>
            <w:tcW w:w="1630" w:type="dxa"/>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shd w:val="clear" w:color="auto" w:fill="CED7E7"/>
            <w:tcMar>
              <w:top w:w="0" w:type="dxa"/>
              <w:left w:w="0" w:type="dxa"/>
              <w:bottom w:w="0" w:type="dxa"/>
              <w:right w:w="0" w:type="dxa"/>
            </w:tcMar>
          </w:tcPr>
          <w:p w:rsidR="007664F4" w:rsidRDefault="005F77B8" w14:paraId="23151ECD" w14:textId="77777777">
            <w:pPr>
              <w:pStyle w:val="Voetnoot"/>
            </w:pPr>
            <w:r>
              <w:rPr>
                <w:rFonts w:eastAsia="Arial Unicode MS" w:cs="Arial Unicode MS"/>
              </w:rPr>
              <w:t>Master of universiteit;</w:t>
            </w:r>
          </w:p>
        </w:tc>
        <w:tc>
          <w:tcPr>
            <w:tcW w:w="1630" w:type="dxa"/>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shd w:val="clear" w:color="auto" w:fill="CED7E7"/>
            <w:tcMar>
              <w:top w:w="0" w:type="dxa"/>
              <w:left w:w="0" w:type="dxa"/>
              <w:bottom w:w="0" w:type="dxa"/>
              <w:right w:w="0" w:type="dxa"/>
            </w:tcMar>
          </w:tcPr>
          <w:p w:rsidR="007664F4" w:rsidRDefault="005F77B8" w14:paraId="7C4B6DAB" w14:textId="77777777">
            <w:pPr>
              <w:pStyle w:val="Voetnoot"/>
            </w:pPr>
            <w:r w:rsidRPr="3DEA9655" w:rsidR="005F77B8">
              <w:rPr>
                <w:rFonts w:eastAsia="Arial Unicode MS" w:cs="Arial Unicode MS"/>
                <w:lang w:val="nl-NL"/>
              </w:rPr>
              <w:t xml:space="preserve">Bachelor- of </w:t>
            </w:r>
            <w:r w:rsidRPr="3DEA9655" w:rsidR="005F77B8">
              <w:rPr>
                <w:rFonts w:eastAsia="Arial Unicode MS" w:cs="Arial Unicode MS"/>
                <w:lang w:val="nl-NL"/>
              </w:rPr>
              <w:t>hoger  onderwijs</w:t>
            </w:r>
            <w:r w:rsidRPr="3DEA9655" w:rsidR="005F77B8">
              <w:rPr>
                <w:rFonts w:eastAsia="Arial Unicode MS" w:cs="Arial Unicode MS"/>
                <w:lang w:val="nl-NL"/>
              </w:rPr>
              <w:t>;</w:t>
            </w:r>
          </w:p>
        </w:tc>
        <w:tc>
          <w:tcPr>
            <w:tcW w:w="1630" w:type="dxa"/>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shd w:val="clear" w:color="auto" w:fill="CED7E7"/>
            <w:tcMar>
              <w:top w:w="0" w:type="dxa"/>
              <w:left w:w="0" w:type="dxa"/>
              <w:bottom w:w="0" w:type="dxa"/>
              <w:right w:w="0" w:type="dxa"/>
            </w:tcMar>
          </w:tcPr>
          <w:p w:rsidR="007664F4" w:rsidRDefault="005F77B8" w14:paraId="74BB3919" w14:textId="77777777">
            <w:pPr>
              <w:pStyle w:val="Voetnoot"/>
            </w:pPr>
            <w:r>
              <w:rPr>
                <w:rFonts w:eastAsia="Arial Unicode MS" w:cs="Arial Unicode MS"/>
              </w:rPr>
              <w:t>Hoger secundair onderwijs;</w:t>
            </w:r>
          </w:p>
        </w:tc>
        <w:tc>
          <w:tcPr>
            <w:tcW w:w="1630" w:type="dxa"/>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shd w:val="clear" w:color="auto" w:fill="CED7E7"/>
            <w:tcMar>
              <w:top w:w="0" w:type="dxa"/>
              <w:left w:w="0" w:type="dxa"/>
              <w:bottom w:w="0" w:type="dxa"/>
              <w:right w:w="0" w:type="dxa"/>
            </w:tcMar>
          </w:tcPr>
          <w:p w:rsidR="007664F4" w:rsidRDefault="005F77B8" w14:paraId="4D8A5736" w14:textId="77777777">
            <w:pPr>
              <w:pStyle w:val="Voetnoot"/>
            </w:pPr>
            <w:r>
              <w:rPr>
                <w:rFonts w:eastAsia="Arial Unicode MS" w:cs="Arial Unicode MS"/>
              </w:rPr>
              <w:t>Geen vereiste</w:t>
            </w:r>
          </w:p>
        </w:tc>
        <w:tc>
          <w:tcPr>
            <w:tcW w:w="1630" w:type="dxa"/>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shd w:val="clear" w:color="auto" w:fill="CED7E7"/>
            <w:tcMar>
              <w:top w:w="0" w:type="dxa"/>
              <w:left w:w="0" w:type="dxa"/>
              <w:bottom w:w="0" w:type="dxa"/>
              <w:right w:w="0" w:type="dxa"/>
            </w:tcMar>
          </w:tcPr>
          <w:p w:rsidR="007664F4" w:rsidRDefault="005F77B8" w14:paraId="4F409872" w14:textId="77777777">
            <w:pPr>
              <w:pStyle w:val="Voetnoot"/>
            </w:pPr>
            <w:r>
              <w:rPr>
                <w:rFonts w:eastAsia="Arial Unicode MS" w:cs="Arial Unicode MS"/>
              </w:rPr>
              <w:t>Geen vereiste</w:t>
            </w:r>
          </w:p>
        </w:tc>
      </w:tr>
      <w:tr w:rsidR="007664F4" w:rsidTr="3DEA9655" w14:paraId="2D80B938" w14:textId="77777777">
        <w:tblPrEx>
          <w:shd w:val="clear" w:color="auto" w:fill="CED7E7"/>
        </w:tblPrEx>
        <w:trPr>
          <w:trHeight w:val="1214"/>
        </w:trPr>
        <w:tc>
          <w:tcPr>
            <w:tcW w:w="163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8ECF3"/>
            <w:tcMar>
              <w:top w:w="0" w:type="dxa"/>
              <w:left w:w="0" w:type="dxa"/>
              <w:bottom w:w="0" w:type="dxa"/>
              <w:right w:w="0" w:type="dxa"/>
            </w:tcMar>
          </w:tcPr>
          <w:p w:rsidR="007664F4" w:rsidRDefault="005F77B8" w14:paraId="3782643E" w14:textId="77777777">
            <w:pPr>
              <w:pStyle w:val="Voetnoot"/>
            </w:pPr>
            <w:r>
              <w:rPr>
                <w:rFonts w:eastAsia="Arial Unicode MS" w:cs="Arial Unicode MS"/>
              </w:rPr>
              <w:t>Hoger onderwijs van 2 cycli, gelijkgesteld aan universitair.</w:t>
            </w:r>
          </w:p>
        </w:tc>
        <w:tc>
          <w:tcPr>
            <w:tcW w:w="163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8ECF3"/>
            <w:tcMar>
              <w:top w:w="0" w:type="dxa"/>
              <w:left w:w="0" w:type="dxa"/>
              <w:bottom w:w="0" w:type="dxa"/>
              <w:right w:w="0" w:type="dxa"/>
            </w:tcMar>
          </w:tcPr>
          <w:p w:rsidR="007664F4" w:rsidRDefault="005F77B8" w14:paraId="204C8268" w14:textId="77777777">
            <w:pPr>
              <w:pStyle w:val="Voetnoot"/>
            </w:pPr>
            <w:r>
              <w:rPr>
                <w:rFonts w:eastAsia="Arial Unicode MS" w:cs="Arial Unicode MS"/>
              </w:rPr>
              <w:t>Daarmee gelijkgesteld onderwijs.</w:t>
            </w:r>
          </w:p>
        </w:tc>
        <w:tc>
          <w:tcPr>
            <w:tcW w:w="163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8ECF3"/>
            <w:tcMar>
              <w:top w:w="0" w:type="dxa"/>
              <w:left w:w="0" w:type="dxa"/>
              <w:bottom w:w="0" w:type="dxa"/>
              <w:right w:w="0" w:type="dxa"/>
            </w:tcMar>
          </w:tcPr>
          <w:p w:rsidR="007664F4" w:rsidRDefault="005F77B8" w14:paraId="32338821" w14:textId="77777777">
            <w:pPr>
              <w:pStyle w:val="Voetnoot"/>
            </w:pPr>
            <w:r>
              <w:rPr>
                <w:rFonts w:eastAsia="Arial Unicode MS" w:cs="Arial Unicode MS"/>
              </w:rPr>
              <w:t>Daarmee gelijkgesteld onderwijs.</w:t>
            </w:r>
          </w:p>
        </w:tc>
        <w:tc>
          <w:tcPr>
            <w:tcW w:w="163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8ECF3"/>
            <w:tcMar>
              <w:top w:w="0" w:type="dxa"/>
              <w:left w:w="0" w:type="dxa"/>
              <w:bottom w:w="0" w:type="dxa"/>
              <w:right w:w="0" w:type="dxa"/>
            </w:tcMar>
          </w:tcPr>
          <w:p w:rsidR="007664F4" w:rsidRDefault="007664F4" w14:paraId="7DFA243D" w14:textId="77777777"/>
        </w:tc>
        <w:tc>
          <w:tcPr>
            <w:tcW w:w="163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8ECF3"/>
            <w:tcMar>
              <w:top w:w="0" w:type="dxa"/>
              <w:left w:w="0" w:type="dxa"/>
              <w:bottom w:w="0" w:type="dxa"/>
              <w:right w:w="0" w:type="dxa"/>
            </w:tcMar>
          </w:tcPr>
          <w:p w:rsidR="007664F4" w:rsidRDefault="007664F4" w14:paraId="004D3897" w14:textId="77777777"/>
        </w:tc>
      </w:tr>
    </w:tbl>
    <w:p w:rsidR="007664F4" w:rsidRDefault="007664F4" w14:paraId="3E4E744F" w14:textId="77777777">
      <w:pPr>
        <w:pStyle w:val="Plattetekst2"/>
        <w:spacing w:after="0" w:line="240" w:lineRule="auto"/>
        <w:jc w:val="both"/>
        <w:rPr>
          <w:rFonts w:ascii="Arial" w:hAnsi="Arial" w:eastAsia="Arial" w:cs="Arial"/>
        </w:rPr>
      </w:pPr>
    </w:p>
    <w:p w:rsidR="007664F4" w:rsidRDefault="005F77B8" w14:paraId="7FCFCB4D" w14:textId="77777777">
      <w:pPr>
        <w:jc w:val="both"/>
        <w:rPr>
          <w:rFonts w:ascii="Arial" w:hAnsi="Arial" w:eastAsia="Arial" w:cs="Arial"/>
        </w:rPr>
      </w:pPr>
      <w:r>
        <w:rPr>
          <w:rFonts w:ascii="Arial" w:hAnsi="Arial"/>
        </w:rPr>
        <w:t>Alleen kandidaten met erkende diploma’s of getuigschriften* komen in aanmerking voor een aanwerving. Gelijkwaardige diploma’s komen eveneens in aanmerking.</w:t>
      </w:r>
    </w:p>
    <w:p w:rsidR="007664F4" w:rsidRDefault="005F77B8" w14:paraId="61B75191" w14:textId="77777777">
      <w:pPr>
        <w:jc w:val="both"/>
        <w:rPr>
          <w:rFonts w:ascii="Arial" w:hAnsi="Arial" w:eastAsia="Arial" w:cs="Arial"/>
        </w:rPr>
      </w:pPr>
      <w:r>
        <w:rPr>
          <w:rFonts w:ascii="Arial" w:hAnsi="Arial"/>
        </w:rPr>
        <w:t>Je levert als kandidaat zelf het bewijs van gelijkstelling of gelijkwaardigheid.</w:t>
      </w:r>
    </w:p>
    <w:p w:rsidR="007664F4" w:rsidRDefault="005F77B8" w14:paraId="50C1069C" w14:textId="77777777">
      <w:pPr>
        <w:pStyle w:val="Kop5"/>
        <w:rPr>
          <w:rFonts w:ascii="Arial" w:hAnsi="Arial" w:eastAsia="Arial" w:cs="Arial"/>
        </w:rPr>
      </w:pPr>
      <w:r>
        <w:rPr>
          <w:rFonts w:ascii="Arial" w:hAnsi="Arial"/>
        </w:rPr>
        <w:t>Artikel 4</w:t>
      </w:r>
    </w:p>
    <w:p w:rsidR="007664F4" w:rsidRDefault="005F77B8" w14:paraId="18276DD5" w14:textId="77777777">
      <w:pPr>
        <w:pStyle w:val="Kop6"/>
        <w:rPr>
          <w:rFonts w:ascii="Arial" w:hAnsi="Arial" w:eastAsia="Arial" w:cs="Arial"/>
        </w:rPr>
      </w:pPr>
      <w:r>
        <w:rPr>
          <w:rFonts w:ascii="Arial" w:hAnsi="Arial"/>
        </w:rPr>
        <w:t>Paragraaf 1</w:t>
      </w:r>
    </w:p>
    <w:p w:rsidR="007664F4" w:rsidRDefault="005F77B8" w14:paraId="3BAD5215" w14:textId="77777777">
      <w:pPr>
        <w:rPr>
          <w:rFonts w:ascii="Arial" w:hAnsi="Arial" w:eastAsia="Arial" w:cs="Arial"/>
        </w:rPr>
      </w:pPr>
      <w:r>
        <w:rPr>
          <w:rFonts w:ascii="Arial" w:hAnsi="Arial"/>
        </w:rPr>
        <w:t>De aanstellende overheid schrijft een vacante betrekking uit, ongeacht haar rangindeling, via:</w:t>
      </w:r>
    </w:p>
    <w:p w:rsidR="007664F4" w:rsidRDefault="005F77B8" w14:paraId="0332B0F8" w14:textId="77777777">
      <w:pPr>
        <w:numPr>
          <w:ilvl w:val="0"/>
          <w:numId w:val="7"/>
        </w:numPr>
        <w:spacing w:after="0"/>
        <w:rPr>
          <w:rFonts w:ascii="Arial" w:hAnsi="Arial"/>
        </w:rPr>
      </w:pPr>
      <w:r>
        <w:rPr>
          <w:rFonts w:ascii="Arial" w:hAnsi="Arial"/>
        </w:rPr>
        <w:t>een aanwervingsprocedure;</w:t>
      </w:r>
    </w:p>
    <w:p w:rsidR="007664F4" w:rsidRDefault="005F77B8" w14:paraId="4ABBDC8E" w14:textId="77777777">
      <w:pPr>
        <w:numPr>
          <w:ilvl w:val="0"/>
          <w:numId w:val="7"/>
        </w:numPr>
        <w:spacing w:after="0"/>
        <w:rPr>
          <w:rFonts w:ascii="Arial" w:hAnsi="Arial"/>
        </w:rPr>
      </w:pPr>
      <w:r>
        <w:rPr>
          <w:rFonts w:ascii="Arial" w:hAnsi="Arial"/>
        </w:rPr>
        <w:t>een bevorderingsprocedure;</w:t>
      </w:r>
    </w:p>
    <w:p w:rsidR="007664F4" w:rsidRDefault="005F77B8" w14:paraId="240911DA" w14:textId="77777777">
      <w:pPr>
        <w:numPr>
          <w:ilvl w:val="0"/>
          <w:numId w:val="7"/>
        </w:numPr>
        <w:spacing w:after="0"/>
        <w:rPr>
          <w:rFonts w:ascii="Arial" w:hAnsi="Arial"/>
        </w:rPr>
      </w:pPr>
      <w:r>
        <w:rPr>
          <w:rFonts w:ascii="Arial" w:hAnsi="Arial"/>
        </w:rPr>
        <w:t>een procedure van interne mobiliteit;</w:t>
      </w:r>
    </w:p>
    <w:p w:rsidR="007664F4" w:rsidRDefault="005F77B8" w14:paraId="0AFE8FA5" w14:textId="77777777">
      <w:pPr>
        <w:numPr>
          <w:ilvl w:val="0"/>
          <w:numId w:val="7"/>
        </w:numPr>
        <w:spacing w:after="0"/>
        <w:rPr>
          <w:rFonts w:ascii="Arial" w:hAnsi="Arial"/>
        </w:rPr>
      </w:pPr>
      <w:r>
        <w:rPr>
          <w:rFonts w:ascii="Arial" w:hAnsi="Arial"/>
        </w:rPr>
        <w:t>een procedure van externe personeelsmobiliteit;</w:t>
      </w:r>
    </w:p>
    <w:p w:rsidR="007664F4" w:rsidRDefault="005F77B8" w14:paraId="62D9704D" w14:textId="77777777">
      <w:pPr>
        <w:numPr>
          <w:ilvl w:val="0"/>
          <w:numId w:val="7"/>
        </w:numPr>
        <w:spacing w:after="0"/>
        <w:jc w:val="both"/>
        <w:rPr>
          <w:rFonts w:ascii="Arial" w:hAnsi="Arial"/>
        </w:rPr>
      </w:pPr>
      <w:r>
        <w:rPr>
          <w:rFonts w:ascii="Arial" w:hAnsi="Arial"/>
        </w:rPr>
        <w:t xml:space="preserve">een combinatie van de procedures. </w:t>
      </w:r>
    </w:p>
    <w:p w:rsidR="007664F4" w:rsidRDefault="005F77B8" w14:paraId="4AB61F20" w14:textId="77777777">
      <w:pPr>
        <w:numPr>
          <w:ilvl w:val="0"/>
          <w:numId w:val="7"/>
        </w:numPr>
        <w:spacing w:after="0"/>
        <w:jc w:val="both"/>
        <w:rPr>
          <w:rFonts w:ascii="Arial" w:hAnsi="Arial"/>
        </w:rPr>
      </w:pPr>
      <w:r>
        <w:rPr>
          <w:rFonts w:ascii="Arial" w:hAnsi="Arial"/>
        </w:rPr>
        <w:t>uitbreiding van de prestaties van een deeltijdse betrekking.</w:t>
      </w:r>
    </w:p>
    <w:p w:rsidR="007664F4" w:rsidRDefault="005F77B8" w14:paraId="47D4F0B5" w14:textId="10A1C246">
      <w:pPr>
        <w:pStyle w:val="StandaardUitvullen"/>
        <w:rPr>
          <w:rFonts w:ascii="Arial" w:hAnsi="Arial"/>
        </w:rPr>
      </w:pPr>
      <w:r>
        <w:rPr>
          <w:rFonts w:ascii="Arial" w:hAnsi="Arial"/>
        </w:rPr>
        <w:t>Bij een combinatie van een procedure van interne mobiliteit met een aanwervings- of bevorderingsprocedure, gelden de regels van de aanwervings- en bevorderingsprocedure.</w:t>
      </w:r>
    </w:p>
    <w:p w:rsidR="006A050C" w:rsidP="006A050C" w:rsidRDefault="006A050C" w14:paraId="28A6C0DC" w14:textId="20419210">
      <w:pPr>
        <w:pStyle w:val="StandaardUitvullen"/>
        <w:ind w:left="0"/>
        <w:rPr>
          <w:rFonts w:ascii="Arial" w:hAnsi="Arial"/>
        </w:rPr>
      </w:pPr>
    </w:p>
    <w:p w:rsidR="006A050C" w:rsidP="006A050C" w:rsidRDefault="006A050C" w14:paraId="5A839D8A" w14:textId="77777777">
      <w:pPr>
        <w:ind w:left="0" w:firstLine="1"/>
        <w:jc w:val="both"/>
        <w:rPr>
          <w:rFonts w:ascii="Arial" w:hAnsi="Arial" w:eastAsia="Arial" w:cs="Arial"/>
        </w:rPr>
      </w:pPr>
      <w:r>
        <w:rPr>
          <w:rFonts w:ascii="Arial" w:hAnsi="Arial"/>
        </w:rPr>
        <w:t>* Deze worden opgelijst in het Ministerieel Besluit van 19 februari 2013 tot vaststelling van de lijst van erkende diploma’s of getuigschriften per niveau ter uitvoering van artikel 11, §2, tweede lid, van het besluit van de Vlaamse Regering van 7 december 2007, en latere wijzigingen, en de buitenlandse diploma’s die daarmee gelijkgesteld worden.</w:t>
      </w:r>
    </w:p>
    <w:p w:rsidRPr="002E6355" w:rsidR="006A050C" w:rsidP="006A050C" w:rsidRDefault="006A050C" w14:paraId="0E8D36FF" w14:textId="77777777">
      <w:pPr>
        <w:pStyle w:val="StandaardUitvullen"/>
        <w:ind w:left="0"/>
        <w:rPr>
          <w:rFonts w:ascii="Arial" w:hAnsi="Arial"/>
        </w:rPr>
      </w:pPr>
    </w:p>
    <w:p w:rsidR="00DD548D" w:rsidRDefault="00DD548D" w14:paraId="2EE0BDDF" w14:textId="77777777">
      <w:pPr>
        <w:spacing w:before="0" w:after="0"/>
        <w:ind w:left="0"/>
        <w:rPr>
          <w:rFonts w:ascii="Arial" w:hAnsi="Arial"/>
          <w:b/>
          <w:bCs/>
          <w:i/>
          <w:iCs/>
          <w14:textOutline w14:w="0" w14:cap="rnd" w14:cmpd="sng" w14:algn="ctr">
            <w14:noFill/>
            <w14:prstDash w14:val="solid"/>
            <w14:bevel/>
          </w14:textOutline>
        </w:rPr>
      </w:pPr>
      <w:r>
        <w:rPr>
          <w:rFonts w:ascii="Arial" w:hAnsi="Arial"/>
        </w:rPr>
        <w:br w:type="page"/>
      </w:r>
    </w:p>
    <w:p w:rsidR="007664F4" w:rsidRDefault="005F77B8" w14:paraId="293BFCDC" w14:textId="6C035251">
      <w:pPr>
        <w:pStyle w:val="Kop6"/>
        <w:rPr>
          <w:rFonts w:ascii="Arial" w:hAnsi="Arial" w:eastAsia="Arial" w:cs="Arial"/>
        </w:rPr>
      </w:pPr>
      <w:r>
        <w:rPr>
          <w:rFonts w:ascii="Arial" w:hAnsi="Arial"/>
        </w:rPr>
        <w:t xml:space="preserve">Paragraaf </w:t>
      </w:r>
      <w:r w:rsidR="00237E5E">
        <w:rPr>
          <w:rFonts w:ascii="Arial" w:hAnsi="Arial"/>
        </w:rPr>
        <w:t>2</w:t>
      </w:r>
    </w:p>
    <w:p w:rsidR="007664F4" w:rsidP="00380D85" w:rsidRDefault="005F77B8" w14:paraId="7D6045B5" w14:textId="77777777">
      <w:pPr>
        <w:jc w:val="both"/>
        <w:rPr>
          <w:rFonts w:ascii="Arial" w:hAnsi="Arial" w:eastAsia="Arial" w:cs="Arial"/>
        </w:rPr>
      </w:pPr>
      <w:r>
        <w:rPr>
          <w:rFonts w:ascii="Arial" w:hAnsi="Arial"/>
        </w:rPr>
        <w:t>Met toepassing van artikel 196 §1 DLB kan de aanstellende overheid met een of meer overheden een samenwerkingsovereenkomst sluiten voor de gezamenlijke werving en selectie van hun personeel en, in dat geval, voor het aanleggen van gemeenschappelijke wervingsreserves.</w:t>
      </w:r>
    </w:p>
    <w:p w:rsidR="007664F4" w:rsidRDefault="007664F4" w14:paraId="715F1D06" w14:textId="77777777">
      <w:pPr>
        <w:rPr>
          <w:rFonts w:ascii="Arial" w:hAnsi="Arial" w:eastAsia="Arial" w:cs="Arial"/>
        </w:rPr>
      </w:pPr>
    </w:p>
    <w:p w:rsidR="007664F4" w:rsidRDefault="007664F4" w14:paraId="5B5AB744" w14:textId="77777777">
      <w:pPr>
        <w:ind w:left="0" w:firstLine="1"/>
        <w:rPr>
          <w:rFonts w:ascii="Arial" w:hAnsi="Arial" w:eastAsia="Arial" w:cs="Arial"/>
        </w:rPr>
      </w:pPr>
    </w:p>
    <w:p w:rsidR="00DD548D" w:rsidRDefault="00DD548D" w14:paraId="308420DF" w14:textId="77777777">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rsidR="007664F4" w:rsidRDefault="005F77B8" w14:paraId="1B50CBA9" w14:textId="122F029E">
      <w:pPr>
        <w:pStyle w:val="Kop2"/>
        <w:rPr>
          <w:rFonts w:ascii="Arial" w:hAnsi="Arial" w:eastAsia="Arial" w:cs="Arial"/>
        </w:rPr>
      </w:pPr>
      <w:bookmarkStart w:name="_Toc169188451" w:id="9"/>
      <w:r>
        <w:rPr>
          <w:rFonts w:ascii="Arial" w:hAnsi="Arial"/>
        </w:rPr>
        <w:t xml:space="preserve">Hoofdstuk ii. </w:t>
      </w:r>
      <w:r w:rsidR="000D7E95">
        <w:rPr>
          <w:rFonts w:ascii="Arial" w:hAnsi="Arial"/>
        </w:rPr>
        <w:t>j</w:t>
      </w:r>
      <w:r>
        <w:rPr>
          <w:rFonts w:ascii="Arial" w:hAnsi="Arial"/>
        </w:rPr>
        <w:t>e aanwerving</w:t>
      </w:r>
      <w:bookmarkEnd w:id="9"/>
    </w:p>
    <w:p w:rsidR="007664F4" w:rsidRDefault="005F77B8" w14:paraId="05A1D649" w14:textId="77777777">
      <w:pPr>
        <w:pStyle w:val="Kop3"/>
        <w:rPr>
          <w:rFonts w:ascii="Arial" w:hAnsi="Arial" w:eastAsia="Arial" w:cs="Arial"/>
        </w:rPr>
      </w:pPr>
      <w:bookmarkStart w:name="_Toc169188452" w:id="10"/>
      <w:r>
        <w:rPr>
          <w:rFonts w:ascii="Arial" w:hAnsi="Arial"/>
        </w:rPr>
        <w:t>Afdeling 1. algemene toelatings- en aanwervingsvoorwaarden</w:t>
      </w:r>
      <w:bookmarkEnd w:id="10"/>
    </w:p>
    <w:p w:rsidR="007664F4" w:rsidRDefault="005F77B8" w14:paraId="2CA6515D" w14:textId="77777777">
      <w:pPr>
        <w:pStyle w:val="Kop5"/>
        <w:rPr>
          <w:rFonts w:ascii="Arial" w:hAnsi="Arial" w:eastAsia="Arial" w:cs="Arial"/>
        </w:rPr>
      </w:pPr>
      <w:r>
        <w:rPr>
          <w:rFonts w:ascii="Arial" w:hAnsi="Arial"/>
        </w:rPr>
        <w:t>Artikel 5</w:t>
      </w:r>
    </w:p>
    <w:p w:rsidR="007664F4" w:rsidRDefault="005F77B8" w14:paraId="038C2206" w14:textId="77777777">
      <w:pPr>
        <w:pStyle w:val="Kop6"/>
        <w:rPr>
          <w:rFonts w:ascii="Arial" w:hAnsi="Arial" w:eastAsia="Arial" w:cs="Arial"/>
        </w:rPr>
      </w:pPr>
      <w:r>
        <w:rPr>
          <w:rFonts w:ascii="Arial" w:hAnsi="Arial"/>
        </w:rPr>
        <w:t>Paragraaf 1</w:t>
      </w:r>
    </w:p>
    <w:p w:rsidR="007664F4" w:rsidRDefault="005F77B8" w14:paraId="3201ED5D" w14:textId="77777777">
      <w:pPr>
        <w:jc w:val="both"/>
        <w:rPr>
          <w:rFonts w:ascii="Arial" w:hAnsi="Arial" w:eastAsia="Arial" w:cs="Arial"/>
        </w:rPr>
      </w:pPr>
      <w:r>
        <w:rPr>
          <w:rFonts w:ascii="Arial" w:hAnsi="Arial"/>
        </w:rPr>
        <w:t>Om in aanmerking te komen voor een functie moet je als kandidaat:</w:t>
      </w:r>
    </w:p>
    <w:p w:rsidR="007664F4" w:rsidRDefault="005F77B8" w14:paraId="0EFBD092" w14:textId="77777777">
      <w:pPr>
        <w:numPr>
          <w:ilvl w:val="0"/>
          <w:numId w:val="9"/>
        </w:numPr>
        <w:jc w:val="both"/>
        <w:rPr>
          <w:rFonts w:ascii="Arial" w:hAnsi="Arial"/>
        </w:rPr>
      </w:pPr>
      <w:r>
        <w:rPr>
          <w:rFonts w:ascii="Arial" w:hAnsi="Arial"/>
        </w:rPr>
        <w:t>je aantoonbaar gedragen in overeenstemming met de eisen van de functie waarvoor je solliciteert;</w:t>
      </w:r>
    </w:p>
    <w:p w:rsidR="007664F4" w:rsidRDefault="005F77B8" w14:paraId="6D7D24F6" w14:textId="77777777">
      <w:pPr>
        <w:ind w:left="1211"/>
        <w:jc w:val="both"/>
        <w:rPr>
          <w:rFonts w:ascii="Arial" w:hAnsi="Arial" w:eastAsia="Arial" w:cs="Arial"/>
        </w:rPr>
      </w:pPr>
      <w:r>
        <w:rPr>
          <w:rFonts w:ascii="Arial" w:hAnsi="Arial"/>
        </w:rPr>
        <w:t>Dit passend gedrag wordt getoetst aan de hand van een uittreksel uit het strafregister. Als daarop een ongunstige vermelding voorkomt, mag je daarover een schriftelijke toelichting voorleggen. De aanstellende overheid beschikt bij haar beoordeling van de kandidaturen over een appreciatiebevoegdheid.</w:t>
      </w:r>
    </w:p>
    <w:p w:rsidR="007664F4" w:rsidRDefault="005F77B8" w14:paraId="74FFECD9" w14:textId="77777777">
      <w:pPr>
        <w:numPr>
          <w:ilvl w:val="0"/>
          <w:numId w:val="9"/>
        </w:numPr>
        <w:jc w:val="both"/>
        <w:rPr>
          <w:rFonts w:ascii="Arial" w:hAnsi="Arial"/>
        </w:rPr>
      </w:pPr>
      <w:r>
        <w:rPr>
          <w:rFonts w:ascii="Arial" w:hAnsi="Arial"/>
        </w:rPr>
        <w:t>de burgerlijke en politieke rechten genieten;</w:t>
      </w:r>
    </w:p>
    <w:p w:rsidR="007664F4" w:rsidRDefault="005F77B8" w14:paraId="192E27DC" w14:textId="170C4F0D">
      <w:pPr>
        <w:numPr>
          <w:ilvl w:val="0"/>
          <w:numId w:val="9"/>
        </w:numPr>
        <w:jc w:val="both"/>
        <w:rPr>
          <w:rFonts w:ascii="Arial" w:hAnsi="Arial"/>
        </w:rPr>
      </w:pPr>
      <w:r>
        <w:rPr>
          <w:rFonts w:ascii="Arial" w:hAnsi="Arial"/>
        </w:rPr>
        <w:t>medisch geschikt zijn voor de uit te oefenen functie</w:t>
      </w:r>
      <w:r w:rsidR="009D3C49">
        <w:rPr>
          <w:rFonts w:ascii="Arial" w:hAnsi="Arial"/>
        </w:rPr>
        <w:t>;</w:t>
      </w:r>
    </w:p>
    <w:p w:rsidR="007664F4" w:rsidRDefault="005F77B8" w14:paraId="1ABBF379" w14:textId="0A17B363">
      <w:pPr>
        <w:ind w:left="1211"/>
        <w:jc w:val="both"/>
        <w:rPr>
          <w:rFonts w:ascii="Arial" w:hAnsi="Arial" w:eastAsia="Arial" w:cs="Arial"/>
        </w:rPr>
      </w:pPr>
      <w:r>
        <w:rPr>
          <w:rFonts w:ascii="Arial" w:hAnsi="Arial"/>
        </w:rPr>
        <w:t>Je medische geschiktheid moet vaststaan voor de effectieve tewerkstelling</w:t>
      </w:r>
      <w:r w:rsidR="0062362D">
        <w:rPr>
          <w:rFonts w:ascii="Arial" w:hAnsi="Arial"/>
        </w:rPr>
        <w:t>*</w:t>
      </w:r>
      <w:r>
        <w:rPr>
          <w:rFonts w:ascii="Arial" w:hAnsi="Arial"/>
        </w:rPr>
        <w:t>.</w:t>
      </w:r>
    </w:p>
    <w:p w:rsidR="007664F4" w:rsidRDefault="005F77B8" w14:paraId="3778268D" w14:textId="77777777">
      <w:pPr>
        <w:pStyle w:val="Kop6"/>
        <w:rPr>
          <w:rFonts w:ascii="Arial" w:hAnsi="Arial" w:eastAsia="Arial" w:cs="Arial"/>
        </w:rPr>
      </w:pPr>
      <w:r>
        <w:rPr>
          <w:rFonts w:ascii="Arial" w:hAnsi="Arial"/>
        </w:rPr>
        <w:t xml:space="preserve">Paragraaf 2 </w:t>
      </w:r>
    </w:p>
    <w:p w:rsidR="007664F4" w:rsidRDefault="005F77B8" w14:paraId="176BAE8A" w14:textId="77777777">
      <w:pPr>
        <w:jc w:val="both"/>
        <w:rPr>
          <w:rFonts w:ascii="Arial" w:hAnsi="Arial" w:eastAsia="Arial" w:cs="Arial"/>
        </w:rPr>
      </w:pPr>
      <w:r>
        <w:rPr>
          <w:rFonts w:ascii="Arial" w:hAnsi="Arial"/>
        </w:rPr>
        <w:t>Omdat uit de functiebeschrijving blijkt dat ze een (on)rechtstreekse deelname aan de uitoefening van het openbaar gezag inhouden, of werkzaamheden omvatten die strekken tot de bescherming van de belangen van het bestuur, zijn de volgende functies voorbehouden aan Belgen:</w:t>
      </w:r>
    </w:p>
    <w:p w:rsidR="007664F4" w:rsidRDefault="005F77B8" w14:paraId="1913AA45" w14:textId="77777777">
      <w:pPr>
        <w:numPr>
          <w:ilvl w:val="0"/>
          <w:numId w:val="11"/>
        </w:numPr>
        <w:rPr>
          <w:rFonts w:ascii="Arial" w:hAnsi="Arial"/>
        </w:rPr>
      </w:pPr>
      <w:r>
        <w:rPr>
          <w:rFonts w:ascii="Arial" w:hAnsi="Arial"/>
        </w:rPr>
        <w:t>algemeen directeur;</w:t>
      </w:r>
    </w:p>
    <w:p w:rsidR="007664F4" w:rsidRDefault="005F77B8" w14:paraId="2277CD25" w14:textId="77777777">
      <w:pPr>
        <w:numPr>
          <w:ilvl w:val="0"/>
          <w:numId w:val="11"/>
        </w:numPr>
        <w:rPr>
          <w:rFonts w:ascii="Arial" w:hAnsi="Arial"/>
        </w:rPr>
      </w:pPr>
      <w:r>
        <w:rPr>
          <w:rFonts w:ascii="Arial" w:hAnsi="Arial"/>
        </w:rPr>
        <w:t>financieel directeur</w:t>
      </w:r>
      <w:r w:rsidR="008E6328">
        <w:rPr>
          <w:rFonts w:ascii="Arial" w:hAnsi="Arial"/>
        </w:rPr>
        <w:t>.</w:t>
      </w:r>
    </w:p>
    <w:p w:rsidR="007664F4" w:rsidRDefault="005F77B8" w14:paraId="6905C122" w14:textId="77777777">
      <w:pPr>
        <w:jc w:val="both"/>
        <w:rPr>
          <w:rFonts w:ascii="Arial" w:hAnsi="Arial" w:eastAsia="Arial" w:cs="Arial"/>
        </w:rPr>
      </w:pPr>
      <w:r>
        <w:rPr>
          <w:rFonts w:ascii="Arial" w:hAnsi="Arial"/>
        </w:rPr>
        <w:t>Voor de statutaire functies moeten de kandidaten onderdaan zijn van de EER of van de Zwitserse Bondsstaat.</w:t>
      </w:r>
    </w:p>
    <w:p w:rsidR="007664F4" w:rsidRDefault="005F77B8" w14:paraId="1CCF1423" w14:textId="77777777">
      <w:pPr>
        <w:pStyle w:val="Kop6"/>
        <w:rPr>
          <w:rFonts w:ascii="Arial" w:hAnsi="Arial" w:eastAsia="Arial" w:cs="Arial"/>
        </w:rPr>
      </w:pPr>
      <w:r>
        <w:rPr>
          <w:rFonts w:ascii="Arial" w:hAnsi="Arial"/>
        </w:rPr>
        <w:t>Paragraaf 3</w:t>
      </w:r>
    </w:p>
    <w:p w:rsidR="007664F4" w:rsidRDefault="005F77B8" w14:paraId="4F4453F0" w14:textId="77777777">
      <w:pPr>
        <w:jc w:val="both"/>
        <w:rPr>
          <w:rFonts w:ascii="Arial" w:hAnsi="Arial" w:eastAsia="Arial" w:cs="Arial"/>
        </w:rPr>
      </w:pPr>
      <w:r>
        <w:rPr>
          <w:rFonts w:ascii="Arial" w:hAnsi="Arial"/>
        </w:rPr>
        <w:t>Je hebt slechts toegang tot contractuele functies wanneer je tot het wettige verblijf in België bent toegelaten en een algemene toegang hebt tot de arbeidsmarkt.</w:t>
      </w:r>
    </w:p>
    <w:p w:rsidR="007664F4" w:rsidRDefault="007664F4" w14:paraId="0B54F422" w14:textId="77777777"/>
    <w:p w:rsidR="006A050C" w:rsidRDefault="005F77B8" w14:paraId="15B0E7A7" w14:textId="2E1F8309">
      <w:pPr>
        <w:ind w:left="0"/>
        <w:jc w:val="both"/>
        <w:rPr>
          <w:rFonts w:ascii="Arial" w:hAnsi="Arial"/>
        </w:rPr>
      </w:pPr>
      <w:r>
        <w:rPr>
          <w:rFonts w:ascii="Arial" w:hAnsi="Arial"/>
        </w:rPr>
        <w:t xml:space="preserve">* in overeenstemming met </w:t>
      </w:r>
      <w:r w:rsidR="000062C0">
        <w:rPr>
          <w:rFonts w:ascii="Arial" w:hAnsi="Arial"/>
        </w:rPr>
        <w:t>de codex welzijn op het werk</w:t>
      </w:r>
      <w:r>
        <w:rPr>
          <w:rFonts w:ascii="Arial" w:hAnsi="Arial"/>
        </w:rPr>
        <w:t>. Medische controle van de kandidaat-personeelsleden kan alleen maar als de bevoegde preventieadviseur-arbeidsgeneesheer, na de voorgeschreven risicoanalyse, de functie heeft uitgeroepen tot hetzij een veiligheidsfunctie, een functie met verhoogde waakzaamheid, een activiteit met welbepaald risico of een activiteit verbonden aan voedingswaren.</w:t>
      </w:r>
    </w:p>
    <w:p w:rsidR="007664F4" w:rsidRDefault="005F77B8" w14:paraId="55267CF0" w14:textId="48418C51">
      <w:pPr>
        <w:ind w:left="0"/>
        <w:jc w:val="both"/>
      </w:pPr>
      <w:r>
        <w:rPr>
          <w:rFonts w:ascii="Arial Unicode MS" w:hAnsi="Arial Unicode MS" w:eastAsia="Arial Unicode MS" w:cs="Arial Unicode MS"/>
        </w:rPr>
        <w:br w:type="page"/>
      </w:r>
    </w:p>
    <w:p w:rsidR="007664F4" w:rsidRDefault="005F77B8" w14:paraId="4093F30E" w14:textId="77777777">
      <w:pPr>
        <w:pStyle w:val="Kop5"/>
        <w:rPr>
          <w:rFonts w:ascii="Arial" w:hAnsi="Arial" w:eastAsia="Arial" w:cs="Arial"/>
        </w:rPr>
      </w:pPr>
      <w:r>
        <w:rPr>
          <w:rFonts w:ascii="Arial" w:hAnsi="Arial"/>
        </w:rPr>
        <w:t>Artikel 6</w:t>
      </w:r>
    </w:p>
    <w:p w:rsidR="007664F4" w:rsidRDefault="005F77B8" w14:paraId="06E04132" w14:textId="77777777">
      <w:pPr>
        <w:pStyle w:val="Kop6"/>
        <w:rPr>
          <w:rFonts w:ascii="Arial" w:hAnsi="Arial" w:eastAsia="Arial" w:cs="Arial"/>
        </w:rPr>
      </w:pPr>
      <w:r>
        <w:rPr>
          <w:rFonts w:ascii="Arial" w:hAnsi="Arial"/>
        </w:rPr>
        <w:t>Paragraaf 1</w:t>
      </w:r>
    </w:p>
    <w:p w:rsidR="007664F4" w:rsidRDefault="005F77B8" w14:paraId="6431DE39" w14:textId="77777777">
      <w:pPr>
        <w:jc w:val="both"/>
        <w:rPr>
          <w:rFonts w:ascii="Arial" w:hAnsi="Arial" w:eastAsia="Arial" w:cs="Arial"/>
        </w:rPr>
      </w:pPr>
      <w:r>
        <w:rPr>
          <w:rFonts w:ascii="Arial" w:hAnsi="Arial"/>
        </w:rPr>
        <w:t>Om in aanmerking te komen voor aanwerving, moet je als kandidaat:</w:t>
      </w:r>
    </w:p>
    <w:p w:rsidR="007664F4" w:rsidRDefault="005F77B8" w14:paraId="68272059" w14:textId="77777777">
      <w:pPr>
        <w:numPr>
          <w:ilvl w:val="0"/>
          <w:numId w:val="13"/>
        </w:numPr>
        <w:jc w:val="both"/>
        <w:rPr>
          <w:rFonts w:ascii="Arial" w:hAnsi="Arial"/>
        </w:rPr>
      </w:pPr>
      <w:r>
        <w:rPr>
          <w:rFonts w:ascii="Arial" w:hAnsi="Arial"/>
        </w:rPr>
        <w:t>voldoen aan de vereiste over de taalkennis*</w:t>
      </w:r>
      <w:r w:rsidR="008E6328">
        <w:rPr>
          <w:rFonts w:ascii="Arial" w:hAnsi="Arial"/>
        </w:rPr>
        <w:t>;</w:t>
      </w:r>
    </w:p>
    <w:p w:rsidR="007664F4" w:rsidRDefault="005F77B8" w14:paraId="4010E8E6" w14:textId="77777777">
      <w:pPr>
        <w:numPr>
          <w:ilvl w:val="0"/>
          <w:numId w:val="13"/>
        </w:numPr>
        <w:jc w:val="both"/>
        <w:rPr>
          <w:rFonts w:ascii="Arial" w:hAnsi="Arial"/>
        </w:rPr>
      </w:pPr>
      <w:r>
        <w:rPr>
          <w:rFonts w:ascii="Arial" w:hAnsi="Arial"/>
        </w:rPr>
        <w:t>slagen voor de selectieprocedure;</w:t>
      </w:r>
    </w:p>
    <w:p w:rsidR="007664F4" w:rsidRDefault="005F77B8" w14:paraId="63C38EFA" w14:textId="10D7377A">
      <w:pPr>
        <w:numPr>
          <w:ilvl w:val="0"/>
          <w:numId w:val="13"/>
        </w:numPr>
        <w:jc w:val="both"/>
        <w:rPr>
          <w:rFonts w:ascii="Arial" w:hAnsi="Arial"/>
        </w:rPr>
      </w:pPr>
      <w:r>
        <w:rPr>
          <w:rFonts w:ascii="Arial" w:hAnsi="Arial"/>
        </w:rPr>
        <w:t xml:space="preserve">voldoen aan de diplomavereiste (die geldt voor het niveau waarin de functie gesitueerd is) en in </w:t>
      </w:r>
      <w:r w:rsidR="006A050C">
        <w:rPr>
          <w:rFonts w:ascii="Arial" w:hAnsi="Arial"/>
        </w:rPr>
        <w:t>voorkomend</w:t>
      </w:r>
      <w:r>
        <w:rPr>
          <w:rFonts w:ascii="Arial" w:hAnsi="Arial"/>
        </w:rPr>
        <w:t xml:space="preserve"> geval voldoen aan de diplomavereiste opgelegd krachtens een reglementering van de hogere overheid ;</w:t>
      </w:r>
    </w:p>
    <w:p w:rsidR="007664F4" w:rsidRDefault="005F77B8" w14:paraId="6050FB57" w14:textId="77777777">
      <w:pPr>
        <w:numPr>
          <w:ilvl w:val="0"/>
          <w:numId w:val="13"/>
        </w:numPr>
        <w:jc w:val="both"/>
        <w:rPr>
          <w:rFonts w:ascii="Arial" w:hAnsi="Arial"/>
        </w:rPr>
      </w:pPr>
      <w:r w:rsidRPr="008E6328">
        <w:rPr>
          <w:rFonts w:ascii="Arial" w:hAnsi="Arial"/>
        </w:rPr>
        <w:t>minimaal 2 jaar</w:t>
      </w:r>
      <w:r>
        <w:rPr>
          <w:rFonts w:ascii="Arial" w:hAnsi="Arial"/>
        </w:rPr>
        <w:t xml:space="preserve"> </w:t>
      </w:r>
      <w:bookmarkStart w:name="_Hlk20297527" w:id="11"/>
      <w:r>
        <w:rPr>
          <w:rFonts w:ascii="Arial" w:hAnsi="Arial"/>
        </w:rPr>
        <w:t>relevante beroepservaring hebben voor functies in de hogere rangen</w:t>
      </w:r>
      <w:bookmarkEnd w:id="11"/>
      <w:r>
        <w:rPr>
          <w:rFonts w:ascii="Arial" w:hAnsi="Arial"/>
        </w:rPr>
        <w:t>. Uitzonderlijk kan bij de vacantverklaring van deze ervaringsvereiste worden afgeweken.</w:t>
      </w:r>
    </w:p>
    <w:p w:rsidR="007664F4" w:rsidP="006A050C" w:rsidRDefault="005F77B8" w14:paraId="1DC70F60" w14:textId="77777777">
      <w:pPr>
        <w:ind w:left="1276"/>
        <w:jc w:val="both"/>
        <w:rPr>
          <w:rFonts w:ascii="Arial" w:hAnsi="Arial" w:eastAsia="Arial" w:cs="Arial"/>
        </w:rPr>
      </w:pPr>
      <w:r>
        <w:rPr>
          <w:rFonts w:ascii="Arial" w:hAnsi="Arial"/>
        </w:rPr>
        <w:t>Als relevante beroepservaring wordt zowel ervaring bij een overheid, als in de privésector of als zelfstandige verstaan.</w:t>
      </w:r>
    </w:p>
    <w:p w:rsidR="007664F4" w:rsidRDefault="005F77B8" w14:paraId="78A59663" w14:textId="77777777">
      <w:pPr>
        <w:pStyle w:val="Kop6"/>
        <w:rPr>
          <w:rFonts w:ascii="Arial" w:hAnsi="Arial" w:eastAsia="Arial" w:cs="Arial"/>
        </w:rPr>
      </w:pPr>
      <w:r>
        <w:rPr>
          <w:rFonts w:ascii="Arial" w:hAnsi="Arial"/>
        </w:rPr>
        <w:t>Paragraaf 2</w:t>
      </w:r>
    </w:p>
    <w:p w:rsidR="007664F4" w:rsidRDefault="005F77B8" w14:paraId="03873CDE" w14:textId="77777777">
      <w:pPr>
        <w:jc w:val="both"/>
        <w:rPr>
          <w:rFonts w:ascii="Arial" w:hAnsi="Arial" w:eastAsia="Arial" w:cs="Arial"/>
        </w:rPr>
      </w:pPr>
      <w:r>
        <w:rPr>
          <w:rFonts w:ascii="Arial" w:hAnsi="Arial"/>
        </w:rPr>
        <w:t>Wie tewerkgesteld is in een deeltijdse functie na het slagen voor selectieproeven, is vrijgesteld van nieuwe selectieproeven wanneer de wekelijkse prestaties binnen die functie uitgebreid worden of wanneer de functie voltijds wordt.</w:t>
      </w:r>
    </w:p>
    <w:p w:rsidR="007664F4" w:rsidRDefault="007664F4" w14:paraId="7636CF83" w14:textId="77777777">
      <w:pPr>
        <w:jc w:val="both"/>
        <w:rPr>
          <w:rFonts w:ascii="Arial" w:hAnsi="Arial" w:eastAsia="Arial" w:cs="Arial"/>
        </w:rPr>
      </w:pPr>
    </w:p>
    <w:p w:rsidR="007664F4" w:rsidRDefault="005F77B8" w14:paraId="2FC3BDA4" w14:textId="77777777">
      <w:pPr>
        <w:ind w:left="1"/>
        <w:jc w:val="both"/>
        <w:rPr>
          <w:rFonts w:ascii="Arial" w:hAnsi="Arial" w:eastAsia="Arial" w:cs="Arial"/>
        </w:rPr>
      </w:pPr>
      <w:r>
        <w:rPr>
          <w:rFonts w:ascii="Arial" w:hAnsi="Arial"/>
        </w:rPr>
        <w:t>* opgelegd door de wetten op het gebruik der talen in bestuurszaken, gecoördineerd op 18 juli 1966</w:t>
      </w:r>
    </w:p>
    <w:p w:rsidR="00E2748D" w:rsidRDefault="00E2748D" w14:paraId="3DC8CD70" w14:textId="77777777">
      <w:pPr>
        <w:spacing w:before="0" w:after="0"/>
        <w:ind w:left="0"/>
        <w:rPr>
          <w:rFonts w:ascii="Arial" w:hAnsi="Arial"/>
          <w:smallCaps/>
          <w:sz w:val="24"/>
          <w:szCs w:val="24"/>
          <w14:textOutline w14:w="0" w14:cap="rnd" w14:cmpd="sng" w14:algn="ctr">
            <w14:noFill/>
            <w14:prstDash w14:val="solid"/>
            <w14:bevel/>
          </w14:textOutline>
        </w:rPr>
      </w:pPr>
      <w:r>
        <w:rPr>
          <w:rFonts w:ascii="Arial" w:hAnsi="Arial"/>
        </w:rPr>
        <w:br w:type="page"/>
      </w:r>
    </w:p>
    <w:p w:rsidR="007664F4" w:rsidRDefault="005F77B8" w14:paraId="0A2D6ECA" w14:textId="15E643EE">
      <w:pPr>
        <w:pStyle w:val="Kop3"/>
        <w:rPr>
          <w:rFonts w:ascii="Arial" w:hAnsi="Arial" w:eastAsia="Arial" w:cs="Arial"/>
        </w:rPr>
      </w:pPr>
      <w:bookmarkStart w:name="_Toc169188453" w:id="12"/>
      <w:r>
        <w:rPr>
          <w:rFonts w:ascii="Arial" w:hAnsi="Arial"/>
        </w:rPr>
        <w:t>Afdeling 2. specifieke aanwervingsvoorwaarden</w:t>
      </w:r>
      <w:bookmarkEnd w:id="12"/>
    </w:p>
    <w:p w:rsidR="007664F4" w:rsidRDefault="005F77B8" w14:paraId="0C0000B3" w14:textId="77777777">
      <w:pPr>
        <w:pStyle w:val="Kop5"/>
        <w:rPr>
          <w:rFonts w:ascii="Arial" w:hAnsi="Arial" w:eastAsia="Arial" w:cs="Arial"/>
        </w:rPr>
      </w:pPr>
      <w:r>
        <w:rPr>
          <w:rFonts w:ascii="Arial" w:hAnsi="Arial"/>
        </w:rPr>
        <w:t>Artikel 7</w:t>
      </w:r>
    </w:p>
    <w:p w:rsidR="007664F4" w:rsidRDefault="005F77B8" w14:paraId="772777CE" w14:textId="36FA2F9C">
      <w:pPr>
        <w:jc w:val="both"/>
        <w:rPr>
          <w:rFonts w:ascii="Arial" w:hAnsi="Arial" w:eastAsia="Arial" w:cs="Arial"/>
          <w:b/>
          <w:bCs/>
          <w:i/>
          <w:iCs/>
        </w:rPr>
      </w:pPr>
      <w:bookmarkStart w:name="OLE_LINK26" w:id="13"/>
      <w:r>
        <w:rPr>
          <w:rFonts w:ascii="Arial" w:hAnsi="Arial"/>
        </w:rPr>
        <w:t>De aanstellende overheid kan, indien nodig of gewenst, op een objectieve en gemotiveerde basis volgende aanvullende aanwervingsvoorwaarden vaststellen</w:t>
      </w:r>
      <w:r w:rsidR="00A462BD">
        <w:rPr>
          <w:rFonts w:ascii="Arial" w:hAnsi="Arial"/>
        </w:rPr>
        <w:t xml:space="preserve"> na vakbondsonderhandeling</w:t>
      </w:r>
      <w:r w:rsidR="00100950">
        <w:rPr>
          <w:rFonts w:ascii="Arial" w:hAnsi="Arial"/>
        </w:rPr>
        <w:t xml:space="preserve"> </w:t>
      </w:r>
      <w:r>
        <w:rPr>
          <w:rFonts w:ascii="Arial" w:hAnsi="Arial"/>
        </w:rPr>
        <w:t>:</w:t>
      </w:r>
    </w:p>
    <w:p w:rsidR="007664F4" w:rsidRDefault="005F77B8" w14:paraId="402C11E6" w14:textId="77777777">
      <w:pPr>
        <w:numPr>
          <w:ilvl w:val="0"/>
          <w:numId w:val="15"/>
        </w:numPr>
        <w:rPr>
          <w:rFonts w:ascii="Arial" w:hAnsi="Arial"/>
        </w:rPr>
      </w:pPr>
      <w:r>
        <w:rPr>
          <w:rFonts w:ascii="Arial" w:hAnsi="Arial"/>
        </w:rPr>
        <w:t>een bepaalde vorming, training of opleiding;</w:t>
      </w:r>
    </w:p>
    <w:p w:rsidR="007664F4" w:rsidRDefault="005F77B8" w14:paraId="75B7856F" w14:textId="77777777">
      <w:pPr>
        <w:numPr>
          <w:ilvl w:val="0"/>
          <w:numId w:val="15"/>
        </w:numPr>
        <w:rPr>
          <w:rFonts w:ascii="Arial" w:hAnsi="Arial"/>
        </w:rPr>
      </w:pPr>
      <w:r>
        <w:rPr>
          <w:rFonts w:ascii="Arial" w:hAnsi="Arial"/>
        </w:rPr>
        <w:t>een aantal jaren relevante beroepservaring, al dan niet in een bepaalde functie;</w:t>
      </w:r>
    </w:p>
    <w:p w:rsidR="007664F4" w:rsidRDefault="005F77B8" w14:paraId="1C86EE36" w14:textId="77777777">
      <w:pPr>
        <w:numPr>
          <w:ilvl w:val="0"/>
          <w:numId w:val="15"/>
        </w:numPr>
        <w:rPr>
          <w:rFonts w:ascii="Arial" w:hAnsi="Arial"/>
        </w:rPr>
      </w:pPr>
      <w:r>
        <w:rPr>
          <w:rFonts w:ascii="Arial" w:hAnsi="Arial"/>
        </w:rPr>
        <w:t>bepaalde diploma’s, getuigschriften, attesten of brevetten;</w:t>
      </w:r>
    </w:p>
    <w:p w:rsidR="007664F4" w:rsidRDefault="005F77B8" w14:paraId="7F6D3CE5" w14:textId="77777777">
      <w:pPr>
        <w:numPr>
          <w:ilvl w:val="0"/>
          <w:numId w:val="15"/>
        </w:numPr>
        <w:rPr>
          <w:rFonts w:ascii="Arial" w:hAnsi="Arial"/>
        </w:rPr>
      </w:pPr>
      <w:r>
        <w:rPr>
          <w:rFonts w:ascii="Arial" w:hAnsi="Arial"/>
        </w:rPr>
        <w:t>bepaalde relevante competenties;</w:t>
      </w:r>
    </w:p>
    <w:p w:rsidR="007664F4" w:rsidRDefault="005F77B8" w14:paraId="1CC60EA3" w14:textId="77777777">
      <w:pPr>
        <w:numPr>
          <w:ilvl w:val="0"/>
          <w:numId w:val="15"/>
        </w:numPr>
        <w:rPr>
          <w:rFonts w:ascii="Arial" w:hAnsi="Arial"/>
        </w:rPr>
      </w:pPr>
      <w:r>
        <w:rPr>
          <w:rFonts w:ascii="Arial" w:hAnsi="Arial"/>
        </w:rPr>
        <w:t>bepaalde expertise.</w:t>
      </w:r>
    </w:p>
    <w:bookmarkEnd w:id="13"/>
    <w:p w:rsidR="007664F4" w:rsidRDefault="005F77B8" w14:paraId="752C36FD" w14:textId="77777777">
      <w:pPr>
        <w:pStyle w:val="Kop5"/>
        <w:rPr>
          <w:rFonts w:ascii="Arial" w:hAnsi="Arial" w:eastAsia="Arial" w:cs="Arial"/>
        </w:rPr>
      </w:pPr>
      <w:r>
        <w:rPr>
          <w:rFonts w:ascii="Arial" w:hAnsi="Arial"/>
        </w:rPr>
        <w:t>Artikel 8</w:t>
      </w:r>
    </w:p>
    <w:p w:rsidR="00E95D73" w:rsidP="00E95D73" w:rsidRDefault="00E95D73" w14:paraId="5EDEFC4A" w14:textId="243858BF">
      <w:pPr>
        <w:pStyle w:val="Kop6"/>
        <w:rPr>
          <w:rFonts w:ascii="Arial" w:hAnsi="Arial" w:eastAsia="Arial" w:cs="Arial"/>
        </w:rPr>
      </w:pPr>
      <w:r>
        <w:rPr>
          <w:rFonts w:ascii="Arial" w:hAnsi="Arial"/>
        </w:rPr>
        <w:t>Paragraaf 1</w:t>
      </w:r>
    </w:p>
    <w:p w:rsidR="007664F4" w:rsidRDefault="005F77B8" w14:paraId="3C467575" w14:textId="40F7EB98">
      <w:pPr>
        <w:jc w:val="both"/>
        <w:rPr>
          <w:rFonts w:ascii="Arial" w:hAnsi="Arial" w:eastAsia="Arial" w:cs="Arial"/>
        </w:rPr>
      </w:pPr>
      <w:r>
        <w:rPr>
          <w:rFonts w:ascii="Arial" w:hAnsi="Arial"/>
        </w:rPr>
        <w:t>In uitzonderlijke gevallen kan de aanstellende overheid bij de vacantverklaring van een betrekking van niveau A, B of C beslissen om de daarbij horende diplomavereiste te schrappen. Die schrapping kan enkel als de functie noch op basis van functiebeschrijving, noch krachtens een reglementering van de hogere overheid een diploma vergt.</w:t>
      </w:r>
    </w:p>
    <w:p w:rsidR="007664F4" w:rsidRDefault="005F77B8" w14:paraId="7614D28E" w14:textId="77777777">
      <w:pPr>
        <w:jc w:val="both"/>
        <w:rPr>
          <w:rFonts w:ascii="Arial" w:hAnsi="Arial" w:eastAsia="Arial" w:cs="Arial"/>
        </w:rPr>
      </w:pPr>
      <w:r>
        <w:rPr>
          <w:rFonts w:ascii="Arial" w:hAnsi="Arial"/>
        </w:rPr>
        <w:t>Wanneer je niet over het vereiste diploma beschikt, kom je in aanmerking wanneer je ofwel:</w:t>
      </w:r>
    </w:p>
    <w:p w:rsidR="007664F4" w:rsidRDefault="005F77B8" w14:paraId="17DE959D" w14:textId="77777777">
      <w:pPr>
        <w:pStyle w:val="Lijstalinea"/>
        <w:numPr>
          <w:ilvl w:val="0"/>
          <w:numId w:val="17"/>
        </w:numPr>
        <w:jc w:val="both"/>
        <w:rPr>
          <w:rFonts w:ascii="Arial" w:hAnsi="Arial"/>
          <w:sz w:val="20"/>
          <w:szCs w:val="20"/>
        </w:rPr>
      </w:pPr>
      <w:r>
        <w:rPr>
          <w:rFonts w:ascii="Arial" w:hAnsi="Arial"/>
          <w:sz w:val="20"/>
          <w:szCs w:val="20"/>
        </w:rPr>
        <w:t>voldoet aan een vereiste inzake relevante beroepservaring en slaagt voor een niveau- of capaciteitstest;</w:t>
      </w:r>
    </w:p>
    <w:p w:rsidR="007664F4" w:rsidRDefault="005F77B8" w14:paraId="511E5D9C" w14:textId="77777777">
      <w:pPr>
        <w:pStyle w:val="Lijstalinea"/>
        <w:numPr>
          <w:ilvl w:val="0"/>
          <w:numId w:val="17"/>
        </w:numPr>
        <w:jc w:val="both"/>
        <w:rPr>
          <w:rFonts w:ascii="Arial" w:hAnsi="Arial"/>
          <w:sz w:val="20"/>
          <w:szCs w:val="20"/>
        </w:rPr>
      </w:pPr>
      <w:r>
        <w:rPr>
          <w:rFonts w:ascii="Arial" w:hAnsi="Arial"/>
          <w:sz w:val="20"/>
          <w:szCs w:val="20"/>
        </w:rPr>
        <w:t>beschikt over een op de functie afgestemd ervaringsbewijs, uitgereikt overeenkomstig de Vlaamse regelgeving over de titels van beroepsbekwaamheid;</w:t>
      </w:r>
    </w:p>
    <w:p w:rsidR="007664F4" w:rsidRDefault="005F77B8" w14:paraId="14F9FEA5" w14:textId="77777777">
      <w:pPr>
        <w:pStyle w:val="Lijstalinea"/>
        <w:numPr>
          <w:ilvl w:val="0"/>
          <w:numId w:val="17"/>
        </w:numPr>
        <w:jc w:val="both"/>
        <w:rPr>
          <w:rFonts w:ascii="Arial" w:hAnsi="Arial"/>
          <w:sz w:val="20"/>
          <w:szCs w:val="20"/>
        </w:rPr>
      </w:pPr>
      <w:r>
        <w:rPr>
          <w:rFonts w:ascii="Arial" w:hAnsi="Arial"/>
          <w:sz w:val="20"/>
          <w:szCs w:val="20"/>
        </w:rPr>
        <w:t>beschikt over een op de functie afgestemd attest van een beroepsopleiding die je gevolgd hebt bij een (door de Vlaamse Regering erkende) instelling voor beroepsopleiding.</w:t>
      </w:r>
    </w:p>
    <w:p w:rsidR="007664F4" w:rsidRDefault="005F77B8" w14:paraId="55AAB2AB" w14:textId="4EAAAD19">
      <w:pPr>
        <w:jc w:val="both"/>
        <w:rPr>
          <w:rFonts w:ascii="Arial" w:hAnsi="Arial" w:eastAsia="Arial" w:cs="Arial"/>
          <w:u w:val="single"/>
        </w:rPr>
      </w:pPr>
      <w:r>
        <w:rPr>
          <w:rFonts w:ascii="Arial" w:hAnsi="Arial"/>
        </w:rPr>
        <w:t>De beslissing om geen diplomavereiste op te leggen, moet steunen op</w:t>
      </w:r>
      <w:r w:rsidR="00A462BD">
        <w:rPr>
          <w:rFonts w:ascii="Arial" w:hAnsi="Arial"/>
        </w:rPr>
        <w:t xml:space="preserve"> vooraf vastgestelde</w:t>
      </w:r>
      <w:r>
        <w:rPr>
          <w:rFonts w:ascii="Arial" w:hAnsi="Arial"/>
        </w:rPr>
        <w:t xml:space="preserve"> objectieve criteria, zoals bijvoorbeeld:</w:t>
      </w:r>
    </w:p>
    <w:p w:rsidR="007664F4" w:rsidRDefault="005F77B8" w14:paraId="109522D7" w14:textId="77777777">
      <w:pPr>
        <w:numPr>
          <w:ilvl w:val="0"/>
          <w:numId w:val="19"/>
        </w:numPr>
        <w:jc w:val="both"/>
        <w:rPr>
          <w:rFonts w:ascii="Arial" w:hAnsi="Arial"/>
        </w:rPr>
      </w:pPr>
      <w:r>
        <w:rPr>
          <w:rFonts w:ascii="Arial" w:hAnsi="Arial"/>
        </w:rPr>
        <w:t>gegevens van de regionale overheid over schaarste op de arbeidsmarkt;</w:t>
      </w:r>
    </w:p>
    <w:p w:rsidR="007664F4" w:rsidRDefault="005F77B8" w14:paraId="446647FB" w14:textId="77777777">
      <w:pPr>
        <w:numPr>
          <w:ilvl w:val="0"/>
          <w:numId w:val="19"/>
        </w:numPr>
        <w:jc w:val="both"/>
        <w:rPr>
          <w:rFonts w:ascii="Arial" w:hAnsi="Arial"/>
        </w:rPr>
      </w:pPr>
      <w:r>
        <w:rPr>
          <w:rFonts w:ascii="Arial" w:hAnsi="Arial"/>
        </w:rPr>
        <w:t>bepaalde criteria specifiek voor de functie.</w:t>
      </w:r>
    </w:p>
    <w:p w:rsidR="00E95D73" w:rsidP="00E95D73" w:rsidRDefault="00E95D73" w14:paraId="2522954E" w14:textId="77777777">
      <w:pPr>
        <w:pStyle w:val="Kop6"/>
        <w:rPr>
          <w:rFonts w:ascii="Arial" w:hAnsi="Arial" w:eastAsia="Arial" w:cs="Arial"/>
        </w:rPr>
      </w:pPr>
      <w:r>
        <w:rPr>
          <w:rFonts w:ascii="Arial" w:hAnsi="Arial"/>
        </w:rPr>
        <w:t>Paragraaf 2</w:t>
      </w:r>
    </w:p>
    <w:p w:rsidR="00E95D73" w:rsidP="00E95D73" w:rsidRDefault="00E95D73" w14:paraId="3AC693CC" w14:textId="4D61B54E">
      <w:pPr>
        <w:jc w:val="both"/>
        <w:rPr>
          <w:rFonts w:ascii="Arial" w:hAnsi="Arial" w:eastAsia="Arial" w:cs="Arial"/>
        </w:rPr>
      </w:pPr>
      <w:r>
        <w:rPr>
          <w:rFonts w:ascii="Arial" w:hAnsi="Arial"/>
        </w:rPr>
        <w:t xml:space="preserve">De niveau- of capaciteitstest (vermeld in </w:t>
      </w:r>
      <w:r w:rsidR="00E2748D">
        <w:rPr>
          <w:rFonts w:ascii="Arial" w:hAnsi="Arial"/>
        </w:rPr>
        <w:t xml:space="preserve">paragraaf </w:t>
      </w:r>
      <w:r>
        <w:rPr>
          <w:rFonts w:ascii="Arial" w:hAnsi="Arial"/>
        </w:rPr>
        <w:t xml:space="preserve">1) onderzoekt of je in staat bent te functioneren op het niveau waarin de functie is gesitueerd. </w:t>
      </w:r>
    </w:p>
    <w:p w:rsidR="00E95D73" w:rsidP="00E95D73" w:rsidRDefault="00E95D73" w14:paraId="6F20D75E" w14:textId="04FE0923">
      <w:pPr>
        <w:jc w:val="both"/>
        <w:rPr>
          <w:rFonts w:ascii="Arial" w:hAnsi="Arial" w:eastAsia="Arial" w:cs="Arial"/>
        </w:rPr>
      </w:pPr>
      <w:r>
        <w:rPr>
          <w:rFonts w:ascii="Arial" w:hAnsi="Arial"/>
        </w:rPr>
        <w:t xml:space="preserve">Wanneer je een attest of getuigschrift voorlegt waaruit blijkt dat je voor dezelfde of voor een vergelijkbare functie (bij de gemeente of het OCMW van Kontich) al eerder geslaagd bent voor de niveau- of capaciteitstest, behoud je gedurende maximum </w:t>
      </w:r>
      <w:r w:rsidRPr="00CB33CB">
        <w:rPr>
          <w:rFonts w:ascii="Arial" w:hAnsi="Arial"/>
          <w:shd w:val="clear" w:color="auto" w:fill="FFFFFF" w:themeFill="background1"/>
        </w:rPr>
        <w:t>twee jaar</w:t>
      </w:r>
      <w:r>
        <w:rPr>
          <w:rFonts w:ascii="Arial" w:hAnsi="Arial"/>
        </w:rPr>
        <w:t xml:space="preserve"> na afname van deze test het gunstige resultaat daarvan. Deze termijn kan met maximum één jaar worden verlengd. </w:t>
      </w:r>
    </w:p>
    <w:p w:rsidR="007664F4" w:rsidRDefault="007664F4" w14:paraId="22E432AA" w14:textId="77777777">
      <w:pPr>
        <w:tabs>
          <w:tab w:val="left" w:pos="1211"/>
        </w:tabs>
        <w:ind w:left="0"/>
        <w:jc w:val="both"/>
        <w:rPr>
          <w:rFonts w:ascii="Arial" w:hAnsi="Arial" w:eastAsia="Arial" w:cs="Arial"/>
        </w:rPr>
      </w:pPr>
    </w:p>
    <w:p w:rsidR="008B1C17" w:rsidRDefault="008B1C17" w14:paraId="78D9E602" w14:textId="5A59D3E2">
      <w:pPr>
        <w:spacing w:before="0" w:after="0"/>
        <w:ind w:left="0"/>
      </w:pPr>
      <w:r>
        <w:br w:type="page"/>
      </w:r>
    </w:p>
    <w:p w:rsidRPr="008B1C17" w:rsidR="007664F4" w:rsidRDefault="005F77B8" w14:paraId="670CFC26" w14:textId="77777777">
      <w:pPr>
        <w:pStyle w:val="Kop3"/>
        <w:rPr>
          <w:rFonts w:ascii="Arial" w:hAnsi="Arial"/>
        </w:rPr>
      </w:pPr>
      <w:bookmarkStart w:name="_Toc169188454" w:id="14"/>
      <w:r>
        <w:rPr>
          <w:rFonts w:ascii="Arial" w:hAnsi="Arial"/>
        </w:rPr>
        <w:t>Afdeling 3. aanwervingsprocedure</w:t>
      </w:r>
      <w:bookmarkEnd w:id="14"/>
    </w:p>
    <w:p w:rsidR="007664F4" w:rsidRDefault="005F77B8" w14:paraId="783228F3" w14:textId="77777777">
      <w:pPr>
        <w:pStyle w:val="Kop5"/>
        <w:rPr>
          <w:rFonts w:ascii="Arial" w:hAnsi="Arial" w:eastAsia="Arial" w:cs="Arial"/>
        </w:rPr>
      </w:pPr>
      <w:r>
        <w:rPr>
          <w:rFonts w:ascii="Arial" w:hAnsi="Arial"/>
        </w:rPr>
        <w:t>Artikel 9</w:t>
      </w:r>
    </w:p>
    <w:p w:rsidR="007664F4" w:rsidRDefault="005F77B8" w14:paraId="3759E8BD" w14:textId="77777777">
      <w:pPr>
        <w:pStyle w:val="Kop6"/>
        <w:rPr>
          <w:rFonts w:ascii="Arial" w:hAnsi="Arial" w:eastAsia="Arial" w:cs="Arial"/>
        </w:rPr>
      </w:pPr>
      <w:r>
        <w:rPr>
          <w:rFonts w:ascii="Arial" w:hAnsi="Arial"/>
        </w:rPr>
        <w:t xml:space="preserve">Paragraaf 1 </w:t>
      </w:r>
    </w:p>
    <w:p w:rsidR="007664F4" w:rsidRDefault="005F77B8" w14:paraId="0F427B3F" w14:textId="77777777">
      <w:pPr>
        <w:jc w:val="both"/>
        <w:rPr>
          <w:rFonts w:ascii="Arial" w:hAnsi="Arial" w:eastAsia="Arial" w:cs="Arial"/>
        </w:rPr>
      </w:pPr>
      <w:r>
        <w:rPr>
          <w:rFonts w:ascii="Arial" w:hAnsi="Arial"/>
        </w:rPr>
        <w:t xml:space="preserve">Voor elke aanwerving houden we een externe </w:t>
      </w:r>
      <w:r w:rsidRPr="00090501">
        <w:rPr>
          <w:rFonts w:ascii="Arial" w:hAnsi="Arial"/>
        </w:rPr>
        <w:t>en interne</w:t>
      </w:r>
      <w:r>
        <w:rPr>
          <w:rFonts w:ascii="Arial" w:hAnsi="Arial"/>
        </w:rPr>
        <w:t xml:space="preserve"> bekendmaking van de vacature met een oproep tot kandidaten. De externe bekendmaking gebeurt minimaal via de website van het bestuur. </w:t>
      </w:r>
    </w:p>
    <w:p w:rsidR="00090501" w:rsidRDefault="005F77B8" w14:paraId="047ED889" w14:textId="77777777">
      <w:pPr>
        <w:jc w:val="both"/>
        <w:rPr>
          <w:rFonts w:ascii="Arial" w:hAnsi="Arial"/>
        </w:rPr>
      </w:pPr>
      <w:r>
        <w:rPr>
          <w:rFonts w:ascii="Arial" w:hAnsi="Arial"/>
        </w:rPr>
        <w:t>Deze vacature vermeldt hoe</w:t>
      </w:r>
      <w:r w:rsidR="00090501">
        <w:rPr>
          <w:rFonts w:ascii="Arial" w:hAnsi="Arial"/>
        </w:rPr>
        <w:t xml:space="preserve"> kandidaturen worden ingediend.</w:t>
      </w:r>
    </w:p>
    <w:p w:rsidR="007664F4" w:rsidRDefault="005F77B8" w14:paraId="1145BF89" w14:textId="77777777">
      <w:pPr>
        <w:pStyle w:val="Kop6"/>
        <w:rPr>
          <w:rFonts w:ascii="Arial" w:hAnsi="Arial" w:eastAsia="Arial" w:cs="Arial"/>
        </w:rPr>
      </w:pPr>
      <w:r>
        <w:rPr>
          <w:rFonts w:ascii="Arial" w:hAnsi="Arial"/>
        </w:rPr>
        <w:t>Paragraaf 2</w:t>
      </w:r>
    </w:p>
    <w:p w:rsidR="007664F4" w:rsidRDefault="005F77B8" w14:paraId="3BD1B45A" w14:textId="77777777">
      <w:pPr>
        <w:jc w:val="both"/>
        <w:rPr>
          <w:rFonts w:ascii="Arial" w:hAnsi="Arial" w:eastAsia="Arial" w:cs="Arial"/>
        </w:rPr>
      </w:pPr>
      <w:r>
        <w:rPr>
          <w:rFonts w:ascii="Arial" w:hAnsi="Arial"/>
        </w:rPr>
        <w:t>Paragraaf 1 is niet van toepassing:</w:t>
      </w:r>
    </w:p>
    <w:p w:rsidR="007664F4" w:rsidRDefault="005F77B8" w14:paraId="7700A268" w14:textId="77777777">
      <w:pPr>
        <w:numPr>
          <w:ilvl w:val="0"/>
          <w:numId w:val="20"/>
        </w:numPr>
        <w:spacing w:after="60"/>
        <w:jc w:val="both"/>
        <w:rPr>
          <w:rFonts w:ascii="Arial" w:hAnsi="Arial"/>
        </w:rPr>
      </w:pPr>
      <w:r>
        <w:rPr>
          <w:rFonts w:ascii="Arial" w:hAnsi="Arial"/>
        </w:rPr>
        <w:t>bij een bestaande wervingsreserve die geldig is voor de vacature;</w:t>
      </w:r>
    </w:p>
    <w:p w:rsidR="007664F4" w:rsidRDefault="005F77B8" w14:paraId="6E635515" w14:textId="07AD1803">
      <w:pPr>
        <w:numPr>
          <w:ilvl w:val="0"/>
          <w:numId w:val="20"/>
        </w:numPr>
        <w:spacing w:after="60"/>
        <w:jc w:val="both"/>
        <w:rPr>
          <w:rFonts w:ascii="Arial" w:hAnsi="Arial"/>
        </w:rPr>
      </w:pPr>
      <w:r>
        <w:rPr>
          <w:rFonts w:ascii="Arial" w:hAnsi="Arial"/>
        </w:rPr>
        <w:t>als de wekelijkse prestaties van een deeltijdse betrekking uitgebreid worden</w:t>
      </w:r>
      <w:r w:rsidR="00B435F6">
        <w:rPr>
          <w:rFonts w:ascii="Arial" w:hAnsi="Arial"/>
        </w:rPr>
        <w:t xml:space="preserve"> of</w:t>
      </w:r>
      <w:r>
        <w:rPr>
          <w:rFonts w:ascii="Arial" w:hAnsi="Arial"/>
        </w:rPr>
        <w:t xml:space="preserve"> als die betrekking omgezet wordt in een voltijdse betrekking. Als er meerdere personeelsleden in aanmerking komen, richt de aanstellende overheid een oproep tot die personeelsleden voor de vervulling van de extra uren en wordt de keuze gemaakt op basis van een vergelijking van de kandidaturen.</w:t>
      </w:r>
    </w:p>
    <w:p w:rsidR="007664F4" w:rsidRDefault="005F77B8" w14:paraId="73C3F6A5" w14:textId="77777777">
      <w:pPr>
        <w:pStyle w:val="Kop5"/>
        <w:rPr>
          <w:rFonts w:ascii="Arial" w:hAnsi="Arial" w:eastAsia="Arial" w:cs="Arial"/>
        </w:rPr>
      </w:pPr>
      <w:r>
        <w:rPr>
          <w:rFonts w:ascii="Arial" w:hAnsi="Arial"/>
        </w:rPr>
        <w:t xml:space="preserve">Artikel 10 </w:t>
      </w:r>
    </w:p>
    <w:p w:rsidR="007664F4" w:rsidRDefault="005F77B8" w14:paraId="3FDA070F" w14:textId="77777777">
      <w:pPr>
        <w:jc w:val="both"/>
        <w:rPr>
          <w:rFonts w:ascii="Arial" w:hAnsi="Arial" w:eastAsia="Arial" w:cs="Arial"/>
        </w:rPr>
      </w:pPr>
      <w:r>
        <w:rPr>
          <w:rFonts w:ascii="Arial" w:hAnsi="Arial"/>
        </w:rPr>
        <w:t>Tussen de bekendmaking van een vacature en de uiterste datum voor de sollicitaties, verlopen minstens zeven</w:t>
      </w:r>
      <w:r>
        <w:rPr>
          <w:rFonts w:ascii="Arial" w:hAnsi="Arial"/>
          <w:b/>
          <w:bCs/>
        </w:rPr>
        <w:t xml:space="preserve"> </w:t>
      </w:r>
      <w:r>
        <w:rPr>
          <w:rFonts w:ascii="Arial" w:hAnsi="Arial"/>
        </w:rPr>
        <w:t>kalenderdagen. De dag van de bekendmaking van de vacature is niet in de termijn begrepen, de uiterste sollicitatiedatum wel.</w:t>
      </w:r>
    </w:p>
    <w:p w:rsidR="007664F4" w:rsidRDefault="005F77B8" w14:paraId="2A4DB2AD" w14:textId="77777777">
      <w:pPr>
        <w:jc w:val="both"/>
        <w:rPr>
          <w:rFonts w:ascii="Arial" w:hAnsi="Arial" w:eastAsia="Arial" w:cs="Arial"/>
        </w:rPr>
      </w:pPr>
      <w:r>
        <w:rPr>
          <w:rFonts w:ascii="Arial" w:hAnsi="Arial"/>
        </w:rPr>
        <w:t xml:space="preserve">De verzenddatum van de kandidatuur wordt beschouwd als de datum waarop de kandidatuur is ingediend. </w:t>
      </w:r>
    </w:p>
    <w:p w:rsidR="007664F4" w:rsidRDefault="005F77B8" w14:paraId="01CC63BA" w14:textId="77777777">
      <w:pPr>
        <w:pStyle w:val="Kop5"/>
        <w:rPr>
          <w:rFonts w:ascii="Arial" w:hAnsi="Arial" w:eastAsia="Arial" w:cs="Arial"/>
        </w:rPr>
      </w:pPr>
      <w:r>
        <w:rPr>
          <w:rFonts w:ascii="Arial" w:hAnsi="Arial"/>
        </w:rPr>
        <w:t>Artikel 11</w:t>
      </w:r>
    </w:p>
    <w:p w:rsidR="007664F4" w:rsidRDefault="005F77B8" w14:paraId="191A97FC" w14:textId="77777777">
      <w:pPr>
        <w:jc w:val="both"/>
        <w:rPr>
          <w:rFonts w:ascii="Arial" w:hAnsi="Arial" w:eastAsia="Arial" w:cs="Arial"/>
        </w:rPr>
      </w:pPr>
      <w:r>
        <w:rPr>
          <w:rFonts w:ascii="Arial" w:hAnsi="Arial"/>
        </w:rPr>
        <w:t>Aan elke aanwerving gaat een selectieprocedure vooraf.</w:t>
      </w:r>
    </w:p>
    <w:p w:rsidR="007664F4" w:rsidRDefault="005F77B8" w14:paraId="2C4567FB" w14:textId="77777777">
      <w:pPr>
        <w:pStyle w:val="Kop5"/>
        <w:rPr>
          <w:rFonts w:ascii="Arial" w:hAnsi="Arial" w:eastAsia="Arial" w:cs="Arial"/>
        </w:rPr>
      </w:pPr>
      <w:r>
        <w:rPr>
          <w:rFonts w:ascii="Arial" w:hAnsi="Arial"/>
        </w:rPr>
        <w:t>Artikel 12</w:t>
      </w:r>
    </w:p>
    <w:p w:rsidR="007664F4" w:rsidRDefault="005F77B8" w14:paraId="7DB2D2F5" w14:textId="77777777">
      <w:pPr>
        <w:pStyle w:val="Kop6"/>
        <w:rPr>
          <w:rFonts w:ascii="Arial" w:hAnsi="Arial" w:eastAsia="Arial" w:cs="Arial"/>
        </w:rPr>
      </w:pPr>
      <w:r>
        <w:rPr>
          <w:rFonts w:ascii="Arial" w:hAnsi="Arial"/>
        </w:rPr>
        <w:t>Paragraaf 1</w:t>
      </w:r>
    </w:p>
    <w:p w:rsidR="007664F4" w:rsidRDefault="005F77B8" w14:paraId="50540BD8" w14:textId="77777777">
      <w:pPr>
        <w:jc w:val="both"/>
        <w:rPr>
          <w:rFonts w:ascii="Arial" w:hAnsi="Arial" w:eastAsia="Arial" w:cs="Arial"/>
        </w:rPr>
      </w:pPr>
      <w:r>
        <w:rPr>
          <w:rFonts w:ascii="Arial" w:hAnsi="Arial"/>
        </w:rPr>
        <w:t>Als kandidaat moet je</w:t>
      </w:r>
      <w:r w:rsidR="006770EF">
        <w:rPr>
          <w:rFonts w:ascii="Arial" w:hAnsi="Arial"/>
        </w:rPr>
        <w:t xml:space="preserve"> voor de deelname aan de selectieprocedure</w:t>
      </w:r>
      <w:r>
        <w:rPr>
          <w:rFonts w:ascii="Arial" w:hAnsi="Arial"/>
        </w:rPr>
        <w:t xml:space="preserve"> voldoen aan de algemene toelatingsvoorwaarden</w:t>
      </w:r>
      <w:r w:rsidR="006770EF">
        <w:rPr>
          <w:rFonts w:ascii="Arial" w:hAnsi="Arial"/>
        </w:rPr>
        <w:t xml:space="preserve"> en</w:t>
      </w:r>
      <w:r>
        <w:rPr>
          <w:rFonts w:ascii="Arial" w:hAnsi="Arial"/>
        </w:rPr>
        <w:t xml:space="preserve"> aanwervingsvoorwaarden</w:t>
      </w:r>
      <w:r w:rsidR="006770EF">
        <w:rPr>
          <w:rFonts w:ascii="Arial" w:hAnsi="Arial"/>
        </w:rPr>
        <w:t xml:space="preserve">, uitgezonderd </w:t>
      </w:r>
      <w:r>
        <w:rPr>
          <w:rFonts w:ascii="Arial" w:hAnsi="Arial"/>
        </w:rPr>
        <w:t>de medische geschiktheid</w:t>
      </w:r>
      <w:r w:rsidR="006770EF">
        <w:rPr>
          <w:rFonts w:ascii="Arial" w:hAnsi="Arial"/>
        </w:rPr>
        <w:t xml:space="preserve"> (indien van toepassing)</w:t>
      </w:r>
      <w:r>
        <w:rPr>
          <w:rFonts w:ascii="Arial" w:hAnsi="Arial"/>
        </w:rPr>
        <w:t>. Je levert zelf het bewijs hiertoe. Laatstejaarsstudenten dienen een studiebewijs en verklaring voor te leggen dat ze binnen een termijn van maximum drie maanden zullen deelnemen aan de eindexamens voor het behalen van hun diploma.</w:t>
      </w:r>
    </w:p>
    <w:p w:rsidR="007664F4" w:rsidRDefault="005F77B8" w14:paraId="43574DA3" w14:textId="1F636915">
      <w:pPr>
        <w:jc w:val="both"/>
        <w:rPr>
          <w:rFonts w:ascii="Arial" w:hAnsi="Arial"/>
        </w:rPr>
      </w:pPr>
      <w:r>
        <w:rPr>
          <w:rFonts w:ascii="Arial" w:hAnsi="Arial"/>
        </w:rPr>
        <w:t xml:space="preserve">De </w:t>
      </w:r>
      <w:r w:rsidRPr="008B1C17" w:rsidR="0049050E">
        <w:rPr>
          <w:rFonts w:ascii="Arial" w:hAnsi="Arial"/>
        </w:rPr>
        <w:t>dienst P</w:t>
      </w:r>
      <w:r w:rsidRPr="008B1C17" w:rsidR="005F2476">
        <w:rPr>
          <w:rFonts w:ascii="Arial" w:hAnsi="Arial"/>
        </w:rPr>
        <w:t xml:space="preserve">ersoneel </w:t>
      </w:r>
      <w:r w:rsidRPr="008B1C17" w:rsidR="0049050E">
        <w:rPr>
          <w:rFonts w:ascii="Arial" w:hAnsi="Arial"/>
        </w:rPr>
        <w:t>&amp;</w:t>
      </w:r>
      <w:r w:rsidR="008B1C17">
        <w:rPr>
          <w:rFonts w:ascii="Arial" w:hAnsi="Arial"/>
        </w:rPr>
        <w:t xml:space="preserve"> </w:t>
      </w:r>
      <w:r w:rsidRPr="008B1C17" w:rsidR="0049050E">
        <w:rPr>
          <w:rFonts w:ascii="Arial" w:hAnsi="Arial"/>
        </w:rPr>
        <w:t>O</w:t>
      </w:r>
      <w:r w:rsidRPr="008B1C17" w:rsidR="005F2476">
        <w:rPr>
          <w:rFonts w:ascii="Arial" w:hAnsi="Arial"/>
        </w:rPr>
        <w:t>rganisatie</w:t>
      </w:r>
      <w:r>
        <w:rPr>
          <w:rFonts w:ascii="Arial" w:hAnsi="Arial"/>
        </w:rPr>
        <w:t xml:space="preserve"> beoordeelt de geldigheid van de voorgelegde bewijzen</w:t>
      </w:r>
      <w:r w:rsidR="00462D9F">
        <w:rPr>
          <w:rFonts w:ascii="Arial" w:hAnsi="Arial"/>
        </w:rPr>
        <w:t xml:space="preserve"> </w:t>
      </w:r>
      <w:r w:rsidRPr="008B1C17" w:rsidR="00462D9F">
        <w:rPr>
          <w:rFonts w:ascii="Arial" w:hAnsi="Arial"/>
        </w:rPr>
        <w:t>en beslist</w:t>
      </w:r>
      <w:r w:rsidR="00462D9F">
        <w:rPr>
          <w:rFonts w:ascii="Arial" w:hAnsi="Arial"/>
        </w:rPr>
        <w:t xml:space="preserve"> </w:t>
      </w:r>
      <w:r>
        <w:rPr>
          <w:rFonts w:ascii="Arial" w:hAnsi="Arial"/>
        </w:rPr>
        <w:t>welke kandidaten tot de selectieprocedure worden toegelaten. Kandidaten die geweigerd worden, worden daarvan schriftelijk op de hoogte gebracht met vermelding van de reden.</w:t>
      </w:r>
    </w:p>
    <w:p w:rsidR="006770EF" w:rsidRDefault="006770EF" w14:paraId="074A3CD6" w14:textId="77777777">
      <w:pPr>
        <w:jc w:val="both"/>
        <w:rPr>
          <w:rFonts w:ascii="Arial" w:hAnsi="Arial"/>
        </w:rPr>
      </w:pPr>
      <w:r>
        <w:rPr>
          <w:rFonts w:ascii="Arial" w:hAnsi="Arial"/>
        </w:rPr>
        <w:t>Om te kunnen deelnemen aan de selectieprocedure volstaat een kopie of een gewoon afschrift voor de bewijzen. Wanneer je niet over die bewijzen beschikt kan je onder voorbehoud toegelaten worden tot de selectieprocedure, mits het ondertekenen van een ‘verklaring op erewoord’.</w:t>
      </w:r>
    </w:p>
    <w:p w:rsidR="007664F4" w:rsidRDefault="005F77B8" w14:paraId="460C9052" w14:textId="77777777">
      <w:pPr>
        <w:pStyle w:val="Kop6"/>
        <w:rPr>
          <w:rFonts w:ascii="Arial" w:hAnsi="Arial" w:eastAsia="Arial" w:cs="Arial"/>
        </w:rPr>
      </w:pPr>
      <w:r>
        <w:rPr>
          <w:rFonts w:ascii="Arial" w:hAnsi="Arial"/>
        </w:rPr>
        <w:t>Paragraaf 2</w:t>
      </w:r>
    </w:p>
    <w:p w:rsidR="007664F4" w:rsidRDefault="005F77B8" w14:paraId="6B096491" w14:textId="77777777">
      <w:pPr>
        <w:jc w:val="both"/>
        <w:rPr>
          <w:rFonts w:ascii="Arial" w:hAnsi="Arial" w:eastAsia="Arial" w:cs="Arial"/>
        </w:rPr>
      </w:pPr>
      <w:r>
        <w:rPr>
          <w:rFonts w:ascii="Arial" w:hAnsi="Arial"/>
        </w:rPr>
        <w:t>In afwijking van §1</w:t>
      </w:r>
      <w:r>
        <w:rPr>
          <w:rFonts w:ascii="Arial" w:hAnsi="Arial"/>
          <w:color w:val="0000FF"/>
          <w:u w:color="0000FF"/>
        </w:rPr>
        <w:t xml:space="preserve"> </w:t>
      </w:r>
      <w:r>
        <w:rPr>
          <w:rFonts w:ascii="Arial" w:hAnsi="Arial"/>
        </w:rPr>
        <w:t>worden kandidaten die aan alle voorwaarden voldoen (behalve aan die van een aanvullende opleiding) tot de procedure toegelaten, als de aanwervingsvoorwaarden bepalen dat ze het attest of getuigschrift van de aanvullende opleiding binnen een vastgelegde tijdspanne moeten behalen.</w:t>
      </w:r>
    </w:p>
    <w:p w:rsidR="007664F4" w:rsidRDefault="005F77B8" w14:paraId="6263F327" w14:textId="77777777">
      <w:pPr>
        <w:pStyle w:val="Kop2"/>
        <w:rPr>
          <w:rFonts w:ascii="Arial" w:hAnsi="Arial" w:eastAsia="Arial" w:cs="Arial"/>
        </w:rPr>
      </w:pPr>
      <w:bookmarkStart w:name="_Toc169188455" w:id="15"/>
      <w:r>
        <w:rPr>
          <w:rFonts w:ascii="Arial" w:hAnsi="Arial"/>
        </w:rPr>
        <w:t>Hoofdstuk iii. selectieprocedure</w:t>
      </w:r>
      <w:bookmarkEnd w:id="15"/>
    </w:p>
    <w:p w:rsidR="007664F4" w:rsidRDefault="005F77B8" w14:paraId="2F740F56" w14:textId="77777777">
      <w:pPr>
        <w:pStyle w:val="Kop3"/>
        <w:rPr>
          <w:rFonts w:ascii="Arial" w:hAnsi="Arial" w:eastAsia="Arial" w:cs="Arial"/>
        </w:rPr>
      </w:pPr>
      <w:bookmarkStart w:name="_Toc169188456" w:id="16"/>
      <w:r>
        <w:rPr>
          <w:rFonts w:ascii="Arial" w:hAnsi="Arial"/>
        </w:rPr>
        <w:t>Afdeling 1. algemene regels</w:t>
      </w:r>
      <w:bookmarkEnd w:id="16"/>
    </w:p>
    <w:p w:rsidR="007664F4" w:rsidRDefault="005F77B8" w14:paraId="127D2CDD" w14:textId="77777777">
      <w:pPr>
        <w:pStyle w:val="Kop5"/>
        <w:rPr>
          <w:rFonts w:ascii="Arial" w:hAnsi="Arial" w:eastAsia="Arial" w:cs="Arial"/>
        </w:rPr>
      </w:pPr>
      <w:r>
        <w:rPr>
          <w:rFonts w:ascii="Arial" w:hAnsi="Arial"/>
        </w:rPr>
        <w:t>Artikel 13</w:t>
      </w:r>
    </w:p>
    <w:p w:rsidR="007664F4" w:rsidRDefault="005F77B8" w14:paraId="672ECCDC" w14:textId="77777777">
      <w:pPr>
        <w:pStyle w:val="Kop6"/>
        <w:rPr>
          <w:rFonts w:ascii="Arial" w:hAnsi="Arial" w:eastAsia="Arial" w:cs="Arial"/>
        </w:rPr>
      </w:pPr>
      <w:r>
        <w:rPr>
          <w:rFonts w:ascii="Arial" w:hAnsi="Arial"/>
        </w:rPr>
        <w:t>Paragraaf 1</w:t>
      </w:r>
    </w:p>
    <w:p w:rsidR="007664F4" w:rsidRDefault="005F77B8" w14:paraId="09760511" w14:textId="77777777">
      <w:pPr>
        <w:jc w:val="both"/>
        <w:rPr>
          <w:rFonts w:ascii="Arial" w:hAnsi="Arial" w:eastAsia="Arial" w:cs="Arial"/>
        </w:rPr>
      </w:pPr>
      <w:r>
        <w:rPr>
          <w:rFonts w:ascii="Arial" w:hAnsi="Arial"/>
        </w:rPr>
        <w:t>Elke selectie wordt uitgevoerd op basis van selectiecriteria, met behulp van selectietechnieken.</w:t>
      </w:r>
    </w:p>
    <w:p w:rsidR="007664F4" w:rsidRDefault="005F77B8" w14:paraId="0FAD1B4B" w14:textId="77777777">
      <w:pPr>
        <w:jc w:val="both"/>
        <w:rPr>
          <w:rFonts w:ascii="Arial" w:hAnsi="Arial" w:eastAsia="Arial" w:cs="Arial"/>
        </w:rPr>
      </w:pPr>
      <w:r>
        <w:rPr>
          <w:rFonts w:ascii="Arial" w:hAnsi="Arial"/>
        </w:rPr>
        <w:t>Deze zijn afgestemd op de functiebeschrijving. Voor functies van dezelfde graad zijn de technieken gelijkwaardig.</w:t>
      </w:r>
    </w:p>
    <w:p w:rsidR="007664F4" w:rsidRDefault="005F77B8" w14:paraId="7EFCD5F9" w14:textId="77777777">
      <w:pPr>
        <w:pStyle w:val="Kop6"/>
        <w:rPr>
          <w:rFonts w:ascii="Arial" w:hAnsi="Arial" w:eastAsia="Arial" w:cs="Arial"/>
        </w:rPr>
      </w:pPr>
      <w:r>
        <w:rPr>
          <w:rFonts w:ascii="Arial" w:hAnsi="Arial"/>
        </w:rPr>
        <w:t>Paragraaf 2</w:t>
      </w:r>
    </w:p>
    <w:p w:rsidR="007664F4" w:rsidRDefault="005F77B8" w14:paraId="44A9A778" w14:textId="77777777">
      <w:pPr>
        <w:jc w:val="both"/>
        <w:rPr>
          <w:rFonts w:ascii="Arial" w:hAnsi="Arial" w:eastAsia="Arial" w:cs="Arial"/>
        </w:rPr>
      </w:pPr>
      <w:r>
        <w:rPr>
          <w:rFonts w:ascii="Arial" w:hAnsi="Arial"/>
        </w:rPr>
        <w:t>De algemeen directeur stelt de functiebeschrijving vast. Voor zijn eigen functiebeschrijving en deze van financieel directeur is de raad bevoegd.</w:t>
      </w:r>
    </w:p>
    <w:p w:rsidR="007664F4" w:rsidRDefault="005F77B8" w14:paraId="3B8A83BB" w14:textId="77777777">
      <w:pPr>
        <w:pStyle w:val="Kop5"/>
        <w:rPr>
          <w:rFonts w:ascii="Arial" w:hAnsi="Arial" w:eastAsia="Arial" w:cs="Arial"/>
        </w:rPr>
      </w:pPr>
      <w:r>
        <w:rPr>
          <w:rFonts w:ascii="Arial" w:hAnsi="Arial"/>
        </w:rPr>
        <w:t>Artikel 14</w:t>
      </w:r>
    </w:p>
    <w:p w:rsidR="007664F4" w:rsidRDefault="005F77B8" w14:paraId="4BEC6E4E" w14:textId="77777777">
      <w:pPr>
        <w:pStyle w:val="Kop6"/>
        <w:rPr>
          <w:rFonts w:ascii="Arial" w:hAnsi="Arial" w:eastAsia="Arial" w:cs="Arial"/>
        </w:rPr>
      </w:pPr>
      <w:r>
        <w:rPr>
          <w:rFonts w:ascii="Arial" w:hAnsi="Arial"/>
        </w:rPr>
        <w:t>Paragraaf 1</w:t>
      </w:r>
    </w:p>
    <w:p w:rsidR="007664F4" w:rsidRDefault="005F77B8" w14:paraId="48508A37" w14:textId="77777777">
      <w:pPr>
        <w:rPr>
          <w:rFonts w:ascii="Arial" w:hAnsi="Arial" w:eastAsia="Arial" w:cs="Arial"/>
        </w:rPr>
      </w:pPr>
      <w:r>
        <w:rPr>
          <w:rFonts w:ascii="Arial" w:hAnsi="Arial"/>
        </w:rPr>
        <w:t>De selecties worden uitgevoerd door een commissie die als volgt wordt samengesteld:</w:t>
      </w:r>
    </w:p>
    <w:p w:rsidRPr="00667D3F" w:rsidR="007664F4" w:rsidRDefault="005F77B8" w14:paraId="54D33EB0" w14:textId="77777777">
      <w:pPr>
        <w:numPr>
          <w:ilvl w:val="0"/>
          <w:numId w:val="22"/>
        </w:numPr>
        <w:jc w:val="both"/>
        <w:rPr>
          <w:rFonts w:ascii="Arial" w:hAnsi="Arial"/>
          <w:b/>
          <w:bCs/>
        </w:rPr>
      </w:pPr>
      <w:r>
        <w:rPr>
          <w:rFonts w:ascii="Arial" w:hAnsi="Arial"/>
        </w:rPr>
        <w:t xml:space="preserve">de selectiecommissie bestaat uitsluitend uit deskundigen. De leden moeten over specifieke deskundigheden beschikken om kandidaten te beoordelen op de vastgestelde selectiecriteria; </w:t>
      </w:r>
    </w:p>
    <w:p w:rsidR="00667D3F" w:rsidRDefault="00667D3F" w14:paraId="4718D68E" w14:textId="77777777">
      <w:pPr>
        <w:numPr>
          <w:ilvl w:val="0"/>
          <w:numId w:val="22"/>
        </w:numPr>
        <w:jc w:val="both"/>
        <w:rPr>
          <w:rFonts w:ascii="Arial" w:hAnsi="Arial"/>
          <w:b/>
          <w:bCs/>
        </w:rPr>
      </w:pPr>
      <w:r>
        <w:rPr>
          <w:rFonts w:ascii="Arial" w:hAnsi="Arial"/>
        </w:rPr>
        <w:t>voor de decretale graden en de graden van niveau A bestaat elke selectiecommissie uit ten minste drie leden, waarvan ten minste een derde van de leden deskundigen zijn die extern zijn aan het eigen bestuur; voor de overige graden bestaat de selectiecommissie ten minste twee leden, waarvan é</w:t>
      </w:r>
      <w:r w:rsidR="003F4755">
        <w:rPr>
          <w:rFonts w:ascii="Arial" w:hAnsi="Arial"/>
        </w:rPr>
        <w:t>én externe deskundige;</w:t>
      </w:r>
    </w:p>
    <w:p w:rsidR="007664F4" w:rsidRDefault="003F4755" w14:paraId="1EEBDFA7" w14:textId="77777777">
      <w:pPr>
        <w:numPr>
          <w:ilvl w:val="0"/>
          <w:numId w:val="23"/>
        </w:numPr>
        <w:jc w:val="both"/>
        <w:rPr>
          <w:rFonts w:ascii="Arial" w:hAnsi="Arial"/>
        </w:rPr>
      </w:pPr>
      <w:r>
        <w:rPr>
          <w:rFonts w:ascii="Arial" w:hAnsi="Arial"/>
        </w:rPr>
        <w:t>v</w:t>
      </w:r>
      <w:r w:rsidR="005F77B8">
        <w:rPr>
          <w:rFonts w:ascii="Arial" w:hAnsi="Arial"/>
        </w:rPr>
        <w:t>an het minimumaantal externe leden kan uitzonderlijk, op voorwaarde van uitdrukkelijke motivering, worden afgeweken.</w:t>
      </w:r>
    </w:p>
    <w:p w:rsidR="007664F4" w:rsidRDefault="005F77B8" w14:paraId="59EFC9E1" w14:textId="77777777">
      <w:pPr>
        <w:numPr>
          <w:ilvl w:val="0"/>
          <w:numId w:val="22"/>
        </w:numPr>
        <w:jc w:val="both"/>
        <w:rPr>
          <w:rFonts w:ascii="Arial" w:hAnsi="Arial"/>
        </w:rPr>
      </w:pPr>
      <w:r>
        <w:rPr>
          <w:rFonts w:ascii="Arial" w:hAnsi="Arial"/>
        </w:rPr>
        <w:t>de selectiecommissie bestaat bij voorkeur uit leden van verschillend geslacht;</w:t>
      </w:r>
    </w:p>
    <w:p w:rsidR="007664F4" w:rsidRDefault="005F77B8" w14:paraId="5F20B020" w14:textId="77777777">
      <w:pPr>
        <w:numPr>
          <w:ilvl w:val="0"/>
          <w:numId w:val="22"/>
        </w:numPr>
        <w:jc w:val="both"/>
        <w:rPr>
          <w:rFonts w:ascii="Arial" w:hAnsi="Arial"/>
        </w:rPr>
      </w:pPr>
      <w:r>
        <w:rPr>
          <w:rFonts w:ascii="Arial" w:hAnsi="Arial"/>
        </w:rPr>
        <w:t>de mandatarissen en de algemeen directeur (als hij aanstellende overheid is) kunnen geen lid zijn van een selectiecommissie in een procedure voor het eigen bestuur.</w:t>
      </w:r>
    </w:p>
    <w:p w:rsidR="007664F4" w:rsidRDefault="005F77B8" w14:paraId="0411B157" w14:textId="77777777">
      <w:pPr>
        <w:ind w:left="1211"/>
        <w:jc w:val="both"/>
        <w:rPr>
          <w:rFonts w:ascii="Arial" w:hAnsi="Arial" w:eastAsia="Arial" w:cs="Arial"/>
        </w:rPr>
      </w:pPr>
      <w:r>
        <w:rPr>
          <w:rFonts w:ascii="Arial" w:hAnsi="Arial"/>
        </w:rPr>
        <w:t>De mandatarissen en de afgevaardigden van de representatieve vakorganisaties mogen uitsluitend als waarnemer bij de selectie aanwezig zijn, inclusief de psychotechnische onderzoeken. Ze mogen niet aanwezig zijn bij het kiezen van de vragen en het delibereren over de uitslag van de selecties.</w:t>
      </w:r>
    </w:p>
    <w:p w:rsidR="007664F4" w:rsidRDefault="005F77B8" w14:paraId="35CD17CB" w14:textId="77777777">
      <w:pPr>
        <w:numPr>
          <w:ilvl w:val="0"/>
          <w:numId w:val="22"/>
        </w:numPr>
        <w:jc w:val="both"/>
        <w:rPr>
          <w:rFonts w:ascii="Arial" w:hAnsi="Arial"/>
        </w:rPr>
      </w:pPr>
      <w:r>
        <w:rPr>
          <w:rFonts w:ascii="Arial" w:hAnsi="Arial"/>
        </w:rPr>
        <w:t>bij afloop van de selectieactiviteiten beraadslaagt de selectiecommissie over het eindresultaat en -verslag van de kandidaten. De selectiecommissie kan geldig beraadslagen wanneer de helft van de leden aanwezig is. Ze neemt beslissingen bij eenvoudige meerderheid.</w:t>
      </w:r>
    </w:p>
    <w:p w:rsidR="007664F4" w:rsidP="008E4B9D" w:rsidRDefault="005F77B8" w14:paraId="1816A1A3" w14:textId="77777777">
      <w:pPr>
        <w:jc w:val="both"/>
        <w:rPr>
          <w:rFonts w:ascii="Arial" w:hAnsi="Arial" w:eastAsia="Arial" w:cs="Arial"/>
        </w:rPr>
      </w:pPr>
      <w:r>
        <w:rPr>
          <w:rFonts w:ascii="Arial" w:hAnsi="Arial"/>
        </w:rPr>
        <w:t xml:space="preserve">De selecties kunnen (geheel of gedeeltelijk) uitgevoerd worden door een extern selectiebureau. </w:t>
      </w:r>
    </w:p>
    <w:p w:rsidR="007664F4" w:rsidRDefault="005F77B8" w14:paraId="3743AA5B" w14:textId="77777777">
      <w:pPr>
        <w:rPr>
          <w:rFonts w:ascii="Arial" w:hAnsi="Arial" w:eastAsia="Arial" w:cs="Arial"/>
        </w:rPr>
      </w:pPr>
      <w:r>
        <w:rPr>
          <w:rFonts w:ascii="Arial" w:hAnsi="Arial"/>
        </w:rPr>
        <w:t>Het selectiebureau voert de selectie uit in overeenstemming met de rechtspositieregeling en de opdracht.</w:t>
      </w:r>
    </w:p>
    <w:p w:rsidR="007664F4" w:rsidRDefault="007664F4" w14:paraId="39EB2B1E" w14:textId="126B7E2D">
      <w:pPr>
        <w:pStyle w:val="Kop6"/>
      </w:pPr>
    </w:p>
    <w:p w:rsidR="007664F4" w:rsidRDefault="005F77B8" w14:paraId="0DE1F15F" w14:textId="77777777">
      <w:pPr>
        <w:pStyle w:val="Kop6"/>
        <w:rPr>
          <w:rFonts w:ascii="Arial" w:hAnsi="Arial" w:eastAsia="Arial" w:cs="Arial"/>
        </w:rPr>
      </w:pPr>
      <w:r>
        <w:rPr>
          <w:rFonts w:ascii="Arial" w:hAnsi="Arial"/>
        </w:rPr>
        <w:t xml:space="preserve">Paragraaf 2 </w:t>
      </w:r>
    </w:p>
    <w:p w:rsidR="007664F4" w:rsidRDefault="005F77B8" w14:paraId="2FF58A53" w14:textId="2A9FF1F0">
      <w:pPr>
        <w:jc w:val="both"/>
        <w:rPr>
          <w:rFonts w:ascii="Arial" w:hAnsi="Arial" w:eastAsia="Arial" w:cs="Arial"/>
        </w:rPr>
      </w:pPr>
      <w:r>
        <w:rPr>
          <w:rFonts w:ascii="Arial" w:hAnsi="Arial"/>
        </w:rPr>
        <w:t xml:space="preserve">Psychotechnische proeven en persoonlijkheidstests worden afgenomen door een selectiebureau of door een persoon die daartoe bevoegd is. </w:t>
      </w:r>
    </w:p>
    <w:p w:rsidR="008E4B9D" w:rsidRDefault="008E4B9D" w14:paraId="2B488A7A" w14:textId="77777777">
      <w:pPr>
        <w:spacing w:before="0" w:after="0"/>
        <w:ind w:left="0"/>
        <w:rPr>
          <w:rFonts w:ascii="Arial" w:hAnsi="Arial"/>
          <w:b/>
          <w:bCs/>
          <w14:textOutline w14:w="0" w14:cap="rnd" w14:cmpd="sng" w14:algn="ctr">
            <w14:noFill/>
            <w14:prstDash w14:val="solid"/>
            <w14:bevel/>
          </w14:textOutline>
        </w:rPr>
      </w:pPr>
      <w:r>
        <w:rPr>
          <w:rFonts w:ascii="Arial" w:hAnsi="Arial"/>
        </w:rPr>
        <w:br w:type="page"/>
      </w:r>
    </w:p>
    <w:p w:rsidR="007664F4" w:rsidRDefault="005F77B8" w14:paraId="79C8708F" w14:textId="40D44ADB">
      <w:pPr>
        <w:pStyle w:val="Kop5"/>
        <w:rPr>
          <w:rFonts w:ascii="Arial" w:hAnsi="Arial" w:eastAsia="Arial" w:cs="Arial"/>
        </w:rPr>
      </w:pPr>
      <w:r>
        <w:rPr>
          <w:rFonts w:ascii="Arial" w:hAnsi="Arial"/>
        </w:rPr>
        <w:t>Artikel 15</w:t>
      </w:r>
    </w:p>
    <w:p w:rsidR="007664F4" w:rsidRDefault="005F77B8" w14:paraId="1993190F" w14:textId="77777777">
      <w:pPr>
        <w:jc w:val="both"/>
        <w:rPr>
          <w:rFonts w:ascii="Arial" w:hAnsi="Arial" w:eastAsia="Arial" w:cs="Arial"/>
        </w:rPr>
      </w:pPr>
      <w:r>
        <w:rPr>
          <w:rFonts w:ascii="Arial" w:hAnsi="Arial"/>
        </w:rPr>
        <w:t>De leden van de selectiecommissies respecteren de volgende gedragsregels en wettelijke voorschriften:</w:t>
      </w:r>
    </w:p>
    <w:p w:rsidR="007664F4" w:rsidRDefault="005F77B8" w14:paraId="3B3518B6" w14:textId="77777777">
      <w:pPr>
        <w:numPr>
          <w:ilvl w:val="0"/>
          <w:numId w:val="25"/>
        </w:numPr>
        <w:jc w:val="both"/>
        <w:rPr>
          <w:rFonts w:ascii="Arial" w:hAnsi="Arial"/>
        </w:rPr>
      </w:pPr>
      <w:r>
        <w:rPr>
          <w:rFonts w:ascii="Arial" w:hAnsi="Arial"/>
        </w:rPr>
        <w:t>onafhankelijkheid;</w:t>
      </w:r>
    </w:p>
    <w:p w:rsidR="007664F4" w:rsidRDefault="005F77B8" w14:paraId="7F01C3CC" w14:textId="77777777">
      <w:pPr>
        <w:numPr>
          <w:ilvl w:val="0"/>
          <w:numId w:val="25"/>
        </w:numPr>
        <w:jc w:val="both"/>
        <w:rPr>
          <w:rFonts w:ascii="Arial" w:hAnsi="Arial"/>
        </w:rPr>
      </w:pPr>
      <w:r>
        <w:rPr>
          <w:rFonts w:ascii="Arial" w:hAnsi="Arial"/>
        </w:rPr>
        <w:t>onpartijdigheid;</w:t>
      </w:r>
    </w:p>
    <w:p w:rsidR="007664F4" w:rsidRDefault="005F77B8" w14:paraId="01C16678" w14:textId="77777777">
      <w:pPr>
        <w:numPr>
          <w:ilvl w:val="0"/>
          <w:numId w:val="25"/>
        </w:numPr>
        <w:jc w:val="both"/>
        <w:rPr>
          <w:rFonts w:ascii="Arial" w:hAnsi="Arial"/>
        </w:rPr>
      </w:pPr>
      <w:r>
        <w:rPr>
          <w:rFonts w:ascii="Arial" w:hAnsi="Arial"/>
        </w:rPr>
        <w:t>non-discriminatie op grond van zogenaamd ras of huidskleur, nationaliteit of etnische achtergrond, geslacht, seksuele geaardheid, leeftijd, gezondheidstoestand, voorkomen, handicap, geloof of levensbeschouwing, burgerlijke staat, politieke overtuiging, zoals bepaald in de non-discriminatiewetgeving;</w:t>
      </w:r>
    </w:p>
    <w:p w:rsidR="007664F4" w:rsidRDefault="005F77B8" w14:paraId="7384B8B9" w14:textId="77777777">
      <w:pPr>
        <w:numPr>
          <w:ilvl w:val="0"/>
          <w:numId w:val="25"/>
        </w:numPr>
        <w:jc w:val="both"/>
        <w:rPr>
          <w:rFonts w:ascii="Arial" w:hAnsi="Arial"/>
        </w:rPr>
      </w:pPr>
      <w:r>
        <w:rPr>
          <w:rFonts w:ascii="Arial" w:hAnsi="Arial"/>
        </w:rPr>
        <w:t>respect voor de vertrouwelijkheid van de gegevens van de kandidaten en voor hun private levenssfeer;</w:t>
      </w:r>
    </w:p>
    <w:p w:rsidR="007664F4" w:rsidRDefault="005F77B8" w14:paraId="45AF74B7" w14:textId="77777777">
      <w:pPr>
        <w:numPr>
          <w:ilvl w:val="0"/>
          <w:numId w:val="25"/>
        </w:numPr>
        <w:jc w:val="both"/>
        <w:rPr>
          <w:rFonts w:ascii="Arial" w:hAnsi="Arial"/>
        </w:rPr>
      </w:pPr>
      <w:r>
        <w:rPr>
          <w:rFonts w:ascii="Arial" w:hAnsi="Arial"/>
        </w:rPr>
        <w:t xml:space="preserve">geheimhouding van de vragen en (als dat van toepassing is) respect voor de anonimiteit van de proeven; </w:t>
      </w:r>
    </w:p>
    <w:p w:rsidR="007664F4" w:rsidRDefault="005F77B8" w14:paraId="771D636C" w14:textId="77777777">
      <w:pPr>
        <w:numPr>
          <w:ilvl w:val="0"/>
          <w:numId w:val="25"/>
        </w:numPr>
        <w:jc w:val="both"/>
        <w:rPr>
          <w:rFonts w:ascii="Arial" w:hAnsi="Arial"/>
        </w:rPr>
      </w:pPr>
      <w:r>
        <w:rPr>
          <w:rFonts w:ascii="Arial" w:hAnsi="Arial"/>
        </w:rPr>
        <w:t>verbod op belangenvermenging.</w:t>
      </w:r>
    </w:p>
    <w:p w:rsidR="007664F4" w:rsidRDefault="005F77B8" w14:paraId="3D7C295C" w14:textId="77777777">
      <w:pPr>
        <w:jc w:val="both"/>
        <w:rPr>
          <w:rFonts w:ascii="Arial" w:hAnsi="Arial" w:eastAsia="Arial" w:cs="Arial"/>
        </w:rPr>
      </w:pPr>
      <w:r>
        <w:rPr>
          <w:rFonts w:ascii="Arial" w:hAnsi="Arial"/>
        </w:rPr>
        <w:t xml:space="preserve">Niemand kan als lid van de selectiecommissie </w:t>
      </w:r>
      <w:r w:rsidRPr="00B82BA3">
        <w:rPr>
          <w:rFonts w:ascii="Arial" w:hAnsi="Arial"/>
          <w:shd w:val="clear" w:color="auto" w:fill="FFFFFF" w:themeFill="background1"/>
        </w:rPr>
        <w:t>zetelen</w:t>
      </w:r>
      <w:r>
        <w:rPr>
          <w:rFonts w:ascii="Arial" w:hAnsi="Arial"/>
        </w:rPr>
        <w:t xml:space="preserve"> wanneer een familieverwantschap tot in de derde graad wordt vastgesteld tussen hem en een kandidaat.</w:t>
      </w:r>
    </w:p>
    <w:p w:rsidR="007664F4" w:rsidRDefault="005F77B8" w14:paraId="5F4B8377" w14:textId="77777777">
      <w:pPr>
        <w:pStyle w:val="Kop5"/>
        <w:rPr>
          <w:rFonts w:ascii="Arial" w:hAnsi="Arial" w:eastAsia="Arial" w:cs="Arial"/>
        </w:rPr>
      </w:pPr>
      <w:r>
        <w:rPr>
          <w:rFonts w:ascii="Arial" w:hAnsi="Arial"/>
        </w:rPr>
        <w:t xml:space="preserve">Artikel 16 </w:t>
      </w:r>
      <w:bookmarkStart w:name="_Hlk5264324" w:id="17"/>
    </w:p>
    <w:bookmarkEnd w:id="17"/>
    <w:p w:rsidR="007664F4" w:rsidRDefault="005F77B8" w14:paraId="6EFF4C49" w14:textId="77777777">
      <w:pPr>
        <w:jc w:val="both"/>
        <w:rPr>
          <w:rFonts w:ascii="Arial" w:hAnsi="Arial" w:eastAsia="Arial" w:cs="Arial"/>
        </w:rPr>
      </w:pPr>
      <w:r>
        <w:rPr>
          <w:rFonts w:ascii="Arial" w:hAnsi="Arial"/>
        </w:rPr>
        <w:t>De leden en de voorzitter van de selectiecommissie worden nominatief door de aanstellende overheid aangewezen, tenzij de raad de aanstellende overheid is. In dat geval wijst het uitvoerend orgaan van het bestuur de leden aan.</w:t>
      </w:r>
    </w:p>
    <w:p w:rsidR="007664F4" w:rsidRDefault="005F77B8" w14:paraId="531E877A" w14:textId="77777777">
      <w:pPr>
        <w:pStyle w:val="Kop5"/>
        <w:rPr>
          <w:rFonts w:ascii="Arial" w:hAnsi="Arial" w:eastAsia="Arial" w:cs="Arial"/>
        </w:rPr>
      </w:pPr>
      <w:r>
        <w:rPr>
          <w:rFonts w:ascii="Arial" w:hAnsi="Arial"/>
        </w:rPr>
        <w:t>Artikel 17</w:t>
      </w:r>
    </w:p>
    <w:p w:rsidRPr="0017174F" w:rsidR="0017174F" w:rsidP="0017174F" w:rsidRDefault="0017174F" w14:paraId="5D1F03B6" w14:textId="77777777">
      <w:pPr>
        <w:shd w:val="clear" w:color="auto" w:fill="FFFFFF" w:themeFill="background1"/>
        <w:jc w:val="both"/>
        <w:rPr>
          <w:rFonts w:ascii="Arial" w:hAnsi="Arial" w:eastAsia="Arial" w:cs="Arial"/>
        </w:rPr>
      </w:pPr>
      <w:r w:rsidRPr="0017174F">
        <w:rPr>
          <w:rFonts w:ascii="Arial" w:hAnsi="Arial" w:eastAsia="Arial" w:cs="Arial"/>
        </w:rPr>
        <w:t xml:space="preserve">De selectieprocedures resulteren in een niet bindende rangschikking van de geslaagde of geschikt bevonden kandidaten. </w:t>
      </w:r>
    </w:p>
    <w:p w:rsidRPr="0017174F" w:rsidR="0017174F" w:rsidP="0017174F" w:rsidRDefault="0017174F" w14:paraId="09DE3F0D" w14:textId="77777777">
      <w:pPr>
        <w:shd w:val="clear" w:color="auto" w:fill="FFFFFF" w:themeFill="background1"/>
        <w:jc w:val="both"/>
        <w:rPr>
          <w:rFonts w:ascii="Arial" w:hAnsi="Arial" w:eastAsia="Arial" w:cs="Arial"/>
        </w:rPr>
      </w:pPr>
      <w:r w:rsidRPr="0017174F">
        <w:rPr>
          <w:rFonts w:ascii="Arial" w:hAnsi="Arial" w:eastAsia="Arial" w:cs="Arial"/>
        </w:rPr>
        <w:t>De meest geschikte kandidaat wordt gekozen op basis van een volledige vergelijking van de titels en verdiensten van alle kandidaten en een uitdrukkelijke motivering in overeenstemming met de bepalingen van de wet van 29 juli 1991 betreffende de uitdrukkelijke motivering van bestuurshandelingen. De keuze is evenwel beperkt tot de kandidaten die ten hoogste 3% minder punten hebben behaald dan de best gerangschikte kandidaat.</w:t>
      </w:r>
    </w:p>
    <w:p w:rsidR="007664F4" w:rsidRDefault="005F77B8" w14:paraId="6FF733D8" w14:textId="77777777">
      <w:pPr>
        <w:pStyle w:val="Kop5"/>
        <w:rPr>
          <w:rFonts w:ascii="Arial" w:hAnsi="Arial" w:eastAsia="Arial" w:cs="Arial"/>
        </w:rPr>
      </w:pPr>
      <w:r>
        <w:rPr>
          <w:rFonts w:ascii="Arial" w:hAnsi="Arial"/>
        </w:rPr>
        <w:t>Artikel 18</w:t>
      </w:r>
    </w:p>
    <w:p w:rsidR="007664F4" w:rsidRDefault="005F77B8" w14:paraId="798CDF86" w14:textId="77777777">
      <w:pPr>
        <w:pStyle w:val="Kop6"/>
        <w:rPr>
          <w:rFonts w:ascii="Arial" w:hAnsi="Arial" w:eastAsia="Arial" w:cs="Arial"/>
        </w:rPr>
      </w:pPr>
      <w:r>
        <w:rPr>
          <w:rFonts w:ascii="Arial" w:hAnsi="Arial"/>
        </w:rPr>
        <w:t xml:space="preserve">Paragraaf 1 </w:t>
      </w:r>
    </w:p>
    <w:p w:rsidRPr="005F3CB7" w:rsidR="007664F4" w:rsidRDefault="005F77B8" w14:paraId="2C6813D6" w14:textId="77777777">
      <w:pPr>
        <w:rPr>
          <w:rFonts w:ascii="Arial" w:hAnsi="Arial" w:eastAsia="Arial" w:cs="Arial"/>
        </w:rPr>
      </w:pPr>
      <w:r w:rsidRPr="005F3CB7">
        <w:rPr>
          <w:rFonts w:ascii="Arial" w:hAnsi="Arial"/>
        </w:rPr>
        <w:t>De algemene regels voor de selectietechnieken zijn:</w:t>
      </w:r>
    </w:p>
    <w:p w:rsidRPr="005F3CB7" w:rsidR="005F3CB7" w:rsidP="00102D04" w:rsidRDefault="005F77B8" w14:paraId="5B246BBF" w14:textId="4E906514">
      <w:pPr>
        <w:numPr>
          <w:ilvl w:val="0"/>
          <w:numId w:val="29"/>
        </w:numPr>
        <w:jc w:val="both"/>
        <w:rPr>
          <w:rFonts w:ascii="Arial" w:hAnsi="Arial"/>
        </w:rPr>
      </w:pPr>
      <w:r w:rsidRPr="005F3CB7">
        <w:rPr>
          <w:rFonts w:ascii="Arial" w:hAnsi="Arial"/>
        </w:rPr>
        <w:t>voor de graad van algemeen directeur bevat elke selectie ten minste twee selectietechnieken en een test die de managements- en leiderschapscapaciteiten van de kandidaten toetst</w:t>
      </w:r>
      <w:r w:rsidR="005F3CB7">
        <w:rPr>
          <w:rFonts w:ascii="Arial" w:hAnsi="Arial"/>
        </w:rPr>
        <w:t xml:space="preserve"> (</w:t>
      </w:r>
      <w:r w:rsidRPr="005F3CB7" w:rsidR="005F3CB7">
        <w:rPr>
          <w:rFonts w:ascii="Arial" w:hAnsi="Arial"/>
        </w:rPr>
        <w:t>deze laatste test wordt uitgevoerd door een extern selectiebureau</w:t>
      </w:r>
      <w:r w:rsidR="005F3CB7">
        <w:rPr>
          <w:rFonts w:ascii="Arial" w:hAnsi="Arial"/>
        </w:rPr>
        <w:t>)</w:t>
      </w:r>
      <w:r w:rsidRPr="005F3CB7" w:rsidR="005F3CB7">
        <w:rPr>
          <w:rFonts w:ascii="Arial" w:hAnsi="Arial"/>
        </w:rPr>
        <w:t>;</w:t>
      </w:r>
    </w:p>
    <w:p w:rsidR="007664F4" w:rsidP="00102D04" w:rsidRDefault="005F77B8" w14:paraId="05F7B119" w14:textId="77777777">
      <w:pPr>
        <w:numPr>
          <w:ilvl w:val="0"/>
          <w:numId w:val="29"/>
        </w:numPr>
        <w:jc w:val="both"/>
        <w:rPr>
          <w:rFonts w:ascii="Arial" w:hAnsi="Arial"/>
        </w:rPr>
      </w:pPr>
      <w:r>
        <w:rPr>
          <w:rFonts w:ascii="Arial" w:hAnsi="Arial"/>
        </w:rPr>
        <w:t>voor de graad van financieel directeur bevat elke selectie ten minste twee selectietechnieken en een test die het financieel-economisch inzicht van de kandidaten toetst;</w:t>
      </w:r>
    </w:p>
    <w:p w:rsidR="007664F4" w:rsidP="00102D04" w:rsidRDefault="005F77B8" w14:paraId="0A51C1F6" w14:textId="77777777">
      <w:pPr>
        <w:numPr>
          <w:ilvl w:val="0"/>
          <w:numId w:val="29"/>
        </w:numPr>
        <w:jc w:val="both"/>
        <w:rPr>
          <w:rFonts w:ascii="Arial" w:hAnsi="Arial"/>
        </w:rPr>
      </w:pPr>
      <w:r>
        <w:rPr>
          <w:rFonts w:ascii="Arial" w:hAnsi="Arial"/>
        </w:rPr>
        <w:t>voor functies van niveau A/B/C bevat elke selectie ten minste twee selectietechnieken:</w:t>
      </w:r>
    </w:p>
    <w:p w:rsidR="007664F4" w:rsidP="00102D04" w:rsidRDefault="005F77B8" w14:paraId="7D8A9E7B" w14:textId="77777777">
      <w:pPr>
        <w:numPr>
          <w:ilvl w:val="0"/>
          <w:numId w:val="29"/>
        </w:numPr>
        <w:jc w:val="both"/>
        <w:rPr>
          <w:rFonts w:ascii="Arial" w:hAnsi="Arial"/>
        </w:rPr>
      </w:pPr>
      <w:r>
        <w:rPr>
          <w:rFonts w:ascii="Arial" w:hAnsi="Arial"/>
        </w:rPr>
        <w:t>voor functies van niveau D en E bevat elke selectie ten minste één selectietechniek.</w:t>
      </w:r>
    </w:p>
    <w:p w:rsidR="007664F4" w:rsidRDefault="005F77B8" w14:paraId="49EEC3A7" w14:textId="77777777">
      <w:pPr>
        <w:jc w:val="both"/>
        <w:rPr>
          <w:rFonts w:ascii="Arial" w:hAnsi="Arial" w:eastAsia="Arial" w:cs="Arial"/>
        </w:rPr>
      </w:pPr>
      <w:r>
        <w:rPr>
          <w:rFonts w:ascii="Arial" w:hAnsi="Arial"/>
        </w:rPr>
        <w:t>Voor de decretale graden, de leden van het managementteam</w:t>
      </w:r>
      <w:r w:rsidR="00E50CFD">
        <w:rPr>
          <w:rFonts w:ascii="Arial" w:hAnsi="Arial"/>
        </w:rPr>
        <w:t xml:space="preserve"> en de leidinggevende functies</w:t>
      </w:r>
      <w:r>
        <w:rPr>
          <w:rFonts w:ascii="Arial" w:hAnsi="Arial"/>
        </w:rPr>
        <w:t xml:space="preserve"> bevat de selectie altijd een assessment center dat de managements- en leiderschapscapaciteiten op het niveau van de functie test. Ook voor de </w:t>
      </w:r>
      <w:r w:rsidR="00E50CFD">
        <w:rPr>
          <w:rFonts w:ascii="Arial" w:hAnsi="Arial"/>
        </w:rPr>
        <w:t>niet-</w:t>
      </w:r>
      <w:r>
        <w:rPr>
          <w:rFonts w:ascii="Arial" w:hAnsi="Arial"/>
        </w:rPr>
        <w:t>leidinggevende functies op niveau</w:t>
      </w:r>
      <w:r w:rsidR="00E50CFD">
        <w:rPr>
          <w:rFonts w:ascii="Arial" w:hAnsi="Arial"/>
        </w:rPr>
        <w:t xml:space="preserve"> A</w:t>
      </w:r>
      <w:r>
        <w:rPr>
          <w:rFonts w:ascii="Arial" w:hAnsi="Arial"/>
        </w:rPr>
        <w:t xml:space="preserve"> bevat de selectie altijd een assessment center.</w:t>
      </w:r>
    </w:p>
    <w:p w:rsidRPr="00046322" w:rsidR="00955773" w:rsidP="00955773" w:rsidRDefault="00955773" w14:paraId="67D4B7F4" w14:textId="77777777">
      <w:pPr>
        <w:jc w:val="both"/>
        <w:rPr>
          <w:rFonts w:ascii="Arial" w:hAnsi="Arial"/>
        </w:rPr>
      </w:pPr>
      <w:r w:rsidRPr="00046322">
        <w:rPr>
          <w:rFonts w:ascii="Arial" w:hAnsi="Arial"/>
        </w:rPr>
        <w:t xml:space="preserve">Indien meer dan drie kandidaten geslaagd zijn voor de selectieprocedure, zullen alleen de eerste drie kandidaten, op basis van de punten, </w:t>
      </w:r>
      <w:r>
        <w:rPr>
          <w:rFonts w:ascii="Arial" w:hAnsi="Arial"/>
        </w:rPr>
        <w:t>een assessment center</w:t>
      </w:r>
      <w:r w:rsidRPr="00046322">
        <w:rPr>
          <w:rFonts w:ascii="Arial" w:hAnsi="Arial"/>
        </w:rPr>
        <w:t xml:space="preserve"> afleggen.</w:t>
      </w:r>
    </w:p>
    <w:p w:rsidR="007664F4" w:rsidRDefault="005F77B8" w14:paraId="66A2071F" w14:textId="77777777">
      <w:pPr>
        <w:pStyle w:val="Kop6"/>
        <w:rPr>
          <w:rFonts w:ascii="Arial" w:hAnsi="Arial" w:eastAsia="Arial" w:cs="Arial"/>
        </w:rPr>
      </w:pPr>
      <w:r>
        <w:rPr>
          <w:rFonts w:ascii="Arial" w:hAnsi="Arial"/>
        </w:rPr>
        <w:t>Paragraaf 2</w:t>
      </w:r>
    </w:p>
    <w:p w:rsidR="00046322" w:rsidP="00046322" w:rsidRDefault="005F77B8" w14:paraId="70F81749" w14:textId="4C99BCF2">
      <w:pPr>
        <w:jc w:val="both"/>
        <w:rPr>
          <w:rFonts w:ascii="Arial" w:hAnsi="Arial"/>
        </w:rPr>
      </w:pPr>
      <w:r>
        <w:rPr>
          <w:rFonts w:ascii="Arial" w:hAnsi="Arial"/>
        </w:rPr>
        <w:t>De selectietechnieken zoals bedoeld in paragraaf 1 kunnen zijn (niet-limitatief)</w:t>
      </w:r>
      <w:r w:rsidR="00A462BD">
        <w:rPr>
          <w:rFonts w:ascii="Arial" w:hAnsi="Arial"/>
        </w:rPr>
        <w:t xml:space="preserve">: </w:t>
      </w:r>
      <w:r w:rsidR="00046322">
        <w:rPr>
          <w:rFonts w:ascii="Arial" w:hAnsi="Arial"/>
        </w:rPr>
        <w:t xml:space="preserve">de </w:t>
      </w:r>
      <w:r w:rsidRPr="00046322" w:rsidR="00046322">
        <w:rPr>
          <w:rFonts w:ascii="Arial" w:hAnsi="Arial"/>
        </w:rPr>
        <w:t>schriftelijke kennisproef, het gestructureerde interview, de praktijktest, het assessment. De aanstellende overheid kiest de selectietechniek(en) die het meest geschikt is (zijn) voor de invulling van de functie.</w:t>
      </w:r>
    </w:p>
    <w:p w:rsidR="007664F4" w:rsidRDefault="005F77B8" w14:paraId="78A2425A" w14:textId="13ECBFC4">
      <w:pPr>
        <w:pStyle w:val="Kop6"/>
        <w:rPr>
          <w:rFonts w:ascii="Arial" w:hAnsi="Arial" w:eastAsia="Arial" w:cs="Arial"/>
        </w:rPr>
      </w:pPr>
      <w:r>
        <w:rPr>
          <w:rFonts w:ascii="Arial" w:hAnsi="Arial"/>
        </w:rPr>
        <w:t xml:space="preserve">Paragraaf 3 </w:t>
      </w:r>
    </w:p>
    <w:p w:rsidR="007664F4" w:rsidRDefault="005F77B8" w14:paraId="03D87A33" w14:textId="77777777">
      <w:pPr>
        <w:jc w:val="both"/>
        <w:rPr>
          <w:rFonts w:ascii="Arial" w:hAnsi="Arial" w:eastAsia="Arial" w:cs="Arial"/>
        </w:rPr>
      </w:pPr>
      <w:r>
        <w:rPr>
          <w:rFonts w:ascii="Arial" w:hAnsi="Arial"/>
        </w:rPr>
        <w:t>De aanstellende overheid kan bovenop deze beslissen om een preselectie te organiseren. Dit kan op basis zijn van meerkeuzevragen, een praktische proef of een screening van het CV indien zich een groot aantal kandidaten inschrijven. In dit geval beslist de aanstellende overheid hoeveel kandidaten er toegelaten worden tot de preselectie.</w:t>
      </w:r>
    </w:p>
    <w:p w:rsidR="007664F4" w:rsidRDefault="005F77B8" w14:paraId="22D4A19D" w14:textId="77777777">
      <w:pPr>
        <w:jc w:val="both"/>
        <w:rPr>
          <w:rFonts w:ascii="Arial" w:hAnsi="Arial" w:eastAsia="Arial" w:cs="Arial"/>
        </w:rPr>
      </w:pPr>
      <w:r>
        <w:rPr>
          <w:rFonts w:ascii="Arial" w:hAnsi="Arial"/>
        </w:rPr>
        <w:t>Indien de aanstellende overheid beslist om een preselectie te laten plaatsvinden op basis van een anonieme screening van het CV, vormt de opgestelde functiebeschrijving hierbij de basis. Om elke kandidaat een objectieve screening te garanderen, zal er ofwel een sollicitatieformulier bezorgd worden dat je naar aanleiding van je sollicitatie op voorhand invult, ofwel zal gevraagd worden een motivatiebrief te schrijven. Er wordt je duidelijk gemaakt worden wat het belang is van dit sollicitatieformulier of deze motivatiebrief en met welk doel het dient ingevuld/opgesteld te worden. Je verbindt je ertoe de in het formulier gedane beweringen (indien gevraagd) te kunnen staven met concrete bewijsstukken.</w:t>
      </w:r>
    </w:p>
    <w:p w:rsidR="007664F4" w:rsidRDefault="005F77B8" w14:paraId="5248C885" w14:textId="77777777">
      <w:pPr>
        <w:jc w:val="both"/>
        <w:rPr>
          <w:rFonts w:ascii="Arial" w:hAnsi="Arial" w:eastAsia="Arial" w:cs="Arial"/>
        </w:rPr>
      </w:pPr>
      <w:r>
        <w:rPr>
          <w:rFonts w:ascii="Arial" w:hAnsi="Arial"/>
        </w:rPr>
        <w:t>In geval van een test op basis van meerkeuzevragen of een praktische proef, telt het resultaat niet mee voor het eindresultaat van de selectieprocedure.</w:t>
      </w:r>
    </w:p>
    <w:p w:rsidR="007664F4" w:rsidRDefault="005F77B8" w14:paraId="62953EE8" w14:textId="77777777">
      <w:pPr>
        <w:pStyle w:val="Kop3"/>
        <w:rPr>
          <w:rFonts w:ascii="Arial" w:hAnsi="Arial" w:eastAsia="Arial" w:cs="Arial"/>
        </w:rPr>
      </w:pPr>
      <w:bookmarkStart w:name="_Toc169188457" w:id="18"/>
      <w:r>
        <w:rPr>
          <w:rFonts w:ascii="Arial" w:hAnsi="Arial"/>
        </w:rPr>
        <w:t>Afdeling 2. verloop van de selectie</w:t>
      </w:r>
      <w:bookmarkEnd w:id="18"/>
    </w:p>
    <w:p w:rsidR="007664F4" w:rsidRDefault="005F77B8" w14:paraId="129B4731" w14:textId="77777777">
      <w:pPr>
        <w:pStyle w:val="Kop5"/>
        <w:rPr>
          <w:rFonts w:ascii="Arial" w:hAnsi="Arial" w:eastAsia="Arial" w:cs="Arial"/>
        </w:rPr>
      </w:pPr>
      <w:r>
        <w:rPr>
          <w:rFonts w:ascii="Arial" w:hAnsi="Arial"/>
        </w:rPr>
        <w:t xml:space="preserve">Artikel 19 </w:t>
      </w:r>
    </w:p>
    <w:p w:rsidR="007664F4" w:rsidRDefault="005F77B8" w14:paraId="6A06CE68" w14:textId="77777777">
      <w:pPr>
        <w:rPr>
          <w:rFonts w:ascii="Arial" w:hAnsi="Arial" w:eastAsia="Arial" w:cs="Arial"/>
        </w:rPr>
      </w:pPr>
      <w:r>
        <w:rPr>
          <w:rFonts w:ascii="Arial" w:hAnsi="Arial"/>
        </w:rPr>
        <w:t>Bij de vacantverklaring van een betrekking bepaalt de aanstellende overheid:</w:t>
      </w:r>
    </w:p>
    <w:p w:rsidR="007664F4" w:rsidP="00102D04" w:rsidRDefault="005F77B8" w14:paraId="2229610C" w14:textId="77777777">
      <w:pPr>
        <w:numPr>
          <w:ilvl w:val="0"/>
          <w:numId w:val="32"/>
        </w:numPr>
        <w:spacing w:after="100"/>
        <w:jc w:val="both"/>
        <w:rPr>
          <w:rFonts w:ascii="Arial" w:hAnsi="Arial"/>
        </w:rPr>
      </w:pPr>
      <w:r>
        <w:rPr>
          <w:rFonts w:ascii="Arial" w:hAnsi="Arial"/>
        </w:rPr>
        <w:t xml:space="preserve">de manier </w:t>
      </w:r>
      <w:r w:rsidRPr="005A0650">
        <w:rPr>
          <w:rFonts w:ascii="Arial" w:hAnsi="Arial"/>
        </w:rPr>
        <w:t xml:space="preserve">waarop </w:t>
      </w:r>
      <w:r>
        <w:rPr>
          <w:rFonts w:ascii="Arial" w:hAnsi="Arial"/>
        </w:rPr>
        <w:t>de vacante betrekking</w:t>
      </w:r>
      <w:r w:rsidR="005A0650">
        <w:rPr>
          <w:rFonts w:ascii="Arial" w:hAnsi="Arial"/>
        </w:rPr>
        <w:t xml:space="preserve"> begeven</w:t>
      </w:r>
      <w:r>
        <w:rPr>
          <w:rFonts w:ascii="Arial" w:hAnsi="Arial"/>
          <w:color w:val="C0504D"/>
        </w:rPr>
        <w:t xml:space="preserve"> </w:t>
      </w:r>
      <w:r>
        <w:rPr>
          <w:rFonts w:ascii="Arial" w:hAnsi="Arial"/>
        </w:rPr>
        <w:t>wordt;</w:t>
      </w:r>
    </w:p>
    <w:p w:rsidR="007664F4" w:rsidP="00102D04" w:rsidRDefault="005F77B8" w14:paraId="287CC71A" w14:textId="77777777">
      <w:pPr>
        <w:numPr>
          <w:ilvl w:val="0"/>
          <w:numId w:val="32"/>
        </w:numPr>
        <w:spacing w:after="100"/>
        <w:jc w:val="both"/>
        <w:rPr>
          <w:rFonts w:ascii="Arial" w:hAnsi="Arial"/>
        </w:rPr>
      </w:pPr>
      <w:r>
        <w:rPr>
          <w:rFonts w:ascii="Arial" w:hAnsi="Arial"/>
        </w:rPr>
        <w:t>of de diplomavereiste geschrapt wordt;</w:t>
      </w:r>
    </w:p>
    <w:p w:rsidR="007664F4" w:rsidP="00102D04" w:rsidRDefault="005F77B8" w14:paraId="045D0790" w14:textId="77777777">
      <w:pPr>
        <w:numPr>
          <w:ilvl w:val="0"/>
          <w:numId w:val="32"/>
        </w:numPr>
        <w:spacing w:after="100"/>
        <w:jc w:val="both"/>
        <w:rPr>
          <w:rFonts w:ascii="Arial" w:hAnsi="Arial"/>
        </w:rPr>
      </w:pPr>
      <w:r>
        <w:rPr>
          <w:rFonts w:ascii="Arial" w:hAnsi="Arial"/>
        </w:rPr>
        <w:t>de selectiecriteria;</w:t>
      </w:r>
    </w:p>
    <w:p w:rsidR="007664F4" w:rsidP="00102D04" w:rsidRDefault="005F77B8" w14:paraId="7FF7D4F5" w14:textId="77777777">
      <w:pPr>
        <w:numPr>
          <w:ilvl w:val="0"/>
          <w:numId w:val="32"/>
        </w:numPr>
        <w:spacing w:after="100"/>
        <w:jc w:val="both"/>
        <w:rPr>
          <w:rFonts w:ascii="Arial" w:hAnsi="Arial"/>
        </w:rPr>
      </w:pPr>
      <w:r>
        <w:rPr>
          <w:rFonts w:ascii="Arial" w:hAnsi="Arial"/>
        </w:rPr>
        <w:t>of een wervingsreserve wordt aangelegd (en de geldigheidsduur ervan);</w:t>
      </w:r>
    </w:p>
    <w:p w:rsidR="007664F4" w:rsidP="00102D04" w:rsidRDefault="005F77B8" w14:paraId="61B1BD4D" w14:textId="77777777">
      <w:pPr>
        <w:numPr>
          <w:ilvl w:val="0"/>
          <w:numId w:val="32"/>
        </w:numPr>
        <w:spacing w:after="100"/>
        <w:jc w:val="both"/>
        <w:rPr>
          <w:rFonts w:ascii="Arial" w:hAnsi="Arial"/>
        </w:rPr>
      </w:pPr>
      <w:r>
        <w:rPr>
          <w:rFonts w:ascii="Arial" w:hAnsi="Arial"/>
        </w:rPr>
        <w:t>of er afgeweken wordt van de minimale relevante beroepservaring voor functies in de hogere rangen</w:t>
      </w:r>
      <w:r w:rsidR="00CB33CB">
        <w:rPr>
          <w:rFonts w:ascii="Arial" w:hAnsi="Arial"/>
        </w:rPr>
        <w:t xml:space="preserve"> (A4a-A4b, B4-B5, C4-C5, D4(-D5))</w:t>
      </w:r>
      <w:r>
        <w:rPr>
          <w:rFonts w:ascii="Arial" w:hAnsi="Arial"/>
        </w:rPr>
        <w:t>;</w:t>
      </w:r>
    </w:p>
    <w:p w:rsidR="007664F4" w:rsidRDefault="005F77B8" w14:paraId="7AB82E60" w14:textId="77777777">
      <w:pPr>
        <w:jc w:val="both"/>
        <w:rPr>
          <w:rFonts w:ascii="Arial" w:hAnsi="Arial" w:eastAsia="Arial" w:cs="Arial"/>
        </w:rPr>
      </w:pPr>
      <w:r>
        <w:rPr>
          <w:rFonts w:ascii="Arial" w:hAnsi="Arial"/>
        </w:rPr>
        <w:t>Daarnaast bepaalt ze:</w:t>
      </w:r>
    </w:p>
    <w:p w:rsidR="007664F4" w:rsidP="00102D04" w:rsidRDefault="005F77B8" w14:paraId="06D81F4D" w14:textId="77777777">
      <w:pPr>
        <w:numPr>
          <w:ilvl w:val="0"/>
          <w:numId w:val="34"/>
        </w:numPr>
        <w:jc w:val="both"/>
        <w:rPr>
          <w:rFonts w:ascii="Arial" w:hAnsi="Arial"/>
        </w:rPr>
      </w:pPr>
      <w:r>
        <w:rPr>
          <w:rFonts w:ascii="Arial" w:hAnsi="Arial"/>
        </w:rPr>
        <w:t>de samenstelling van de selectiecommissie;</w:t>
      </w:r>
    </w:p>
    <w:p w:rsidR="005A0650" w:rsidP="00102D04" w:rsidRDefault="005A0650" w14:paraId="2C357B5B" w14:textId="77777777">
      <w:pPr>
        <w:numPr>
          <w:ilvl w:val="0"/>
          <w:numId w:val="34"/>
        </w:numPr>
        <w:jc w:val="both"/>
        <w:rPr>
          <w:rFonts w:ascii="Arial" w:hAnsi="Arial"/>
        </w:rPr>
      </w:pPr>
      <w:r>
        <w:rPr>
          <w:rFonts w:ascii="Arial" w:hAnsi="Arial"/>
        </w:rPr>
        <w:t>de keuze van de selectietechniek(en) in functie van de criteria (en eventueel de keuze voor een preselectie).</w:t>
      </w:r>
    </w:p>
    <w:p w:rsidR="007664F4" w:rsidRDefault="005F77B8" w14:paraId="1ACA163F" w14:textId="77777777">
      <w:pPr>
        <w:pStyle w:val="Kop5"/>
        <w:rPr>
          <w:rFonts w:ascii="Arial" w:hAnsi="Arial" w:eastAsia="Arial" w:cs="Arial"/>
        </w:rPr>
      </w:pPr>
      <w:r>
        <w:rPr>
          <w:rFonts w:ascii="Arial" w:hAnsi="Arial"/>
        </w:rPr>
        <w:t>Artikel 20</w:t>
      </w:r>
    </w:p>
    <w:p w:rsidR="007664F4" w:rsidRDefault="005F77B8" w14:paraId="6216480E" w14:textId="77777777">
      <w:pPr>
        <w:jc w:val="both"/>
        <w:rPr>
          <w:rFonts w:ascii="Arial" w:hAnsi="Arial" w:eastAsia="Arial" w:cs="Arial"/>
        </w:rPr>
      </w:pPr>
      <w:bookmarkStart w:name="_Hlk22767652" w:id="19"/>
      <w:r>
        <w:rPr>
          <w:rFonts w:ascii="Arial" w:hAnsi="Arial"/>
        </w:rPr>
        <w:t>Om als geslaagd te worden beschouwd, moet je als kandidaat voor elke selectietechniek die resulteert in een beoordeling op punten, minstens vijftig procent behalen en minstens zestig procent op het geheel van het examen.</w:t>
      </w:r>
    </w:p>
    <w:bookmarkEnd w:id="19"/>
    <w:p w:rsidR="007664F4" w:rsidRDefault="005F77B8" w14:paraId="0BD73C7F" w14:textId="77777777">
      <w:pPr>
        <w:pStyle w:val="Opmaakprofiel3"/>
        <w:spacing w:after="120"/>
        <w:jc w:val="both"/>
        <w:rPr>
          <w:rFonts w:ascii="Arial" w:hAnsi="Arial" w:eastAsia="Arial" w:cs="Arial"/>
          <w:b w:val="0"/>
          <w:bCs w:val="0"/>
        </w:rPr>
      </w:pPr>
      <w:r>
        <w:rPr>
          <w:rFonts w:ascii="Arial" w:hAnsi="Arial"/>
          <w:b w:val="0"/>
          <w:bCs w:val="0"/>
        </w:rPr>
        <w:t>In geval van psychotechnische onderzoeken (assessment center/psychotechnische screening) moeten je minstens ‘geschikt’ worden bevonden. Indien beslist wordt het aantal kandidaten dat toegelaten wordt tot deze onderzoeken te beperken, beslist de selectiecommissie op basis van de reeds afgelegde selectietechnieken welke kandidaten toegelaten worden.</w:t>
      </w:r>
    </w:p>
    <w:p w:rsidR="005F3CB7" w:rsidRDefault="005F3CB7" w14:paraId="39EEBC83" w14:textId="77777777">
      <w:pPr>
        <w:spacing w:before="0" w:after="0"/>
        <w:ind w:left="0"/>
        <w:rPr>
          <w:rFonts w:ascii="Arial" w:hAnsi="Arial"/>
          <w:b/>
          <w:bCs/>
          <w14:textOutline w14:w="0" w14:cap="rnd" w14:cmpd="sng" w14:algn="ctr">
            <w14:noFill/>
            <w14:prstDash w14:val="solid"/>
            <w14:bevel/>
          </w14:textOutline>
        </w:rPr>
      </w:pPr>
      <w:r>
        <w:rPr>
          <w:rFonts w:ascii="Arial" w:hAnsi="Arial"/>
        </w:rPr>
        <w:br w:type="page"/>
      </w:r>
    </w:p>
    <w:p w:rsidR="007664F4" w:rsidRDefault="005F77B8" w14:paraId="7C5F8A7E" w14:textId="6FA577B8">
      <w:pPr>
        <w:pStyle w:val="Kop5"/>
        <w:rPr>
          <w:rFonts w:ascii="Arial" w:hAnsi="Arial" w:eastAsia="Arial" w:cs="Arial"/>
        </w:rPr>
      </w:pPr>
      <w:r>
        <w:rPr>
          <w:rFonts w:ascii="Arial" w:hAnsi="Arial"/>
        </w:rPr>
        <w:t xml:space="preserve">Artikel 21 </w:t>
      </w:r>
    </w:p>
    <w:p w:rsidR="007664F4" w:rsidRDefault="005F77B8" w14:paraId="7851047F" w14:textId="77777777">
      <w:pPr>
        <w:jc w:val="both"/>
        <w:rPr>
          <w:rFonts w:ascii="Arial" w:hAnsi="Arial" w:eastAsia="Arial" w:cs="Arial"/>
        </w:rPr>
      </w:pPr>
      <w:r>
        <w:rPr>
          <w:rFonts w:ascii="Arial" w:hAnsi="Arial"/>
        </w:rPr>
        <w:t>Als kandidaat word je van het verloop van de selectieprocedure op de hoogte gebracht.</w:t>
      </w:r>
    </w:p>
    <w:p w:rsidR="007664F4" w:rsidRDefault="005F77B8" w14:paraId="57267EBC" w14:textId="77777777">
      <w:pPr>
        <w:jc w:val="both"/>
        <w:rPr>
          <w:rFonts w:ascii="Arial" w:hAnsi="Arial" w:eastAsia="Arial" w:cs="Arial"/>
        </w:rPr>
      </w:pPr>
      <w:r>
        <w:rPr>
          <w:rFonts w:ascii="Arial" w:hAnsi="Arial"/>
        </w:rPr>
        <w:t xml:space="preserve">Ten minste zeven kalenderdagen op voorhand word je geïnformeerd over de dag waarop de eerste selectieproef wordt afgenomen. </w:t>
      </w:r>
    </w:p>
    <w:p w:rsidR="007664F4" w:rsidRDefault="005F77B8" w14:paraId="7AD8E336" w14:textId="77777777">
      <w:pPr>
        <w:jc w:val="both"/>
        <w:rPr>
          <w:rFonts w:ascii="Arial" w:hAnsi="Arial" w:eastAsia="Arial" w:cs="Arial"/>
        </w:rPr>
      </w:pPr>
      <w:r>
        <w:rPr>
          <w:rFonts w:ascii="Arial" w:hAnsi="Arial"/>
        </w:rPr>
        <w:t>Als de selectieproef een preselectie bevat, word je daarvan ten minste zeven kalenderdagen op voorhand op de hoogte gebracht.</w:t>
      </w:r>
    </w:p>
    <w:p w:rsidR="007664F4" w:rsidRDefault="005F77B8" w14:paraId="6D91848D" w14:textId="30D03DC1">
      <w:pPr>
        <w:pStyle w:val="Kop5"/>
        <w:rPr>
          <w:rFonts w:ascii="Arial" w:hAnsi="Arial" w:eastAsia="Arial" w:cs="Arial"/>
        </w:rPr>
      </w:pPr>
      <w:r>
        <w:rPr>
          <w:rFonts w:ascii="Arial" w:hAnsi="Arial"/>
        </w:rPr>
        <w:t>Artikel 22</w:t>
      </w:r>
    </w:p>
    <w:p w:rsidR="007664F4" w:rsidRDefault="005F77B8" w14:paraId="029711D5" w14:textId="77777777">
      <w:pPr>
        <w:jc w:val="both"/>
        <w:rPr>
          <w:rFonts w:ascii="Arial" w:hAnsi="Arial" w:eastAsia="Arial" w:cs="Arial"/>
        </w:rPr>
      </w:pPr>
      <w:r>
        <w:rPr>
          <w:rFonts w:ascii="Arial" w:hAnsi="Arial"/>
        </w:rPr>
        <w:t xml:space="preserve">De selectiecommissie maakt voor elke selectietechniek (en in voorkomend geval van de preselectie) een afdoende gemotiveerd verslag op. Als de selectietechniek betrekking heeft op kennisvragen volstaan de punten als motivering. Het verslag vermeldt per kandidaat het resultaat. </w:t>
      </w:r>
    </w:p>
    <w:p w:rsidR="007664F4" w:rsidRDefault="005F77B8" w14:paraId="7893CE8D" w14:textId="77777777">
      <w:pPr>
        <w:jc w:val="both"/>
        <w:rPr>
          <w:rFonts w:ascii="Arial" w:hAnsi="Arial" w:eastAsia="Arial" w:cs="Arial"/>
        </w:rPr>
      </w:pPr>
      <w:r>
        <w:rPr>
          <w:rFonts w:ascii="Arial" w:hAnsi="Arial"/>
        </w:rPr>
        <w:t>De selectiecommissie maakt bij de afsluiting van de selectieprocedure een gemotiveerd eindverslag op met vermelding van de deel- en eindresultaten van de kandidaten.</w:t>
      </w:r>
    </w:p>
    <w:p w:rsidR="007664F4" w:rsidRDefault="005F77B8" w14:paraId="5967DD93" w14:textId="77777777">
      <w:pPr>
        <w:ind w:left="0"/>
        <w:jc w:val="both"/>
        <w:rPr>
          <w:rFonts w:ascii="Arial" w:hAnsi="Arial" w:eastAsia="Arial" w:cs="Arial"/>
          <w:b/>
          <w:bCs/>
        </w:rPr>
      </w:pPr>
      <w:r>
        <w:rPr>
          <w:rFonts w:ascii="Arial" w:hAnsi="Arial"/>
          <w:b/>
          <w:bCs/>
        </w:rPr>
        <w:t>Artikel 23</w:t>
      </w:r>
    </w:p>
    <w:p w:rsidR="007664F4" w:rsidRDefault="005F77B8" w14:paraId="00AC45F8" w14:textId="77777777">
      <w:pPr>
        <w:jc w:val="both"/>
        <w:rPr>
          <w:rFonts w:ascii="Arial" w:hAnsi="Arial" w:eastAsia="Arial" w:cs="Arial"/>
        </w:rPr>
      </w:pPr>
      <w:r>
        <w:rPr>
          <w:rFonts w:ascii="Arial" w:hAnsi="Arial"/>
        </w:rPr>
        <w:t>Je wordt op de hoogte gebracht van het resultaat van de selectie. Op jouw verzoek heb je toegang tot de selectieresultaten, in overeenstemming met de bepalingen van het bestuursdecreet van 7 december 2018.</w:t>
      </w:r>
    </w:p>
    <w:p w:rsidR="007664F4" w:rsidRDefault="005F77B8" w14:paraId="1438891A" w14:textId="38B0D010">
      <w:pPr>
        <w:pStyle w:val="Kop3"/>
        <w:rPr>
          <w:rFonts w:ascii="Arial" w:hAnsi="Arial" w:eastAsia="Arial" w:cs="Arial"/>
        </w:rPr>
      </w:pPr>
      <w:bookmarkStart w:name="_Toc169188458" w:id="20"/>
      <w:r>
        <w:rPr>
          <w:rFonts w:ascii="Arial" w:hAnsi="Arial"/>
        </w:rPr>
        <w:t>Afdeling 3. wervingsreserves</w:t>
      </w:r>
      <w:bookmarkEnd w:id="20"/>
    </w:p>
    <w:p w:rsidR="007664F4" w:rsidRDefault="005F77B8" w14:paraId="57F07573" w14:textId="77777777">
      <w:pPr>
        <w:pStyle w:val="Kop5"/>
        <w:rPr>
          <w:rFonts w:ascii="Arial" w:hAnsi="Arial" w:eastAsia="Arial" w:cs="Arial"/>
        </w:rPr>
      </w:pPr>
      <w:r>
        <w:rPr>
          <w:rFonts w:ascii="Arial" w:hAnsi="Arial"/>
        </w:rPr>
        <w:t>Artikel 24</w:t>
      </w:r>
    </w:p>
    <w:p w:rsidR="007664F4" w:rsidRDefault="005F77B8" w14:paraId="3ED68FCC" w14:textId="77777777">
      <w:pPr>
        <w:pStyle w:val="Kop6"/>
        <w:rPr>
          <w:rFonts w:ascii="Arial" w:hAnsi="Arial" w:eastAsia="Arial" w:cs="Arial"/>
        </w:rPr>
      </w:pPr>
      <w:r>
        <w:rPr>
          <w:rFonts w:ascii="Arial" w:hAnsi="Arial"/>
        </w:rPr>
        <w:t>Paragraaf 1</w:t>
      </w:r>
    </w:p>
    <w:p w:rsidR="007664F4" w:rsidRDefault="005F77B8" w14:paraId="485768D7" w14:textId="77777777">
      <w:pPr>
        <w:jc w:val="both"/>
        <w:rPr>
          <w:rFonts w:ascii="Arial" w:hAnsi="Arial" w:eastAsia="Arial" w:cs="Arial"/>
        </w:rPr>
      </w:pPr>
      <w:r>
        <w:rPr>
          <w:rFonts w:ascii="Arial" w:hAnsi="Arial"/>
        </w:rPr>
        <w:t>De aanstellende overheid beslist, bij een vacantverklaring of voor toekomstige vacatures, of  hiervoor een wervingsreserve wordt aangelegd. Ze bepaalt de geldigheidsduur ervan die maximaal, inclusief verlengingen, 4 jaar bedraagt.</w:t>
      </w:r>
    </w:p>
    <w:p w:rsidR="007664F4" w:rsidRDefault="005F77B8" w14:paraId="5C5DD0E0" w14:textId="77777777">
      <w:pPr>
        <w:jc w:val="both"/>
        <w:rPr>
          <w:rFonts w:ascii="Arial" w:hAnsi="Arial" w:eastAsia="Arial" w:cs="Arial"/>
        </w:rPr>
      </w:pPr>
      <w:r>
        <w:rPr>
          <w:rFonts w:ascii="Arial" w:hAnsi="Arial"/>
        </w:rPr>
        <w:t xml:space="preserve">De geldigheidsduur begint vanaf de eerste dag van de maand volgend op de datum van </w:t>
      </w:r>
      <w:r w:rsidR="003673AE">
        <w:rPr>
          <w:rFonts w:ascii="Arial" w:hAnsi="Arial"/>
        </w:rPr>
        <w:t>de kennisgeving van het</w:t>
      </w:r>
      <w:r>
        <w:rPr>
          <w:rFonts w:ascii="Arial" w:hAnsi="Arial"/>
        </w:rPr>
        <w:t xml:space="preserve"> eindrapport</w:t>
      </w:r>
      <w:r w:rsidR="003673AE">
        <w:rPr>
          <w:rFonts w:ascii="Arial" w:hAnsi="Arial"/>
        </w:rPr>
        <w:t xml:space="preserve"> aan de aanstellende overheid</w:t>
      </w:r>
      <w:r>
        <w:rPr>
          <w:rFonts w:ascii="Arial" w:hAnsi="Arial"/>
        </w:rPr>
        <w:t>.</w:t>
      </w:r>
    </w:p>
    <w:p w:rsidR="007664F4" w:rsidRDefault="005F77B8" w14:paraId="16231A3D" w14:textId="77777777">
      <w:pPr>
        <w:pStyle w:val="Kop6"/>
        <w:rPr>
          <w:rFonts w:ascii="Arial" w:hAnsi="Arial" w:eastAsia="Arial" w:cs="Arial"/>
        </w:rPr>
      </w:pPr>
      <w:r>
        <w:rPr>
          <w:rFonts w:ascii="Arial" w:hAnsi="Arial"/>
        </w:rPr>
        <w:t>Paragraaf 2</w:t>
      </w:r>
    </w:p>
    <w:p w:rsidR="007664F4" w:rsidRDefault="005F77B8" w14:paraId="5BB2491C" w14:textId="1A094001">
      <w:pPr>
        <w:jc w:val="both"/>
        <w:rPr>
          <w:rFonts w:ascii="Arial" w:hAnsi="Arial" w:eastAsia="Arial" w:cs="Arial"/>
        </w:rPr>
      </w:pPr>
      <w:r>
        <w:rPr>
          <w:rFonts w:ascii="Arial" w:hAnsi="Arial"/>
        </w:rPr>
        <w:t>Indien de gemeente en het OCMW een gezamenlijke selectieprocedure voeren, beslissen de aanstellende overheden over deze wervingsreserve.</w:t>
      </w:r>
    </w:p>
    <w:p w:rsidR="007664F4" w:rsidRDefault="005F77B8" w14:paraId="61ABA4CA" w14:textId="77777777">
      <w:pPr>
        <w:pStyle w:val="Kop6"/>
        <w:rPr>
          <w:rFonts w:ascii="Arial" w:hAnsi="Arial" w:eastAsia="Arial" w:cs="Arial"/>
        </w:rPr>
      </w:pPr>
      <w:r>
        <w:rPr>
          <w:rFonts w:ascii="Arial" w:hAnsi="Arial"/>
        </w:rPr>
        <w:t>Paragraaf 3</w:t>
      </w:r>
    </w:p>
    <w:p w:rsidR="007664F4" w:rsidRDefault="005F77B8" w14:paraId="10DDCF9F" w14:textId="573EB9AC">
      <w:pPr>
        <w:jc w:val="both"/>
        <w:rPr>
          <w:rFonts w:ascii="Arial" w:hAnsi="Arial" w:eastAsia="Arial" w:cs="Arial"/>
        </w:rPr>
      </w:pPr>
      <w:r>
        <w:rPr>
          <w:rFonts w:ascii="Arial" w:hAnsi="Arial"/>
        </w:rPr>
        <w:t>Alle geslaagde of geschikt bevonden kandidaten die niet onmiddellijk worden aangesteld, worden in de wervingsreserve opgenomen.</w:t>
      </w:r>
      <w:r w:rsidR="007C02CD">
        <w:rPr>
          <w:rFonts w:ascii="Arial" w:hAnsi="Arial"/>
        </w:rPr>
        <w:t xml:space="preserve"> De kandidaten worden in de wervingsreserve gerangschikt in volgorde van hun resultaat.</w:t>
      </w:r>
    </w:p>
    <w:p w:rsidR="007664F4" w:rsidRDefault="005F77B8" w14:paraId="2872D25E" w14:textId="77777777">
      <w:pPr>
        <w:pStyle w:val="Kop5"/>
        <w:jc w:val="both"/>
        <w:rPr>
          <w:rFonts w:ascii="Arial" w:hAnsi="Arial" w:eastAsia="Arial" w:cs="Arial"/>
        </w:rPr>
      </w:pPr>
      <w:r>
        <w:rPr>
          <w:rFonts w:ascii="Arial" w:hAnsi="Arial"/>
        </w:rPr>
        <w:t>Artikel 25</w:t>
      </w:r>
    </w:p>
    <w:p w:rsidR="007664F4" w:rsidRDefault="005F77B8" w14:paraId="57FD1E30" w14:textId="77777777">
      <w:pPr>
        <w:jc w:val="both"/>
        <w:rPr>
          <w:rFonts w:ascii="Arial" w:hAnsi="Arial" w:eastAsia="Arial" w:cs="Arial"/>
        </w:rPr>
      </w:pPr>
      <w:r>
        <w:rPr>
          <w:rFonts w:ascii="Arial" w:hAnsi="Arial"/>
        </w:rPr>
        <w:t>Er kan geen nieuwe wervingsreserve worden aangesproken zolang er (voor dezelfde functie of graad) nog kandidaten opgenomen zijn in een daarvoor nog geldige wervingsreserve.</w:t>
      </w:r>
    </w:p>
    <w:p w:rsidRPr="00237E5E" w:rsidR="00237E5E" w:rsidP="00237E5E" w:rsidRDefault="00237E5E" w14:paraId="0EAA7283" w14:textId="77777777">
      <w:pPr>
        <w:pStyle w:val="Kop5"/>
        <w:jc w:val="both"/>
        <w:rPr>
          <w:rFonts w:ascii="Arial" w:hAnsi="Arial"/>
        </w:rPr>
      </w:pPr>
      <w:r w:rsidRPr="00237E5E">
        <w:rPr>
          <w:rFonts w:ascii="Arial" w:hAnsi="Arial"/>
        </w:rPr>
        <w:t>Artikel 25 bis</w:t>
      </w:r>
    </w:p>
    <w:p w:rsidRPr="00237E5E" w:rsidR="00237E5E" w:rsidP="00237E5E" w:rsidRDefault="00237E5E" w14:paraId="3BF7D47F" w14:textId="77777777">
      <w:pPr>
        <w:pStyle w:val="Kop6"/>
        <w:rPr>
          <w:rFonts w:ascii="Arial" w:hAnsi="Arial"/>
        </w:rPr>
      </w:pPr>
      <w:r w:rsidRPr="00237E5E">
        <w:rPr>
          <w:rFonts w:ascii="Arial" w:hAnsi="Arial"/>
        </w:rPr>
        <w:t>Paragraaf 1</w:t>
      </w:r>
    </w:p>
    <w:p w:rsidRPr="00237E5E" w:rsidR="00237E5E" w:rsidP="00237E5E" w:rsidRDefault="00237E5E" w14:paraId="1D69C95F" w14:textId="6DBACE62">
      <w:pPr>
        <w:jc w:val="both"/>
        <w:rPr>
          <w:rFonts w:ascii="Arial" w:hAnsi="Arial"/>
        </w:rPr>
      </w:pPr>
      <w:r w:rsidRPr="00237E5E">
        <w:rPr>
          <w:rFonts w:ascii="Arial" w:hAnsi="Arial"/>
        </w:rPr>
        <w:t xml:space="preserve">De aanstellende overheid beslist bij vacant verklaring van een generieke functie of voor toekomstige vacatures of een tussentijdse wervingsreserve wordt aangelegd. Deze reserve is 1 jaar geldig en kan met 1 jaar verlengd worden. </w:t>
      </w:r>
    </w:p>
    <w:p w:rsidR="00237E5E" w:rsidP="00237E5E" w:rsidRDefault="00237E5E" w14:paraId="68C26AF3" w14:textId="77777777">
      <w:pPr>
        <w:jc w:val="both"/>
        <w:rPr>
          <w:rFonts w:ascii="Arial" w:hAnsi="Arial"/>
        </w:rPr>
      </w:pPr>
      <w:r w:rsidRPr="00237E5E">
        <w:rPr>
          <w:rFonts w:ascii="Arial" w:hAnsi="Arial"/>
        </w:rPr>
        <w:t>De geldigheidsduur vangt aan vanaf de eerste dag van de maand volgend op de datum van de kennisgeving van het eindrapport aan de aanstellende overheid.</w:t>
      </w:r>
    </w:p>
    <w:p w:rsidRPr="00237E5E" w:rsidR="00237E5E" w:rsidP="00237E5E" w:rsidRDefault="00237E5E" w14:paraId="4FC01201" w14:textId="37754C96">
      <w:pPr>
        <w:jc w:val="both"/>
        <w:rPr>
          <w:rFonts w:ascii="Arial" w:hAnsi="Arial"/>
        </w:rPr>
      </w:pPr>
    </w:p>
    <w:p w:rsidRPr="00237E5E" w:rsidR="00237E5E" w:rsidP="00237E5E" w:rsidRDefault="00237E5E" w14:paraId="058DD8ED" w14:textId="77777777">
      <w:pPr>
        <w:pStyle w:val="Kop6"/>
        <w:rPr>
          <w:rFonts w:ascii="Arial" w:hAnsi="Arial"/>
        </w:rPr>
      </w:pPr>
      <w:r w:rsidRPr="00237E5E">
        <w:rPr>
          <w:rFonts w:ascii="Arial" w:hAnsi="Arial"/>
        </w:rPr>
        <w:t>Paragraaf 2</w:t>
      </w:r>
    </w:p>
    <w:p w:rsidRPr="00237E5E" w:rsidR="00237E5E" w:rsidP="00237E5E" w:rsidRDefault="00237E5E" w14:paraId="2DC7BE1C" w14:textId="77777777">
      <w:pPr>
        <w:jc w:val="both"/>
        <w:rPr>
          <w:rFonts w:ascii="Arial" w:hAnsi="Arial"/>
        </w:rPr>
      </w:pPr>
      <w:r w:rsidRPr="00237E5E">
        <w:rPr>
          <w:rFonts w:ascii="Arial" w:hAnsi="Arial"/>
        </w:rPr>
        <w:t xml:space="preserve">Alle geslaagde of geschikt bevonden kandidaten die niet onmiddellijk worden aangesteld maar wel geschikt bevonden tijdens de selectieprocedure, worden in de tussentijdse wervingsreserve opgenomen. </w:t>
      </w:r>
    </w:p>
    <w:p w:rsidRPr="00237E5E" w:rsidR="00237E5E" w:rsidP="00237E5E" w:rsidRDefault="00237E5E" w14:paraId="62D512FC" w14:textId="77777777">
      <w:pPr>
        <w:jc w:val="both"/>
        <w:rPr>
          <w:rFonts w:ascii="Arial" w:hAnsi="Arial"/>
        </w:rPr>
      </w:pPr>
      <w:r w:rsidRPr="00237E5E">
        <w:rPr>
          <w:rFonts w:ascii="Arial" w:hAnsi="Arial"/>
        </w:rPr>
        <w:t>Om kandidaten uit deze wervingsreserve aan te stellen, kunnen een of meerdere bijkomende selectietechnieken georganiseerd worden.</w:t>
      </w:r>
    </w:p>
    <w:p w:rsidR="005F3CB7" w:rsidP="00237E5E" w:rsidRDefault="00237E5E" w14:paraId="5CF8CE5A" w14:textId="54D38D6F">
      <w:pPr>
        <w:jc w:val="both"/>
        <w:rPr>
          <w:rFonts w:ascii="Arial" w:hAnsi="Arial"/>
          <w:b/>
          <w:bCs/>
          <w14:textOutline w14:w="0" w14:cap="rnd" w14:cmpd="sng" w14:algn="ctr">
            <w14:noFill/>
            <w14:prstDash w14:val="solid"/>
            <w14:bevel/>
          </w14:textOutline>
        </w:rPr>
      </w:pPr>
      <w:r w:rsidRPr="00237E5E">
        <w:rPr>
          <w:rFonts w:ascii="Arial" w:hAnsi="Arial"/>
        </w:rPr>
        <w:t>Kandidaten die niet weerhouden worden voor een nieuwe functie, worden opnieuw opgenomen in de wervingsreserve.</w:t>
      </w:r>
    </w:p>
    <w:p w:rsidR="007664F4" w:rsidRDefault="005F77B8" w14:paraId="247C0090" w14:textId="5739BC47">
      <w:pPr>
        <w:pStyle w:val="Kop5"/>
        <w:jc w:val="both"/>
        <w:rPr>
          <w:rFonts w:ascii="Arial" w:hAnsi="Arial" w:eastAsia="Arial" w:cs="Arial"/>
        </w:rPr>
      </w:pPr>
      <w:r>
        <w:rPr>
          <w:rFonts w:ascii="Arial" w:hAnsi="Arial"/>
        </w:rPr>
        <w:t>Artikel 26</w:t>
      </w:r>
    </w:p>
    <w:p w:rsidR="007664F4" w:rsidRDefault="005F77B8" w14:paraId="442E6815" w14:textId="77777777">
      <w:pPr>
        <w:pStyle w:val="Kop6"/>
        <w:rPr>
          <w:rFonts w:ascii="Arial" w:hAnsi="Arial" w:eastAsia="Arial" w:cs="Arial"/>
        </w:rPr>
      </w:pPr>
      <w:r>
        <w:rPr>
          <w:rFonts w:ascii="Arial" w:hAnsi="Arial"/>
        </w:rPr>
        <w:t>Paragraaf 1</w:t>
      </w:r>
    </w:p>
    <w:p w:rsidR="007664F4" w:rsidRDefault="007C02CD" w14:paraId="435BCA51" w14:textId="7069533B">
      <w:pPr>
        <w:jc w:val="both"/>
        <w:rPr>
          <w:rFonts w:ascii="Arial" w:hAnsi="Arial" w:eastAsia="Arial" w:cs="Arial"/>
        </w:rPr>
      </w:pPr>
      <w:bookmarkStart w:name="_Hlk44428122" w:id="21"/>
      <w:r>
        <w:rPr>
          <w:rFonts w:ascii="Arial" w:hAnsi="Arial"/>
        </w:rPr>
        <w:t xml:space="preserve">We </w:t>
      </w:r>
      <w:r w:rsidR="005F77B8">
        <w:rPr>
          <w:rFonts w:ascii="Arial" w:hAnsi="Arial"/>
        </w:rPr>
        <w:t xml:space="preserve">raadplegen </w:t>
      </w:r>
      <w:r>
        <w:rPr>
          <w:rFonts w:ascii="Arial" w:hAnsi="Arial"/>
        </w:rPr>
        <w:t>d</w:t>
      </w:r>
      <w:r w:rsidR="005F77B8">
        <w:rPr>
          <w:rFonts w:ascii="Arial" w:hAnsi="Arial"/>
        </w:rPr>
        <w:t>e eerst gerangschikte kandidaat van de wervingsreserve het eerst om de vacature te vervullen.</w:t>
      </w:r>
    </w:p>
    <w:bookmarkEnd w:id="21"/>
    <w:p w:rsidR="007664F4" w:rsidRDefault="005F77B8" w14:paraId="336D535A" w14:textId="77777777">
      <w:pPr>
        <w:pStyle w:val="Kop6"/>
        <w:rPr>
          <w:rFonts w:ascii="Arial" w:hAnsi="Arial" w:eastAsia="Arial" w:cs="Arial"/>
        </w:rPr>
      </w:pPr>
      <w:r>
        <w:rPr>
          <w:rFonts w:ascii="Arial" w:hAnsi="Arial"/>
        </w:rPr>
        <w:t>Paragraaf 2</w:t>
      </w:r>
    </w:p>
    <w:p w:rsidR="007664F4" w:rsidRDefault="005F77B8" w14:paraId="042379F1" w14:textId="77777777">
      <w:pPr>
        <w:jc w:val="both"/>
        <w:rPr>
          <w:rFonts w:ascii="Arial" w:hAnsi="Arial" w:eastAsia="Arial" w:cs="Arial"/>
        </w:rPr>
      </w:pPr>
      <w:r>
        <w:rPr>
          <w:rFonts w:ascii="Arial" w:hAnsi="Arial"/>
        </w:rPr>
        <w:t>Je kan uit de wervingsreserve worden geschrapt indien je:</w:t>
      </w:r>
    </w:p>
    <w:p w:rsidR="007664F4" w:rsidRDefault="005F77B8" w14:paraId="6009C8A6" w14:textId="77777777">
      <w:pPr>
        <w:numPr>
          <w:ilvl w:val="0"/>
          <w:numId w:val="11"/>
        </w:numPr>
        <w:jc w:val="both"/>
        <w:rPr>
          <w:rFonts w:ascii="Arial" w:hAnsi="Arial"/>
        </w:rPr>
      </w:pPr>
      <w:r>
        <w:rPr>
          <w:rFonts w:ascii="Arial" w:hAnsi="Arial"/>
        </w:rPr>
        <w:t>zonder ernstige motivatie een aanbod voor een vacante functie weigert;</w:t>
      </w:r>
    </w:p>
    <w:p w:rsidR="007664F4" w:rsidRDefault="005F77B8" w14:paraId="726367B0" w14:textId="0EFEF211">
      <w:pPr>
        <w:numPr>
          <w:ilvl w:val="0"/>
          <w:numId w:val="11"/>
        </w:numPr>
        <w:jc w:val="both"/>
        <w:rPr>
          <w:rFonts w:ascii="Arial" w:hAnsi="Arial"/>
        </w:rPr>
      </w:pPr>
      <w:r>
        <w:rPr>
          <w:rFonts w:ascii="Arial" w:hAnsi="Arial"/>
        </w:rPr>
        <w:t xml:space="preserve">een ongunstige beoordeling ontving bij het bestuur als tijdelijke titularis van de functie waarvoor </w:t>
      </w:r>
      <w:r w:rsidR="007B5525">
        <w:rPr>
          <w:rFonts w:ascii="Arial" w:hAnsi="Arial"/>
        </w:rPr>
        <w:t>j</w:t>
      </w:r>
      <w:r>
        <w:rPr>
          <w:rFonts w:ascii="Arial" w:hAnsi="Arial"/>
        </w:rPr>
        <w:t>e in de wervingsreserve opgenomen werden.</w:t>
      </w:r>
    </w:p>
    <w:p w:rsidR="007664F4" w:rsidRDefault="005F77B8" w14:paraId="6A8DAD8A" w14:textId="77777777">
      <w:pPr>
        <w:jc w:val="both"/>
        <w:rPr>
          <w:rFonts w:ascii="Arial" w:hAnsi="Arial" w:eastAsia="Arial" w:cs="Arial"/>
        </w:rPr>
      </w:pPr>
      <w:r>
        <w:rPr>
          <w:rFonts w:ascii="Arial" w:hAnsi="Arial"/>
        </w:rPr>
        <w:t>Binnen de tien kalenderdagen na de melding van de schrapping kan je hiertegen gemotiveerd beroep aantekenen. De aanstellende overheid kan zijn beslissing tot schrapping al dan niet handhaven.</w:t>
      </w:r>
    </w:p>
    <w:p w:rsidR="005F3CB7" w:rsidRDefault="005F3CB7" w14:paraId="0BF127BC" w14:textId="77777777">
      <w:pPr>
        <w:spacing w:before="0" w:after="0"/>
        <w:ind w:left="0"/>
        <w:rPr>
          <w:rFonts w:ascii="Arial" w:hAnsi="Arial"/>
        </w:rPr>
      </w:pPr>
    </w:p>
    <w:p w:rsidR="005F3CB7" w:rsidRDefault="005F3CB7" w14:paraId="6C1010FC" w14:textId="5A445EAE">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rsidR="007664F4" w:rsidRDefault="005F77B8" w14:paraId="346559DB" w14:textId="4E99599F">
      <w:pPr>
        <w:pStyle w:val="Kop2"/>
        <w:rPr>
          <w:rFonts w:ascii="Arial" w:hAnsi="Arial" w:eastAsia="Arial" w:cs="Arial"/>
        </w:rPr>
      </w:pPr>
      <w:bookmarkStart w:name="_Toc169188459" w:id="22"/>
      <w:r>
        <w:rPr>
          <w:rFonts w:ascii="Arial" w:hAnsi="Arial"/>
        </w:rPr>
        <w:t>Hoofdstuk iv. specifieke bepalingen voor aanwerving</w:t>
      </w:r>
      <w:bookmarkEnd w:id="22"/>
    </w:p>
    <w:p w:rsidR="005F3CB7" w:rsidP="005F3CB7" w:rsidRDefault="005F3CB7" w14:paraId="46C23AD1" w14:textId="72699A59">
      <w:pPr>
        <w:pStyle w:val="Kop3"/>
        <w:rPr>
          <w:rFonts w:ascii="Arial" w:hAnsi="Arial" w:eastAsia="Arial" w:cs="Arial"/>
        </w:rPr>
      </w:pPr>
      <w:bookmarkStart w:name="_Toc169188460" w:id="23"/>
      <w:bookmarkStart w:name="_Hlk44427739" w:id="24"/>
      <w:r>
        <w:rPr>
          <w:rFonts w:ascii="Arial" w:hAnsi="Arial"/>
        </w:rPr>
        <w:t>Afdeling 1. algemeen directeur en financieel directeur</w:t>
      </w:r>
      <w:bookmarkEnd w:id="23"/>
    </w:p>
    <w:bookmarkEnd w:id="24"/>
    <w:p w:rsidR="005F3CB7" w:rsidP="005F3CB7" w:rsidRDefault="005F3CB7" w14:paraId="24574928" w14:textId="77777777">
      <w:pPr>
        <w:pStyle w:val="Kop5"/>
        <w:jc w:val="both"/>
        <w:rPr>
          <w:rFonts w:ascii="Arial" w:hAnsi="Arial" w:eastAsia="Arial" w:cs="Arial"/>
        </w:rPr>
      </w:pPr>
      <w:r>
        <w:rPr>
          <w:rFonts w:ascii="Arial" w:hAnsi="Arial"/>
        </w:rPr>
        <w:t>Artikel 27</w:t>
      </w:r>
    </w:p>
    <w:p w:rsidR="005F3CB7" w:rsidP="005F3CB7" w:rsidRDefault="005F3CB7" w14:paraId="439E4638" w14:textId="77777777">
      <w:pPr>
        <w:jc w:val="both"/>
        <w:rPr>
          <w:rFonts w:ascii="Arial" w:hAnsi="Arial" w:eastAsia="Arial" w:cs="Arial"/>
        </w:rPr>
      </w:pPr>
      <w:r>
        <w:rPr>
          <w:rFonts w:ascii="Arial" w:hAnsi="Arial"/>
        </w:rPr>
        <w:t>De raad stelt de functiebeschrijving vast voor de functies van algemeen directeur en financieel directeur.</w:t>
      </w:r>
    </w:p>
    <w:p w:rsidR="005F3CB7" w:rsidP="005F3CB7" w:rsidRDefault="005F3CB7" w14:paraId="29F89F26" w14:textId="77777777">
      <w:pPr>
        <w:pStyle w:val="Kop5"/>
        <w:jc w:val="both"/>
        <w:rPr>
          <w:rFonts w:ascii="Arial" w:hAnsi="Arial" w:eastAsia="Arial" w:cs="Arial"/>
        </w:rPr>
      </w:pPr>
      <w:r>
        <w:rPr>
          <w:rFonts w:ascii="Arial" w:hAnsi="Arial"/>
        </w:rPr>
        <w:t>Artikel 28</w:t>
      </w:r>
    </w:p>
    <w:p w:rsidR="005F3CB7" w:rsidP="005F3CB7" w:rsidRDefault="007B5525" w14:paraId="41FE2F40" w14:textId="5A26175D">
      <w:pPr>
        <w:jc w:val="both"/>
        <w:rPr>
          <w:rFonts w:ascii="Arial" w:hAnsi="Arial" w:eastAsia="Arial" w:cs="Arial"/>
          <w:b/>
          <w:bCs/>
        </w:rPr>
      </w:pPr>
      <w:r>
        <w:rPr>
          <w:rFonts w:ascii="Arial" w:hAnsi="Arial"/>
        </w:rPr>
        <w:t xml:space="preserve">Bij invulling van de </w:t>
      </w:r>
      <w:r w:rsidR="005F3CB7">
        <w:rPr>
          <w:rFonts w:ascii="Arial" w:hAnsi="Arial"/>
        </w:rPr>
        <w:t xml:space="preserve">functie van algemeen directeur of financieel directeur door aanwerving, moet de kandidaat houder zijn van een diploma dat toegang geeft tot niveau A. </w:t>
      </w:r>
    </w:p>
    <w:p w:rsidR="005F3CB7" w:rsidP="005F3CB7" w:rsidRDefault="005F3CB7" w14:paraId="4F6777CD" w14:textId="77777777">
      <w:pPr>
        <w:pStyle w:val="Kop5"/>
        <w:jc w:val="both"/>
        <w:rPr>
          <w:rFonts w:ascii="Arial" w:hAnsi="Arial" w:eastAsia="Arial" w:cs="Arial"/>
        </w:rPr>
      </w:pPr>
      <w:r>
        <w:rPr>
          <w:rFonts w:ascii="Arial" w:hAnsi="Arial"/>
        </w:rPr>
        <w:t>Artikel 29</w:t>
      </w:r>
    </w:p>
    <w:p w:rsidR="005F3CB7" w:rsidP="005F3CB7" w:rsidRDefault="005F3CB7" w14:paraId="4F6BCD3C" w14:textId="77777777">
      <w:pPr>
        <w:jc w:val="both"/>
        <w:rPr>
          <w:rFonts w:ascii="Arial" w:hAnsi="Arial" w:eastAsia="Arial" w:cs="Arial"/>
        </w:rPr>
      </w:pPr>
      <w:r>
        <w:rPr>
          <w:rFonts w:ascii="Arial" w:hAnsi="Arial"/>
        </w:rPr>
        <w:t xml:space="preserve">De selectie voor de aanwerving in deze functies </w:t>
      </w:r>
      <w:r w:rsidRPr="00916EE9">
        <w:rPr>
          <w:rFonts w:ascii="Arial" w:hAnsi="Arial"/>
          <w:shd w:val="clear" w:color="auto" w:fill="FFFFFF" w:themeFill="background1"/>
        </w:rPr>
        <w:t>wordt</w:t>
      </w:r>
      <w:r>
        <w:rPr>
          <w:rFonts w:ascii="Arial" w:hAnsi="Arial"/>
        </w:rPr>
        <w:t xml:space="preserve"> geheel of gedeeltelijk uitbesteed aan een</w:t>
      </w:r>
      <w:r>
        <w:rPr>
          <w:rFonts w:ascii="Arial" w:hAnsi="Arial"/>
          <w:i/>
          <w:iCs/>
        </w:rPr>
        <w:t xml:space="preserve"> </w:t>
      </w:r>
      <w:r>
        <w:rPr>
          <w:rFonts w:ascii="Arial" w:hAnsi="Arial"/>
        </w:rPr>
        <w:t>extern selectiebureau.</w:t>
      </w:r>
    </w:p>
    <w:p w:rsidR="005F3CB7" w:rsidP="005F3CB7" w:rsidRDefault="005F3CB7" w14:paraId="75AD67DC" w14:textId="77777777">
      <w:pPr>
        <w:pStyle w:val="StandaardUitvullen"/>
        <w:rPr>
          <w:rFonts w:ascii="Arial" w:hAnsi="Arial" w:eastAsia="Arial" w:cs="Arial"/>
        </w:rPr>
      </w:pPr>
      <w:r>
        <w:rPr>
          <w:rFonts w:ascii="Arial" w:hAnsi="Arial"/>
        </w:rPr>
        <w:t>Deze wordt uitgevoerd op basis van de selectiecriteria en met behulp van verschillende selectietechnieken. De criteria en technieken zijn afgestemd op de functiebeschrijving.</w:t>
      </w:r>
    </w:p>
    <w:p w:rsidR="005F3CB7" w:rsidP="005F3CB7" w:rsidRDefault="005F3CB7" w14:paraId="77661A33" w14:textId="632D03DC">
      <w:pPr>
        <w:pStyle w:val="Kop3"/>
        <w:rPr>
          <w:rFonts w:ascii="Arial" w:hAnsi="Arial" w:eastAsia="Arial" w:cs="Arial"/>
        </w:rPr>
      </w:pPr>
      <w:bookmarkStart w:name="_Toc169188461" w:id="25"/>
      <w:r>
        <w:rPr>
          <w:rFonts w:ascii="Arial" w:hAnsi="Arial"/>
        </w:rPr>
        <w:t>Afdeling 2. werkgelegenheidsmaatregelen en tijdelijke betrekkingen</w:t>
      </w:r>
      <w:bookmarkEnd w:id="25"/>
    </w:p>
    <w:p w:rsidR="007664F4" w:rsidRDefault="005F77B8" w14:paraId="2F3505B8" w14:textId="3D0E4BD8">
      <w:pPr>
        <w:pStyle w:val="Kop5"/>
        <w:jc w:val="both"/>
        <w:rPr>
          <w:rFonts w:ascii="Arial" w:hAnsi="Arial" w:eastAsia="Arial" w:cs="Arial"/>
        </w:rPr>
      </w:pPr>
      <w:r>
        <w:rPr>
          <w:rFonts w:ascii="Arial" w:hAnsi="Arial"/>
        </w:rPr>
        <w:t>Artikel 3</w:t>
      </w:r>
      <w:r w:rsidR="005F3CB7">
        <w:rPr>
          <w:rFonts w:ascii="Arial" w:hAnsi="Arial"/>
        </w:rPr>
        <w:t>0</w:t>
      </w:r>
    </w:p>
    <w:p w:rsidR="007664F4" w:rsidRDefault="005F3CB7" w14:paraId="2029318C" w14:textId="733AC668">
      <w:pPr>
        <w:jc w:val="both"/>
        <w:rPr>
          <w:rFonts w:ascii="Arial" w:hAnsi="Arial" w:eastAsia="Arial" w:cs="Arial"/>
        </w:rPr>
      </w:pPr>
      <w:r>
        <w:rPr>
          <w:rFonts w:ascii="Arial" w:hAnsi="Arial"/>
        </w:rPr>
        <w:t>De bepalingen van deze afdeling gelden voor</w:t>
      </w:r>
      <w:r w:rsidR="005F77B8">
        <w:rPr>
          <w:rFonts w:ascii="Arial" w:hAnsi="Arial"/>
        </w:rPr>
        <w:t xml:space="preserve"> de aanwerving en selectie in:</w:t>
      </w:r>
    </w:p>
    <w:p w:rsidR="007664F4" w:rsidP="00102D04" w:rsidRDefault="005F77B8" w14:paraId="675E8932" w14:textId="77777777">
      <w:pPr>
        <w:numPr>
          <w:ilvl w:val="0"/>
          <w:numId w:val="36"/>
        </w:numPr>
        <w:jc w:val="both"/>
        <w:rPr>
          <w:rFonts w:ascii="Arial" w:hAnsi="Arial"/>
        </w:rPr>
      </w:pPr>
      <w:r>
        <w:rPr>
          <w:rFonts w:ascii="Arial" w:hAnsi="Arial"/>
        </w:rPr>
        <w:t>contractuele betrekkingen die ingesteld worden ter uitvoering van werkgelegenheidsmaatregelen van de hogere overheden;</w:t>
      </w:r>
    </w:p>
    <w:p w:rsidR="007664F4" w:rsidP="00102D04" w:rsidRDefault="005F77B8" w14:paraId="30C22BFD" w14:textId="77777777">
      <w:pPr>
        <w:numPr>
          <w:ilvl w:val="0"/>
          <w:numId w:val="36"/>
        </w:numPr>
        <w:jc w:val="both"/>
        <w:rPr>
          <w:rFonts w:ascii="Arial" w:hAnsi="Arial"/>
        </w:rPr>
      </w:pPr>
      <w:r>
        <w:rPr>
          <w:rFonts w:ascii="Arial" w:hAnsi="Arial"/>
        </w:rPr>
        <w:t>tijdelijke vervanging van afwezige personeelsleden;</w:t>
      </w:r>
    </w:p>
    <w:p w:rsidR="007664F4" w:rsidP="00102D04" w:rsidRDefault="005F77B8" w14:paraId="241E672C" w14:textId="4A8A6658">
      <w:pPr>
        <w:numPr>
          <w:ilvl w:val="0"/>
          <w:numId w:val="36"/>
        </w:numPr>
        <w:jc w:val="both"/>
        <w:rPr>
          <w:rFonts w:ascii="Arial" w:hAnsi="Arial"/>
        </w:rPr>
      </w:pPr>
      <w:r>
        <w:rPr>
          <w:rFonts w:ascii="Arial" w:hAnsi="Arial"/>
        </w:rPr>
        <w:t>contractuele betrekkingen, al dan niet in een tewerkstellingsmaatregel van de hogere overheid, waarvan de tewerkstellingsduur maximum 2 jaar bedraagt</w:t>
      </w:r>
      <w:r w:rsidR="005F3CB7">
        <w:rPr>
          <w:rFonts w:ascii="Arial" w:hAnsi="Arial"/>
        </w:rPr>
        <w:t>.</w:t>
      </w:r>
    </w:p>
    <w:p w:rsidR="007664F4" w:rsidRDefault="005F77B8" w14:paraId="78123D2B" w14:textId="4F57D4CD">
      <w:pPr>
        <w:pStyle w:val="Kop5"/>
        <w:jc w:val="both"/>
        <w:rPr>
          <w:rFonts w:ascii="Arial" w:hAnsi="Arial" w:eastAsia="Arial" w:cs="Arial"/>
          <w:sz w:val="22"/>
          <w:szCs w:val="22"/>
        </w:rPr>
      </w:pPr>
      <w:r>
        <w:rPr>
          <w:rFonts w:ascii="Arial" w:hAnsi="Arial"/>
        </w:rPr>
        <w:t>Artikel 3</w:t>
      </w:r>
      <w:r w:rsidR="005F3CB7">
        <w:rPr>
          <w:rFonts w:ascii="Arial" w:hAnsi="Arial"/>
        </w:rPr>
        <w:t>1</w:t>
      </w:r>
    </w:p>
    <w:p w:rsidR="007664F4" w:rsidRDefault="005F77B8" w14:paraId="6EC1A550" w14:textId="77777777">
      <w:pPr>
        <w:pStyle w:val="Kop6"/>
        <w:jc w:val="both"/>
        <w:rPr>
          <w:rFonts w:ascii="Arial" w:hAnsi="Arial" w:eastAsia="Arial" w:cs="Arial"/>
        </w:rPr>
      </w:pPr>
      <w:r>
        <w:rPr>
          <w:rFonts w:ascii="Arial" w:hAnsi="Arial"/>
        </w:rPr>
        <w:t>Paragraaf 1</w:t>
      </w:r>
    </w:p>
    <w:p w:rsidR="007664F4" w:rsidRDefault="005F77B8" w14:paraId="15EFD04C" w14:textId="77777777">
      <w:pPr>
        <w:jc w:val="both"/>
        <w:rPr>
          <w:rFonts w:ascii="Arial" w:hAnsi="Arial" w:eastAsia="Arial" w:cs="Arial"/>
        </w:rPr>
      </w:pPr>
      <w:r>
        <w:rPr>
          <w:rFonts w:ascii="Arial" w:hAnsi="Arial"/>
        </w:rPr>
        <w:t>De aanstellende overheid kan aan volgende categorieën een dergelijke overeenkomst aanbieden:</w:t>
      </w:r>
    </w:p>
    <w:p w:rsidR="007664F4" w:rsidP="00102D04" w:rsidRDefault="005F77B8" w14:paraId="2C16AC2F" w14:textId="77777777">
      <w:pPr>
        <w:numPr>
          <w:ilvl w:val="0"/>
          <w:numId w:val="38"/>
        </w:numPr>
        <w:jc w:val="both"/>
        <w:rPr>
          <w:rFonts w:ascii="Arial" w:hAnsi="Arial"/>
        </w:rPr>
      </w:pPr>
      <w:r>
        <w:rPr>
          <w:rFonts w:ascii="Arial" w:hAnsi="Arial"/>
        </w:rPr>
        <w:t>statutairen/contractuelen die op het moment van aanstelling niet voltijds tewerkgesteld zijn, op voorwaarde dat:</w:t>
      </w:r>
    </w:p>
    <w:p w:rsidR="007664F4" w:rsidP="00102D04" w:rsidRDefault="005F77B8" w14:paraId="7CD83FDE" w14:textId="77777777">
      <w:pPr>
        <w:numPr>
          <w:ilvl w:val="0"/>
          <w:numId w:val="39"/>
        </w:numPr>
        <w:jc w:val="both"/>
        <w:rPr>
          <w:rFonts w:ascii="Arial" w:hAnsi="Arial"/>
        </w:rPr>
      </w:pPr>
      <w:r>
        <w:rPr>
          <w:rFonts w:ascii="Arial" w:hAnsi="Arial"/>
        </w:rPr>
        <w:t xml:space="preserve">hun totale tewerkstelling bij het bestuur niet meer dan 38 uur bedraagt </w:t>
      </w:r>
    </w:p>
    <w:p w:rsidR="007664F4" w:rsidP="00102D04" w:rsidRDefault="005F77B8" w14:paraId="0F171BB7" w14:textId="77777777">
      <w:pPr>
        <w:numPr>
          <w:ilvl w:val="0"/>
          <w:numId w:val="39"/>
        </w:numPr>
        <w:jc w:val="both"/>
        <w:rPr>
          <w:rFonts w:ascii="Arial" w:hAnsi="Arial"/>
        </w:rPr>
      </w:pPr>
      <w:r>
        <w:rPr>
          <w:rFonts w:ascii="Arial" w:hAnsi="Arial"/>
        </w:rPr>
        <w:t>de taakinhoud en het profiel van beide functies overeenstemmen;</w:t>
      </w:r>
    </w:p>
    <w:p w:rsidR="007664F4" w:rsidP="00102D04" w:rsidRDefault="005F77B8" w14:paraId="048EFCE6" w14:textId="77777777">
      <w:pPr>
        <w:numPr>
          <w:ilvl w:val="0"/>
          <w:numId w:val="38"/>
        </w:numPr>
        <w:jc w:val="both"/>
        <w:rPr>
          <w:rFonts w:ascii="Arial" w:hAnsi="Arial"/>
        </w:rPr>
      </w:pPr>
      <w:r>
        <w:rPr>
          <w:rFonts w:ascii="Arial" w:hAnsi="Arial"/>
        </w:rPr>
        <w:t>personeelsleden wiens overeenkomst op korte termijn afloopt of recent afgelopen is, op voorwaarde dat de taakinhoud en het profiel van beide functies overeenstemmen;</w:t>
      </w:r>
    </w:p>
    <w:p w:rsidR="007664F4" w:rsidP="00102D04" w:rsidRDefault="005F77B8" w14:paraId="7C88A69E" w14:textId="77777777">
      <w:pPr>
        <w:numPr>
          <w:ilvl w:val="0"/>
          <w:numId w:val="38"/>
        </w:numPr>
        <w:jc w:val="both"/>
        <w:rPr>
          <w:rFonts w:ascii="Arial" w:hAnsi="Arial"/>
        </w:rPr>
      </w:pPr>
      <w:r>
        <w:rPr>
          <w:rFonts w:ascii="Arial" w:hAnsi="Arial"/>
        </w:rPr>
        <w:t>stagiairs die het afgelopen jaar werkzaam zijn geweest binnen het bestuur.</w:t>
      </w:r>
    </w:p>
    <w:p w:rsidR="007664F4" w:rsidRDefault="005F77B8" w14:paraId="216CFBE7" w14:textId="77777777">
      <w:pPr>
        <w:pStyle w:val="Kop6"/>
        <w:jc w:val="both"/>
        <w:rPr>
          <w:rFonts w:ascii="Arial" w:hAnsi="Arial" w:eastAsia="Arial" w:cs="Arial"/>
        </w:rPr>
      </w:pPr>
      <w:r>
        <w:rPr>
          <w:rFonts w:ascii="Arial" w:hAnsi="Arial"/>
        </w:rPr>
        <w:t>Paragraaf 2</w:t>
      </w:r>
    </w:p>
    <w:p w:rsidR="007664F4" w:rsidRDefault="005F77B8" w14:paraId="6D08942C" w14:textId="788837E3">
      <w:pPr>
        <w:jc w:val="both"/>
        <w:rPr>
          <w:rFonts w:ascii="Arial" w:hAnsi="Arial"/>
        </w:rPr>
      </w:pPr>
      <w:r>
        <w:rPr>
          <w:rFonts w:ascii="Arial" w:hAnsi="Arial"/>
        </w:rPr>
        <w:t>Indien paragraaf 1 niet van toepassing is, en er een lopende wervingsreserve voor de functie bestaat, put de aanstellende overheid hieruit</w:t>
      </w:r>
      <w:r w:rsidR="00D35D92">
        <w:rPr>
          <w:rFonts w:ascii="Arial" w:hAnsi="Arial"/>
        </w:rPr>
        <w:t>.</w:t>
      </w:r>
    </w:p>
    <w:p w:rsidR="007664F4" w:rsidRDefault="005F77B8" w14:paraId="7D295238" w14:textId="77777777">
      <w:pPr>
        <w:jc w:val="both"/>
        <w:rPr>
          <w:rFonts w:ascii="Arial" w:hAnsi="Arial" w:eastAsia="Arial" w:cs="Arial"/>
        </w:rPr>
      </w:pPr>
      <w:r>
        <w:rPr>
          <w:rFonts w:ascii="Arial" w:hAnsi="Arial"/>
        </w:rPr>
        <w:t xml:space="preserve">De kandidaten worden voor de aanstelling geraadpleegd (volgens de principes van </w:t>
      </w:r>
      <w:r w:rsidRPr="00116556">
        <w:rPr>
          <w:rFonts w:ascii="Arial" w:hAnsi="Arial"/>
        </w:rPr>
        <w:t>artikel 17)</w:t>
      </w:r>
      <w:r>
        <w:rPr>
          <w:rFonts w:ascii="Arial" w:hAnsi="Arial"/>
        </w:rPr>
        <w:t xml:space="preserve"> op voorwaarde dat ze op korte termijn beschikbaar zijn.</w:t>
      </w:r>
    </w:p>
    <w:p w:rsidR="005F3CB7" w:rsidRDefault="005F3CB7" w14:paraId="203F82BE" w14:textId="77777777">
      <w:pPr>
        <w:spacing w:before="0" w:after="0"/>
        <w:ind w:left="0"/>
        <w:rPr>
          <w:rFonts w:ascii="Arial" w:hAnsi="Arial"/>
          <w:b/>
          <w:bCs/>
          <w:i/>
          <w:iCs/>
          <w14:textOutline w14:w="0" w14:cap="rnd" w14:cmpd="sng" w14:algn="ctr">
            <w14:noFill/>
            <w14:prstDash w14:val="solid"/>
            <w14:bevel/>
          </w14:textOutline>
        </w:rPr>
      </w:pPr>
      <w:r>
        <w:rPr>
          <w:rFonts w:ascii="Arial" w:hAnsi="Arial"/>
        </w:rPr>
        <w:br w:type="page"/>
      </w:r>
    </w:p>
    <w:p w:rsidR="007664F4" w:rsidRDefault="005F77B8" w14:paraId="35442076" w14:textId="3A852093">
      <w:pPr>
        <w:pStyle w:val="Kop6"/>
        <w:jc w:val="both"/>
        <w:rPr>
          <w:rFonts w:ascii="Arial" w:hAnsi="Arial" w:eastAsia="Arial" w:cs="Arial"/>
        </w:rPr>
      </w:pPr>
      <w:r>
        <w:rPr>
          <w:rFonts w:ascii="Arial" w:hAnsi="Arial"/>
        </w:rPr>
        <w:t>Paragraaf 3</w:t>
      </w:r>
    </w:p>
    <w:p w:rsidR="007664F4" w:rsidRDefault="005F77B8" w14:paraId="119E1AEC" w14:textId="77777777">
      <w:pPr>
        <w:jc w:val="both"/>
        <w:rPr>
          <w:rFonts w:ascii="Arial" w:hAnsi="Arial" w:eastAsia="Arial" w:cs="Arial"/>
        </w:rPr>
      </w:pPr>
      <w:r>
        <w:rPr>
          <w:rFonts w:ascii="Arial" w:hAnsi="Arial"/>
        </w:rPr>
        <w:t>Als er geen wervingsreserve bestaat, geldt deze procedure:</w:t>
      </w:r>
    </w:p>
    <w:p w:rsidR="007664F4" w:rsidP="00102D04" w:rsidRDefault="005F77B8" w14:paraId="797B9138" w14:textId="77777777">
      <w:pPr>
        <w:numPr>
          <w:ilvl w:val="0"/>
          <w:numId w:val="38"/>
        </w:numPr>
        <w:jc w:val="both"/>
        <w:rPr>
          <w:rFonts w:ascii="Arial" w:hAnsi="Arial"/>
        </w:rPr>
      </w:pPr>
      <w:r>
        <w:rPr>
          <w:rFonts w:ascii="Arial" w:hAnsi="Arial"/>
        </w:rPr>
        <w:t>De aanstellende overheid doet een oproep tot kandidaten voor de vacatures op minstens één van volgende manieren:</w:t>
      </w:r>
    </w:p>
    <w:p w:rsidR="007664F4" w:rsidP="00102D04" w:rsidRDefault="005F77B8" w14:paraId="147F081C" w14:textId="3548C12A">
      <w:pPr>
        <w:numPr>
          <w:ilvl w:val="1"/>
          <w:numId w:val="38"/>
        </w:numPr>
        <w:jc w:val="both"/>
        <w:rPr>
          <w:rFonts w:ascii="Arial" w:hAnsi="Arial"/>
        </w:rPr>
      </w:pPr>
      <w:r>
        <w:rPr>
          <w:rFonts w:ascii="Arial" w:hAnsi="Arial"/>
        </w:rPr>
        <w:t xml:space="preserve">via </w:t>
      </w:r>
      <w:r w:rsidR="00116556">
        <w:rPr>
          <w:rFonts w:ascii="Arial" w:hAnsi="Arial"/>
        </w:rPr>
        <w:t xml:space="preserve">externe </w:t>
      </w:r>
      <w:r>
        <w:rPr>
          <w:rFonts w:ascii="Arial" w:hAnsi="Arial"/>
        </w:rPr>
        <w:t>bekendmaking</w:t>
      </w:r>
      <w:r w:rsidR="00116556">
        <w:rPr>
          <w:rFonts w:ascii="Arial" w:hAnsi="Arial"/>
        </w:rPr>
        <w:t>, minimaal via de website van het bestuur</w:t>
      </w:r>
      <w:r>
        <w:rPr>
          <w:rFonts w:ascii="Arial" w:hAnsi="Arial"/>
        </w:rPr>
        <w:t>*. Dit vacaturebericht bevat de algemene en specifieke voorwaarden en het functieprofiel. De kandidaturen moeten ingediend worden binnen de door de aanstellende overheid bepaalde termijn;</w:t>
      </w:r>
    </w:p>
    <w:p w:rsidR="007664F4" w:rsidP="00102D04" w:rsidRDefault="005F77B8" w14:paraId="6866C9E6" w14:textId="77777777">
      <w:pPr>
        <w:numPr>
          <w:ilvl w:val="1"/>
          <w:numId w:val="38"/>
        </w:numPr>
        <w:jc w:val="both"/>
        <w:rPr>
          <w:rFonts w:ascii="Arial" w:hAnsi="Arial"/>
        </w:rPr>
      </w:pPr>
      <w:r>
        <w:rPr>
          <w:rFonts w:ascii="Arial" w:hAnsi="Arial"/>
        </w:rPr>
        <w:t>via contact met of raadpleging van een bestand van werkzoekenden van de VDAB of andere organisaties voor de begeleiding van werkzoekenden;</w:t>
      </w:r>
    </w:p>
    <w:p w:rsidR="007664F4" w:rsidP="00102D04" w:rsidRDefault="005F77B8" w14:paraId="4A5C7171" w14:textId="77777777">
      <w:pPr>
        <w:numPr>
          <w:ilvl w:val="1"/>
          <w:numId w:val="38"/>
        </w:numPr>
        <w:jc w:val="both"/>
        <w:rPr>
          <w:rFonts w:ascii="Arial" w:hAnsi="Arial"/>
        </w:rPr>
      </w:pPr>
      <w:r>
        <w:rPr>
          <w:rFonts w:ascii="Arial" w:hAnsi="Arial"/>
        </w:rPr>
        <w:t>via raadpleging van het vrijwillig sollicitantenbestand.</w:t>
      </w:r>
    </w:p>
    <w:p w:rsidR="007664F4" w:rsidP="00102D04" w:rsidRDefault="005F77B8" w14:paraId="5778E3AD" w14:textId="77777777">
      <w:pPr>
        <w:numPr>
          <w:ilvl w:val="0"/>
          <w:numId w:val="38"/>
        </w:numPr>
        <w:jc w:val="both"/>
        <w:rPr>
          <w:rFonts w:ascii="Arial" w:hAnsi="Arial"/>
        </w:rPr>
      </w:pPr>
      <w:r>
        <w:rPr>
          <w:rFonts w:ascii="Arial" w:hAnsi="Arial"/>
        </w:rPr>
        <w:t>De aanstellende overheid nodigt de kandidaten uit die in aanmerking komen voor deelname aan de selectieprocedure</w:t>
      </w:r>
      <w:r w:rsidR="005C288F">
        <w:rPr>
          <w:rFonts w:ascii="Arial" w:hAnsi="Arial"/>
        </w:rPr>
        <w:t>.</w:t>
      </w:r>
    </w:p>
    <w:p w:rsidR="007664F4" w:rsidP="00102D04" w:rsidRDefault="005F77B8" w14:paraId="53C345B4" w14:textId="77777777">
      <w:pPr>
        <w:numPr>
          <w:ilvl w:val="0"/>
          <w:numId w:val="38"/>
        </w:numPr>
        <w:jc w:val="both"/>
        <w:rPr>
          <w:rFonts w:ascii="Arial" w:hAnsi="Arial"/>
        </w:rPr>
      </w:pPr>
      <w:r>
        <w:rPr>
          <w:rFonts w:ascii="Arial" w:hAnsi="Arial"/>
        </w:rPr>
        <w:t>De selectie toetst de bekwaamheid van de kandidaten voor de functie. Ze wordt uitgevoerd door een selectiecommissie**.</w:t>
      </w:r>
    </w:p>
    <w:p w:rsidRPr="005C288F" w:rsidR="007664F4" w:rsidP="00102D04" w:rsidRDefault="005F77B8" w14:paraId="0555ECC6" w14:textId="77777777">
      <w:pPr>
        <w:numPr>
          <w:ilvl w:val="0"/>
          <w:numId w:val="38"/>
        </w:numPr>
        <w:jc w:val="both"/>
        <w:rPr>
          <w:rFonts w:ascii="Arial" w:hAnsi="Arial"/>
        </w:rPr>
      </w:pPr>
      <w:r w:rsidRPr="005C288F">
        <w:rPr>
          <w:rFonts w:ascii="Arial" w:hAnsi="Arial"/>
        </w:rPr>
        <w:t xml:space="preserve">De selectie bestaat </w:t>
      </w:r>
      <w:r w:rsidRPr="005C288F" w:rsidR="005C288F">
        <w:rPr>
          <w:rFonts w:ascii="Arial" w:hAnsi="Arial"/>
        </w:rPr>
        <w:t xml:space="preserve">minimum uit een </w:t>
      </w:r>
      <w:r w:rsidR="005C288F">
        <w:rPr>
          <w:rFonts w:ascii="Arial" w:hAnsi="Arial"/>
        </w:rPr>
        <w:t xml:space="preserve">mondelinge </w:t>
      </w:r>
      <w:r w:rsidRPr="005C288F" w:rsidR="005C288F">
        <w:rPr>
          <w:rFonts w:ascii="Arial" w:hAnsi="Arial"/>
        </w:rPr>
        <w:t xml:space="preserve">proef </w:t>
      </w:r>
      <w:r w:rsidRPr="005C288F">
        <w:rPr>
          <w:rFonts w:ascii="Arial" w:hAnsi="Arial"/>
        </w:rPr>
        <w:t>die de motivatie, de belangstelling en de inzetbaarheid van de kandidaten peilt</w:t>
      </w:r>
      <w:r w:rsidR="005C288F">
        <w:rPr>
          <w:rFonts w:ascii="Arial" w:hAnsi="Arial"/>
        </w:rPr>
        <w:t>.</w:t>
      </w:r>
    </w:p>
    <w:p w:rsidR="007664F4" w:rsidP="00102D04" w:rsidRDefault="005F77B8" w14:paraId="4C692E5D" w14:textId="77777777">
      <w:pPr>
        <w:numPr>
          <w:ilvl w:val="0"/>
          <w:numId w:val="38"/>
        </w:numPr>
        <w:jc w:val="both"/>
        <w:rPr>
          <w:rFonts w:ascii="Arial" w:hAnsi="Arial"/>
        </w:rPr>
      </w:pPr>
      <w:r>
        <w:rPr>
          <w:rFonts w:ascii="Arial" w:hAnsi="Arial"/>
        </w:rPr>
        <w:t>Na de selectie levert elke geschikt bevonden kandidaat de bewijsstukken dat hij voldoet aan de algemene toelatingsvoorwaarden en zo nodig, aan de specifieke voorwaarden.</w:t>
      </w:r>
    </w:p>
    <w:p w:rsidR="007664F4" w:rsidRDefault="005F77B8" w14:paraId="7A2475BB" w14:textId="77777777">
      <w:pPr>
        <w:pStyle w:val="StandaardUitvullen"/>
        <w:rPr>
          <w:rFonts w:ascii="Arial" w:hAnsi="Arial" w:eastAsia="Arial" w:cs="Arial"/>
        </w:rPr>
      </w:pPr>
      <w:r>
        <w:rPr>
          <w:rFonts w:ascii="Arial" w:hAnsi="Arial"/>
        </w:rPr>
        <w:t xml:space="preserve">De aanstellende overheid kiest een kandidaat uit de geschikt bevonden kandidaten, en dit volgens de </w:t>
      </w:r>
      <w:r w:rsidRPr="00116556">
        <w:rPr>
          <w:rFonts w:ascii="Arial" w:hAnsi="Arial"/>
        </w:rPr>
        <w:t>principes van artikel 17.</w:t>
      </w:r>
    </w:p>
    <w:p w:rsidR="00F8177C" w:rsidP="00F8177C" w:rsidRDefault="00F8177C" w14:paraId="7BE58CE8" w14:textId="305B8F67">
      <w:pPr>
        <w:pStyle w:val="StandaardUitvullen"/>
        <w:ind w:left="0"/>
        <w:rPr>
          <w:rFonts w:ascii="Arial" w:hAnsi="Arial"/>
        </w:rPr>
      </w:pPr>
    </w:p>
    <w:p w:rsidRPr="00116556" w:rsidR="00F8177C" w:rsidP="00102D04" w:rsidRDefault="00F8177C" w14:paraId="71DB39AE" w14:textId="77777777">
      <w:pPr>
        <w:pStyle w:val="StandaardUitvullen"/>
        <w:numPr>
          <w:ilvl w:val="0"/>
          <w:numId w:val="40"/>
        </w:numPr>
        <w:rPr>
          <w:rFonts w:ascii="Arial" w:hAnsi="Arial"/>
        </w:rPr>
      </w:pPr>
      <w:r w:rsidRPr="00116556">
        <w:rPr>
          <w:rFonts w:ascii="Arial" w:hAnsi="Arial"/>
        </w:rPr>
        <w:t>in overeenstemming met artikel 9 van deze rechtspositieregeling</w:t>
      </w:r>
    </w:p>
    <w:p w:rsidRPr="00116556" w:rsidR="00F8177C" w:rsidP="00F8177C" w:rsidRDefault="00F8177C" w14:paraId="0240B802" w14:textId="77777777">
      <w:pPr>
        <w:pStyle w:val="StandaardUitvullen"/>
        <w:ind w:left="1"/>
        <w:rPr>
          <w:rFonts w:ascii="Arial" w:hAnsi="Arial" w:eastAsia="Arial" w:cs="Arial"/>
        </w:rPr>
      </w:pPr>
      <w:r w:rsidRPr="00116556">
        <w:rPr>
          <w:rFonts w:ascii="Arial" w:hAnsi="Arial"/>
        </w:rPr>
        <w:t>** die samengesteld is conform artikel 14 §1 van deze rechtspositieregeling, met uitzondering van 2 en 3</w:t>
      </w:r>
    </w:p>
    <w:p w:rsidR="00F8177C" w:rsidRDefault="00F8177C" w14:paraId="3216FA14" w14:textId="77777777">
      <w:pPr>
        <w:spacing w:before="0" w:after="0"/>
        <w:ind w:left="0"/>
        <w:rPr>
          <w:rFonts w:ascii="Arial" w:hAnsi="Arial"/>
          <w:b/>
          <w:bCs/>
          <w14:textOutline w14:w="0" w14:cap="rnd" w14:cmpd="sng" w14:algn="ctr">
            <w14:noFill/>
            <w14:prstDash w14:val="solid"/>
            <w14:bevel/>
          </w14:textOutline>
        </w:rPr>
      </w:pPr>
      <w:r>
        <w:rPr>
          <w:rFonts w:ascii="Arial" w:hAnsi="Arial"/>
        </w:rPr>
        <w:br w:type="page"/>
      </w:r>
    </w:p>
    <w:p w:rsidRPr="00F8177C" w:rsidR="00F8177C" w:rsidP="00F8177C" w:rsidRDefault="00F8177C" w14:paraId="313C1895" w14:textId="77777777">
      <w:pPr>
        <w:pStyle w:val="Kop3"/>
        <w:rPr>
          <w:rFonts w:ascii="Arial" w:hAnsi="Arial"/>
        </w:rPr>
      </w:pPr>
      <w:bookmarkStart w:name="_Toc169188462" w:id="26"/>
      <w:r>
        <w:rPr>
          <w:rFonts w:ascii="Arial" w:hAnsi="Arial"/>
        </w:rPr>
        <w:t>Afdeling 3. aanwerving van personen met een arbeidshandicap</w:t>
      </w:r>
      <w:bookmarkEnd w:id="26"/>
    </w:p>
    <w:p w:rsidR="00F8177C" w:rsidP="00F8177C" w:rsidRDefault="00F8177C" w14:paraId="6987E897" w14:textId="77777777">
      <w:pPr>
        <w:pStyle w:val="Kop5"/>
        <w:jc w:val="both"/>
        <w:rPr>
          <w:rFonts w:ascii="Arial" w:hAnsi="Arial" w:eastAsia="Arial" w:cs="Arial"/>
        </w:rPr>
      </w:pPr>
      <w:r>
        <w:rPr>
          <w:rFonts w:ascii="Arial" w:hAnsi="Arial"/>
        </w:rPr>
        <w:t>Artikel 32</w:t>
      </w:r>
    </w:p>
    <w:p w:rsidR="00F8177C" w:rsidP="00F8177C" w:rsidRDefault="00F8177C" w14:paraId="1DF2C83E" w14:textId="77777777">
      <w:pPr>
        <w:pStyle w:val="StandaardUitvullen"/>
        <w:rPr>
          <w:rFonts w:ascii="Arial" w:hAnsi="Arial" w:eastAsia="Arial" w:cs="Arial"/>
        </w:rPr>
      </w:pPr>
      <w:r>
        <w:rPr>
          <w:rFonts w:ascii="Arial" w:hAnsi="Arial"/>
        </w:rPr>
        <w:t>Ten minste 2%* van het totale aantal personeelsleden binnen het bestuur (uitgedrukt in voltijds equivalenten) bestaat uit personen met een arbeidshandicap.</w:t>
      </w:r>
    </w:p>
    <w:p w:rsidR="00F8177C" w:rsidP="00102D04" w:rsidRDefault="00F8177C" w14:paraId="05F8AEC5" w14:textId="77777777">
      <w:pPr>
        <w:pStyle w:val="StandaardUitvullen"/>
        <w:numPr>
          <w:ilvl w:val="0"/>
          <w:numId w:val="46"/>
        </w:numPr>
        <w:rPr>
          <w:rFonts w:ascii="Arial" w:hAnsi="Arial"/>
        </w:rPr>
      </w:pPr>
      <w:r>
        <w:rPr>
          <w:rFonts w:ascii="Arial" w:hAnsi="Arial"/>
        </w:rPr>
        <w:t>ze zijn ingeschreven bij het Vlaams Agentschap voor Personen met een Handicap, voorheen het Vlaams Fonds voor de Sociale Integratie van Personen met een Handicap;</w:t>
      </w:r>
    </w:p>
    <w:p w:rsidR="00F8177C" w:rsidP="00102D04" w:rsidRDefault="00F8177C" w14:paraId="3055708B" w14:textId="77777777">
      <w:pPr>
        <w:pStyle w:val="StandaardUitvullen"/>
        <w:numPr>
          <w:ilvl w:val="0"/>
          <w:numId w:val="46"/>
        </w:numPr>
        <w:rPr>
          <w:rFonts w:ascii="Arial" w:hAnsi="Arial"/>
        </w:rPr>
      </w:pPr>
      <w:r>
        <w:rPr>
          <w:rFonts w:ascii="Arial" w:hAnsi="Arial"/>
        </w:rPr>
        <w:t>ze zijn erkend door de Vlaamse Dienst voor Arbeidsbemiddeling en Beroepsopleiding als personen met een handicap;</w:t>
      </w:r>
    </w:p>
    <w:p w:rsidR="00F8177C" w:rsidP="00102D04" w:rsidRDefault="00F8177C" w14:paraId="58CB4815" w14:textId="77777777">
      <w:pPr>
        <w:pStyle w:val="StandaardUitvullen"/>
        <w:numPr>
          <w:ilvl w:val="0"/>
          <w:numId w:val="46"/>
        </w:numPr>
        <w:rPr>
          <w:rFonts w:ascii="Arial" w:hAnsi="Arial"/>
        </w:rPr>
      </w:pPr>
      <w:r>
        <w:rPr>
          <w:rFonts w:ascii="Arial" w:hAnsi="Arial"/>
        </w:rPr>
        <w:t>ze komen in aanmerking voor een inkomensvervangende tegemoetkoming of voor een integratietegemoetkoming**;</w:t>
      </w:r>
    </w:p>
    <w:p w:rsidR="00F8177C" w:rsidP="00102D04" w:rsidRDefault="00F8177C" w14:paraId="09992154" w14:textId="77777777">
      <w:pPr>
        <w:pStyle w:val="StandaardUitvullen"/>
        <w:numPr>
          <w:ilvl w:val="0"/>
          <w:numId w:val="46"/>
        </w:numPr>
        <w:rPr>
          <w:rFonts w:ascii="Arial" w:hAnsi="Arial"/>
        </w:rPr>
      </w:pPr>
      <w:r>
        <w:rPr>
          <w:rFonts w:ascii="Arial" w:hAnsi="Arial"/>
        </w:rPr>
        <w:t>ze zijn in het bezit van een attest dat uitgereikt is door de algemene directie Personen met een Handicap van de Federale Overheidsdienst Sociale Zekerheid voor het verstrekken van sociale en fiscale voordelen;</w:t>
      </w:r>
    </w:p>
    <w:p w:rsidR="00F8177C" w:rsidP="00102D04" w:rsidRDefault="00F8177C" w14:paraId="52A042DF" w14:textId="77777777">
      <w:pPr>
        <w:pStyle w:val="StandaardUitvullen"/>
        <w:numPr>
          <w:ilvl w:val="0"/>
          <w:numId w:val="46"/>
        </w:numPr>
        <w:rPr>
          <w:rFonts w:ascii="Arial" w:hAnsi="Arial"/>
        </w:rPr>
      </w:pPr>
      <w:r>
        <w:rPr>
          <w:rFonts w:ascii="Arial" w:hAnsi="Arial"/>
        </w:rPr>
        <w:t>ze zijn slachtoffer van een arbeidsongeval of van een beroepsziekte en kunnen een bewijs voorleggen van een blijvende arbeidsongeschiktheid van ten minste 66 %***;</w:t>
      </w:r>
    </w:p>
    <w:p w:rsidR="00F8177C" w:rsidP="00102D04" w:rsidRDefault="00F8177C" w14:paraId="6932370E" w14:textId="77777777">
      <w:pPr>
        <w:pStyle w:val="StandaardUitvullen"/>
        <w:numPr>
          <w:ilvl w:val="0"/>
          <w:numId w:val="46"/>
        </w:numPr>
        <w:rPr>
          <w:rFonts w:ascii="Arial" w:hAnsi="Arial"/>
        </w:rPr>
      </w:pPr>
      <w:r>
        <w:rPr>
          <w:rFonts w:ascii="Arial" w:hAnsi="Arial"/>
        </w:rPr>
        <w:t xml:space="preserve">ze hebben hun hoogste getuigschrift of diploma behaald in het buitengewoon secundair onderwijs. </w:t>
      </w:r>
    </w:p>
    <w:p w:rsidR="00F8177C" w:rsidP="00F8177C" w:rsidRDefault="00F8177C" w14:paraId="46771051" w14:textId="77777777">
      <w:pPr>
        <w:pStyle w:val="StandaardUitvullen"/>
        <w:rPr>
          <w:rFonts w:ascii="Arial" w:hAnsi="Arial"/>
        </w:rPr>
      </w:pPr>
      <w:r>
        <w:rPr>
          <w:rFonts w:ascii="Arial" w:hAnsi="Arial"/>
        </w:rPr>
        <w:t>De algemeen directeur stelt het aantal functies vast.</w:t>
      </w:r>
    </w:p>
    <w:p w:rsidR="00F8177C" w:rsidP="00F8177C" w:rsidRDefault="00F8177C" w14:paraId="49FE489E" w14:textId="69BCA5C5">
      <w:pPr>
        <w:pStyle w:val="Kop5"/>
        <w:jc w:val="both"/>
        <w:rPr>
          <w:rFonts w:ascii="Arial" w:hAnsi="Arial" w:eastAsia="Arial" w:cs="Arial"/>
        </w:rPr>
      </w:pPr>
      <w:r>
        <w:rPr>
          <w:rFonts w:ascii="Arial" w:hAnsi="Arial"/>
        </w:rPr>
        <w:t>Artikel 33</w:t>
      </w:r>
    </w:p>
    <w:p w:rsidR="00F8177C" w:rsidP="00F8177C" w:rsidRDefault="00F8177C" w14:paraId="3B34B8FB" w14:textId="77777777">
      <w:pPr>
        <w:pStyle w:val="StandaardUitvullen"/>
        <w:rPr>
          <w:rFonts w:ascii="Arial" w:hAnsi="Arial" w:eastAsia="Arial" w:cs="Arial"/>
        </w:rPr>
      </w:pPr>
      <w:r>
        <w:rPr>
          <w:rFonts w:ascii="Arial" w:hAnsi="Arial"/>
        </w:rPr>
        <w:t xml:space="preserve">De kandidaten moeten voldoen aan de algemene toelatingsvoorwaarden en aan de aanwervingsvoorwaarden bepaald </w:t>
      </w:r>
      <w:r w:rsidRPr="00F8177C">
        <w:rPr>
          <w:rFonts w:ascii="Arial" w:hAnsi="Arial"/>
        </w:rPr>
        <w:t>in artikel 5 en 6, evenals aan de eventuele specifieke voorwaarden.</w:t>
      </w:r>
    </w:p>
    <w:p w:rsidR="00F8177C" w:rsidP="00F8177C" w:rsidRDefault="00F8177C" w14:paraId="70A93804" w14:textId="2B04E662">
      <w:pPr>
        <w:pStyle w:val="Kop5"/>
        <w:jc w:val="both"/>
        <w:rPr>
          <w:rFonts w:ascii="Arial" w:hAnsi="Arial" w:eastAsia="Arial" w:cs="Arial"/>
        </w:rPr>
      </w:pPr>
      <w:r>
        <w:rPr>
          <w:rFonts w:ascii="Arial" w:hAnsi="Arial"/>
        </w:rPr>
        <w:t>Artikel 34</w:t>
      </w:r>
    </w:p>
    <w:p w:rsidR="00F8177C" w:rsidP="00F8177C" w:rsidRDefault="00F8177C" w14:paraId="26D6F28E" w14:textId="77777777">
      <w:pPr>
        <w:pStyle w:val="StandaardUitvullen"/>
        <w:rPr>
          <w:rFonts w:ascii="Arial" w:hAnsi="Arial"/>
        </w:rPr>
      </w:pPr>
      <w:r>
        <w:rPr>
          <w:rFonts w:ascii="Arial" w:hAnsi="Arial"/>
        </w:rPr>
        <w:t>Bij de toepassing van de selectieproeven worden de hinderpalen die verbonden zijn met de handicap, door redelijke aanpassingen verholpen.</w:t>
      </w:r>
    </w:p>
    <w:p w:rsidR="00F8177C" w:rsidP="00F8177C" w:rsidRDefault="00F8177C" w14:paraId="1F240A3A" w14:textId="77777777">
      <w:pPr>
        <w:pStyle w:val="StandaardUitvullen"/>
        <w:rPr>
          <w:rFonts w:ascii="Arial" w:hAnsi="Arial" w:eastAsia="Arial" w:cs="Arial"/>
        </w:rPr>
      </w:pPr>
    </w:p>
    <w:p w:rsidR="00F8177C" w:rsidP="00F8177C" w:rsidRDefault="00F8177C" w14:paraId="44A92857" w14:textId="77777777">
      <w:pPr>
        <w:pStyle w:val="StandaardUitvullen"/>
        <w:rPr>
          <w:rFonts w:ascii="Arial" w:hAnsi="Arial" w:eastAsia="Arial" w:cs="Arial"/>
        </w:rPr>
      </w:pPr>
    </w:p>
    <w:p w:rsidR="00F8177C" w:rsidP="00F8177C" w:rsidRDefault="00F8177C" w14:paraId="287D6035" w14:textId="77777777">
      <w:pPr>
        <w:pStyle w:val="StandaardUitvullen"/>
        <w:ind w:left="1" w:hanging="1"/>
        <w:rPr>
          <w:rFonts w:ascii="Arial" w:hAnsi="Arial"/>
          <w:color w:val="00B050"/>
          <w:u w:color="00B050"/>
          <w:shd w:val="clear" w:color="auto" w:fill="FFFF00"/>
        </w:rPr>
      </w:pPr>
      <w:r w:rsidRPr="00371319">
        <w:rPr>
          <w:rFonts w:ascii="Arial" w:hAnsi="Arial"/>
        </w:rPr>
        <w:t xml:space="preserve">* </w:t>
      </w:r>
      <w:r w:rsidRPr="00371319">
        <w:rPr>
          <w:rFonts w:ascii="Arial" w:hAnsi="Arial"/>
          <w:color w:val="00B050"/>
          <w:u w:color="00B050"/>
          <w:shd w:val="clear" w:color="auto" w:fill="FFFFFF" w:themeFill="background1"/>
        </w:rPr>
        <w:t>Voor toepassing van dit percentage worden de betrekkingen van het verplegend en verzorgend personeel niet meegerekend.</w:t>
      </w:r>
    </w:p>
    <w:p w:rsidR="00F8177C" w:rsidP="00F8177C" w:rsidRDefault="00F8177C" w14:paraId="6CE0997B" w14:textId="77777777">
      <w:pPr>
        <w:pStyle w:val="StandaardUitvullen"/>
        <w:ind w:left="1" w:hanging="1"/>
        <w:rPr>
          <w:rFonts w:ascii="Arial" w:hAnsi="Arial"/>
          <w:color w:val="00B050"/>
          <w:u w:color="00B050"/>
          <w:shd w:val="clear" w:color="auto" w:fill="FFFF00"/>
        </w:rPr>
      </w:pPr>
    </w:p>
    <w:p w:rsidR="00F8177C" w:rsidP="00F8177C" w:rsidRDefault="00F8177C" w14:paraId="7F6D07C7" w14:textId="77777777">
      <w:pPr>
        <w:pStyle w:val="StandaardUitvullen"/>
        <w:ind w:left="1" w:hanging="1"/>
        <w:rPr>
          <w:rFonts w:ascii="Arial" w:hAnsi="Arial" w:eastAsia="Arial" w:cs="Arial"/>
        </w:rPr>
      </w:pPr>
      <w:r>
        <w:rPr>
          <w:rFonts w:ascii="Arial" w:hAnsi="Arial"/>
        </w:rPr>
        <w:t>** die verstrekt wordt aan personen met een handicap op basis van de wet van 27 februari 1987 houdende tegemoetkomingen aan personen met een handicap</w:t>
      </w:r>
    </w:p>
    <w:p w:rsidR="00F8177C" w:rsidP="00F8177C" w:rsidRDefault="00F8177C" w14:paraId="14D0667D" w14:textId="77777777">
      <w:pPr>
        <w:pStyle w:val="StandaardUitvullen"/>
        <w:ind w:left="1" w:hanging="1"/>
        <w:rPr>
          <w:rFonts w:ascii="Arial" w:hAnsi="Arial" w:eastAsia="Arial" w:cs="Arial"/>
        </w:rPr>
      </w:pPr>
    </w:p>
    <w:p w:rsidR="00F8177C" w:rsidP="00F8177C" w:rsidRDefault="00F8177C" w14:paraId="19F8935E" w14:textId="77777777">
      <w:pPr>
        <w:pStyle w:val="StandaardUitvullen"/>
        <w:ind w:left="1" w:hanging="1"/>
        <w:rPr>
          <w:rFonts w:ascii="Arial" w:hAnsi="Arial" w:eastAsia="Arial" w:cs="Arial"/>
        </w:rPr>
      </w:pPr>
      <w:r>
        <w:rPr>
          <w:rFonts w:ascii="Arial" w:hAnsi="Arial"/>
        </w:rPr>
        <w:t>*** uitgereikt door FEDRIS of door MEDEX in het kader van de wet van 3 juli 1967 betreffende de preventie van of de schadevergoeding voor arbeidsongevallen, voor ongevallen op de weg naar en van het werk en voor beroepsziekten in de overheidssector</w:t>
      </w:r>
    </w:p>
    <w:p w:rsidR="00F8177C" w:rsidP="00F8177C" w:rsidRDefault="00F8177C" w14:paraId="703A3B56" w14:textId="77777777">
      <w:pPr>
        <w:pStyle w:val="StandaardUitvullen"/>
        <w:ind w:left="1"/>
        <w:rPr>
          <w:rFonts w:ascii="Arial" w:hAnsi="Arial" w:eastAsia="Arial" w:cs="Arial"/>
        </w:rPr>
      </w:pPr>
    </w:p>
    <w:p w:rsidR="00F8177C" w:rsidP="00F8177C" w:rsidRDefault="00F8177C" w14:paraId="0503494F" w14:textId="77777777">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rsidR="007664F4" w:rsidRDefault="005F77B8" w14:paraId="0F86B63B" w14:textId="4B3FF729">
      <w:pPr>
        <w:pStyle w:val="Kop2"/>
        <w:rPr>
          <w:rFonts w:ascii="Arial" w:hAnsi="Arial" w:eastAsia="Arial" w:cs="Arial"/>
        </w:rPr>
      </w:pPr>
      <w:bookmarkStart w:name="_Toc169188463" w:id="27"/>
      <w:r>
        <w:rPr>
          <w:rFonts w:ascii="Arial" w:hAnsi="Arial"/>
        </w:rPr>
        <w:t xml:space="preserve">Hoofdstuk vi. </w:t>
      </w:r>
      <w:r w:rsidR="00782F12">
        <w:rPr>
          <w:rFonts w:ascii="Arial" w:hAnsi="Arial"/>
        </w:rPr>
        <w:t>j</w:t>
      </w:r>
      <w:r>
        <w:rPr>
          <w:rFonts w:ascii="Arial" w:hAnsi="Arial"/>
        </w:rPr>
        <w:t>e indiensttreding</w:t>
      </w:r>
      <w:bookmarkEnd w:id="27"/>
    </w:p>
    <w:p w:rsidR="007664F4" w:rsidRDefault="005F77B8" w14:paraId="3E09A3F7" w14:textId="358A94AD">
      <w:pPr>
        <w:pStyle w:val="Kop5"/>
        <w:jc w:val="both"/>
        <w:rPr>
          <w:rFonts w:ascii="Arial" w:hAnsi="Arial" w:eastAsia="Arial" w:cs="Arial"/>
        </w:rPr>
      </w:pPr>
      <w:r>
        <w:rPr>
          <w:rFonts w:ascii="Arial" w:hAnsi="Arial"/>
        </w:rPr>
        <w:t>Artikel 3</w:t>
      </w:r>
      <w:r w:rsidR="00F8177C">
        <w:rPr>
          <w:rFonts w:ascii="Arial" w:hAnsi="Arial"/>
        </w:rPr>
        <w:t>5</w:t>
      </w:r>
    </w:p>
    <w:p w:rsidR="007664F4" w:rsidRDefault="005F77B8" w14:paraId="12E40CDB" w14:textId="77777777">
      <w:pPr>
        <w:pStyle w:val="StandaardUitvullen"/>
        <w:rPr>
          <w:rFonts w:ascii="Arial" w:hAnsi="Arial" w:eastAsia="Arial" w:cs="Arial"/>
        </w:rPr>
      </w:pPr>
      <w:r>
        <w:rPr>
          <w:rFonts w:ascii="Arial" w:hAnsi="Arial"/>
        </w:rPr>
        <w:t>De aanstellende overheid bepaalt de datum van je indiensttreding.</w:t>
      </w:r>
    </w:p>
    <w:p w:rsidR="007664F4" w:rsidRDefault="005F77B8" w14:paraId="51CDE408" w14:textId="77777777">
      <w:pPr>
        <w:pStyle w:val="StandaardUitvullen"/>
        <w:rPr>
          <w:rFonts w:ascii="Arial" w:hAnsi="Arial" w:eastAsia="Arial" w:cs="Arial"/>
        </w:rPr>
      </w:pPr>
      <w:r>
        <w:rPr>
          <w:rFonts w:ascii="Arial" w:hAnsi="Arial"/>
        </w:rPr>
        <w:t xml:space="preserve">Indien je niet in dienst treedt op de vastgestelde datum, nemen we aan dat je definitief aan je aanstelling verzaakt, behalve in geval van overmacht. </w:t>
      </w:r>
    </w:p>
    <w:p w:rsidR="007664F4" w:rsidRDefault="005F77B8" w14:paraId="62B1E2C4" w14:textId="7C23F118">
      <w:pPr>
        <w:pStyle w:val="Kop5"/>
        <w:jc w:val="both"/>
        <w:rPr>
          <w:rFonts w:ascii="Arial" w:hAnsi="Arial" w:eastAsia="Arial" w:cs="Arial"/>
        </w:rPr>
      </w:pPr>
      <w:r>
        <w:rPr>
          <w:rFonts w:ascii="Arial" w:hAnsi="Arial"/>
        </w:rPr>
        <w:t>Artikel 3</w:t>
      </w:r>
      <w:r w:rsidR="00F8177C">
        <w:rPr>
          <w:rFonts w:ascii="Arial" w:hAnsi="Arial"/>
        </w:rPr>
        <w:t>6</w:t>
      </w:r>
    </w:p>
    <w:p w:rsidR="007664F4" w:rsidRDefault="005F77B8" w14:paraId="5D556D91" w14:textId="77777777">
      <w:pPr>
        <w:rPr>
          <w:rFonts w:ascii="Arial" w:hAnsi="Arial" w:eastAsia="Arial" w:cs="Arial"/>
        </w:rPr>
      </w:pPr>
      <w:r>
        <w:rPr>
          <w:rFonts w:ascii="Arial" w:hAnsi="Arial"/>
        </w:rPr>
        <w:t>Bij indiensttreding legt elk personeelslid een eed af volgens deze bepalingen:</w:t>
      </w:r>
    </w:p>
    <w:p w:rsidR="007664F4" w:rsidP="00102D04" w:rsidRDefault="005F77B8" w14:paraId="315930E3" w14:textId="77777777">
      <w:pPr>
        <w:pStyle w:val="StandaardUitvullen"/>
        <w:numPr>
          <w:ilvl w:val="0"/>
          <w:numId w:val="38"/>
        </w:numPr>
        <w:rPr>
          <w:rFonts w:ascii="Arial" w:hAnsi="Arial"/>
        </w:rPr>
      </w:pPr>
      <w:r>
        <w:rPr>
          <w:rFonts w:ascii="Arial" w:hAnsi="Arial"/>
        </w:rPr>
        <w:t>algemeen directeur en financieel directeur: artikel 163 DLB;</w:t>
      </w:r>
    </w:p>
    <w:p w:rsidR="007664F4" w:rsidP="00102D04" w:rsidRDefault="005F77B8" w14:paraId="45B54CCE" w14:textId="77777777">
      <w:pPr>
        <w:pStyle w:val="StandaardUitvullen"/>
        <w:numPr>
          <w:ilvl w:val="0"/>
          <w:numId w:val="38"/>
        </w:numPr>
        <w:rPr>
          <w:rFonts w:ascii="Arial" w:hAnsi="Arial"/>
        </w:rPr>
      </w:pPr>
      <w:r>
        <w:rPr>
          <w:rFonts w:ascii="Arial" w:hAnsi="Arial"/>
          <w:color w:val="00B050"/>
          <w:u w:color="00B050"/>
        </w:rPr>
        <w:t>maatschappelijk werker: artikel 183 DLB;</w:t>
      </w:r>
    </w:p>
    <w:p w:rsidR="007664F4" w:rsidP="00102D04" w:rsidRDefault="005F77B8" w14:paraId="57505A98" w14:textId="77777777">
      <w:pPr>
        <w:pStyle w:val="StandaardUitvullen"/>
        <w:numPr>
          <w:ilvl w:val="0"/>
          <w:numId w:val="38"/>
        </w:numPr>
        <w:rPr>
          <w:rFonts w:ascii="Arial" w:hAnsi="Arial"/>
        </w:rPr>
      </w:pPr>
      <w:r>
        <w:rPr>
          <w:rFonts w:ascii="Arial" w:hAnsi="Arial"/>
        </w:rPr>
        <w:t>overige personeelsleden: artikel 187 DLB.</w:t>
      </w:r>
    </w:p>
    <w:p w:rsidR="007664F4" w:rsidRDefault="005F77B8" w14:paraId="40B0584E" w14:textId="77777777">
      <w:pPr>
        <w:pStyle w:val="StandaardUitvullen"/>
        <w:rPr>
          <w:rFonts w:ascii="Arial" w:hAnsi="Arial" w:eastAsia="Arial" w:cs="Arial"/>
        </w:rPr>
      </w:pPr>
      <w:r>
        <w:rPr>
          <w:rFonts w:ascii="Arial" w:hAnsi="Arial"/>
        </w:rPr>
        <w:t>Van de eedaflegging of de weigering ervan wordt een proces-verbaal opgemaakt.</w:t>
      </w:r>
    </w:p>
    <w:p w:rsidR="000B05FE" w:rsidRDefault="000B05FE" w14:paraId="48386F11" w14:textId="77777777">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rsidR="007664F4" w:rsidRDefault="005F77B8" w14:paraId="3809CB00" w14:textId="43C30885">
      <w:pPr>
        <w:pStyle w:val="Kop2"/>
        <w:rPr>
          <w:rFonts w:ascii="Arial" w:hAnsi="Arial" w:eastAsia="Arial" w:cs="Arial"/>
        </w:rPr>
      </w:pPr>
      <w:bookmarkStart w:name="_Toc169188464" w:id="28"/>
      <w:r>
        <w:rPr>
          <w:rFonts w:ascii="Arial" w:hAnsi="Arial"/>
        </w:rPr>
        <w:t xml:space="preserve">Hoofdstuk vii. </w:t>
      </w:r>
      <w:r w:rsidR="00361314">
        <w:rPr>
          <w:rFonts w:ascii="Arial" w:hAnsi="Arial"/>
        </w:rPr>
        <w:t>inloopperiode</w:t>
      </w:r>
      <w:r w:rsidR="002059A4">
        <w:rPr>
          <w:rFonts w:ascii="Arial" w:hAnsi="Arial"/>
        </w:rPr>
        <w:t>*</w:t>
      </w:r>
      <w:bookmarkEnd w:id="28"/>
    </w:p>
    <w:p w:rsidR="007664F4" w:rsidRDefault="005F77B8" w14:paraId="6ABD8116" w14:textId="77777777">
      <w:pPr>
        <w:pStyle w:val="Kop3"/>
        <w:rPr>
          <w:rFonts w:ascii="Arial" w:hAnsi="Arial" w:eastAsia="Arial" w:cs="Arial"/>
        </w:rPr>
      </w:pPr>
      <w:bookmarkStart w:name="_Toc169188465" w:id="29"/>
      <w:r>
        <w:rPr>
          <w:rFonts w:ascii="Arial" w:hAnsi="Arial"/>
        </w:rPr>
        <w:t>Afdeling 1. algemene bepalingen</w:t>
      </w:r>
      <w:bookmarkEnd w:id="29"/>
    </w:p>
    <w:p w:rsidR="007664F4" w:rsidRDefault="005F77B8" w14:paraId="030E0AC7" w14:textId="4D20B2BF">
      <w:pPr>
        <w:spacing w:before="240" w:after="0"/>
        <w:ind w:left="0"/>
        <w:jc w:val="both"/>
        <w:outlineLvl w:val="4"/>
        <w:rPr>
          <w:rFonts w:ascii="Arial" w:hAnsi="Arial" w:eastAsia="Arial" w:cs="Arial"/>
          <w:b/>
          <w:bCs/>
        </w:rPr>
      </w:pPr>
      <w:r>
        <w:rPr>
          <w:rFonts w:ascii="Arial" w:hAnsi="Arial"/>
          <w:b/>
          <w:bCs/>
        </w:rPr>
        <w:t xml:space="preserve">Artikel </w:t>
      </w:r>
      <w:r w:rsidR="00F8177C">
        <w:rPr>
          <w:rFonts w:ascii="Arial" w:hAnsi="Arial"/>
          <w:b/>
          <w:bCs/>
        </w:rPr>
        <w:t>37</w:t>
      </w:r>
    </w:p>
    <w:p w:rsidR="007664F4" w:rsidRDefault="005F77B8" w14:paraId="4CC02957" w14:textId="02E8681E">
      <w:pPr>
        <w:jc w:val="both"/>
        <w:rPr>
          <w:rFonts w:ascii="Arial" w:hAnsi="Arial" w:eastAsia="Arial" w:cs="Arial"/>
        </w:rPr>
      </w:pPr>
      <w:r w:rsidRPr="008B1C17">
        <w:rPr>
          <w:rFonts w:ascii="Arial" w:hAnsi="Arial"/>
        </w:rPr>
        <w:t xml:space="preserve">De </w:t>
      </w:r>
      <w:r w:rsidRPr="008B1C17" w:rsidR="00361314">
        <w:rPr>
          <w:rFonts w:ascii="Arial" w:hAnsi="Arial"/>
        </w:rPr>
        <w:t>inloopperiode</w:t>
      </w:r>
      <w:r w:rsidR="00A654F2">
        <w:rPr>
          <w:rFonts w:ascii="Arial" w:hAnsi="Arial"/>
        </w:rPr>
        <w:t xml:space="preserve"> </w:t>
      </w:r>
      <w:r>
        <w:rPr>
          <w:rFonts w:ascii="Arial" w:hAnsi="Arial"/>
        </w:rPr>
        <w:t xml:space="preserve">heeft als doel jou in het bestuur te integreren en je in te werken in je functie. Het stelt </w:t>
      </w:r>
      <w:r w:rsidR="00A654F2">
        <w:rPr>
          <w:rFonts w:ascii="Arial" w:hAnsi="Arial"/>
        </w:rPr>
        <w:t xml:space="preserve">de </w:t>
      </w:r>
      <w:r>
        <w:rPr>
          <w:rFonts w:ascii="Arial" w:hAnsi="Arial"/>
        </w:rPr>
        <w:t>aanstellende overheid in staat je geschiktheid voor de functie te verifiëren.</w:t>
      </w:r>
    </w:p>
    <w:p w:rsidR="007664F4" w:rsidRDefault="005F77B8" w14:paraId="02FEDF87" w14:textId="05A74820">
      <w:pPr>
        <w:spacing w:before="240" w:after="0"/>
        <w:ind w:left="0"/>
        <w:jc w:val="both"/>
        <w:outlineLvl w:val="4"/>
        <w:rPr>
          <w:rFonts w:ascii="Arial" w:hAnsi="Arial" w:eastAsia="Arial" w:cs="Arial"/>
          <w:b/>
          <w:bCs/>
        </w:rPr>
      </w:pPr>
      <w:r>
        <w:rPr>
          <w:rFonts w:ascii="Arial" w:hAnsi="Arial"/>
          <w:b/>
          <w:bCs/>
        </w:rPr>
        <w:t xml:space="preserve">Artikel </w:t>
      </w:r>
      <w:r w:rsidR="00F8177C">
        <w:rPr>
          <w:rFonts w:ascii="Arial" w:hAnsi="Arial"/>
          <w:b/>
          <w:bCs/>
        </w:rPr>
        <w:t>38</w:t>
      </w:r>
    </w:p>
    <w:p w:rsidR="007664F4" w:rsidRDefault="005F77B8" w14:paraId="06D1FE43" w14:textId="77777777">
      <w:pPr>
        <w:jc w:val="both"/>
        <w:rPr>
          <w:rFonts w:ascii="Arial" w:hAnsi="Arial" w:eastAsia="Arial" w:cs="Arial"/>
        </w:rPr>
      </w:pPr>
      <w:r>
        <w:rPr>
          <w:rFonts w:ascii="Arial" w:hAnsi="Arial"/>
        </w:rPr>
        <w:t>We maken de nodige afspraken voor je integratie in het bestuur en de inwerking in je functie. Je leidinggevende maakt onder de eindverantwoordelijkheid van de algemeen directeur de concrete afspraken voor je actieve inwerking in je functie en je integratie in de diensten van het lokaal bestuur.</w:t>
      </w:r>
    </w:p>
    <w:p w:rsidR="007664F4" w:rsidRDefault="005F77B8" w14:paraId="4113F701" w14:textId="6677AB23">
      <w:pPr>
        <w:jc w:val="both"/>
        <w:rPr>
          <w:rFonts w:ascii="Arial" w:hAnsi="Arial" w:eastAsia="Arial" w:cs="Arial"/>
        </w:rPr>
      </w:pPr>
      <w:bookmarkStart w:name="OLE_LINK18" w:id="30"/>
      <w:r>
        <w:rPr>
          <w:rFonts w:ascii="Arial" w:hAnsi="Arial"/>
        </w:rPr>
        <w:t>B</w:t>
      </w:r>
      <w:bookmarkEnd w:id="30"/>
      <w:r>
        <w:rPr>
          <w:rFonts w:ascii="Arial" w:hAnsi="Arial"/>
        </w:rPr>
        <w:t xml:space="preserve">innen je </w:t>
      </w:r>
      <w:bookmarkStart w:name="_Hlk166064623" w:id="31"/>
      <w:r w:rsidRPr="008B1C17" w:rsidR="00361314">
        <w:rPr>
          <w:rFonts w:ascii="Arial" w:hAnsi="Arial"/>
        </w:rPr>
        <w:t>inloopperiode</w:t>
      </w:r>
      <w:r>
        <w:rPr>
          <w:rFonts w:ascii="Arial" w:hAnsi="Arial"/>
        </w:rPr>
        <w:t xml:space="preserve"> </w:t>
      </w:r>
      <w:bookmarkStart w:name="OLE_LINK19" w:id="32"/>
      <w:bookmarkEnd w:id="31"/>
      <w:r>
        <w:rPr>
          <w:rFonts w:ascii="Arial" w:hAnsi="Arial"/>
        </w:rPr>
        <w:t>moet je de informatie, begeleiding en de vorming krijgen die nodig is voor de uitoefening van je functie</w:t>
      </w:r>
      <w:bookmarkEnd w:id="32"/>
      <w:r>
        <w:rPr>
          <w:rFonts w:ascii="Arial" w:hAnsi="Arial"/>
        </w:rPr>
        <w:t>.</w:t>
      </w:r>
    </w:p>
    <w:p w:rsidR="007664F4" w:rsidRDefault="005F77B8" w14:paraId="35F7C7B5" w14:textId="64461A2A">
      <w:pPr>
        <w:pStyle w:val="Kop3"/>
        <w:rPr>
          <w:rFonts w:ascii="Arial" w:hAnsi="Arial" w:eastAsia="Arial" w:cs="Arial"/>
        </w:rPr>
      </w:pPr>
      <w:bookmarkStart w:name="_Toc169188466" w:id="33"/>
      <w:r>
        <w:rPr>
          <w:rFonts w:ascii="Arial" w:hAnsi="Arial"/>
        </w:rPr>
        <w:t>Afdeling 2. duur en evaluatie van de</w:t>
      </w:r>
      <w:r w:rsidR="008B1C17">
        <w:rPr>
          <w:rFonts w:ascii="Arial" w:hAnsi="Arial"/>
        </w:rPr>
        <w:t xml:space="preserve"> </w:t>
      </w:r>
      <w:r w:rsidRPr="008B1C17" w:rsidR="00361314">
        <w:rPr>
          <w:rFonts w:ascii="Arial" w:hAnsi="Arial"/>
        </w:rPr>
        <w:t>inloopperiode</w:t>
      </w:r>
      <w:bookmarkEnd w:id="33"/>
    </w:p>
    <w:p w:rsidR="007664F4" w:rsidRDefault="005F77B8" w14:paraId="7DB539F3" w14:textId="3A2F0487">
      <w:pPr>
        <w:spacing w:before="240" w:after="0"/>
        <w:ind w:left="0"/>
        <w:jc w:val="both"/>
        <w:outlineLvl w:val="4"/>
        <w:rPr>
          <w:rFonts w:ascii="Arial" w:hAnsi="Arial" w:eastAsia="Arial" w:cs="Arial"/>
          <w:b/>
          <w:bCs/>
        </w:rPr>
      </w:pPr>
      <w:r>
        <w:rPr>
          <w:rFonts w:ascii="Arial" w:hAnsi="Arial"/>
          <w:b/>
          <w:bCs/>
        </w:rPr>
        <w:t xml:space="preserve">Artikel </w:t>
      </w:r>
      <w:r w:rsidR="00F8177C">
        <w:rPr>
          <w:rFonts w:ascii="Arial" w:hAnsi="Arial"/>
          <w:b/>
          <w:bCs/>
        </w:rPr>
        <w:t>39</w:t>
      </w:r>
    </w:p>
    <w:p w:rsidR="007664F4" w:rsidRDefault="005F77B8" w14:paraId="2C7D1F42" w14:textId="2A000178">
      <w:pPr>
        <w:pStyle w:val="StandaardUitvullen"/>
        <w:rPr>
          <w:rFonts w:ascii="Arial" w:hAnsi="Arial" w:eastAsia="Arial" w:cs="Arial"/>
        </w:rPr>
      </w:pPr>
      <w:r>
        <w:rPr>
          <w:rFonts w:ascii="Arial" w:hAnsi="Arial"/>
        </w:rPr>
        <w:t xml:space="preserve">De duur van de </w:t>
      </w:r>
      <w:r w:rsidRPr="008B1C17" w:rsidR="005E4AAE">
        <w:rPr>
          <w:rFonts w:ascii="Arial" w:hAnsi="Arial"/>
        </w:rPr>
        <w:t>inloopperiode</w:t>
      </w:r>
      <w:r w:rsidR="005E4AAE">
        <w:rPr>
          <w:rFonts w:ascii="Arial" w:hAnsi="Arial"/>
        </w:rPr>
        <w:t xml:space="preserve"> </w:t>
      </w:r>
      <w:r>
        <w:rPr>
          <w:rFonts w:ascii="Arial" w:hAnsi="Arial"/>
        </w:rPr>
        <w:t xml:space="preserve">bedraagt: </w:t>
      </w:r>
    </w:p>
    <w:p w:rsidR="007664F4" w:rsidP="00102D04" w:rsidRDefault="005F77B8" w14:paraId="5724E3BE" w14:textId="77777777">
      <w:pPr>
        <w:pStyle w:val="StandaardUitvullen"/>
        <w:numPr>
          <w:ilvl w:val="0"/>
          <w:numId w:val="48"/>
        </w:numPr>
        <w:rPr>
          <w:rFonts w:ascii="Arial" w:hAnsi="Arial"/>
        </w:rPr>
      </w:pPr>
      <w:r>
        <w:rPr>
          <w:rFonts w:ascii="Arial" w:hAnsi="Arial"/>
        </w:rPr>
        <w:t>voor functie van niveau C, D en E: zes maanden;</w:t>
      </w:r>
    </w:p>
    <w:p w:rsidR="007664F4" w:rsidP="00102D04" w:rsidRDefault="005F77B8" w14:paraId="3D41D5C7" w14:textId="77777777">
      <w:pPr>
        <w:pStyle w:val="StandaardUitvullen"/>
        <w:numPr>
          <w:ilvl w:val="0"/>
          <w:numId w:val="48"/>
        </w:numPr>
        <w:rPr>
          <w:rFonts w:ascii="Arial" w:hAnsi="Arial"/>
        </w:rPr>
      </w:pPr>
      <w:r>
        <w:rPr>
          <w:rFonts w:ascii="Arial" w:hAnsi="Arial"/>
        </w:rPr>
        <w:t>voor de decretale graden en voor functies van niveau A en B: twaalf maanden.</w:t>
      </w:r>
    </w:p>
    <w:p w:rsidR="007664F4" w:rsidRDefault="005F77B8" w14:paraId="21B30065" w14:textId="3F84DDB9">
      <w:pPr>
        <w:spacing w:before="240" w:after="0"/>
        <w:ind w:left="0"/>
        <w:jc w:val="both"/>
        <w:outlineLvl w:val="4"/>
        <w:rPr>
          <w:rFonts w:ascii="Arial" w:hAnsi="Arial" w:eastAsia="Arial" w:cs="Arial"/>
          <w:b/>
          <w:bCs/>
        </w:rPr>
      </w:pPr>
      <w:r>
        <w:rPr>
          <w:rFonts w:ascii="Arial" w:hAnsi="Arial"/>
          <w:b/>
          <w:bCs/>
        </w:rPr>
        <w:t>Artikel 4</w:t>
      </w:r>
      <w:r w:rsidR="00F8177C">
        <w:rPr>
          <w:rFonts w:ascii="Arial" w:hAnsi="Arial"/>
          <w:b/>
          <w:bCs/>
        </w:rPr>
        <w:t>0</w:t>
      </w:r>
    </w:p>
    <w:p w:rsidR="007664F4" w:rsidRDefault="005F77B8" w14:paraId="6B22F902" w14:textId="77777777">
      <w:pPr>
        <w:spacing w:before="120" w:after="0"/>
        <w:ind w:left="0"/>
        <w:outlineLvl w:val="5"/>
        <w:rPr>
          <w:rFonts w:ascii="Arial" w:hAnsi="Arial" w:eastAsia="Arial" w:cs="Arial"/>
          <w:b/>
          <w:bCs/>
          <w:i/>
          <w:iCs/>
        </w:rPr>
      </w:pPr>
      <w:bookmarkStart w:name="OLE_LINK7" w:id="34"/>
      <w:r>
        <w:rPr>
          <w:rFonts w:ascii="Arial" w:hAnsi="Arial"/>
          <w:b/>
          <w:bCs/>
          <w:i/>
          <w:iCs/>
        </w:rPr>
        <w:t>P</w:t>
      </w:r>
      <w:bookmarkStart w:name="OLE_LINK8" w:id="35"/>
      <w:bookmarkEnd w:id="34"/>
      <w:r>
        <w:rPr>
          <w:rFonts w:ascii="Arial" w:hAnsi="Arial"/>
          <w:b/>
          <w:bCs/>
          <w:i/>
          <w:iCs/>
        </w:rPr>
        <w:t>aragraaf 1</w:t>
      </w:r>
      <w:bookmarkEnd w:id="35"/>
    </w:p>
    <w:p w:rsidR="007664F4" w:rsidRDefault="005F77B8" w14:paraId="37B7A528" w14:textId="3F11E783">
      <w:pPr>
        <w:jc w:val="both"/>
        <w:rPr>
          <w:rFonts w:ascii="Arial" w:hAnsi="Arial" w:eastAsia="Arial" w:cs="Arial"/>
        </w:rPr>
      </w:pPr>
      <w:r>
        <w:rPr>
          <w:rFonts w:ascii="Arial" w:hAnsi="Arial"/>
        </w:rPr>
        <w:t xml:space="preserve">Voor de berekening van de duur van de </w:t>
      </w:r>
      <w:r w:rsidRPr="008B1C17" w:rsidR="005E4AAE">
        <w:rPr>
          <w:rFonts w:ascii="Arial" w:hAnsi="Arial"/>
        </w:rPr>
        <w:t>inloopperiode</w:t>
      </w:r>
      <w:r w:rsidR="005E4AAE">
        <w:rPr>
          <w:rFonts w:ascii="Arial" w:hAnsi="Arial"/>
        </w:rPr>
        <w:t xml:space="preserve"> </w:t>
      </w:r>
      <w:r>
        <w:rPr>
          <w:rFonts w:ascii="Arial" w:hAnsi="Arial"/>
        </w:rPr>
        <w:t>nemen we in aanmerking:</w:t>
      </w:r>
    </w:p>
    <w:p w:rsidR="007664F4" w:rsidP="00102D04" w:rsidRDefault="005F77B8" w14:paraId="1B47CADF" w14:textId="77777777">
      <w:pPr>
        <w:numPr>
          <w:ilvl w:val="0"/>
          <w:numId w:val="50"/>
        </w:numPr>
        <w:jc w:val="both"/>
        <w:rPr>
          <w:rFonts w:ascii="Arial" w:hAnsi="Arial"/>
        </w:rPr>
      </w:pPr>
      <w:r>
        <w:rPr>
          <w:rFonts w:ascii="Arial" w:hAnsi="Arial"/>
        </w:rPr>
        <w:t>elke periode waarin je effectief prestaties hebt verricht;</w:t>
      </w:r>
    </w:p>
    <w:p w:rsidR="007664F4" w:rsidP="00102D04" w:rsidRDefault="005F77B8" w14:paraId="2C3E9099" w14:textId="77777777">
      <w:pPr>
        <w:numPr>
          <w:ilvl w:val="0"/>
          <w:numId w:val="50"/>
        </w:numPr>
        <w:jc w:val="both"/>
        <w:rPr>
          <w:rFonts w:ascii="Arial" w:hAnsi="Arial"/>
        </w:rPr>
      </w:pPr>
      <w:r>
        <w:rPr>
          <w:rFonts w:ascii="Arial" w:hAnsi="Arial"/>
        </w:rPr>
        <w:t>afwezigheden in het kader van het jaarlijks vakantieverlof en deelname aan vormingsactiviteiten.</w:t>
      </w:r>
    </w:p>
    <w:p w:rsidR="007664F4" w:rsidRDefault="005F77B8" w14:paraId="773E1146" w14:textId="77777777">
      <w:pPr>
        <w:spacing w:before="120" w:after="0"/>
        <w:ind w:left="0"/>
        <w:outlineLvl w:val="5"/>
        <w:rPr>
          <w:rFonts w:ascii="Arial" w:hAnsi="Arial" w:eastAsia="Arial" w:cs="Arial"/>
          <w:b/>
          <w:bCs/>
          <w:i/>
          <w:iCs/>
        </w:rPr>
      </w:pPr>
      <w:r>
        <w:rPr>
          <w:rFonts w:ascii="Arial" w:hAnsi="Arial"/>
          <w:b/>
          <w:bCs/>
          <w:i/>
          <w:iCs/>
        </w:rPr>
        <w:t>Paragraaf 2</w:t>
      </w:r>
    </w:p>
    <w:p w:rsidR="007664F4" w:rsidRDefault="005F77B8" w14:paraId="2329A683" w14:textId="7A81560B">
      <w:pPr>
        <w:jc w:val="both"/>
        <w:rPr>
          <w:rFonts w:ascii="Arial" w:hAnsi="Arial"/>
        </w:rPr>
      </w:pPr>
      <w:r>
        <w:rPr>
          <w:rFonts w:ascii="Arial" w:hAnsi="Arial"/>
        </w:rPr>
        <w:t xml:space="preserve">Je </w:t>
      </w:r>
      <w:r w:rsidRPr="008B1C17" w:rsidR="00921ACD">
        <w:rPr>
          <w:rFonts w:ascii="Arial" w:hAnsi="Arial"/>
        </w:rPr>
        <w:t>inloopperiode</w:t>
      </w:r>
      <w:r w:rsidR="00921ACD">
        <w:rPr>
          <w:rFonts w:ascii="Arial" w:hAnsi="Arial"/>
        </w:rPr>
        <w:t xml:space="preserve"> </w:t>
      </w:r>
      <w:r>
        <w:rPr>
          <w:rFonts w:ascii="Arial" w:hAnsi="Arial"/>
        </w:rPr>
        <w:t xml:space="preserve">wordt verlengd met de totale duur van de afwezigheden als het totale aantal afwezigheden, met uitzondering van die vermeld in §1, punt 2, meer is dan dertig werkdagen (ongeacht de duur van de </w:t>
      </w:r>
      <w:r w:rsidRPr="008B1C17" w:rsidR="0002526C">
        <w:rPr>
          <w:rFonts w:ascii="Arial" w:hAnsi="Arial"/>
        </w:rPr>
        <w:t>inloopperiode</w:t>
      </w:r>
      <w:r>
        <w:rPr>
          <w:rFonts w:ascii="Arial" w:hAnsi="Arial"/>
        </w:rPr>
        <w:t>).</w:t>
      </w:r>
    </w:p>
    <w:p w:rsidR="00A654F2" w:rsidP="00A654F2" w:rsidRDefault="00A654F2" w14:paraId="0FE5C1A4" w14:textId="77777777">
      <w:pPr>
        <w:spacing w:before="120" w:after="0"/>
        <w:ind w:left="0"/>
        <w:outlineLvl w:val="5"/>
        <w:rPr>
          <w:rFonts w:ascii="Arial" w:hAnsi="Arial" w:eastAsia="Arial" w:cs="Arial"/>
          <w:b/>
          <w:bCs/>
          <w:i/>
          <w:iCs/>
        </w:rPr>
      </w:pPr>
      <w:r>
        <w:rPr>
          <w:rFonts w:ascii="Arial" w:hAnsi="Arial"/>
          <w:b/>
          <w:bCs/>
          <w:i/>
          <w:iCs/>
        </w:rPr>
        <w:t>Paragraaf 3</w:t>
      </w:r>
    </w:p>
    <w:p w:rsidR="00A654F2" w:rsidP="00A654F2" w:rsidRDefault="00A654F2" w14:paraId="7C426014" w14:textId="6E49B5FC">
      <w:pPr>
        <w:jc w:val="both"/>
        <w:rPr>
          <w:rFonts w:ascii="Arial" w:hAnsi="Arial" w:eastAsia="Arial" w:cs="Arial"/>
        </w:rPr>
      </w:pPr>
      <w:r>
        <w:rPr>
          <w:rFonts w:ascii="Arial" w:hAnsi="Arial"/>
        </w:rPr>
        <w:t xml:space="preserve">Als de voorwaarden bepalen dat de kandidaten na de indiensttreding een attest of getuigschrift kunnen behalen, stellen we </w:t>
      </w:r>
      <w:r w:rsidR="00C37DA1">
        <w:rPr>
          <w:rFonts w:ascii="Arial" w:hAnsi="Arial"/>
        </w:rPr>
        <w:t xml:space="preserve">de </w:t>
      </w:r>
      <w:r w:rsidRPr="008B1C17" w:rsidR="0002526C">
        <w:rPr>
          <w:rFonts w:ascii="Arial" w:hAnsi="Arial"/>
        </w:rPr>
        <w:t>inloopperiode</w:t>
      </w:r>
      <w:r w:rsidR="0002526C">
        <w:rPr>
          <w:rFonts w:ascii="Arial" w:hAnsi="Arial"/>
        </w:rPr>
        <w:t xml:space="preserve"> </w:t>
      </w:r>
      <w:r w:rsidR="00C37DA1">
        <w:rPr>
          <w:rFonts w:ascii="Arial" w:hAnsi="Arial"/>
        </w:rPr>
        <w:t xml:space="preserve">vast, </w:t>
      </w:r>
      <w:r>
        <w:rPr>
          <w:rFonts w:ascii="Arial" w:hAnsi="Arial"/>
        </w:rPr>
        <w:t xml:space="preserve">rekening houdend met de normale studieduur die nodig </w:t>
      </w:r>
      <w:r w:rsidR="00C37DA1">
        <w:rPr>
          <w:rFonts w:ascii="Arial" w:hAnsi="Arial"/>
        </w:rPr>
        <w:t>is om de akte te behalen</w:t>
      </w:r>
      <w:r>
        <w:rPr>
          <w:rFonts w:ascii="Arial" w:hAnsi="Arial"/>
        </w:rPr>
        <w:t>.</w:t>
      </w:r>
    </w:p>
    <w:p w:rsidR="00A654F2" w:rsidRDefault="00A654F2" w14:paraId="196CE59D" w14:textId="77777777">
      <w:pPr>
        <w:jc w:val="both"/>
        <w:rPr>
          <w:rFonts w:ascii="Arial" w:hAnsi="Arial" w:eastAsia="Arial" w:cs="Arial"/>
        </w:rPr>
      </w:pPr>
    </w:p>
    <w:p w:rsidR="007664F4" w:rsidRDefault="007664F4" w14:paraId="01B185BD" w14:textId="77777777">
      <w:pPr>
        <w:spacing w:before="120" w:after="0"/>
        <w:ind w:left="0"/>
        <w:outlineLvl w:val="5"/>
        <w:rPr>
          <w:rFonts w:ascii="Arial" w:hAnsi="Arial" w:eastAsia="Arial" w:cs="Arial"/>
        </w:rPr>
      </w:pPr>
    </w:p>
    <w:p w:rsidR="002059A4" w:rsidRDefault="005F77B8" w14:paraId="12646500" w14:textId="43CAF68B">
      <w:pPr>
        <w:spacing w:before="120" w:after="0"/>
        <w:ind w:left="0"/>
        <w:outlineLvl w:val="5"/>
        <w:rPr>
          <w:rFonts w:ascii="Arial" w:hAnsi="Arial"/>
        </w:rPr>
      </w:pPr>
      <w:r>
        <w:rPr>
          <w:rFonts w:ascii="Arial" w:hAnsi="Arial"/>
        </w:rPr>
        <w:t>* onverminderd de bepalingen van de wet van 3 juli 1978 betreffende de arbeidsovereenkomsten</w:t>
      </w:r>
    </w:p>
    <w:p w:rsidR="007664F4" w:rsidRDefault="005F77B8" w14:paraId="30837377" w14:textId="77777777">
      <w:pPr>
        <w:spacing w:before="120" w:after="0"/>
        <w:ind w:left="0"/>
        <w:outlineLvl w:val="5"/>
      </w:pPr>
      <w:r>
        <w:rPr>
          <w:rFonts w:ascii="Arial Unicode MS" w:hAnsi="Arial Unicode MS" w:eastAsia="Arial Unicode MS" w:cs="Arial Unicode MS"/>
        </w:rPr>
        <w:br w:type="page"/>
      </w:r>
    </w:p>
    <w:p w:rsidR="007664F4" w:rsidRDefault="005F77B8" w14:paraId="3DF16B21" w14:textId="57B10EB0">
      <w:pPr>
        <w:spacing w:before="240" w:after="0"/>
        <w:ind w:left="0"/>
        <w:jc w:val="both"/>
        <w:outlineLvl w:val="4"/>
        <w:rPr>
          <w:rFonts w:ascii="Arial" w:hAnsi="Arial" w:eastAsia="Arial" w:cs="Arial"/>
          <w:b/>
          <w:bCs/>
        </w:rPr>
      </w:pPr>
      <w:r>
        <w:rPr>
          <w:rFonts w:ascii="Arial" w:hAnsi="Arial"/>
          <w:b/>
          <w:bCs/>
        </w:rPr>
        <w:t>Artikel 4</w:t>
      </w:r>
      <w:r w:rsidR="00F8177C">
        <w:rPr>
          <w:rFonts w:ascii="Arial" w:hAnsi="Arial"/>
          <w:b/>
          <w:bCs/>
        </w:rPr>
        <w:t>1</w:t>
      </w:r>
    </w:p>
    <w:p w:rsidR="007664F4" w:rsidRDefault="005F77B8" w14:paraId="71A7B517" w14:textId="7066B930">
      <w:pPr>
        <w:jc w:val="both"/>
        <w:rPr>
          <w:rFonts w:ascii="Arial" w:hAnsi="Arial" w:eastAsia="Arial" w:cs="Arial"/>
        </w:rPr>
      </w:pPr>
      <w:r>
        <w:rPr>
          <w:rFonts w:ascii="Arial" w:hAnsi="Arial"/>
        </w:rPr>
        <w:t xml:space="preserve">De diensten die een je ononderbroken tot de datum van je statutaire aanstelling in tijdelijk verband hebt vervuld (in dezelfde functie als de functie waarin je aangesteld word), nemen we in aanmerking voor de </w:t>
      </w:r>
      <w:r w:rsidRPr="001B79BC" w:rsidR="001B1808">
        <w:rPr>
          <w:rFonts w:ascii="Arial" w:hAnsi="Arial"/>
        </w:rPr>
        <w:t>inloopperiode</w:t>
      </w:r>
      <w:r>
        <w:rPr>
          <w:rFonts w:ascii="Arial" w:hAnsi="Arial"/>
        </w:rPr>
        <w:t xml:space="preserve">, op voorwaarde dat je </w:t>
      </w:r>
      <w:r w:rsidR="00E02014">
        <w:rPr>
          <w:rFonts w:ascii="Arial" w:hAnsi="Arial"/>
        </w:rPr>
        <w:t>je niet in een lopend evaluatietraject bevond.</w:t>
      </w:r>
    </w:p>
    <w:p w:rsidR="007664F4" w:rsidRDefault="005F77B8" w14:paraId="49DB26F8" w14:textId="4D65A089">
      <w:pPr>
        <w:spacing w:before="240" w:after="0"/>
        <w:ind w:left="0"/>
        <w:jc w:val="both"/>
        <w:outlineLvl w:val="4"/>
        <w:rPr>
          <w:rFonts w:ascii="Arial" w:hAnsi="Arial" w:eastAsia="Arial" w:cs="Arial"/>
          <w:b/>
          <w:bCs/>
        </w:rPr>
      </w:pPr>
      <w:r>
        <w:rPr>
          <w:rFonts w:ascii="Arial" w:hAnsi="Arial"/>
          <w:b/>
          <w:bCs/>
        </w:rPr>
        <w:t>Artikel 4</w:t>
      </w:r>
      <w:r w:rsidR="00F8177C">
        <w:rPr>
          <w:rFonts w:ascii="Arial" w:hAnsi="Arial"/>
          <w:b/>
          <w:bCs/>
        </w:rPr>
        <w:t>2</w:t>
      </w:r>
    </w:p>
    <w:p w:rsidR="007664F4" w:rsidRDefault="00352D47" w14:paraId="7772DC6B" w14:textId="100D0DF5">
      <w:pPr>
        <w:jc w:val="both"/>
        <w:rPr>
          <w:rFonts w:ascii="Arial" w:hAnsi="Arial" w:eastAsia="Arial" w:cs="Arial"/>
        </w:rPr>
      </w:pPr>
      <w:r>
        <w:rPr>
          <w:rFonts w:ascii="Arial" w:hAnsi="Arial"/>
        </w:rPr>
        <w:t xml:space="preserve">Je wordt </w:t>
      </w:r>
      <w:r w:rsidR="00292340">
        <w:rPr>
          <w:rFonts w:ascii="Arial" w:hAnsi="Arial"/>
        </w:rPr>
        <w:t xml:space="preserve">tijdens je </w:t>
      </w:r>
      <w:r w:rsidRPr="001B79BC" w:rsidR="0002526C">
        <w:rPr>
          <w:rFonts w:ascii="Arial" w:hAnsi="Arial"/>
        </w:rPr>
        <w:t>inloopperiode</w:t>
      </w:r>
      <w:r w:rsidR="0002526C">
        <w:rPr>
          <w:rFonts w:ascii="Arial" w:hAnsi="Arial"/>
        </w:rPr>
        <w:t xml:space="preserve"> </w:t>
      </w:r>
      <w:r w:rsidR="005F77B8">
        <w:rPr>
          <w:rFonts w:ascii="Arial" w:hAnsi="Arial"/>
        </w:rPr>
        <w:t>geëvalueerd door</w:t>
      </w:r>
      <w:r>
        <w:rPr>
          <w:rFonts w:ascii="Arial" w:hAnsi="Arial"/>
        </w:rPr>
        <w:t xml:space="preserve"> ten minste één leidinggevende</w:t>
      </w:r>
      <w:r w:rsidR="005F77B8">
        <w:rPr>
          <w:rFonts w:ascii="Arial" w:hAnsi="Arial"/>
        </w:rPr>
        <w:t>.</w:t>
      </w:r>
    </w:p>
    <w:p w:rsidR="007664F4" w:rsidRDefault="005F77B8" w14:paraId="0C7EFD65" w14:textId="1639137C">
      <w:pPr>
        <w:spacing w:before="240" w:after="0"/>
        <w:ind w:left="0"/>
        <w:jc w:val="both"/>
        <w:outlineLvl w:val="4"/>
        <w:rPr>
          <w:rFonts w:ascii="Arial" w:hAnsi="Arial" w:eastAsia="Arial" w:cs="Arial"/>
          <w:b/>
          <w:bCs/>
        </w:rPr>
      </w:pPr>
      <w:r>
        <w:rPr>
          <w:rFonts w:ascii="Arial" w:hAnsi="Arial"/>
          <w:b/>
          <w:bCs/>
        </w:rPr>
        <w:t>Artikel 4</w:t>
      </w:r>
      <w:r w:rsidR="00F8177C">
        <w:rPr>
          <w:rFonts w:ascii="Arial" w:hAnsi="Arial"/>
          <w:b/>
          <w:bCs/>
        </w:rPr>
        <w:t>3</w:t>
      </w:r>
    </w:p>
    <w:p w:rsidR="007664F4" w:rsidRDefault="005F77B8" w14:paraId="7ECBBD5E" w14:textId="77777777">
      <w:pPr>
        <w:spacing w:before="120" w:after="0"/>
        <w:ind w:left="0"/>
        <w:outlineLvl w:val="5"/>
        <w:rPr>
          <w:rFonts w:ascii="Arial" w:hAnsi="Arial" w:eastAsia="Arial" w:cs="Arial"/>
          <w:b/>
          <w:bCs/>
          <w:i/>
          <w:iCs/>
        </w:rPr>
      </w:pPr>
      <w:r>
        <w:rPr>
          <w:rFonts w:ascii="Arial" w:hAnsi="Arial"/>
          <w:b/>
          <w:bCs/>
          <w:i/>
          <w:iCs/>
        </w:rPr>
        <w:t>Paragraaf 1</w:t>
      </w:r>
    </w:p>
    <w:p w:rsidR="007664F4" w:rsidRDefault="005F77B8" w14:paraId="42D0CA51" w14:textId="3FC12D36">
      <w:pPr>
        <w:jc w:val="both"/>
        <w:rPr>
          <w:rFonts w:ascii="Arial" w:hAnsi="Arial" w:eastAsia="Arial" w:cs="Arial"/>
        </w:rPr>
      </w:pPr>
      <w:r>
        <w:rPr>
          <w:rFonts w:ascii="Arial" w:hAnsi="Arial"/>
        </w:rPr>
        <w:t xml:space="preserve">Als de </w:t>
      </w:r>
      <w:r w:rsidRPr="001B79BC" w:rsidR="0002526C">
        <w:rPr>
          <w:rFonts w:ascii="Arial" w:hAnsi="Arial"/>
        </w:rPr>
        <w:t>inloopperiode</w:t>
      </w:r>
      <w:r w:rsidR="0002526C">
        <w:rPr>
          <w:rFonts w:ascii="Arial" w:hAnsi="Arial"/>
        </w:rPr>
        <w:t xml:space="preserve"> </w:t>
      </w:r>
      <w:r>
        <w:rPr>
          <w:rFonts w:ascii="Arial" w:hAnsi="Arial"/>
        </w:rPr>
        <w:t>voor de helft verstreken is, word je onderworpen aan een tussentijdse evaluatie.</w:t>
      </w:r>
    </w:p>
    <w:p w:rsidR="007664F4" w:rsidRDefault="005F77B8" w14:paraId="5EEE50E1" w14:textId="77777777">
      <w:pPr>
        <w:jc w:val="both"/>
        <w:rPr>
          <w:rFonts w:ascii="Arial" w:hAnsi="Arial" w:eastAsia="Arial" w:cs="Arial"/>
        </w:rPr>
      </w:pPr>
      <w:r>
        <w:rPr>
          <w:rFonts w:ascii="Arial" w:hAnsi="Arial"/>
        </w:rPr>
        <w:t>In het tussentijdse evaluatiegesprek wordt een stand van zaken opgemaakt over de mate waarin de inwerking in je functie vordert en de mate waarin je voldoet aan de functievereisten.</w:t>
      </w:r>
    </w:p>
    <w:p w:rsidR="007664F4" w:rsidRDefault="005F77B8" w14:paraId="77A19E34" w14:textId="08FD24FE">
      <w:pPr>
        <w:jc w:val="both"/>
        <w:rPr>
          <w:rFonts w:ascii="Arial" w:hAnsi="Arial" w:eastAsia="Arial" w:cs="Arial"/>
        </w:rPr>
      </w:pPr>
      <w:r>
        <w:rPr>
          <w:rFonts w:ascii="Arial" w:hAnsi="Arial"/>
        </w:rPr>
        <w:t>Na een evaluatiegesprek stellen de evaluator</w:t>
      </w:r>
      <w:r w:rsidR="00292340">
        <w:rPr>
          <w:rFonts w:ascii="Arial" w:hAnsi="Arial"/>
        </w:rPr>
        <w:t>(</w:t>
      </w:r>
      <w:r>
        <w:rPr>
          <w:rFonts w:ascii="Arial" w:hAnsi="Arial"/>
        </w:rPr>
        <w:t>en</w:t>
      </w:r>
      <w:r w:rsidR="00292340">
        <w:rPr>
          <w:rFonts w:ascii="Arial" w:hAnsi="Arial"/>
        </w:rPr>
        <w:t>)</w:t>
      </w:r>
      <w:r>
        <w:rPr>
          <w:rFonts w:ascii="Arial" w:hAnsi="Arial"/>
        </w:rPr>
        <w:t xml:space="preserve"> de tussentijdse evaluatie van de </w:t>
      </w:r>
      <w:r w:rsidRPr="001B79BC" w:rsidR="00244A77">
        <w:rPr>
          <w:rFonts w:ascii="Arial" w:hAnsi="Arial"/>
        </w:rPr>
        <w:t>inloopperiode</w:t>
      </w:r>
      <w:r w:rsidR="00244A77">
        <w:rPr>
          <w:rFonts w:ascii="Arial" w:hAnsi="Arial"/>
        </w:rPr>
        <w:t xml:space="preserve"> </w:t>
      </w:r>
      <w:r>
        <w:rPr>
          <w:rFonts w:ascii="Arial" w:hAnsi="Arial"/>
        </w:rPr>
        <w:t xml:space="preserve">vast. Ze onderbouwen dit in een kwalitatief beschrijvend evaluatieverslag. Het </w:t>
      </w:r>
      <w:r w:rsidRPr="00292340">
        <w:rPr>
          <w:rFonts w:ascii="Arial" w:hAnsi="Arial"/>
          <w:shd w:val="clear" w:color="auto" w:fill="FFFFFF" w:themeFill="background1"/>
        </w:rPr>
        <w:t>resultaat is gunstig of ongunstig</w:t>
      </w:r>
      <w:r>
        <w:rPr>
          <w:rFonts w:ascii="Arial" w:hAnsi="Arial"/>
        </w:rPr>
        <w:t>.</w:t>
      </w:r>
    </w:p>
    <w:p w:rsidR="007664F4" w:rsidRDefault="005F77B8" w14:paraId="0E3F2243" w14:textId="4773AB2F">
      <w:pPr>
        <w:spacing w:before="120" w:after="0"/>
        <w:ind w:left="0"/>
        <w:outlineLvl w:val="5"/>
        <w:rPr>
          <w:rFonts w:ascii="Arial" w:hAnsi="Arial" w:eastAsia="Arial" w:cs="Arial"/>
          <w:b/>
          <w:bCs/>
          <w:i/>
          <w:iCs/>
        </w:rPr>
      </w:pPr>
      <w:r>
        <w:rPr>
          <w:rFonts w:ascii="Arial" w:hAnsi="Arial"/>
          <w:b/>
          <w:bCs/>
          <w:i/>
          <w:iCs/>
        </w:rPr>
        <w:t xml:space="preserve">Paragraaf </w:t>
      </w:r>
      <w:r w:rsidR="00DF7C8E">
        <w:rPr>
          <w:rFonts w:ascii="Arial" w:hAnsi="Arial"/>
          <w:b/>
          <w:bCs/>
          <w:i/>
          <w:iCs/>
        </w:rPr>
        <w:t>2</w:t>
      </w:r>
    </w:p>
    <w:p w:rsidR="007664F4" w:rsidRDefault="005F77B8" w14:paraId="27121113" w14:textId="12166112">
      <w:pPr>
        <w:jc w:val="both"/>
        <w:rPr>
          <w:rFonts w:ascii="Arial" w:hAnsi="Arial" w:eastAsia="Arial" w:cs="Arial"/>
        </w:rPr>
      </w:pPr>
      <w:r>
        <w:rPr>
          <w:rFonts w:ascii="Arial" w:hAnsi="Arial"/>
        </w:rPr>
        <w:t>Kr</w:t>
      </w:r>
      <w:r w:rsidR="00DF7C8E">
        <w:rPr>
          <w:rFonts w:ascii="Arial" w:hAnsi="Arial"/>
        </w:rPr>
        <w:t>ij</w:t>
      </w:r>
      <w:r>
        <w:rPr>
          <w:rFonts w:ascii="Arial" w:hAnsi="Arial"/>
        </w:rPr>
        <w:t xml:space="preserve">g je </w:t>
      </w:r>
      <w:r w:rsidRPr="007C041E">
        <w:rPr>
          <w:rFonts w:ascii="Arial" w:hAnsi="Arial"/>
          <w:shd w:val="clear" w:color="auto" w:fill="FFFFFF" w:themeFill="background1"/>
        </w:rPr>
        <w:t xml:space="preserve">een ongunstig evaluatieresultaat voor de tussentijdse evaluatie van de </w:t>
      </w:r>
      <w:r w:rsidRPr="001B79BC" w:rsidR="00244A77">
        <w:rPr>
          <w:rFonts w:ascii="Arial" w:hAnsi="Arial"/>
        </w:rPr>
        <w:t>inloopperiode</w:t>
      </w:r>
      <w:r w:rsidR="007C041E">
        <w:rPr>
          <w:rFonts w:ascii="Arial" w:hAnsi="Arial"/>
          <w:shd w:val="clear" w:color="auto" w:fill="FFFFFF" w:themeFill="background1"/>
        </w:rPr>
        <w:t>, dan wordt je ontslagen</w:t>
      </w:r>
      <w:r w:rsidRPr="007C041E">
        <w:rPr>
          <w:rFonts w:ascii="Arial" w:hAnsi="Arial"/>
          <w:shd w:val="clear" w:color="auto" w:fill="FFFFFF" w:themeFill="background1"/>
        </w:rPr>
        <w:t>.</w:t>
      </w:r>
    </w:p>
    <w:p w:rsidR="007664F4" w:rsidRDefault="005F77B8" w14:paraId="7B25CA3C" w14:textId="77777777">
      <w:pPr>
        <w:jc w:val="both"/>
        <w:rPr>
          <w:rFonts w:ascii="Arial" w:hAnsi="Arial" w:eastAsia="Arial" w:cs="Arial"/>
        </w:rPr>
      </w:pPr>
      <w:r>
        <w:rPr>
          <w:rFonts w:ascii="Arial" w:hAnsi="Arial"/>
        </w:rPr>
        <w:t>De aanstellende overheid hoort je in dat geval vooraf.</w:t>
      </w:r>
    </w:p>
    <w:p w:rsidR="007664F4" w:rsidRDefault="005F77B8" w14:paraId="73CC52CF" w14:textId="271E256C">
      <w:pPr>
        <w:spacing w:before="240" w:after="0"/>
        <w:ind w:left="0"/>
        <w:outlineLvl w:val="4"/>
        <w:rPr>
          <w:rFonts w:ascii="Arial" w:hAnsi="Arial" w:eastAsia="Arial" w:cs="Arial"/>
          <w:b/>
          <w:bCs/>
        </w:rPr>
      </w:pPr>
      <w:r>
        <w:rPr>
          <w:rFonts w:ascii="Arial" w:hAnsi="Arial"/>
          <w:b/>
          <w:bCs/>
        </w:rPr>
        <w:t>Artikel 4</w:t>
      </w:r>
      <w:r w:rsidR="00F8177C">
        <w:rPr>
          <w:rFonts w:ascii="Arial" w:hAnsi="Arial"/>
          <w:b/>
          <w:bCs/>
        </w:rPr>
        <w:t>4</w:t>
      </w:r>
    </w:p>
    <w:p w:rsidR="007664F4" w:rsidRDefault="005F77B8" w14:paraId="0091C883" w14:textId="00FD68BB">
      <w:pPr>
        <w:jc w:val="both"/>
        <w:rPr>
          <w:rFonts w:ascii="Arial" w:hAnsi="Arial" w:eastAsia="Arial" w:cs="Arial"/>
        </w:rPr>
      </w:pPr>
      <w:r>
        <w:rPr>
          <w:rFonts w:ascii="Arial" w:hAnsi="Arial"/>
        </w:rPr>
        <w:t xml:space="preserve">De eindevaluatie van de </w:t>
      </w:r>
      <w:r w:rsidRPr="001B79BC" w:rsidR="00244A77">
        <w:rPr>
          <w:rFonts w:ascii="Arial" w:hAnsi="Arial"/>
        </w:rPr>
        <w:t>inloopperiode</w:t>
      </w:r>
      <w:r w:rsidR="00244A77">
        <w:rPr>
          <w:rFonts w:ascii="Arial" w:hAnsi="Arial"/>
        </w:rPr>
        <w:t xml:space="preserve"> </w:t>
      </w:r>
      <w:r>
        <w:rPr>
          <w:rFonts w:ascii="Arial" w:hAnsi="Arial"/>
        </w:rPr>
        <w:t xml:space="preserve">vindt uiterlijk twee weken voor de afloop van de </w:t>
      </w:r>
      <w:r w:rsidRPr="001B79BC" w:rsidR="00244A77">
        <w:rPr>
          <w:rFonts w:ascii="Arial" w:hAnsi="Arial"/>
        </w:rPr>
        <w:t>inloopperiode</w:t>
      </w:r>
      <w:r w:rsidR="00244A77">
        <w:rPr>
          <w:rFonts w:ascii="Arial" w:hAnsi="Arial"/>
        </w:rPr>
        <w:t xml:space="preserve"> </w:t>
      </w:r>
      <w:r>
        <w:rPr>
          <w:rFonts w:ascii="Arial" w:hAnsi="Arial"/>
        </w:rPr>
        <w:t>plaats.</w:t>
      </w:r>
    </w:p>
    <w:p w:rsidR="007664F4" w:rsidRDefault="005F77B8" w14:paraId="73C6000F" w14:textId="77777777">
      <w:pPr>
        <w:jc w:val="both"/>
        <w:rPr>
          <w:rFonts w:ascii="Arial" w:hAnsi="Arial" w:eastAsia="Arial" w:cs="Arial"/>
        </w:rPr>
      </w:pPr>
      <w:r>
        <w:rPr>
          <w:rFonts w:ascii="Arial" w:hAnsi="Arial"/>
        </w:rPr>
        <w:t>Na een evaluatiegesprek stellen de evaluator</w:t>
      </w:r>
      <w:r w:rsidR="007C041E">
        <w:rPr>
          <w:rFonts w:ascii="Arial" w:hAnsi="Arial"/>
        </w:rPr>
        <w:t>(</w:t>
      </w:r>
      <w:r>
        <w:rPr>
          <w:rFonts w:ascii="Arial" w:hAnsi="Arial"/>
        </w:rPr>
        <w:t>en</w:t>
      </w:r>
      <w:r w:rsidR="007C041E">
        <w:rPr>
          <w:rFonts w:ascii="Arial" w:hAnsi="Arial"/>
        </w:rPr>
        <w:t>)</w:t>
      </w:r>
      <w:r>
        <w:rPr>
          <w:rFonts w:ascii="Arial" w:hAnsi="Arial"/>
        </w:rPr>
        <w:t xml:space="preserve"> de eindevaluatie vast in een kwalitatief beschrijvend verslag dat het resultaat op afdoende wijze onderbouwt.</w:t>
      </w:r>
    </w:p>
    <w:p w:rsidR="007664F4" w:rsidRDefault="005F77B8" w14:paraId="0DFD41AE" w14:textId="54C055AA">
      <w:pPr>
        <w:spacing w:before="240" w:after="0"/>
        <w:ind w:left="0"/>
        <w:outlineLvl w:val="4"/>
        <w:rPr>
          <w:rFonts w:ascii="Arial" w:hAnsi="Arial" w:eastAsia="Arial" w:cs="Arial"/>
          <w:b/>
          <w:bCs/>
        </w:rPr>
      </w:pPr>
      <w:r>
        <w:rPr>
          <w:rFonts w:ascii="Arial" w:hAnsi="Arial"/>
          <w:b/>
          <w:bCs/>
        </w:rPr>
        <w:t>Artikel 4</w:t>
      </w:r>
      <w:r w:rsidR="00F8177C">
        <w:rPr>
          <w:rFonts w:ascii="Arial" w:hAnsi="Arial"/>
          <w:b/>
          <w:bCs/>
        </w:rPr>
        <w:t>5</w:t>
      </w:r>
    </w:p>
    <w:p w:rsidR="007664F4" w:rsidRDefault="005F77B8" w14:paraId="47CD6363" w14:textId="767BC914">
      <w:pPr>
        <w:jc w:val="both"/>
        <w:rPr>
          <w:rFonts w:ascii="Arial" w:hAnsi="Arial" w:eastAsia="Arial" w:cs="Arial"/>
        </w:rPr>
      </w:pPr>
      <w:r>
        <w:rPr>
          <w:rFonts w:ascii="Arial" w:hAnsi="Arial"/>
        </w:rPr>
        <w:t xml:space="preserve">Het resultaat van de eindevaluatie van de </w:t>
      </w:r>
      <w:r w:rsidRPr="001B79BC" w:rsidR="00244A77">
        <w:rPr>
          <w:rFonts w:ascii="Arial" w:hAnsi="Arial"/>
        </w:rPr>
        <w:t>inloopperiode</w:t>
      </w:r>
      <w:r w:rsidR="00244A77">
        <w:rPr>
          <w:rFonts w:ascii="Arial" w:hAnsi="Arial"/>
        </w:rPr>
        <w:t xml:space="preserve"> </w:t>
      </w:r>
      <w:r>
        <w:rPr>
          <w:rFonts w:ascii="Arial" w:hAnsi="Arial"/>
        </w:rPr>
        <w:t>is ofwel gunstig ofwel ongunstig.</w:t>
      </w:r>
    </w:p>
    <w:p w:rsidRPr="001B79BC" w:rsidR="001E3263" w:rsidP="001E3263" w:rsidRDefault="001E3263" w14:paraId="7C8BC29A" w14:textId="2E60F488">
      <w:pPr>
        <w:jc w:val="both"/>
        <w:rPr>
          <w:rFonts w:ascii="Arial" w:hAnsi="Arial" w:eastAsia="Arial" w:cs="Arial"/>
        </w:rPr>
      </w:pPr>
      <w:bookmarkStart w:name="_Hlk41656424" w:id="36"/>
      <w:r w:rsidRPr="001B79BC">
        <w:rPr>
          <w:rFonts w:ascii="Arial" w:hAnsi="Arial"/>
        </w:rPr>
        <w:t xml:space="preserve">Krijg je </w:t>
      </w:r>
      <w:r w:rsidRPr="001B79BC">
        <w:rPr>
          <w:rFonts w:ascii="Arial" w:hAnsi="Arial"/>
          <w:shd w:val="clear" w:color="auto" w:fill="FFFFFF" w:themeFill="background1"/>
        </w:rPr>
        <w:t xml:space="preserve">een ongunstig evaluatieresultaat voor de eindevaluatie van de </w:t>
      </w:r>
      <w:r w:rsidRPr="001B79BC">
        <w:rPr>
          <w:rFonts w:ascii="Arial" w:hAnsi="Arial"/>
        </w:rPr>
        <w:t>inloopperiode</w:t>
      </w:r>
      <w:r w:rsidRPr="001B79BC">
        <w:rPr>
          <w:rFonts w:ascii="Arial" w:hAnsi="Arial"/>
          <w:shd w:val="clear" w:color="auto" w:fill="FFFFFF" w:themeFill="background1"/>
        </w:rPr>
        <w:t>, dan wordt je ontslagen, met respect voor de wettelijke opzegtermijnen.</w:t>
      </w:r>
    </w:p>
    <w:bookmarkEnd w:id="36"/>
    <w:p w:rsidR="007664F4" w:rsidRDefault="005F77B8" w14:paraId="6FE71A7F" w14:textId="77777777">
      <w:pPr>
        <w:jc w:val="both"/>
        <w:rPr>
          <w:rFonts w:ascii="Arial" w:hAnsi="Arial" w:eastAsia="Arial" w:cs="Arial"/>
        </w:rPr>
      </w:pPr>
      <w:r>
        <w:rPr>
          <w:rFonts w:ascii="Arial" w:hAnsi="Arial"/>
        </w:rPr>
        <w:t>De aanstellende overheid hoort je in dat geval vooraf.</w:t>
      </w:r>
    </w:p>
    <w:p w:rsidR="00677B0B" w:rsidP="00677B0B" w:rsidRDefault="00677B0B" w14:paraId="7D6EB0F6" w14:textId="77777777">
      <w:pPr>
        <w:pStyle w:val="Kop5"/>
        <w:jc w:val="both"/>
        <w:rPr>
          <w:rFonts w:ascii="Arial" w:hAnsi="Arial" w:eastAsia="Arial" w:cs="Arial"/>
        </w:rPr>
      </w:pPr>
      <w:r>
        <w:rPr>
          <w:rFonts w:ascii="Arial" w:hAnsi="Arial"/>
        </w:rPr>
        <w:t>Artikel 46</w:t>
      </w:r>
    </w:p>
    <w:p w:rsidRPr="00677B0B" w:rsidR="00677B0B" w:rsidP="00677B0B" w:rsidRDefault="00677B0B" w14:paraId="66DD8C19" w14:textId="77777777">
      <w:pPr>
        <w:pStyle w:val="Kop6"/>
        <w:rPr>
          <w:rFonts w:ascii="Arial" w:hAnsi="Arial" w:eastAsia="Arial" w:cs="Arial"/>
        </w:rPr>
      </w:pPr>
      <w:r w:rsidRPr="00677B0B">
        <w:rPr>
          <w:rFonts w:ascii="Arial" w:hAnsi="Arial"/>
        </w:rPr>
        <w:t>Paragraaf 1</w:t>
      </w:r>
    </w:p>
    <w:p w:rsidRPr="00677B0B" w:rsidR="00677B0B" w:rsidP="00677B0B" w:rsidRDefault="00677B0B" w14:paraId="5C5480D5" w14:textId="77777777">
      <w:pPr>
        <w:pStyle w:val="StandaardUitvullen"/>
        <w:rPr>
          <w:rFonts w:ascii="Arial" w:hAnsi="Arial" w:eastAsia="Arial" w:cs="Arial"/>
        </w:rPr>
      </w:pPr>
      <w:r w:rsidRPr="00677B0B">
        <w:rPr>
          <w:rFonts w:ascii="Arial" w:hAnsi="Arial"/>
        </w:rPr>
        <w:t xml:space="preserve">Als uit de eindevaluatie blijkt dat de duur van de </w:t>
      </w:r>
      <w:r w:rsidRPr="00677B0B">
        <w:rPr>
          <w:rFonts w:ascii="Arial" w:hAnsi="Arial"/>
          <w:b/>
          <w:bCs/>
          <w:i/>
          <w:iCs/>
        </w:rPr>
        <w:t>inloopperiode</w:t>
      </w:r>
      <w:r w:rsidRPr="00677B0B">
        <w:rPr>
          <w:rFonts w:ascii="Arial" w:hAnsi="Arial"/>
        </w:rPr>
        <w:t xml:space="preserve"> niet volstaat om tot een gefundeerd evaluatieresultaat te komen, kunnen de evaluator(en) een verlenging van de </w:t>
      </w:r>
      <w:r w:rsidRPr="00677B0B">
        <w:rPr>
          <w:rFonts w:ascii="Arial" w:hAnsi="Arial"/>
          <w:b/>
          <w:bCs/>
          <w:i/>
          <w:iCs/>
        </w:rPr>
        <w:t>inloopperiode</w:t>
      </w:r>
      <w:r w:rsidRPr="00677B0B">
        <w:rPr>
          <w:rFonts w:ascii="Arial" w:hAnsi="Arial"/>
        </w:rPr>
        <w:t xml:space="preserve"> voorstellen,</w:t>
      </w:r>
    </w:p>
    <w:p w:rsidRPr="00677B0B" w:rsidR="00677B0B" w:rsidP="00677B0B" w:rsidRDefault="00677B0B" w14:paraId="30DF5ED8" w14:textId="77777777">
      <w:pPr>
        <w:pStyle w:val="StandaardUitvullen"/>
        <w:rPr>
          <w:rFonts w:ascii="Arial" w:hAnsi="Arial" w:eastAsia="Arial" w:cs="Arial"/>
        </w:rPr>
      </w:pPr>
      <w:r w:rsidRPr="00677B0B">
        <w:rPr>
          <w:rFonts w:ascii="Arial" w:hAnsi="Arial"/>
        </w:rPr>
        <w:t xml:space="preserve">In dat geval wordt dit voorstel gemotiveerd. </w:t>
      </w:r>
    </w:p>
    <w:p w:rsidRPr="00677B0B" w:rsidR="00677B0B" w:rsidP="00677B0B" w:rsidRDefault="00677B0B" w14:paraId="04465ACA" w14:textId="77777777">
      <w:pPr>
        <w:jc w:val="both"/>
        <w:rPr>
          <w:rFonts w:ascii="Arial" w:hAnsi="Arial" w:eastAsia="Arial" w:cs="Arial"/>
        </w:rPr>
      </w:pPr>
      <w:r w:rsidRPr="00677B0B">
        <w:rPr>
          <w:rFonts w:ascii="Arial" w:hAnsi="Arial"/>
        </w:rPr>
        <w:t xml:space="preserve">De verlenging kan eenmaal, voor maximaal de duur van de </w:t>
      </w:r>
      <w:r w:rsidRPr="00677B0B">
        <w:rPr>
          <w:rFonts w:ascii="Arial" w:hAnsi="Arial"/>
          <w:b/>
          <w:bCs/>
          <w:i/>
          <w:iCs/>
        </w:rPr>
        <w:t>inloopperiode</w:t>
      </w:r>
      <w:r w:rsidRPr="00677B0B">
        <w:rPr>
          <w:rFonts w:ascii="Arial" w:hAnsi="Arial"/>
        </w:rPr>
        <w:t xml:space="preserve">, worden toegepast*. De duur van de verlenging wordt naargelang van het geval bepaald binnen de grenzen van de toegelaten maximumduur. </w:t>
      </w:r>
    </w:p>
    <w:p w:rsidRPr="00677B0B" w:rsidR="00677B0B" w:rsidP="00677B0B" w:rsidRDefault="00677B0B" w14:paraId="1A15B474" w14:textId="77777777">
      <w:pPr>
        <w:pStyle w:val="Kop6"/>
        <w:rPr>
          <w:rFonts w:ascii="Arial" w:hAnsi="Arial" w:eastAsia="Arial" w:cs="Arial"/>
        </w:rPr>
      </w:pPr>
      <w:r w:rsidRPr="00677B0B">
        <w:rPr>
          <w:rFonts w:ascii="Arial" w:hAnsi="Arial"/>
        </w:rPr>
        <w:t>Paragraaf 2</w:t>
      </w:r>
    </w:p>
    <w:p w:rsidRPr="00677B0B" w:rsidR="00677B0B" w:rsidP="00677B0B" w:rsidRDefault="00677B0B" w14:paraId="4DB87B0A" w14:textId="77777777">
      <w:pPr>
        <w:pStyle w:val="StandaardUitvullen"/>
        <w:rPr>
          <w:rFonts w:ascii="Arial" w:hAnsi="Arial" w:eastAsia="Arial" w:cs="Arial"/>
        </w:rPr>
      </w:pPr>
      <w:r w:rsidRPr="00677B0B">
        <w:rPr>
          <w:rFonts w:ascii="Arial" w:hAnsi="Arial"/>
        </w:rPr>
        <w:t xml:space="preserve">De aanstellende overheid beslist over de verlenging van de </w:t>
      </w:r>
      <w:r w:rsidRPr="00677B0B">
        <w:rPr>
          <w:rFonts w:ascii="Arial" w:hAnsi="Arial"/>
          <w:b/>
          <w:bCs/>
          <w:i/>
          <w:iCs/>
        </w:rPr>
        <w:t>inloopperiode</w:t>
      </w:r>
      <w:r w:rsidRPr="00677B0B">
        <w:rPr>
          <w:rFonts w:ascii="Arial" w:hAnsi="Arial"/>
        </w:rPr>
        <w:t>.</w:t>
      </w:r>
    </w:p>
    <w:p w:rsidRPr="00677B0B" w:rsidR="00677B0B" w:rsidP="00677B0B" w:rsidRDefault="00677B0B" w14:paraId="3955119D" w14:textId="77777777">
      <w:pPr>
        <w:pStyle w:val="StandaardUitvullen"/>
        <w:rPr>
          <w:rFonts w:ascii="Arial" w:hAnsi="Arial"/>
        </w:rPr>
      </w:pPr>
      <w:r w:rsidRPr="00677B0B">
        <w:rPr>
          <w:rFonts w:ascii="Arial" w:hAnsi="Arial"/>
        </w:rPr>
        <w:t xml:space="preserve">Je wordt voor afloop van de verlengde </w:t>
      </w:r>
      <w:r w:rsidRPr="00677B0B">
        <w:rPr>
          <w:rFonts w:ascii="Arial" w:hAnsi="Arial"/>
          <w:b/>
          <w:bCs/>
          <w:i/>
          <w:iCs/>
        </w:rPr>
        <w:t>inloopperiode</w:t>
      </w:r>
      <w:r w:rsidRPr="00677B0B">
        <w:rPr>
          <w:rFonts w:ascii="Arial" w:hAnsi="Arial"/>
        </w:rPr>
        <w:t xml:space="preserve"> opnieuw geëvalueerd. Het resultaat is ofwel gunstig ofwel ongunstig. </w:t>
      </w:r>
    </w:p>
    <w:p w:rsidRPr="00677B0B" w:rsidR="00677B0B" w:rsidP="00677B0B" w:rsidRDefault="00677B0B" w14:paraId="0F918BDB" w14:textId="77777777">
      <w:pPr>
        <w:pStyle w:val="StandaardUitvullen"/>
        <w:rPr>
          <w:rFonts w:ascii="Arial" w:hAnsi="Arial"/>
        </w:rPr>
      </w:pPr>
      <w:r w:rsidRPr="00677B0B">
        <w:rPr>
          <w:rFonts w:ascii="Arial" w:hAnsi="Arial"/>
        </w:rPr>
        <w:t>Statutairen op proef die na het verstrijken van de verlengde proeftijd (op grond van het ongunstige resultaat) niet in aanmerking komt voor de vaste aanstelling, worden ontslagen. Contractuele personeelsleden worden ontslagen met respect voor de wettelijke opzegtermijnen.</w:t>
      </w:r>
    </w:p>
    <w:p w:rsidRPr="00677B0B" w:rsidR="00677B0B" w:rsidP="00677B0B" w:rsidRDefault="00677B0B" w14:paraId="5DAEFF8A" w14:textId="77777777">
      <w:pPr>
        <w:pStyle w:val="StandaardUitvullen"/>
        <w:rPr>
          <w:rFonts w:ascii="Arial" w:hAnsi="Arial" w:eastAsia="Arial" w:cs="Arial"/>
        </w:rPr>
      </w:pPr>
      <w:r w:rsidRPr="00677B0B">
        <w:rPr>
          <w:rFonts w:ascii="Arial" w:hAnsi="Arial"/>
        </w:rPr>
        <w:t>De aanstellende overheid hoort je in dat geval vooraf.</w:t>
      </w:r>
    </w:p>
    <w:p w:rsidRPr="00677B0B" w:rsidR="00677B0B" w:rsidP="00677B0B" w:rsidRDefault="00677B0B" w14:paraId="20D74494" w14:textId="77777777"/>
    <w:p w:rsidR="007664F4" w:rsidRDefault="00677B0B" w14:paraId="159B23EA" w14:textId="46F8F315">
      <w:pPr>
        <w:pStyle w:val="Kop5"/>
        <w:jc w:val="both"/>
        <w:rPr>
          <w:rFonts w:ascii="Arial" w:hAnsi="Arial" w:eastAsia="Arial" w:cs="Arial"/>
        </w:rPr>
      </w:pPr>
      <w:r>
        <w:rPr>
          <w:rFonts w:ascii="Arial" w:hAnsi="Arial"/>
        </w:rPr>
        <w:t>Artikel 47</w:t>
      </w:r>
      <w:r w:rsidR="00E21E07">
        <w:rPr>
          <w:rFonts w:ascii="Arial" w:hAnsi="Arial"/>
        </w:rPr>
        <w:t>-48</w:t>
      </w:r>
    </w:p>
    <w:p w:rsidRPr="001B79BC" w:rsidR="008E7499" w:rsidP="008E7499" w:rsidRDefault="008E7499" w14:paraId="751E539F" w14:textId="77777777">
      <w:pPr>
        <w:jc w:val="both"/>
        <w:rPr>
          <w:rFonts w:ascii="Arial" w:hAnsi="Arial"/>
        </w:rPr>
      </w:pPr>
      <w:r w:rsidRPr="001B79BC">
        <w:rPr>
          <w:rFonts w:ascii="Arial" w:hAnsi="Arial"/>
        </w:rPr>
        <w:t>(niet van toepassing)</w:t>
      </w:r>
    </w:p>
    <w:p w:rsidR="007664F4" w:rsidRDefault="007664F4" w14:paraId="7321CD51" w14:textId="77777777">
      <w:pPr>
        <w:jc w:val="both"/>
        <w:rPr>
          <w:rFonts w:ascii="Arial" w:hAnsi="Arial" w:eastAsia="Arial" w:cs="Arial"/>
        </w:rPr>
      </w:pPr>
    </w:p>
    <w:p w:rsidR="007664F4" w:rsidP="00C37DA1" w:rsidRDefault="005F77B8" w14:paraId="72CE9B34" w14:textId="31E85FC8">
      <w:pPr>
        <w:ind w:hanging="850"/>
        <w:jc w:val="both"/>
        <w:rPr>
          <w:rFonts w:ascii="Arial" w:hAnsi="Arial" w:eastAsia="Arial" w:cs="Arial"/>
        </w:rPr>
      </w:pPr>
      <w:r>
        <w:rPr>
          <w:rFonts w:ascii="Arial" w:hAnsi="Arial"/>
        </w:rPr>
        <w:t xml:space="preserve">* met uitzondering van de verlengingen voorzien </w:t>
      </w:r>
      <w:r w:rsidRPr="00C37DA1">
        <w:rPr>
          <w:rFonts w:ascii="Arial" w:hAnsi="Arial"/>
        </w:rPr>
        <w:t>in artikel 4</w:t>
      </w:r>
      <w:r w:rsidR="00C37DA1">
        <w:rPr>
          <w:rFonts w:ascii="Arial" w:hAnsi="Arial"/>
        </w:rPr>
        <w:t>0</w:t>
      </w:r>
      <w:r w:rsidRPr="00C37DA1">
        <w:rPr>
          <w:rFonts w:ascii="Arial" w:hAnsi="Arial"/>
        </w:rPr>
        <w:t xml:space="preserve"> §2</w:t>
      </w:r>
    </w:p>
    <w:p w:rsidRPr="00765822" w:rsidR="007664F4" w:rsidRDefault="007664F4" w14:paraId="5D95FA59" w14:textId="77777777">
      <w:pPr>
        <w:jc w:val="both"/>
        <w:rPr>
          <w:rFonts w:ascii="Arial" w:hAnsi="Arial" w:eastAsia="Arial" w:cs="Arial"/>
          <w:strike/>
        </w:rPr>
      </w:pPr>
    </w:p>
    <w:p w:rsidR="000B05FE" w:rsidRDefault="000B05FE" w14:paraId="5DB21294" w14:textId="77777777">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rsidR="00F8177C" w:rsidP="00F8177C" w:rsidRDefault="00F8177C" w14:paraId="726E915D" w14:textId="43850F6F">
      <w:pPr>
        <w:pStyle w:val="Kop2"/>
        <w:rPr>
          <w:rFonts w:ascii="Arial" w:hAnsi="Arial" w:eastAsia="Arial" w:cs="Arial"/>
        </w:rPr>
      </w:pPr>
      <w:bookmarkStart w:name="_Toc169188467" w:id="37"/>
      <w:r>
        <w:rPr>
          <w:rFonts w:ascii="Arial" w:hAnsi="Arial"/>
        </w:rPr>
        <w:t>Hoofdstuk v</w:t>
      </w:r>
      <w:r w:rsidR="001E08BE">
        <w:rPr>
          <w:rFonts w:ascii="Arial" w:hAnsi="Arial"/>
        </w:rPr>
        <w:t>iii</w:t>
      </w:r>
      <w:r>
        <w:rPr>
          <w:rFonts w:ascii="Arial" w:hAnsi="Arial"/>
        </w:rPr>
        <w:t>. inzetbaarheid van uitzendkrachten</w:t>
      </w:r>
      <w:bookmarkEnd w:id="37"/>
    </w:p>
    <w:p w:rsidR="00F8177C" w:rsidP="00F8177C" w:rsidRDefault="00F8177C" w14:paraId="16CB8A09" w14:textId="5D2431B9">
      <w:pPr>
        <w:pStyle w:val="Kop5"/>
        <w:rPr>
          <w:rFonts w:ascii="Arial" w:hAnsi="Arial" w:eastAsia="Arial" w:cs="Arial"/>
        </w:rPr>
      </w:pPr>
      <w:r>
        <w:rPr>
          <w:rFonts w:ascii="Arial" w:hAnsi="Arial"/>
        </w:rPr>
        <w:t xml:space="preserve">Artikel </w:t>
      </w:r>
      <w:r w:rsidR="001E08BE">
        <w:rPr>
          <w:rFonts w:ascii="Arial" w:hAnsi="Arial"/>
        </w:rPr>
        <w:t>49</w:t>
      </w:r>
    </w:p>
    <w:p w:rsidR="00F8177C" w:rsidP="00F8177C" w:rsidRDefault="00F8177C" w14:paraId="197B2874" w14:textId="77777777">
      <w:pPr>
        <w:pStyle w:val="Kop6"/>
        <w:jc w:val="both"/>
        <w:rPr>
          <w:rFonts w:ascii="Arial" w:hAnsi="Arial" w:eastAsia="Arial" w:cs="Arial"/>
        </w:rPr>
      </w:pPr>
      <w:r>
        <w:rPr>
          <w:rFonts w:ascii="Arial" w:hAnsi="Arial"/>
        </w:rPr>
        <w:t>Paragraaf 1</w:t>
      </w:r>
    </w:p>
    <w:p w:rsidR="00F8177C" w:rsidP="00F8177C" w:rsidRDefault="00F8177C" w14:paraId="35758506" w14:textId="41317E94">
      <w:pPr>
        <w:jc w:val="both"/>
        <w:rPr>
          <w:rFonts w:ascii="Arial" w:hAnsi="Arial" w:eastAsia="Arial" w:cs="Arial"/>
        </w:rPr>
      </w:pPr>
      <w:r>
        <w:rPr>
          <w:rFonts w:ascii="Arial" w:hAnsi="Arial"/>
        </w:rPr>
        <w:t>Het bestuur kan uitzendarbeid inzetten*</w:t>
      </w:r>
      <w:r w:rsidR="00775A01">
        <w:rPr>
          <w:rFonts w:ascii="Arial" w:hAnsi="Arial"/>
        </w:rPr>
        <w:t xml:space="preserve"> in, onder meer, de </w:t>
      </w:r>
      <w:r>
        <w:rPr>
          <w:rFonts w:ascii="Arial" w:hAnsi="Arial"/>
        </w:rPr>
        <w:t>volgende gevallen:</w:t>
      </w:r>
    </w:p>
    <w:p w:rsidR="00F8177C" w:rsidP="00102D04" w:rsidRDefault="00F8177C" w14:paraId="787D0C4C" w14:textId="77777777">
      <w:pPr>
        <w:numPr>
          <w:ilvl w:val="0"/>
          <w:numId w:val="42"/>
        </w:numPr>
        <w:jc w:val="both"/>
        <w:rPr>
          <w:rFonts w:ascii="Arial" w:hAnsi="Arial"/>
        </w:rPr>
      </w:pPr>
      <w:r>
        <w:rPr>
          <w:rFonts w:ascii="Arial" w:hAnsi="Arial"/>
        </w:rPr>
        <w:t>tijdelijke vervanging van een contractueel van wie de arbeidsovereenkomst is geschorst;</w:t>
      </w:r>
    </w:p>
    <w:p w:rsidR="00F8177C" w:rsidP="00102D04" w:rsidRDefault="00F8177C" w14:paraId="704DA6A2" w14:textId="77777777">
      <w:pPr>
        <w:numPr>
          <w:ilvl w:val="0"/>
          <w:numId w:val="42"/>
        </w:numPr>
        <w:jc w:val="both"/>
        <w:rPr>
          <w:rFonts w:ascii="Arial" w:hAnsi="Arial"/>
        </w:rPr>
      </w:pPr>
      <w:r>
        <w:rPr>
          <w:rFonts w:ascii="Arial" w:hAnsi="Arial"/>
        </w:rPr>
        <w:t>tijdelijke vervanging van een contractueel van wie de arbeidsovereenkomst is beëindigd;</w:t>
      </w:r>
    </w:p>
    <w:p w:rsidR="00F8177C" w:rsidP="00102D04" w:rsidRDefault="00F8177C" w14:paraId="6DFE8BC3" w14:textId="77777777">
      <w:pPr>
        <w:numPr>
          <w:ilvl w:val="0"/>
          <w:numId w:val="42"/>
        </w:numPr>
        <w:jc w:val="both"/>
        <w:rPr>
          <w:rFonts w:ascii="Arial" w:hAnsi="Arial"/>
        </w:rPr>
      </w:pPr>
      <w:r>
        <w:rPr>
          <w:rFonts w:ascii="Arial" w:hAnsi="Arial"/>
        </w:rPr>
        <w:t>tijdelijke vervanging van een contractueel met deeltijdse loopbaanonderbreking, of met vermindering van arbeidsprestaties in het kader van het zorgkrediet;</w:t>
      </w:r>
    </w:p>
    <w:p w:rsidR="00F8177C" w:rsidP="00102D04" w:rsidRDefault="00F8177C" w14:paraId="59449BDE" w14:textId="77777777">
      <w:pPr>
        <w:numPr>
          <w:ilvl w:val="0"/>
          <w:numId w:val="42"/>
        </w:numPr>
        <w:jc w:val="both"/>
        <w:rPr>
          <w:rFonts w:ascii="Arial" w:hAnsi="Arial"/>
        </w:rPr>
      </w:pPr>
      <w:r>
        <w:rPr>
          <w:rFonts w:ascii="Arial" w:hAnsi="Arial"/>
        </w:rPr>
        <w:t>tijdelijke vervanging van een statutair personeelslid die zijn ambt niet of slechts deeltijds uitoefent;</w:t>
      </w:r>
    </w:p>
    <w:p w:rsidR="00F8177C" w:rsidP="00102D04" w:rsidRDefault="00F8177C" w14:paraId="381C805F" w14:textId="77777777">
      <w:pPr>
        <w:numPr>
          <w:ilvl w:val="0"/>
          <w:numId w:val="42"/>
        </w:numPr>
        <w:jc w:val="both"/>
        <w:rPr>
          <w:rFonts w:ascii="Arial" w:hAnsi="Arial"/>
        </w:rPr>
      </w:pPr>
      <w:r>
        <w:rPr>
          <w:rFonts w:ascii="Arial" w:hAnsi="Arial"/>
        </w:rPr>
        <w:t>een tijdelijke vermeerdering van werk;</w:t>
      </w:r>
    </w:p>
    <w:p w:rsidR="00F8177C" w:rsidP="00102D04" w:rsidRDefault="00F8177C" w14:paraId="3875857E" w14:textId="77777777">
      <w:pPr>
        <w:numPr>
          <w:ilvl w:val="0"/>
          <w:numId w:val="42"/>
        </w:numPr>
        <w:jc w:val="both"/>
        <w:rPr>
          <w:rFonts w:ascii="Arial" w:hAnsi="Arial"/>
        </w:rPr>
      </w:pPr>
      <w:r>
        <w:rPr>
          <w:rFonts w:ascii="Arial" w:hAnsi="Arial"/>
        </w:rPr>
        <w:t>uitvoering van uitzonderlijk werk;</w:t>
      </w:r>
    </w:p>
    <w:p w:rsidR="00F8177C" w:rsidP="00102D04" w:rsidRDefault="00F8177C" w14:paraId="0F8F0978" w14:textId="77777777">
      <w:pPr>
        <w:numPr>
          <w:ilvl w:val="0"/>
          <w:numId w:val="42"/>
        </w:numPr>
        <w:jc w:val="both"/>
        <w:rPr>
          <w:rFonts w:ascii="Arial" w:hAnsi="Arial"/>
        </w:rPr>
      </w:pPr>
      <w:r>
        <w:rPr>
          <w:rFonts w:ascii="Arial" w:hAnsi="Arial"/>
        </w:rPr>
        <w:t>in het kader van tewerkstellingsprojecten;</w:t>
      </w:r>
    </w:p>
    <w:p w:rsidR="00F8177C" w:rsidP="00102D04" w:rsidRDefault="00F8177C" w14:paraId="7D6AFA23" w14:textId="77777777">
      <w:pPr>
        <w:numPr>
          <w:ilvl w:val="0"/>
          <w:numId w:val="42"/>
        </w:numPr>
        <w:jc w:val="both"/>
        <w:rPr>
          <w:rFonts w:ascii="Arial" w:hAnsi="Arial"/>
        </w:rPr>
      </w:pPr>
      <w:r>
        <w:rPr>
          <w:rFonts w:ascii="Arial" w:hAnsi="Arial"/>
        </w:rPr>
        <w:t>voor artistieke prestaties of artistieke werken.</w:t>
      </w:r>
    </w:p>
    <w:p w:rsidR="00F8177C" w:rsidP="00F8177C" w:rsidRDefault="00F8177C" w14:paraId="0C0AFDBD" w14:textId="77777777">
      <w:pPr>
        <w:shd w:val="clear" w:color="auto" w:fill="FFFFFF" w:themeFill="background1"/>
        <w:jc w:val="both"/>
        <w:rPr>
          <w:rFonts w:ascii="Arial" w:hAnsi="Arial" w:eastAsia="Arial" w:cs="Arial"/>
        </w:rPr>
      </w:pPr>
      <w:r>
        <w:rPr>
          <w:rFonts w:ascii="Arial" w:hAnsi="Arial"/>
        </w:rPr>
        <w:t xml:space="preserve">De maximale duurtijd waarvoor uitzendarbeid in deze gevallen is toegelaten, </w:t>
      </w:r>
      <w:r w:rsidRPr="005C288F">
        <w:rPr>
          <w:rFonts w:ascii="Arial" w:hAnsi="Arial"/>
        </w:rPr>
        <w:t>bedraagt</w:t>
      </w:r>
      <w:r>
        <w:rPr>
          <w:rFonts w:ascii="Arial" w:hAnsi="Arial"/>
        </w:rPr>
        <w:t xml:space="preserve"> 12 maanden.</w:t>
      </w:r>
    </w:p>
    <w:p w:rsidR="00F8177C" w:rsidP="00F8177C" w:rsidRDefault="00F8177C" w14:paraId="1CB4FA3A" w14:textId="77777777">
      <w:pPr>
        <w:pStyle w:val="Kop6"/>
        <w:jc w:val="both"/>
        <w:rPr>
          <w:rFonts w:ascii="Arial" w:hAnsi="Arial" w:eastAsia="Arial" w:cs="Arial"/>
        </w:rPr>
      </w:pPr>
      <w:r>
        <w:rPr>
          <w:rFonts w:ascii="Arial" w:hAnsi="Arial"/>
        </w:rPr>
        <w:t>Paragraaf 2</w:t>
      </w:r>
    </w:p>
    <w:p w:rsidR="00F8177C" w:rsidP="00F8177C" w:rsidRDefault="00F8177C" w14:paraId="65F0503F" w14:textId="77777777">
      <w:pPr>
        <w:jc w:val="both"/>
        <w:rPr>
          <w:rFonts w:ascii="Arial" w:hAnsi="Arial" w:eastAsia="Arial" w:cs="Arial"/>
        </w:rPr>
      </w:pPr>
      <w:r>
        <w:rPr>
          <w:rFonts w:ascii="Arial" w:hAnsi="Arial"/>
        </w:rPr>
        <w:t>Voor de inschakeling van uitzendkrachten doet het bestuur een beroep op een uitzendbureau met wie een raamovereenkomst omtrent de tewerkstelling via het bureau werd afgesloten.</w:t>
      </w:r>
    </w:p>
    <w:p w:rsidR="00F8177C" w:rsidP="00F8177C" w:rsidRDefault="00F8177C" w14:paraId="4F435E2C" w14:textId="77777777">
      <w:pPr>
        <w:pStyle w:val="Kop6"/>
        <w:jc w:val="both"/>
        <w:rPr>
          <w:rFonts w:ascii="Arial" w:hAnsi="Arial"/>
        </w:rPr>
      </w:pPr>
      <w:r>
        <w:rPr>
          <w:rFonts w:ascii="Arial" w:hAnsi="Arial"/>
        </w:rPr>
        <w:t>Paragraaf 3</w:t>
      </w:r>
    </w:p>
    <w:p w:rsidRPr="00371319" w:rsidR="00F8177C" w:rsidP="00F8177C" w:rsidRDefault="00F8177C" w14:paraId="66809D4B" w14:textId="77777777">
      <w:pPr>
        <w:rPr>
          <w:rFonts w:ascii="Arial" w:hAnsi="Arial" w:eastAsia="Arial" w:cs="Arial"/>
        </w:rPr>
      </w:pPr>
      <w:r w:rsidRPr="00371319">
        <w:rPr>
          <w:rFonts w:ascii="Arial" w:hAnsi="Arial" w:eastAsia="Arial" w:cs="Arial"/>
        </w:rPr>
        <w:t>De algemeen directeur is bevoegd om uitzendkrachten in dienst te nemen.</w:t>
      </w:r>
    </w:p>
    <w:p w:rsidR="00F8177C" w:rsidP="00F8177C" w:rsidRDefault="00F8177C" w14:paraId="6F1F21E1" w14:textId="77777777">
      <w:pPr>
        <w:pStyle w:val="Kop6"/>
        <w:jc w:val="both"/>
        <w:rPr>
          <w:rFonts w:ascii="Arial" w:hAnsi="Arial" w:eastAsia="Arial" w:cs="Arial"/>
          <w:b w:val="0"/>
          <w:bCs w:val="0"/>
        </w:rPr>
      </w:pPr>
      <w:r>
        <w:rPr>
          <w:rFonts w:ascii="Arial" w:hAnsi="Arial"/>
        </w:rPr>
        <w:t>Paragraaf 4</w:t>
      </w:r>
    </w:p>
    <w:p w:rsidR="00F8177C" w:rsidP="00F8177C" w:rsidRDefault="00F8177C" w14:paraId="1863BA90" w14:textId="77777777">
      <w:pPr>
        <w:jc w:val="both"/>
        <w:rPr>
          <w:rFonts w:ascii="Arial" w:hAnsi="Arial" w:eastAsia="Arial" w:cs="Arial"/>
        </w:rPr>
      </w:pPr>
      <w:r>
        <w:rPr>
          <w:rFonts w:ascii="Arial" w:hAnsi="Arial"/>
        </w:rPr>
        <w:t>Voorafgaand aan de tewerkstelling van een uitzendkracht brengt het bestuur de representatieve vakorganisaties op de hoogte van de indiensttreding.</w:t>
      </w:r>
    </w:p>
    <w:p w:rsidR="00F8177C" w:rsidP="00F8177C" w:rsidRDefault="001E08BE" w14:paraId="44F8E9AC" w14:textId="77E06B14">
      <w:pPr>
        <w:jc w:val="both"/>
        <w:rPr>
          <w:rFonts w:ascii="Arial" w:hAnsi="Arial" w:eastAsia="Arial" w:cs="Arial"/>
        </w:rPr>
      </w:pPr>
      <w:r>
        <w:rPr>
          <w:rFonts w:ascii="Arial" w:hAnsi="Arial"/>
        </w:rPr>
        <w:t>Het bestuur</w:t>
      </w:r>
      <w:r w:rsidR="00F8177C">
        <w:rPr>
          <w:rFonts w:ascii="Arial" w:hAnsi="Arial"/>
        </w:rPr>
        <w:t xml:space="preserve"> bezorgt jaarlijks een informatierapport - aan het Hoger Overlegcomité dat volgende informatie dient te bevatten :</w:t>
      </w:r>
    </w:p>
    <w:p w:rsidR="00F8177C" w:rsidP="00102D04" w:rsidRDefault="00F8177C" w14:paraId="1C2950A4" w14:textId="77777777">
      <w:pPr>
        <w:numPr>
          <w:ilvl w:val="0"/>
          <w:numId w:val="44"/>
        </w:numPr>
        <w:jc w:val="both"/>
        <w:rPr>
          <w:rFonts w:ascii="Arial" w:hAnsi="Arial"/>
        </w:rPr>
      </w:pPr>
      <w:r>
        <w:rPr>
          <w:rFonts w:ascii="Arial" w:hAnsi="Arial"/>
        </w:rPr>
        <w:t>per motief: het aantal uitzendkrachten en de uren die ze gepresteerd hebben;</w:t>
      </w:r>
    </w:p>
    <w:p w:rsidR="00F8177C" w:rsidP="00102D04" w:rsidRDefault="00F8177C" w14:paraId="78075F4B" w14:textId="77777777">
      <w:pPr>
        <w:numPr>
          <w:ilvl w:val="0"/>
          <w:numId w:val="44"/>
        </w:numPr>
        <w:jc w:val="both"/>
        <w:rPr>
          <w:rFonts w:ascii="Arial" w:hAnsi="Arial"/>
        </w:rPr>
      </w:pPr>
      <w:r>
        <w:rPr>
          <w:rFonts w:ascii="Arial" w:hAnsi="Arial"/>
        </w:rPr>
        <w:t>de totale kostprijs per motief voor de tewerkstelling van de uitzendkrachten.</w:t>
      </w:r>
    </w:p>
    <w:p w:rsidR="00F8177C" w:rsidP="00F8177C" w:rsidRDefault="00F8177C" w14:paraId="4DDFB788" w14:textId="77777777">
      <w:pPr>
        <w:ind w:left="0"/>
        <w:jc w:val="both"/>
        <w:rPr>
          <w:rFonts w:ascii="Arial" w:hAnsi="Arial" w:eastAsia="Arial" w:cs="Arial"/>
        </w:rPr>
      </w:pPr>
    </w:p>
    <w:p w:rsidR="00F8177C" w:rsidP="00F8177C" w:rsidRDefault="00F8177C" w14:paraId="1A90BCD7" w14:textId="77777777">
      <w:pPr>
        <w:ind w:left="0"/>
        <w:jc w:val="both"/>
        <w:rPr>
          <w:rFonts w:ascii="Arial" w:hAnsi="Arial" w:eastAsia="Arial" w:cs="Arial"/>
        </w:rPr>
      </w:pPr>
      <w:r>
        <w:rPr>
          <w:rFonts w:ascii="Arial" w:hAnsi="Arial"/>
        </w:rPr>
        <w:t>* binnen de krijtlijnen van het decreet betreffende de uitzendarbeid in de Vlaams overheidsdiensten en de lokale besturen van 27 april 2018 en latere wijzigingen</w:t>
      </w:r>
    </w:p>
    <w:p w:rsidR="00F8177C" w:rsidP="00F8177C" w:rsidRDefault="00F8177C" w14:paraId="3DA9552E" w14:textId="77777777">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rsidRPr="00380D85" w:rsidR="00090997" w:rsidP="005C5036" w:rsidRDefault="00090997" w14:paraId="1F620C16" w14:textId="2D7342B3">
      <w:pPr>
        <w:pStyle w:val="kop1B"/>
        <w:ind w:left="0"/>
      </w:pPr>
      <w:bookmarkStart w:name="_Toc169188468" w:id="38"/>
      <w:r>
        <w:t>B.</w:t>
      </w:r>
      <w:r w:rsidRPr="00380D85">
        <w:t xml:space="preserve"> </w:t>
      </w:r>
      <w:r>
        <w:t>IN</w:t>
      </w:r>
      <w:r w:rsidR="0031280B">
        <w:t xml:space="preserve"> HET LOKAAL BESTUUR</w:t>
      </w:r>
      <w:bookmarkEnd w:id="38"/>
    </w:p>
    <w:p w:rsidR="007664F4" w:rsidRDefault="005F77B8" w14:paraId="390138D4" w14:textId="1B394F53">
      <w:pPr>
        <w:pStyle w:val="Kop2"/>
        <w:rPr>
          <w:rFonts w:ascii="Arial" w:hAnsi="Arial" w:eastAsia="Arial" w:cs="Arial"/>
        </w:rPr>
      </w:pPr>
      <w:bookmarkStart w:name="_Toc169188469" w:id="39"/>
      <w:r>
        <w:rPr>
          <w:rFonts w:ascii="Arial" w:hAnsi="Arial"/>
        </w:rPr>
        <w:t>Hoofdstuk i. administratieve anciënniteiten</w:t>
      </w:r>
      <w:bookmarkEnd w:id="39"/>
    </w:p>
    <w:p w:rsidR="007664F4" w:rsidRDefault="005F77B8" w14:paraId="7EEDEEFC" w14:textId="3F160242">
      <w:pPr>
        <w:spacing w:before="240" w:after="0"/>
        <w:ind w:left="0"/>
        <w:outlineLvl w:val="4"/>
        <w:rPr>
          <w:rFonts w:ascii="Arial" w:hAnsi="Arial" w:eastAsia="Arial" w:cs="Arial"/>
          <w:b/>
          <w:bCs/>
        </w:rPr>
      </w:pPr>
      <w:r w:rsidRPr="006F087B">
        <w:rPr>
          <w:rFonts w:ascii="Arial" w:hAnsi="Arial"/>
          <w:b/>
          <w:bCs/>
        </w:rPr>
        <w:t xml:space="preserve">Artikel </w:t>
      </w:r>
      <w:r w:rsidR="006F087B">
        <w:rPr>
          <w:rFonts w:ascii="Arial" w:hAnsi="Arial"/>
          <w:b/>
          <w:bCs/>
        </w:rPr>
        <w:t>50</w:t>
      </w:r>
    </w:p>
    <w:p w:rsidR="007664F4" w:rsidRDefault="005F77B8" w14:paraId="08F62ED0" w14:textId="436DA22A">
      <w:pPr>
        <w:jc w:val="both"/>
        <w:rPr>
          <w:rFonts w:ascii="Arial" w:hAnsi="Arial" w:eastAsia="Arial" w:cs="Arial"/>
        </w:rPr>
      </w:pPr>
      <w:r>
        <w:rPr>
          <w:rFonts w:ascii="Arial" w:hAnsi="Arial"/>
        </w:rPr>
        <w:t>Met administratieve anciënniteiten bedoelen we deze die we gebruiken voor het verloop van je loopbaan.</w:t>
      </w:r>
    </w:p>
    <w:p w:rsidR="007664F4" w:rsidRDefault="005F77B8" w14:paraId="676E9F60" w14:textId="77777777">
      <w:pPr>
        <w:jc w:val="both"/>
        <w:rPr>
          <w:rFonts w:ascii="Arial" w:hAnsi="Arial" w:eastAsia="Arial" w:cs="Arial"/>
        </w:rPr>
      </w:pPr>
      <w:r>
        <w:rPr>
          <w:rFonts w:ascii="Arial" w:hAnsi="Arial"/>
        </w:rPr>
        <w:t xml:space="preserve">De volgende zijn van toepassing: </w:t>
      </w:r>
    </w:p>
    <w:p w:rsidR="007664F4" w:rsidP="00102D04" w:rsidRDefault="005F77B8" w14:paraId="19E52076" w14:textId="77777777">
      <w:pPr>
        <w:numPr>
          <w:ilvl w:val="0"/>
          <w:numId w:val="67"/>
        </w:numPr>
        <w:jc w:val="both"/>
        <w:rPr>
          <w:rFonts w:ascii="Arial" w:hAnsi="Arial"/>
        </w:rPr>
      </w:pPr>
      <w:r>
        <w:rPr>
          <w:rFonts w:ascii="Arial" w:hAnsi="Arial"/>
        </w:rPr>
        <w:t>graadanciënniteit;</w:t>
      </w:r>
    </w:p>
    <w:p w:rsidR="007664F4" w:rsidP="00102D04" w:rsidRDefault="005F77B8" w14:paraId="061B08A4" w14:textId="77777777">
      <w:pPr>
        <w:numPr>
          <w:ilvl w:val="0"/>
          <w:numId w:val="67"/>
        </w:numPr>
        <w:jc w:val="both"/>
        <w:rPr>
          <w:rFonts w:ascii="Arial" w:hAnsi="Arial"/>
        </w:rPr>
      </w:pPr>
      <w:r>
        <w:rPr>
          <w:rFonts w:ascii="Arial" w:hAnsi="Arial"/>
        </w:rPr>
        <w:t>niveauanciënniteit;</w:t>
      </w:r>
    </w:p>
    <w:p w:rsidR="007664F4" w:rsidP="00102D04" w:rsidRDefault="005F77B8" w14:paraId="562730C7" w14:textId="77777777">
      <w:pPr>
        <w:numPr>
          <w:ilvl w:val="0"/>
          <w:numId w:val="67"/>
        </w:numPr>
        <w:jc w:val="both"/>
        <w:rPr>
          <w:rFonts w:ascii="Arial" w:hAnsi="Arial"/>
        </w:rPr>
      </w:pPr>
      <w:r>
        <w:rPr>
          <w:rFonts w:ascii="Arial" w:hAnsi="Arial"/>
        </w:rPr>
        <w:t>dienstanciënniteit;</w:t>
      </w:r>
    </w:p>
    <w:p w:rsidR="007664F4" w:rsidP="00102D04" w:rsidRDefault="005F77B8" w14:paraId="38871AC9" w14:textId="77777777">
      <w:pPr>
        <w:numPr>
          <w:ilvl w:val="0"/>
          <w:numId w:val="67"/>
        </w:numPr>
        <w:jc w:val="both"/>
        <w:rPr>
          <w:rFonts w:ascii="Arial" w:hAnsi="Arial"/>
        </w:rPr>
      </w:pPr>
      <w:r>
        <w:rPr>
          <w:rFonts w:ascii="Arial" w:hAnsi="Arial"/>
        </w:rPr>
        <w:t>schaalanciënniteit.</w:t>
      </w:r>
    </w:p>
    <w:p w:rsidR="007664F4" w:rsidRDefault="005F77B8" w14:paraId="321B585A" w14:textId="2BB1FEFD">
      <w:pPr>
        <w:spacing w:before="240" w:after="0"/>
        <w:ind w:left="0"/>
        <w:outlineLvl w:val="4"/>
        <w:rPr>
          <w:rFonts w:ascii="Arial" w:hAnsi="Arial" w:eastAsia="Arial" w:cs="Arial"/>
          <w:b/>
          <w:bCs/>
        </w:rPr>
      </w:pPr>
      <w:r>
        <w:rPr>
          <w:rFonts w:ascii="Arial" w:hAnsi="Arial"/>
          <w:b/>
          <w:bCs/>
        </w:rPr>
        <w:t xml:space="preserve">Artikel </w:t>
      </w:r>
      <w:r w:rsidR="006F087B">
        <w:rPr>
          <w:rFonts w:ascii="Arial" w:hAnsi="Arial"/>
          <w:b/>
          <w:bCs/>
        </w:rPr>
        <w:t>51</w:t>
      </w:r>
    </w:p>
    <w:p w:rsidR="007664F4" w:rsidRDefault="005F77B8" w14:paraId="5E194B89" w14:textId="77777777">
      <w:pPr>
        <w:jc w:val="both"/>
        <w:rPr>
          <w:rFonts w:ascii="Arial" w:hAnsi="Arial" w:eastAsia="Arial" w:cs="Arial"/>
        </w:rPr>
      </w:pPr>
      <w:r>
        <w:rPr>
          <w:rFonts w:ascii="Arial" w:hAnsi="Arial"/>
        </w:rPr>
        <w:t>De administratieve anciënniteiten worden uitgedrukt in jaren en volle kalendermaanden. Ze beginnen op de eerste dag van een maand. Wanneer de diensten niet begonnen op de eerste dag van een maand of niet stopten op de laatste dag van een maand, worden de gedeelten van maanden weggelaten.</w:t>
      </w:r>
    </w:p>
    <w:p w:rsidR="007664F4" w:rsidRDefault="005F77B8" w14:paraId="0B73B49E" w14:textId="06C8C05D">
      <w:pPr>
        <w:spacing w:before="240" w:after="0"/>
        <w:ind w:left="0"/>
        <w:outlineLvl w:val="4"/>
        <w:rPr>
          <w:rFonts w:ascii="Arial" w:hAnsi="Arial" w:eastAsia="Arial" w:cs="Arial"/>
          <w:b/>
          <w:bCs/>
        </w:rPr>
      </w:pPr>
      <w:r>
        <w:rPr>
          <w:rFonts w:ascii="Arial" w:hAnsi="Arial"/>
          <w:b/>
          <w:bCs/>
        </w:rPr>
        <w:t xml:space="preserve">Artikel </w:t>
      </w:r>
      <w:r w:rsidR="006F087B">
        <w:rPr>
          <w:rFonts w:ascii="Arial" w:hAnsi="Arial"/>
          <w:b/>
          <w:bCs/>
        </w:rPr>
        <w:t>52</w:t>
      </w:r>
    </w:p>
    <w:p w:rsidR="007664F4" w:rsidRDefault="005F77B8" w14:paraId="70E4CFD0" w14:textId="77777777">
      <w:pPr>
        <w:spacing w:before="120" w:after="0"/>
        <w:ind w:left="0"/>
        <w:outlineLvl w:val="5"/>
        <w:rPr>
          <w:rFonts w:ascii="Arial" w:hAnsi="Arial" w:eastAsia="Arial" w:cs="Arial"/>
          <w:b/>
          <w:bCs/>
          <w:i/>
          <w:iCs/>
        </w:rPr>
      </w:pPr>
      <w:r>
        <w:rPr>
          <w:rFonts w:ascii="Arial" w:hAnsi="Arial"/>
          <w:b/>
          <w:bCs/>
          <w:i/>
          <w:iCs/>
        </w:rPr>
        <w:t>Paragraaf 1</w:t>
      </w:r>
    </w:p>
    <w:p w:rsidR="007664F4" w:rsidRDefault="005F77B8" w14:paraId="1505442B" w14:textId="645630B9">
      <w:pPr>
        <w:jc w:val="both"/>
        <w:rPr>
          <w:rFonts w:ascii="Arial" w:hAnsi="Arial" w:eastAsia="Arial" w:cs="Arial"/>
        </w:rPr>
      </w:pPr>
      <w:r>
        <w:rPr>
          <w:rFonts w:ascii="Arial" w:hAnsi="Arial"/>
        </w:rPr>
        <w:t>Graadanciënniteit bestaat uit de werkelijke diensten in een bepaalde graad, sinds de datum van de aanstelling (of een daarmee vergelijkbare graad).</w:t>
      </w:r>
    </w:p>
    <w:p w:rsidR="007664F4" w:rsidRDefault="005F77B8" w14:paraId="0614E4CA" w14:textId="77777777">
      <w:pPr>
        <w:spacing w:before="120" w:after="0"/>
        <w:ind w:left="0"/>
        <w:outlineLvl w:val="5"/>
        <w:rPr>
          <w:rFonts w:ascii="Arial" w:hAnsi="Arial" w:eastAsia="Arial" w:cs="Arial"/>
          <w:b/>
          <w:bCs/>
          <w:i/>
          <w:iCs/>
        </w:rPr>
      </w:pPr>
      <w:r>
        <w:rPr>
          <w:rFonts w:ascii="Arial" w:hAnsi="Arial"/>
          <w:b/>
          <w:bCs/>
          <w:i/>
          <w:iCs/>
        </w:rPr>
        <w:t>Paragraaf 2</w:t>
      </w:r>
    </w:p>
    <w:p w:rsidR="007664F4" w:rsidRDefault="005F77B8" w14:paraId="6A99D194" w14:textId="71A1063A">
      <w:pPr>
        <w:jc w:val="both"/>
        <w:rPr>
          <w:rFonts w:ascii="Arial" w:hAnsi="Arial" w:eastAsia="Arial" w:cs="Arial"/>
        </w:rPr>
      </w:pPr>
      <w:r>
        <w:rPr>
          <w:rFonts w:ascii="Arial" w:hAnsi="Arial"/>
        </w:rPr>
        <w:t>Niveauanciënniteit bestaat uit de werkelijke diensten in een of meer graden van een bepaald niveau, sinds de datum van de aanstelling (of van een daarmee vergelijkbaar niveau).</w:t>
      </w:r>
    </w:p>
    <w:p w:rsidR="007664F4" w:rsidRDefault="005F77B8" w14:paraId="2A09FD73" w14:textId="77777777">
      <w:pPr>
        <w:spacing w:before="120" w:after="0"/>
        <w:ind w:left="0"/>
        <w:outlineLvl w:val="5"/>
        <w:rPr>
          <w:rFonts w:ascii="Arial" w:hAnsi="Arial" w:eastAsia="Arial" w:cs="Arial"/>
          <w:b/>
          <w:bCs/>
          <w:i/>
          <w:iCs/>
        </w:rPr>
      </w:pPr>
      <w:r>
        <w:rPr>
          <w:rFonts w:ascii="Arial" w:hAnsi="Arial"/>
          <w:b/>
          <w:bCs/>
          <w:i/>
          <w:iCs/>
        </w:rPr>
        <w:t>Paragraaf 3</w:t>
      </w:r>
    </w:p>
    <w:p w:rsidR="007664F4" w:rsidRDefault="005F77B8" w14:paraId="5C4CE0B8" w14:textId="77777777">
      <w:pPr>
        <w:jc w:val="both"/>
        <w:rPr>
          <w:rFonts w:ascii="Arial" w:hAnsi="Arial" w:eastAsia="Arial" w:cs="Arial"/>
        </w:rPr>
      </w:pPr>
      <w:r>
        <w:rPr>
          <w:rFonts w:ascii="Arial" w:hAnsi="Arial"/>
        </w:rPr>
        <w:t>Dienstanciënniteit bestaat uit de werkelijke diensten die gepresteerd zijn.</w:t>
      </w:r>
    </w:p>
    <w:p w:rsidR="007664F4" w:rsidRDefault="005F77B8" w14:paraId="0C55D8AD" w14:textId="77777777">
      <w:pPr>
        <w:spacing w:before="120" w:after="0"/>
        <w:ind w:left="0"/>
        <w:outlineLvl w:val="5"/>
        <w:rPr>
          <w:rFonts w:ascii="Arial" w:hAnsi="Arial" w:eastAsia="Arial" w:cs="Arial"/>
          <w:b/>
          <w:bCs/>
          <w:i/>
          <w:iCs/>
        </w:rPr>
      </w:pPr>
      <w:r>
        <w:rPr>
          <w:rFonts w:ascii="Arial" w:hAnsi="Arial"/>
          <w:b/>
          <w:bCs/>
          <w:i/>
          <w:iCs/>
        </w:rPr>
        <w:t>Paragraaf 4</w:t>
      </w:r>
    </w:p>
    <w:p w:rsidRPr="001B79BC" w:rsidR="007664F4" w:rsidRDefault="005F77B8" w14:paraId="5466128E" w14:textId="4978DF92">
      <w:pPr>
        <w:jc w:val="both"/>
        <w:rPr>
          <w:rFonts w:ascii="Arial" w:hAnsi="Arial" w:eastAsia="Arial" w:cs="Arial"/>
          <w:strike/>
        </w:rPr>
      </w:pPr>
      <w:r>
        <w:rPr>
          <w:rFonts w:ascii="Arial" w:hAnsi="Arial"/>
        </w:rPr>
        <w:t>Schaalanciënniteit wordt verworven bij het lokaal bestuur in een bepaalde salarisschaal van een bepaalde graad.</w:t>
      </w:r>
      <w:r w:rsidR="00AF2F6F">
        <w:rPr>
          <w:rFonts w:ascii="Arial" w:hAnsi="Arial"/>
        </w:rPr>
        <w:t xml:space="preserve"> </w:t>
      </w:r>
      <w:r w:rsidRPr="001B79BC" w:rsidR="003A4B3B">
        <w:rPr>
          <w:rFonts w:ascii="Arial" w:hAnsi="Arial"/>
        </w:rPr>
        <w:t>Ze neemt een aanvang op de datum van jouw aanstelling in die graad.</w:t>
      </w:r>
      <w:r w:rsidRPr="001B79BC">
        <w:rPr>
          <w:rFonts w:ascii="Arial" w:hAnsi="Arial"/>
        </w:rPr>
        <w:t xml:space="preserve"> </w:t>
      </w:r>
    </w:p>
    <w:p w:rsidR="007664F4" w:rsidRDefault="005F77B8" w14:paraId="6AE2A3C8" w14:textId="77777777">
      <w:pPr>
        <w:jc w:val="both"/>
        <w:rPr>
          <w:rFonts w:ascii="Arial" w:hAnsi="Arial" w:eastAsia="Arial" w:cs="Arial"/>
        </w:rPr>
      </w:pPr>
      <w:r>
        <w:rPr>
          <w:rFonts w:ascii="Arial" w:hAnsi="Arial"/>
        </w:rPr>
        <w:t xml:space="preserve">Alle diensten die volgens de rechtspositieregeling recht geven op een salaris, geven recht op de toekenning van schaalanciënniteit. </w:t>
      </w:r>
      <w:r w:rsidRPr="00BC28F2">
        <w:rPr>
          <w:rFonts w:ascii="Arial" w:hAnsi="Arial"/>
        </w:rPr>
        <w:t>Uitkeringen bij ziekte of arbeidsongeschiktheid van een contractueel personeelslid worden met salaris gelijkgesteld</w:t>
      </w:r>
      <w:r>
        <w:rPr>
          <w:rFonts w:ascii="Arial" w:hAnsi="Arial"/>
        </w:rPr>
        <w:t>.</w:t>
      </w:r>
    </w:p>
    <w:p w:rsidR="007664F4" w:rsidRDefault="005F77B8" w14:paraId="13B21377" w14:textId="77777777">
      <w:pPr>
        <w:pStyle w:val="StandaardUitvullen"/>
        <w:rPr>
          <w:rFonts w:ascii="Arial" w:hAnsi="Arial" w:eastAsia="Arial" w:cs="Arial"/>
        </w:rPr>
      </w:pPr>
      <w:r>
        <w:rPr>
          <w:rFonts w:ascii="Arial" w:hAnsi="Arial"/>
        </w:rPr>
        <w:t>Ook deze periodes van onbezoldigde volledige</w:t>
      </w:r>
      <w:r>
        <w:rPr>
          <w:rFonts w:ascii="Arial" w:hAnsi="Arial"/>
          <w:b/>
          <w:bCs/>
          <w:i/>
          <w:iCs/>
        </w:rPr>
        <w:t xml:space="preserve"> </w:t>
      </w:r>
      <w:r>
        <w:rPr>
          <w:rFonts w:ascii="Arial" w:hAnsi="Arial"/>
        </w:rPr>
        <w:t>afwezigheid komen in aanmerking voor de toekenning ervan:</w:t>
      </w:r>
    </w:p>
    <w:p w:rsidR="007664F4" w:rsidP="00102D04" w:rsidRDefault="005F77B8" w14:paraId="31A16D9C" w14:textId="77777777">
      <w:pPr>
        <w:pStyle w:val="StandaardUitvullen"/>
        <w:numPr>
          <w:ilvl w:val="0"/>
          <w:numId w:val="69"/>
        </w:numPr>
        <w:rPr>
          <w:rFonts w:ascii="Arial" w:hAnsi="Arial"/>
        </w:rPr>
      </w:pPr>
      <w:r w:rsidRPr="00A906DA">
        <w:rPr>
          <w:rFonts w:ascii="Arial" w:hAnsi="Arial"/>
        </w:rPr>
        <w:t>periodes met recht op een wachtgel</w:t>
      </w:r>
      <w:r w:rsidR="00A906DA">
        <w:rPr>
          <w:rFonts w:ascii="Arial" w:hAnsi="Arial"/>
        </w:rPr>
        <w:t>d;</w:t>
      </w:r>
    </w:p>
    <w:p w:rsidR="007664F4" w:rsidP="00102D04" w:rsidRDefault="005F77B8" w14:paraId="18F6C80D" w14:textId="77777777">
      <w:pPr>
        <w:pStyle w:val="StandaardUitvullen"/>
        <w:numPr>
          <w:ilvl w:val="0"/>
          <w:numId w:val="69"/>
        </w:numPr>
        <w:rPr>
          <w:rFonts w:ascii="Arial" w:hAnsi="Arial"/>
        </w:rPr>
      </w:pPr>
      <w:r w:rsidRPr="00A906DA">
        <w:rPr>
          <w:rFonts w:ascii="Arial" w:hAnsi="Arial"/>
        </w:rPr>
        <w:t>voltijds Vlaams zorgkredie</w:t>
      </w:r>
      <w:r w:rsidR="00A906DA">
        <w:rPr>
          <w:rFonts w:ascii="Arial" w:hAnsi="Arial"/>
        </w:rPr>
        <w:t>t;</w:t>
      </w:r>
    </w:p>
    <w:p w:rsidR="007664F4" w:rsidP="00102D04" w:rsidRDefault="005F77B8" w14:paraId="4E654E0C" w14:textId="567F29DE">
      <w:pPr>
        <w:pStyle w:val="StandaardUitvullen"/>
        <w:numPr>
          <w:ilvl w:val="0"/>
          <w:numId w:val="69"/>
        </w:numPr>
        <w:rPr>
          <w:rFonts w:ascii="Arial" w:hAnsi="Arial"/>
        </w:rPr>
      </w:pPr>
      <w:r w:rsidRPr="00A906DA">
        <w:rPr>
          <w:rFonts w:ascii="Arial" w:hAnsi="Arial"/>
        </w:rPr>
        <w:t>voltijds thematisch verlo</w:t>
      </w:r>
      <w:r w:rsidR="00A906DA">
        <w:rPr>
          <w:rFonts w:ascii="Arial" w:hAnsi="Arial"/>
        </w:rPr>
        <w:t>f;</w:t>
      </w:r>
    </w:p>
    <w:p w:rsidR="00EF7A33" w:rsidP="00102D04" w:rsidRDefault="00EF7A33" w14:paraId="67761877" w14:textId="1F5887A5">
      <w:pPr>
        <w:pStyle w:val="StandaardUitvullen"/>
        <w:numPr>
          <w:ilvl w:val="0"/>
          <w:numId w:val="69"/>
        </w:numPr>
        <w:rPr>
          <w:rFonts w:ascii="Arial" w:hAnsi="Arial"/>
        </w:rPr>
      </w:pPr>
      <w:r>
        <w:rPr>
          <w:rFonts w:ascii="Arial" w:hAnsi="Arial"/>
        </w:rPr>
        <w:t>voltijds onbe</w:t>
      </w:r>
      <w:r w:rsidR="00E33939">
        <w:rPr>
          <w:rFonts w:ascii="Arial" w:hAnsi="Arial"/>
        </w:rPr>
        <w:t>zoldigd</w:t>
      </w:r>
      <w:r>
        <w:rPr>
          <w:rFonts w:ascii="Arial" w:hAnsi="Arial"/>
        </w:rPr>
        <w:t xml:space="preserve"> verlof;</w:t>
      </w:r>
    </w:p>
    <w:p w:rsidR="007664F4" w:rsidP="00102D04" w:rsidRDefault="005F77B8" w14:paraId="1F700C76" w14:textId="77777777">
      <w:pPr>
        <w:pStyle w:val="StandaardUitvullen"/>
        <w:numPr>
          <w:ilvl w:val="0"/>
          <w:numId w:val="69"/>
        </w:numPr>
        <w:rPr>
          <w:rFonts w:ascii="Arial" w:hAnsi="Arial"/>
        </w:rPr>
      </w:pPr>
      <w:r w:rsidRPr="00A906DA">
        <w:rPr>
          <w:rFonts w:ascii="Arial" w:hAnsi="Arial"/>
        </w:rPr>
        <w:t>pleegzorgverlo</w:t>
      </w:r>
      <w:r w:rsidR="00A906DA">
        <w:rPr>
          <w:rFonts w:ascii="Arial" w:hAnsi="Arial"/>
        </w:rPr>
        <w:t>f.</w:t>
      </w:r>
    </w:p>
    <w:p w:rsidR="00560E68" w:rsidP="00FF3E35" w:rsidRDefault="005F77B8" w14:paraId="691608E3" w14:textId="18F977B8">
      <w:pPr>
        <w:jc w:val="both"/>
        <w:rPr>
          <w:rFonts w:ascii="Arial" w:hAnsi="Arial"/>
        </w:rPr>
      </w:pPr>
      <w:r>
        <w:rPr>
          <w:rFonts w:ascii="Arial" w:hAnsi="Arial"/>
        </w:rPr>
        <w:t>De schaalanciënniteit die voor die periodes wordt toegekend, mag in het totaal niet meer belopen dan twaalf maanden</w:t>
      </w:r>
      <w:r w:rsidR="00C91314">
        <w:rPr>
          <w:rFonts w:ascii="Arial" w:hAnsi="Arial"/>
        </w:rPr>
        <w:t xml:space="preserve"> over de ganse loopbaan</w:t>
      </w:r>
      <w:r>
        <w:rPr>
          <w:rFonts w:ascii="Arial" w:hAnsi="Arial"/>
        </w:rPr>
        <w:t>.</w:t>
      </w:r>
    </w:p>
    <w:p w:rsidR="001125DF" w:rsidRDefault="001125DF" w14:paraId="310F433B" w14:textId="77777777">
      <w:pPr>
        <w:spacing w:before="0" w:after="0"/>
        <w:ind w:left="0"/>
        <w:rPr>
          <w:rFonts w:ascii="Arial" w:hAnsi="Arial"/>
          <w:b/>
          <w:bCs/>
        </w:rPr>
      </w:pPr>
      <w:r>
        <w:rPr>
          <w:rFonts w:ascii="Arial" w:hAnsi="Arial"/>
          <w:b/>
          <w:bCs/>
        </w:rPr>
        <w:br w:type="page"/>
      </w:r>
    </w:p>
    <w:p w:rsidR="007664F4" w:rsidRDefault="005F77B8" w14:paraId="7E1DFC98" w14:textId="4BC3C953">
      <w:pPr>
        <w:ind w:left="0"/>
        <w:jc w:val="both"/>
        <w:rPr>
          <w:rFonts w:ascii="Arial" w:hAnsi="Arial" w:eastAsia="Arial" w:cs="Arial"/>
          <w:b/>
          <w:bCs/>
        </w:rPr>
      </w:pPr>
      <w:r>
        <w:rPr>
          <w:rFonts w:ascii="Arial" w:hAnsi="Arial"/>
          <w:b/>
          <w:bCs/>
        </w:rPr>
        <w:t xml:space="preserve">Artikel </w:t>
      </w:r>
      <w:r w:rsidR="006F087B">
        <w:rPr>
          <w:rFonts w:ascii="Arial" w:hAnsi="Arial"/>
          <w:b/>
          <w:bCs/>
        </w:rPr>
        <w:t>53</w:t>
      </w:r>
    </w:p>
    <w:p w:rsidR="007664F4" w:rsidRDefault="005F77B8" w14:paraId="5F704868" w14:textId="77777777">
      <w:pPr>
        <w:spacing w:before="120" w:after="0"/>
        <w:ind w:left="0"/>
        <w:outlineLvl w:val="5"/>
        <w:rPr>
          <w:rFonts w:ascii="Arial" w:hAnsi="Arial" w:eastAsia="Arial" w:cs="Arial"/>
          <w:b/>
          <w:bCs/>
          <w:i/>
          <w:iCs/>
        </w:rPr>
      </w:pPr>
      <w:r>
        <w:rPr>
          <w:rFonts w:ascii="Arial" w:hAnsi="Arial"/>
          <w:b/>
          <w:bCs/>
          <w:i/>
          <w:iCs/>
        </w:rPr>
        <w:t xml:space="preserve">Paragraaf 1 </w:t>
      </w:r>
    </w:p>
    <w:p w:rsidR="007664F4" w:rsidRDefault="005F77B8" w14:paraId="71969AEA" w14:textId="01E61308">
      <w:pPr>
        <w:jc w:val="both"/>
        <w:rPr>
          <w:rFonts w:ascii="Arial" w:hAnsi="Arial" w:eastAsia="Arial" w:cs="Arial"/>
        </w:rPr>
      </w:pPr>
      <w:r>
        <w:rPr>
          <w:rFonts w:ascii="Arial" w:hAnsi="Arial"/>
        </w:rPr>
        <w:t xml:space="preserve">Onder werkelijke diensten </w:t>
      </w:r>
      <w:r w:rsidR="00560E68">
        <w:rPr>
          <w:rFonts w:ascii="Arial" w:hAnsi="Arial"/>
        </w:rPr>
        <w:t xml:space="preserve">in artikel 52 </w:t>
      </w:r>
      <w:r>
        <w:rPr>
          <w:rFonts w:ascii="Arial" w:hAnsi="Arial"/>
        </w:rPr>
        <w:t>verstaan we alle diensten die recht geven op salaris of die, wat het statutaire personeelslid betreft (bij afwezigheid van een salaris) gelijkgesteld worden met dienstactiviteit.</w:t>
      </w:r>
    </w:p>
    <w:p w:rsidR="007664F4" w:rsidRDefault="005F77B8" w14:paraId="39C1FABE" w14:textId="77777777">
      <w:pPr>
        <w:jc w:val="both"/>
        <w:rPr>
          <w:rFonts w:ascii="Arial" w:hAnsi="Arial" w:eastAsia="Arial" w:cs="Arial"/>
        </w:rPr>
      </w:pPr>
      <w:r>
        <w:rPr>
          <w:rFonts w:ascii="Arial" w:hAnsi="Arial"/>
        </w:rPr>
        <w:t>Periodes van verlof of afwezigheid die gelijkgesteld worden met dienstactiviteit, disponibiliteit en non - activiteit werden opgenomen in bijlage III van deze rechtspositieregeling.</w:t>
      </w:r>
    </w:p>
    <w:p w:rsidR="007664F4" w:rsidRDefault="005F77B8" w14:paraId="61BD2F0D" w14:textId="77777777">
      <w:pPr>
        <w:spacing w:before="120" w:after="0"/>
        <w:ind w:left="0"/>
        <w:outlineLvl w:val="5"/>
        <w:rPr>
          <w:rFonts w:ascii="Arial" w:hAnsi="Arial" w:eastAsia="Arial" w:cs="Arial"/>
          <w:b/>
          <w:bCs/>
          <w:i/>
          <w:iCs/>
        </w:rPr>
      </w:pPr>
      <w:r>
        <w:rPr>
          <w:rFonts w:ascii="Arial" w:hAnsi="Arial"/>
          <w:b/>
          <w:bCs/>
          <w:i/>
          <w:iCs/>
        </w:rPr>
        <w:t>Paragraaf 2</w:t>
      </w:r>
    </w:p>
    <w:p w:rsidR="007664F4" w:rsidRDefault="005F77B8" w14:paraId="31C2F25F" w14:textId="1FC34344">
      <w:pPr>
        <w:jc w:val="both"/>
        <w:rPr>
          <w:rFonts w:ascii="Arial" w:hAnsi="Arial" w:eastAsia="Arial" w:cs="Arial"/>
        </w:rPr>
      </w:pPr>
      <w:r>
        <w:rPr>
          <w:rFonts w:ascii="Arial" w:hAnsi="Arial"/>
        </w:rPr>
        <w:t xml:space="preserve">Onder overheid </w:t>
      </w:r>
      <w:r w:rsidR="00560E68">
        <w:rPr>
          <w:rFonts w:ascii="Arial" w:hAnsi="Arial"/>
        </w:rPr>
        <w:t>in artikel 5</w:t>
      </w:r>
      <w:r w:rsidR="00F44A83">
        <w:rPr>
          <w:rFonts w:ascii="Arial" w:hAnsi="Arial"/>
        </w:rPr>
        <w:t>4</w:t>
      </w:r>
      <w:r w:rsidR="00560E68">
        <w:rPr>
          <w:rFonts w:ascii="Arial" w:hAnsi="Arial"/>
        </w:rPr>
        <w:t xml:space="preserve"> </w:t>
      </w:r>
      <w:r>
        <w:rPr>
          <w:rFonts w:ascii="Arial" w:hAnsi="Arial"/>
        </w:rPr>
        <w:t>verstaan we:</w:t>
      </w:r>
    </w:p>
    <w:p w:rsidR="007664F4" w:rsidP="00102D04" w:rsidRDefault="005F77B8" w14:paraId="1ED8E887" w14:textId="77777777">
      <w:pPr>
        <w:numPr>
          <w:ilvl w:val="0"/>
          <w:numId w:val="71"/>
        </w:numPr>
        <w:jc w:val="both"/>
        <w:rPr>
          <w:rFonts w:ascii="Arial" w:hAnsi="Arial"/>
        </w:rPr>
      </w:pPr>
      <w:r>
        <w:rPr>
          <w:rFonts w:ascii="Arial" w:hAnsi="Arial"/>
        </w:rPr>
        <w:t>provincies, gemeenten en OCMW’s van België, publiekrechtelijke verenigingen waarvan ze deel uitmaken en instellingen die eronder ressorteren;</w:t>
      </w:r>
    </w:p>
    <w:p w:rsidR="007664F4" w:rsidP="00102D04" w:rsidRDefault="005F77B8" w14:paraId="025D377F" w14:textId="77777777">
      <w:pPr>
        <w:numPr>
          <w:ilvl w:val="0"/>
          <w:numId w:val="71"/>
        </w:numPr>
        <w:jc w:val="both"/>
        <w:rPr>
          <w:rFonts w:ascii="Arial" w:hAnsi="Arial"/>
        </w:rPr>
      </w:pPr>
      <w:r>
        <w:rPr>
          <w:rFonts w:ascii="Arial" w:hAnsi="Arial"/>
        </w:rPr>
        <w:t>diensten en instellingen van de federale overheid, van gemeenschappen, gewesten en internationale instellingen waarvan ze lid zijn;</w:t>
      </w:r>
    </w:p>
    <w:p w:rsidR="007664F4" w:rsidP="00102D04" w:rsidRDefault="005F77B8" w14:paraId="4D26BC4E" w14:textId="77777777">
      <w:pPr>
        <w:numPr>
          <w:ilvl w:val="0"/>
          <w:numId w:val="71"/>
        </w:numPr>
        <w:jc w:val="both"/>
        <w:rPr>
          <w:rFonts w:ascii="Arial" w:hAnsi="Arial"/>
        </w:rPr>
      </w:pPr>
      <w:r>
        <w:rPr>
          <w:rFonts w:ascii="Arial" w:hAnsi="Arial"/>
        </w:rPr>
        <w:t>diensten en instellingen en lokale overheden van een lidstaat van de Europese Unie of van de Europese Economische Ruimte;</w:t>
      </w:r>
    </w:p>
    <w:p w:rsidR="007664F4" w:rsidP="00102D04" w:rsidRDefault="005F77B8" w14:paraId="6212ECE1" w14:textId="77777777">
      <w:pPr>
        <w:numPr>
          <w:ilvl w:val="0"/>
          <w:numId w:val="71"/>
        </w:numPr>
        <w:jc w:val="both"/>
        <w:rPr>
          <w:rFonts w:ascii="Arial" w:hAnsi="Arial"/>
        </w:rPr>
      </w:pPr>
      <w:r>
        <w:rPr>
          <w:rFonts w:ascii="Arial" w:hAnsi="Arial"/>
        </w:rPr>
        <w:t>gesubsidieerde vrije onderwijsinstellingen of gesubsidieerde vrije centra voor leerlingenbegeleiding;</w:t>
      </w:r>
    </w:p>
    <w:p w:rsidR="007664F4" w:rsidP="00102D04" w:rsidRDefault="005F77B8" w14:paraId="0B165DD7" w14:textId="77777777">
      <w:pPr>
        <w:numPr>
          <w:ilvl w:val="0"/>
          <w:numId w:val="71"/>
        </w:numPr>
        <w:jc w:val="both"/>
        <w:rPr>
          <w:rFonts w:ascii="Arial" w:hAnsi="Arial"/>
        </w:rPr>
      </w:pPr>
      <w:r>
        <w:rPr>
          <w:rFonts w:ascii="Arial" w:hAnsi="Arial"/>
        </w:rPr>
        <w:t>publiekrechtelijke en vrije universiteiten;</w:t>
      </w:r>
    </w:p>
    <w:p w:rsidR="007664F4" w:rsidP="00102D04" w:rsidRDefault="005F77B8" w14:paraId="741ABC5F" w14:textId="77777777">
      <w:pPr>
        <w:numPr>
          <w:ilvl w:val="0"/>
          <w:numId w:val="71"/>
        </w:numPr>
        <w:jc w:val="both"/>
        <w:rPr>
          <w:rFonts w:ascii="Arial" w:hAnsi="Arial"/>
        </w:rPr>
      </w:pPr>
      <w:r>
        <w:rPr>
          <w:rFonts w:ascii="Arial" w:hAnsi="Arial"/>
        </w:rPr>
        <w:t>elke andere instelling naar Belgisch recht (of naar het recht van een lidstaat van de EER die beantwoordt aan collectieve behoeften van algemeen of lokaal belang en waarbij in de oprichting of bijzondere leiding ervan het overwicht van de overheid tot uiting komt).</w:t>
      </w:r>
    </w:p>
    <w:p w:rsidR="007664F4" w:rsidRDefault="005F77B8" w14:paraId="40B97C5A" w14:textId="7ACA6D71">
      <w:pPr>
        <w:spacing w:before="240" w:after="0"/>
        <w:ind w:left="0"/>
        <w:outlineLvl w:val="4"/>
        <w:rPr>
          <w:rFonts w:ascii="Arial" w:hAnsi="Arial" w:eastAsia="Arial" w:cs="Arial"/>
          <w:b/>
          <w:bCs/>
        </w:rPr>
      </w:pPr>
      <w:r>
        <w:rPr>
          <w:rFonts w:ascii="Arial" w:hAnsi="Arial"/>
          <w:b/>
          <w:bCs/>
        </w:rPr>
        <w:t xml:space="preserve">Artikel </w:t>
      </w:r>
      <w:r w:rsidR="006F087B">
        <w:rPr>
          <w:rFonts w:ascii="Arial" w:hAnsi="Arial"/>
          <w:b/>
          <w:bCs/>
        </w:rPr>
        <w:t>54</w:t>
      </w:r>
    </w:p>
    <w:p w:rsidR="007664F4" w:rsidRDefault="005F77B8" w14:paraId="26E45BA5" w14:textId="25013D5A">
      <w:pPr>
        <w:jc w:val="both"/>
        <w:rPr>
          <w:rFonts w:ascii="Arial" w:hAnsi="Arial" w:eastAsia="Arial" w:cs="Arial"/>
        </w:rPr>
      </w:pPr>
      <w:r>
        <w:rPr>
          <w:rFonts w:ascii="Arial" w:hAnsi="Arial"/>
        </w:rPr>
        <w:t>Diensten die gepresteerd werden bij een andere overheid dan het lokaal bestuur, nemen we</w:t>
      </w:r>
      <w:r w:rsidR="00FD107A">
        <w:rPr>
          <w:rFonts w:ascii="Arial" w:hAnsi="Arial"/>
        </w:rPr>
        <w:t xml:space="preserve"> </w:t>
      </w:r>
      <w:r>
        <w:rPr>
          <w:rFonts w:ascii="Arial" w:hAnsi="Arial"/>
        </w:rPr>
        <w:t>in aanmerking voor de vaststelling van administratieve anciënniteiten.</w:t>
      </w:r>
    </w:p>
    <w:p w:rsidR="007664F4" w:rsidRDefault="005F77B8" w14:paraId="219C7F57" w14:textId="77777777">
      <w:pPr>
        <w:jc w:val="both"/>
        <w:rPr>
          <w:rFonts w:ascii="Arial" w:hAnsi="Arial" w:eastAsia="Arial" w:cs="Arial"/>
        </w:rPr>
      </w:pPr>
      <w:r>
        <w:rPr>
          <w:rFonts w:ascii="Arial" w:hAnsi="Arial"/>
        </w:rPr>
        <w:t>Op basis van een vergelijking van die diensten met de voorwaarden en met het functieprofiel, nemen we die administratieve anciënniteiten in aanmerking.</w:t>
      </w:r>
    </w:p>
    <w:p w:rsidR="007664F4" w:rsidP="00041026" w:rsidRDefault="005F77B8" w14:paraId="29EAC949" w14:textId="266B0879">
      <w:pPr>
        <w:jc w:val="both"/>
        <w:rPr>
          <w:rFonts w:ascii="Arial" w:hAnsi="Arial"/>
        </w:rPr>
      </w:pPr>
      <w:r>
        <w:rPr>
          <w:rFonts w:ascii="Arial" w:hAnsi="Arial"/>
        </w:rPr>
        <w:t>Je levert zelf de bewijsstukken voor de diensten die bij een andere overheid gepresteerd werden.</w:t>
      </w:r>
    </w:p>
    <w:p w:rsidR="007664F4" w:rsidRDefault="005F77B8" w14:paraId="2F38CE9C" w14:textId="1E7B73A7">
      <w:pPr>
        <w:spacing w:before="240" w:after="0"/>
        <w:ind w:left="0"/>
        <w:outlineLvl w:val="4"/>
        <w:rPr>
          <w:rFonts w:ascii="Arial" w:hAnsi="Arial" w:eastAsia="Arial" w:cs="Arial"/>
          <w:b/>
          <w:bCs/>
        </w:rPr>
      </w:pPr>
      <w:r>
        <w:rPr>
          <w:rFonts w:ascii="Arial" w:hAnsi="Arial"/>
          <w:b/>
          <w:bCs/>
        </w:rPr>
        <w:t xml:space="preserve">Artikel </w:t>
      </w:r>
      <w:r w:rsidR="006F087B">
        <w:rPr>
          <w:rFonts w:ascii="Arial" w:hAnsi="Arial"/>
          <w:b/>
          <w:bCs/>
        </w:rPr>
        <w:t>55</w:t>
      </w:r>
    </w:p>
    <w:p w:rsidR="007664F4" w:rsidRDefault="005F77B8" w14:paraId="315B0F63" w14:textId="30907E22">
      <w:pPr>
        <w:pStyle w:val="StandaardUitvullen"/>
        <w:rPr>
          <w:rFonts w:ascii="Arial" w:hAnsi="Arial" w:eastAsia="Arial" w:cs="Arial"/>
        </w:rPr>
      </w:pPr>
      <w:r>
        <w:rPr>
          <w:rFonts w:ascii="Arial" w:hAnsi="Arial"/>
        </w:rPr>
        <w:t xml:space="preserve">Heb je beroepservaring in de privésector of als zelfstandige? Dan wordt </w:t>
      </w:r>
      <w:r w:rsidR="00FD107A">
        <w:rPr>
          <w:rFonts w:ascii="Arial" w:hAnsi="Arial"/>
        </w:rPr>
        <w:t xml:space="preserve">schaalanciënniteit, </w:t>
      </w:r>
      <w:r>
        <w:rPr>
          <w:rFonts w:ascii="Arial" w:hAnsi="Arial"/>
        </w:rPr>
        <w:t>graadanciënniteit, niveauanciënniteit en dienstanciënniteit toegekend als je beroepservaring relevant is voor de functie waarin je wordt aangesteld.</w:t>
      </w:r>
    </w:p>
    <w:p w:rsidR="007664F4" w:rsidRDefault="005F77B8" w14:paraId="0D6A2534" w14:textId="77777777">
      <w:pPr>
        <w:pStyle w:val="StandaardUitvullen"/>
        <w:rPr>
          <w:rFonts w:ascii="Arial" w:hAnsi="Arial" w:eastAsia="Arial" w:cs="Arial"/>
        </w:rPr>
      </w:pPr>
      <w:r>
        <w:rPr>
          <w:rFonts w:ascii="Arial" w:hAnsi="Arial"/>
        </w:rPr>
        <w:t>De algemeen directeur kan beslissen tot een verhoudingsgewijze valorisatie.</w:t>
      </w:r>
    </w:p>
    <w:p w:rsidR="0039079B" w:rsidP="0039079B" w:rsidRDefault="005F77B8" w14:paraId="3C22065F" w14:textId="77777777">
      <w:pPr>
        <w:pStyle w:val="StandaardUitvullen"/>
        <w:rPr>
          <w:rFonts w:ascii="Arial" w:hAnsi="Arial"/>
        </w:rPr>
      </w:pPr>
      <w:r w:rsidRPr="002E465D">
        <w:rPr>
          <w:rFonts w:ascii="Arial" w:hAnsi="Arial"/>
        </w:rPr>
        <w:t xml:space="preserve">Dit artikel geldt voor nieuwe indiensttredingen vanaf </w:t>
      </w:r>
      <w:r w:rsidRPr="002E465D" w:rsidR="0039079B">
        <w:rPr>
          <w:rFonts w:ascii="Arial" w:hAnsi="Arial"/>
        </w:rPr>
        <w:t>1 januari 2021.</w:t>
      </w:r>
    </w:p>
    <w:p w:rsidR="007664F4" w:rsidP="0039079B" w:rsidRDefault="005F77B8" w14:paraId="005B331F" w14:textId="7F86410C">
      <w:pPr>
        <w:pStyle w:val="StandaardUitvullen"/>
        <w:rPr>
          <w:rFonts w:ascii="Arial" w:hAnsi="Arial" w:eastAsia="Arial" w:cs="Arial"/>
        </w:rPr>
      </w:pPr>
      <w:r>
        <w:rPr>
          <w:rFonts w:ascii="Arial" w:hAnsi="Arial"/>
        </w:rPr>
        <w:t xml:space="preserve">De toekenning gebeurt </w:t>
      </w:r>
      <w:r w:rsidRPr="006F087B">
        <w:rPr>
          <w:rFonts w:ascii="Arial" w:hAnsi="Arial"/>
        </w:rPr>
        <w:t xml:space="preserve">overeenkomstig artikel </w:t>
      </w:r>
      <w:r w:rsidRPr="006F087B" w:rsidR="006F087B">
        <w:rPr>
          <w:rFonts w:ascii="Arial" w:hAnsi="Arial"/>
        </w:rPr>
        <w:t>54</w:t>
      </w:r>
      <w:r w:rsidRPr="006F087B">
        <w:rPr>
          <w:rFonts w:ascii="Arial" w:hAnsi="Arial"/>
        </w:rPr>
        <w:t>.</w:t>
      </w:r>
    </w:p>
    <w:p w:rsidR="007664F4" w:rsidRDefault="005F77B8" w14:paraId="2CD686B0" w14:textId="329574AD">
      <w:pPr>
        <w:spacing w:before="240" w:after="0"/>
        <w:ind w:left="0"/>
        <w:outlineLvl w:val="4"/>
        <w:rPr>
          <w:rFonts w:ascii="Arial" w:hAnsi="Arial" w:eastAsia="Arial" w:cs="Arial"/>
          <w:b/>
          <w:bCs/>
        </w:rPr>
      </w:pPr>
      <w:r>
        <w:rPr>
          <w:rFonts w:ascii="Arial" w:hAnsi="Arial"/>
          <w:b/>
          <w:bCs/>
        </w:rPr>
        <w:t xml:space="preserve">Artikel </w:t>
      </w:r>
      <w:r w:rsidR="006F087B">
        <w:rPr>
          <w:rFonts w:ascii="Arial" w:hAnsi="Arial"/>
          <w:b/>
          <w:bCs/>
        </w:rPr>
        <w:t>56</w:t>
      </w:r>
    </w:p>
    <w:p w:rsidR="007664F4" w:rsidRDefault="00FD107A" w14:paraId="7B9F5870" w14:textId="7A2B2A6B">
      <w:pPr>
        <w:jc w:val="both"/>
        <w:rPr>
          <w:rFonts w:ascii="Arial" w:hAnsi="Arial" w:eastAsia="Arial" w:cs="Arial"/>
        </w:rPr>
      </w:pPr>
      <w:r>
        <w:rPr>
          <w:rFonts w:ascii="Arial" w:hAnsi="Arial" w:eastAsia="Arial" w:cs="Arial"/>
        </w:rPr>
        <w:t>(niet van toepassing)</w:t>
      </w:r>
    </w:p>
    <w:p w:rsidR="00B87C94" w:rsidRDefault="00B87C94" w14:paraId="2B10B953" w14:textId="77777777">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rsidR="007664F4" w:rsidRDefault="005F77B8" w14:paraId="3BA269B6" w14:textId="7E41E451">
      <w:pPr>
        <w:pStyle w:val="Kop2"/>
        <w:rPr>
          <w:rFonts w:ascii="Arial" w:hAnsi="Arial" w:eastAsia="Arial" w:cs="Arial"/>
        </w:rPr>
      </w:pPr>
      <w:bookmarkStart w:name="_Toc169188470" w:id="40"/>
      <w:r>
        <w:rPr>
          <w:rFonts w:ascii="Arial" w:hAnsi="Arial"/>
        </w:rPr>
        <w:t xml:space="preserve">Hoofdstuk ii. </w:t>
      </w:r>
      <w:r w:rsidR="00B83D44">
        <w:rPr>
          <w:rFonts w:ascii="Arial" w:hAnsi="Arial"/>
        </w:rPr>
        <w:t>j</w:t>
      </w:r>
      <w:r>
        <w:rPr>
          <w:rFonts w:ascii="Arial" w:hAnsi="Arial"/>
        </w:rPr>
        <w:t>e loopbaan</w:t>
      </w:r>
      <w:bookmarkEnd w:id="40"/>
    </w:p>
    <w:p w:rsidR="007664F4" w:rsidRDefault="005F77B8" w14:paraId="60BE4CAC" w14:textId="77777777">
      <w:pPr>
        <w:pStyle w:val="Kop3"/>
        <w:rPr>
          <w:rFonts w:ascii="Arial" w:hAnsi="Arial" w:eastAsia="Arial" w:cs="Arial"/>
        </w:rPr>
      </w:pPr>
      <w:bookmarkStart w:name="_Toc169188471" w:id="41"/>
      <w:r>
        <w:rPr>
          <w:rFonts w:ascii="Arial" w:hAnsi="Arial"/>
        </w:rPr>
        <w:t>Afdeling 1. algemene bepalingen</w:t>
      </w:r>
      <w:bookmarkEnd w:id="41"/>
    </w:p>
    <w:p w:rsidR="007664F4" w:rsidRDefault="005F77B8" w14:paraId="7F904F5A" w14:textId="68CD49D0">
      <w:pPr>
        <w:spacing w:before="240" w:after="0"/>
        <w:ind w:left="0"/>
        <w:outlineLvl w:val="4"/>
        <w:rPr>
          <w:rFonts w:ascii="Arial" w:hAnsi="Arial" w:eastAsia="Arial" w:cs="Arial"/>
          <w:b/>
          <w:bCs/>
        </w:rPr>
      </w:pPr>
      <w:r w:rsidRPr="006F087B">
        <w:rPr>
          <w:rFonts w:ascii="Arial" w:hAnsi="Arial"/>
          <w:b/>
          <w:bCs/>
        </w:rPr>
        <w:t xml:space="preserve">Artikel </w:t>
      </w:r>
      <w:r w:rsidRPr="006F087B" w:rsidR="006F087B">
        <w:rPr>
          <w:rFonts w:ascii="Arial" w:hAnsi="Arial"/>
          <w:b/>
          <w:bCs/>
        </w:rPr>
        <w:t>57</w:t>
      </w:r>
    </w:p>
    <w:p w:rsidR="007664F4" w:rsidRDefault="005F77B8" w14:paraId="5E412CF9" w14:textId="77777777">
      <w:pPr>
        <w:pStyle w:val="Kop6"/>
        <w:rPr>
          <w:rFonts w:ascii="Arial" w:hAnsi="Arial" w:eastAsia="Arial" w:cs="Arial"/>
        </w:rPr>
      </w:pPr>
      <w:r>
        <w:rPr>
          <w:rFonts w:ascii="Arial" w:hAnsi="Arial"/>
        </w:rPr>
        <w:t>Paragraaf 1</w:t>
      </w:r>
    </w:p>
    <w:p w:rsidR="007664F4" w:rsidRDefault="005F77B8" w14:paraId="05674146" w14:textId="77777777">
      <w:pPr>
        <w:jc w:val="both"/>
        <w:rPr>
          <w:rFonts w:ascii="Arial" w:hAnsi="Arial" w:eastAsia="Arial" w:cs="Arial"/>
        </w:rPr>
      </w:pPr>
      <w:r>
        <w:rPr>
          <w:rFonts w:ascii="Arial" w:hAnsi="Arial"/>
        </w:rPr>
        <w:t xml:space="preserve">Je functionele loopbaan bestaat uit de toekenning van opeenvolgende salarisschalen die met een en dezelfde graad verbonden zijn. </w:t>
      </w:r>
    </w:p>
    <w:p w:rsidR="007664F4" w:rsidRDefault="005F77B8" w14:paraId="653FD4B9" w14:textId="77777777">
      <w:pPr>
        <w:jc w:val="both"/>
        <w:rPr>
          <w:rFonts w:ascii="Arial" w:hAnsi="Arial" w:eastAsia="Arial" w:cs="Arial"/>
        </w:rPr>
      </w:pPr>
      <w:r>
        <w:rPr>
          <w:rFonts w:ascii="Arial" w:hAnsi="Arial"/>
        </w:rPr>
        <w:t>Bij elke aanstelling in een graad start je bij de eerste salarisschaal van de functionele loopbaan van die graad, tenzij anders bepaald.</w:t>
      </w:r>
    </w:p>
    <w:p w:rsidR="007664F4" w:rsidRDefault="005F77B8" w14:paraId="5CD0A32F" w14:textId="77777777">
      <w:pPr>
        <w:pStyle w:val="Kop6"/>
        <w:rPr>
          <w:rFonts w:ascii="Arial" w:hAnsi="Arial" w:eastAsia="Arial" w:cs="Arial"/>
        </w:rPr>
      </w:pPr>
      <w:r>
        <w:rPr>
          <w:rFonts w:ascii="Arial" w:hAnsi="Arial"/>
        </w:rPr>
        <w:t>Paragraaf 2</w:t>
      </w:r>
    </w:p>
    <w:p w:rsidR="007664F4" w:rsidRDefault="005F77B8" w14:paraId="4B112414" w14:textId="77777777">
      <w:pPr>
        <w:jc w:val="both"/>
        <w:rPr>
          <w:rFonts w:ascii="Arial" w:hAnsi="Arial" w:eastAsia="Arial" w:cs="Arial"/>
        </w:rPr>
      </w:pPr>
      <w:r>
        <w:rPr>
          <w:rFonts w:ascii="Arial" w:hAnsi="Arial"/>
        </w:rPr>
        <w:t>Een volgende salarisschaal kan enkel toegekend worden indien je de vereiste schaalanciënniteit bereikt en je niet in een lopend evaluatietraject bevindt. In dit geval kan je doorstromen op het ogenblik dat het evaluatietraject gunstig werd afgesloten.</w:t>
      </w:r>
    </w:p>
    <w:p w:rsidR="007664F4" w:rsidRDefault="005F77B8" w14:paraId="6BA20395" w14:textId="77777777">
      <w:pPr>
        <w:pStyle w:val="Kop3"/>
        <w:rPr>
          <w:rFonts w:ascii="Arial" w:hAnsi="Arial" w:eastAsia="Arial" w:cs="Arial"/>
        </w:rPr>
      </w:pPr>
      <w:bookmarkStart w:name="_Toc169188472" w:id="42"/>
      <w:r>
        <w:rPr>
          <w:rFonts w:ascii="Arial" w:hAnsi="Arial"/>
        </w:rPr>
        <w:t>Afdeling 2. functionele loopbanen</w:t>
      </w:r>
      <w:bookmarkEnd w:id="42"/>
    </w:p>
    <w:p w:rsidR="007664F4" w:rsidRDefault="007664F4" w14:paraId="41704FAF" w14:textId="77777777">
      <w:pPr>
        <w:jc w:val="both"/>
        <w:rPr>
          <w:rFonts w:ascii="Arial" w:hAnsi="Arial" w:eastAsia="Arial" w:cs="Arial"/>
        </w:rPr>
      </w:pPr>
    </w:p>
    <w:p w:rsidR="007664F4" w:rsidRDefault="005F77B8" w14:paraId="0CADBD6D" w14:textId="77777777">
      <w:pPr>
        <w:jc w:val="both"/>
        <w:rPr>
          <w:rFonts w:ascii="Arial" w:hAnsi="Arial" w:eastAsia="Arial" w:cs="Arial"/>
        </w:rPr>
      </w:pPr>
      <w:r>
        <w:rPr>
          <w:rFonts w:ascii="Arial" w:hAnsi="Arial"/>
        </w:rPr>
        <w:t>De functionele loopbanen en de voorwaarden voor doorstroming naar de volgende salarisschalen zijn hieronder gerangschikt per niveau en graad:</w:t>
      </w:r>
    </w:p>
    <w:p w:rsidR="007664F4" w:rsidRDefault="005F77B8" w14:paraId="0048B1B4" w14:textId="269469C6">
      <w:pPr>
        <w:spacing w:before="240" w:after="0"/>
        <w:ind w:left="0"/>
        <w:outlineLvl w:val="4"/>
        <w:rPr>
          <w:rFonts w:ascii="Arial" w:hAnsi="Arial" w:eastAsia="Arial" w:cs="Arial"/>
          <w:b/>
          <w:bCs/>
        </w:rPr>
      </w:pPr>
      <w:r>
        <w:rPr>
          <w:rFonts w:ascii="Arial" w:hAnsi="Arial"/>
          <w:b/>
          <w:bCs/>
        </w:rPr>
        <w:t xml:space="preserve">Artikel </w:t>
      </w:r>
      <w:r w:rsidR="006F087B">
        <w:rPr>
          <w:rFonts w:ascii="Arial" w:hAnsi="Arial"/>
          <w:b/>
          <w:bCs/>
        </w:rPr>
        <w:t>58</w:t>
      </w:r>
    </w:p>
    <w:p w:rsidR="007664F4" w:rsidRDefault="005F77B8" w14:paraId="7FD5F538" w14:textId="77777777">
      <w:pPr>
        <w:jc w:val="both"/>
        <w:rPr>
          <w:rFonts w:ascii="Arial" w:hAnsi="Arial" w:eastAsia="Arial" w:cs="Arial"/>
        </w:rPr>
      </w:pPr>
      <w:r>
        <w:rPr>
          <w:rFonts w:ascii="Arial" w:hAnsi="Arial"/>
        </w:rPr>
        <w:t>Voor het niveau A:</w:t>
      </w:r>
    </w:p>
    <w:p w:rsidRPr="008B1C17" w:rsidR="007664F4" w:rsidRDefault="005F77B8" w14:paraId="4E2D5357" w14:textId="77777777">
      <w:pPr>
        <w:spacing w:before="180"/>
        <w:jc w:val="both"/>
        <w:rPr>
          <w:rFonts w:ascii="Arial" w:hAnsi="Arial" w:eastAsia="Arial" w:cs="Arial"/>
          <w:u w:val="single"/>
          <w:lang w:val="en-US"/>
        </w:rPr>
      </w:pPr>
      <w:bookmarkStart w:name="_Hlk16667574" w:id="43"/>
      <w:r w:rsidRPr="008B1C17">
        <w:rPr>
          <w:rFonts w:ascii="Arial" w:hAnsi="Arial"/>
          <w:u w:val="single"/>
          <w:lang w:val="en-US"/>
        </w:rPr>
        <w:t xml:space="preserve">Graden van rang Av: </w:t>
      </w:r>
    </w:p>
    <w:bookmarkEnd w:id="43"/>
    <w:p w:rsidRPr="008B1C17" w:rsidR="007664F4" w:rsidRDefault="005F77B8" w14:paraId="3BE30B58" w14:textId="77777777">
      <w:pPr>
        <w:jc w:val="both"/>
        <w:rPr>
          <w:rFonts w:ascii="Arial" w:hAnsi="Arial" w:eastAsia="Arial" w:cs="Arial"/>
          <w:lang w:val="en-US"/>
        </w:rPr>
      </w:pPr>
      <w:r w:rsidRPr="008B1C17">
        <w:rPr>
          <w:rFonts w:ascii="Arial" w:hAnsi="Arial"/>
          <w:lang w:val="en-US"/>
        </w:rPr>
        <w:t>A1a-A2a-A3a:</w:t>
      </w:r>
    </w:p>
    <w:p w:rsidR="007664F4" w:rsidP="00102D04" w:rsidRDefault="005F77B8" w14:paraId="1037078A" w14:textId="77777777">
      <w:pPr>
        <w:numPr>
          <w:ilvl w:val="0"/>
          <w:numId w:val="74"/>
        </w:numPr>
        <w:jc w:val="both"/>
        <w:rPr>
          <w:rFonts w:ascii="Arial" w:hAnsi="Arial"/>
        </w:rPr>
      </w:pPr>
      <w:r>
        <w:rPr>
          <w:rFonts w:ascii="Arial" w:hAnsi="Arial"/>
        </w:rPr>
        <w:t>van A1a naar A2a na 4 jaar schaalanciënniteit in A1a;</w:t>
      </w:r>
    </w:p>
    <w:p w:rsidR="007664F4" w:rsidP="00102D04" w:rsidRDefault="005F77B8" w14:paraId="2A28E112" w14:textId="77777777">
      <w:pPr>
        <w:numPr>
          <w:ilvl w:val="0"/>
          <w:numId w:val="74"/>
        </w:numPr>
        <w:jc w:val="both"/>
        <w:rPr>
          <w:rFonts w:ascii="Arial" w:hAnsi="Arial"/>
        </w:rPr>
      </w:pPr>
      <w:r>
        <w:rPr>
          <w:rFonts w:ascii="Arial" w:hAnsi="Arial"/>
        </w:rPr>
        <w:t>van A2a naar A3a na 18 jaar gecumuleerde schaalanciënniteit in A1a en A2a.</w:t>
      </w:r>
    </w:p>
    <w:p w:rsidR="007664F4" w:rsidRDefault="005F77B8" w14:paraId="7D4F4242" w14:textId="77777777">
      <w:pPr>
        <w:spacing w:before="180"/>
        <w:jc w:val="both"/>
        <w:rPr>
          <w:rFonts w:ascii="Arial" w:hAnsi="Arial" w:eastAsia="Arial" w:cs="Arial"/>
          <w:u w:val="single"/>
        </w:rPr>
      </w:pPr>
      <w:r>
        <w:rPr>
          <w:rFonts w:ascii="Arial" w:hAnsi="Arial"/>
          <w:u w:val="single"/>
        </w:rPr>
        <w:t xml:space="preserve">Graden van rang Ax: </w:t>
      </w:r>
    </w:p>
    <w:p w:rsidRPr="008B1C17" w:rsidR="007664F4" w:rsidRDefault="005F77B8" w14:paraId="64ADCC32" w14:textId="77777777">
      <w:pPr>
        <w:jc w:val="both"/>
        <w:rPr>
          <w:rFonts w:ascii="Arial" w:hAnsi="Arial" w:eastAsia="Arial" w:cs="Arial"/>
          <w:lang w:val="nl-BE"/>
        </w:rPr>
      </w:pPr>
      <w:r w:rsidRPr="008B1C17">
        <w:rPr>
          <w:rFonts w:ascii="Arial" w:hAnsi="Arial"/>
          <w:lang w:val="nl-BE"/>
        </w:rPr>
        <w:t>A4a-A4b: van A4a naar A4b na 9 jaar schaalanciënniteit in A4a.</w:t>
      </w:r>
    </w:p>
    <w:p w:rsidR="007664F4" w:rsidRDefault="005F77B8" w14:paraId="7A7F7B7E" w14:textId="0E7970B6">
      <w:pPr>
        <w:spacing w:before="240" w:after="0"/>
        <w:ind w:left="0"/>
        <w:outlineLvl w:val="4"/>
        <w:rPr>
          <w:rFonts w:ascii="Arial" w:hAnsi="Arial" w:eastAsia="Arial" w:cs="Arial"/>
          <w:b/>
          <w:bCs/>
        </w:rPr>
      </w:pPr>
      <w:r>
        <w:rPr>
          <w:rFonts w:ascii="Arial" w:hAnsi="Arial"/>
          <w:b/>
          <w:bCs/>
        </w:rPr>
        <w:t xml:space="preserve">Artikel </w:t>
      </w:r>
      <w:r w:rsidR="006F087B">
        <w:rPr>
          <w:rFonts w:ascii="Arial" w:hAnsi="Arial"/>
          <w:b/>
          <w:bCs/>
        </w:rPr>
        <w:t>59</w:t>
      </w:r>
    </w:p>
    <w:p w:rsidR="007664F4" w:rsidRDefault="005F77B8" w14:paraId="07B18F1B" w14:textId="77777777">
      <w:pPr>
        <w:jc w:val="both"/>
        <w:rPr>
          <w:rFonts w:ascii="Arial" w:hAnsi="Arial" w:eastAsia="Arial" w:cs="Arial"/>
        </w:rPr>
      </w:pPr>
      <w:r>
        <w:rPr>
          <w:rFonts w:ascii="Arial" w:hAnsi="Arial"/>
        </w:rPr>
        <w:t>Voor het niveau B:</w:t>
      </w:r>
    </w:p>
    <w:p w:rsidR="007664F4" w:rsidRDefault="005F77B8" w14:paraId="41CBBBE0" w14:textId="77777777">
      <w:pPr>
        <w:spacing w:before="180"/>
        <w:jc w:val="both"/>
        <w:rPr>
          <w:rFonts w:ascii="Arial" w:hAnsi="Arial" w:eastAsia="Arial" w:cs="Arial"/>
          <w:u w:val="single"/>
        </w:rPr>
      </w:pPr>
      <w:r>
        <w:rPr>
          <w:rFonts w:ascii="Arial" w:hAnsi="Arial"/>
          <w:u w:val="single"/>
        </w:rPr>
        <w:t>Graden van rang Bv:</w:t>
      </w:r>
    </w:p>
    <w:p w:rsidR="007664F4" w:rsidRDefault="005F77B8" w14:paraId="3FF35BA3" w14:textId="77777777">
      <w:pPr>
        <w:jc w:val="both"/>
        <w:rPr>
          <w:rFonts w:ascii="Arial" w:hAnsi="Arial" w:eastAsia="Arial" w:cs="Arial"/>
        </w:rPr>
      </w:pPr>
      <w:r>
        <w:rPr>
          <w:rFonts w:ascii="Arial" w:hAnsi="Arial"/>
        </w:rPr>
        <w:t>B1-B2-B3:</w:t>
      </w:r>
    </w:p>
    <w:p w:rsidR="007664F4" w:rsidP="00102D04" w:rsidRDefault="005F77B8" w14:paraId="760F5F31" w14:textId="77777777">
      <w:pPr>
        <w:numPr>
          <w:ilvl w:val="0"/>
          <w:numId w:val="76"/>
        </w:numPr>
        <w:jc w:val="both"/>
        <w:rPr>
          <w:rFonts w:ascii="Arial" w:hAnsi="Arial"/>
        </w:rPr>
      </w:pPr>
      <w:r>
        <w:rPr>
          <w:rFonts w:ascii="Arial" w:hAnsi="Arial"/>
        </w:rPr>
        <w:t>van B1 naar B2 na 4 jaar schaalanciënniteit in B1;</w:t>
      </w:r>
    </w:p>
    <w:p w:rsidR="007664F4" w:rsidP="00102D04" w:rsidRDefault="005F77B8" w14:paraId="46C3D8FB" w14:textId="77777777">
      <w:pPr>
        <w:numPr>
          <w:ilvl w:val="0"/>
          <w:numId w:val="76"/>
        </w:numPr>
        <w:jc w:val="both"/>
        <w:rPr>
          <w:rFonts w:ascii="Arial" w:hAnsi="Arial"/>
        </w:rPr>
      </w:pPr>
      <w:r>
        <w:rPr>
          <w:rFonts w:ascii="Arial" w:hAnsi="Arial"/>
        </w:rPr>
        <w:t>van B2 naar B3 na 18 jaar gecumuleerde schaalanciënniteit in B1 en B2.</w:t>
      </w:r>
    </w:p>
    <w:p w:rsidR="007664F4" w:rsidRDefault="005F77B8" w14:paraId="6267EA86" w14:textId="77777777">
      <w:pPr>
        <w:jc w:val="both"/>
        <w:rPr>
          <w:rFonts w:ascii="Arial" w:hAnsi="Arial" w:eastAsia="Arial" w:cs="Arial"/>
        </w:rPr>
      </w:pPr>
      <w:r>
        <w:rPr>
          <w:rFonts w:ascii="Arial" w:hAnsi="Arial"/>
        </w:rPr>
        <w:t>BV1-BV2-BV3:</w:t>
      </w:r>
    </w:p>
    <w:p w:rsidR="007664F4" w:rsidRDefault="005F77B8" w14:paraId="479D129C" w14:textId="77777777">
      <w:pPr>
        <w:numPr>
          <w:ilvl w:val="1"/>
          <w:numId w:val="2"/>
        </w:numPr>
        <w:jc w:val="both"/>
        <w:rPr>
          <w:rFonts w:ascii="Arial" w:hAnsi="Arial"/>
        </w:rPr>
      </w:pPr>
      <w:r>
        <w:rPr>
          <w:rFonts w:ascii="Arial" w:hAnsi="Arial"/>
        </w:rPr>
        <w:t>van BV1 naar BV2 na 4 jaar schaalanciënniteit in BV1;</w:t>
      </w:r>
    </w:p>
    <w:p w:rsidR="007664F4" w:rsidRDefault="005F77B8" w14:paraId="6FDFD524" w14:textId="77777777">
      <w:pPr>
        <w:numPr>
          <w:ilvl w:val="1"/>
          <w:numId w:val="2"/>
        </w:numPr>
        <w:jc w:val="both"/>
        <w:rPr>
          <w:rFonts w:ascii="Arial" w:hAnsi="Arial"/>
        </w:rPr>
      </w:pPr>
      <w:r>
        <w:rPr>
          <w:rFonts w:ascii="Arial" w:hAnsi="Arial"/>
        </w:rPr>
        <w:t>van BV2 naar BV3 na 18 jaar gecumuleerde schaalanciënniteit in BV1 en BV2;</w:t>
      </w:r>
    </w:p>
    <w:p w:rsidR="007664F4" w:rsidRDefault="005F77B8" w14:paraId="7900CA8C" w14:textId="77777777">
      <w:pPr>
        <w:spacing w:before="180"/>
        <w:jc w:val="both"/>
        <w:rPr>
          <w:rFonts w:ascii="Arial" w:hAnsi="Arial" w:eastAsia="Arial" w:cs="Arial"/>
          <w:u w:val="single"/>
        </w:rPr>
      </w:pPr>
      <w:r>
        <w:rPr>
          <w:rFonts w:ascii="Arial" w:hAnsi="Arial"/>
          <w:u w:val="single"/>
        </w:rPr>
        <w:t>Graad van rang Bx:</w:t>
      </w:r>
    </w:p>
    <w:p w:rsidR="007664F4" w:rsidRDefault="005F77B8" w14:paraId="2E676275" w14:textId="77777777">
      <w:pPr>
        <w:jc w:val="both"/>
        <w:rPr>
          <w:rFonts w:ascii="Arial" w:hAnsi="Arial" w:eastAsia="Arial" w:cs="Arial"/>
        </w:rPr>
      </w:pPr>
      <w:r>
        <w:rPr>
          <w:rFonts w:ascii="Arial" w:hAnsi="Arial"/>
        </w:rPr>
        <w:t>B4-B5: van B4 naar B5 na 9 jaar schaalanciënniteit in B4.</w:t>
      </w:r>
    </w:p>
    <w:p w:rsidR="00B87C94" w:rsidRDefault="00B87C94" w14:paraId="4F38F73F" w14:textId="77777777">
      <w:pPr>
        <w:spacing w:before="0" w:after="0"/>
        <w:ind w:left="0"/>
        <w:rPr>
          <w:rFonts w:ascii="Arial" w:hAnsi="Arial"/>
          <w:b/>
          <w:bCs/>
        </w:rPr>
      </w:pPr>
      <w:r>
        <w:rPr>
          <w:rFonts w:ascii="Arial" w:hAnsi="Arial"/>
          <w:b/>
          <w:bCs/>
        </w:rPr>
        <w:br w:type="page"/>
      </w:r>
    </w:p>
    <w:p w:rsidR="007664F4" w:rsidRDefault="005F77B8" w14:paraId="5772166F" w14:textId="316DC76D">
      <w:pPr>
        <w:spacing w:before="240" w:after="0"/>
        <w:ind w:left="0"/>
        <w:outlineLvl w:val="4"/>
        <w:rPr>
          <w:rFonts w:ascii="Arial" w:hAnsi="Arial" w:eastAsia="Arial" w:cs="Arial"/>
          <w:b/>
          <w:bCs/>
        </w:rPr>
      </w:pPr>
      <w:r>
        <w:rPr>
          <w:rFonts w:ascii="Arial" w:hAnsi="Arial"/>
          <w:b/>
          <w:bCs/>
        </w:rPr>
        <w:t xml:space="preserve">Artikel </w:t>
      </w:r>
      <w:r w:rsidR="006F087B">
        <w:rPr>
          <w:rFonts w:ascii="Arial" w:hAnsi="Arial"/>
          <w:b/>
          <w:bCs/>
        </w:rPr>
        <w:t>60</w:t>
      </w:r>
    </w:p>
    <w:p w:rsidR="007664F4" w:rsidRDefault="005F77B8" w14:paraId="4ED38567" w14:textId="77777777">
      <w:pPr>
        <w:jc w:val="both"/>
        <w:rPr>
          <w:rFonts w:ascii="Arial" w:hAnsi="Arial" w:eastAsia="Arial" w:cs="Arial"/>
        </w:rPr>
      </w:pPr>
      <w:r>
        <w:rPr>
          <w:rFonts w:ascii="Arial" w:hAnsi="Arial"/>
        </w:rPr>
        <w:t>Voor het niveau C:</w:t>
      </w:r>
    </w:p>
    <w:p w:rsidR="007664F4" w:rsidRDefault="005F77B8" w14:paraId="23B19B88" w14:textId="77777777">
      <w:pPr>
        <w:spacing w:before="180"/>
        <w:jc w:val="both"/>
        <w:rPr>
          <w:rFonts w:ascii="Arial" w:hAnsi="Arial" w:eastAsia="Arial" w:cs="Arial"/>
          <w:u w:val="single"/>
        </w:rPr>
      </w:pPr>
      <w:r>
        <w:rPr>
          <w:rFonts w:ascii="Arial" w:hAnsi="Arial"/>
          <w:u w:val="single"/>
        </w:rPr>
        <w:t>Graad van rang Cv:</w:t>
      </w:r>
    </w:p>
    <w:p w:rsidR="007664F4" w:rsidRDefault="005F77B8" w14:paraId="6FA88573" w14:textId="77777777">
      <w:pPr>
        <w:jc w:val="both"/>
        <w:rPr>
          <w:rFonts w:ascii="Arial" w:hAnsi="Arial" w:eastAsia="Arial" w:cs="Arial"/>
        </w:rPr>
      </w:pPr>
      <w:r>
        <w:rPr>
          <w:rFonts w:ascii="Arial" w:hAnsi="Arial"/>
        </w:rPr>
        <w:t>C1-C2-C3:</w:t>
      </w:r>
    </w:p>
    <w:p w:rsidR="007664F4" w:rsidP="00102D04" w:rsidRDefault="005F77B8" w14:paraId="2F146CD6" w14:textId="77777777">
      <w:pPr>
        <w:numPr>
          <w:ilvl w:val="0"/>
          <w:numId w:val="78"/>
        </w:numPr>
        <w:jc w:val="both"/>
        <w:rPr>
          <w:rFonts w:ascii="Arial" w:hAnsi="Arial"/>
        </w:rPr>
      </w:pPr>
      <w:r>
        <w:rPr>
          <w:rFonts w:ascii="Arial" w:hAnsi="Arial"/>
        </w:rPr>
        <w:t>van C1 naar C2 na 4 jaar schaalanciënniteit in C1;</w:t>
      </w:r>
    </w:p>
    <w:p w:rsidR="007664F4" w:rsidP="00102D04" w:rsidRDefault="005F77B8" w14:paraId="3DA0227D" w14:textId="77777777">
      <w:pPr>
        <w:numPr>
          <w:ilvl w:val="0"/>
          <w:numId w:val="78"/>
        </w:numPr>
        <w:jc w:val="both"/>
        <w:rPr>
          <w:rFonts w:ascii="Arial" w:hAnsi="Arial"/>
        </w:rPr>
      </w:pPr>
      <w:r>
        <w:rPr>
          <w:rFonts w:ascii="Arial" w:hAnsi="Arial"/>
        </w:rPr>
        <w:t>van C2 naar C3 na 18 jaar gecumuleerde schaalanciënniteit in C1 en C2.</w:t>
      </w:r>
    </w:p>
    <w:p w:rsidR="007664F4" w:rsidRDefault="005F77B8" w14:paraId="4357D998" w14:textId="77777777">
      <w:pPr>
        <w:jc w:val="both"/>
        <w:rPr>
          <w:rFonts w:ascii="Arial" w:hAnsi="Arial" w:eastAsia="Arial" w:cs="Arial"/>
        </w:rPr>
      </w:pPr>
      <w:r>
        <w:rPr>
          <w:rFonts w:ascii="Arial" w:hAnsi="Arial"/>
        </w:rPr>
        <w:t xml:space="preserve">C1-C2, voor de verzorgende en begeleider kinderopvang: </w:t>
      </w:r>
    </w:p>
    <w:p w:rsidR="007664F4" w:rsidRDefault="005F77B8" w14:paraId="1C43814D" w14:textId="77777777">
      <w:pPr>
        <w:jc w:val="both"/>
        <w:rPr>
          <w:rFonts w:ascii="Arial" w:hAnsi="Arial" w:eastAsia="Arial" w:cs="Arial"/>
        </w:rPr>
      </w:pPr>
      <w:r>
        <w:rPr>
          <w:rFonts w:ascii="Arial" w:hAnsi="Arial"/>
        </w:rPr>
        <w:t>van C1 naar C2 na 4 jaar schaalanciënniteit in C1;</w:t>
      </w:r>
    </w:p>
    <w:p w:rsidR="007664F4" w:rsidRDefault="005F77B8" w14:paraId="64C41BB8" w14:textId="77777777">
      <w:pPr>
        <w:spacing w:before="180"/>
        <w:jc w:val="both"/>
        <w:rPr>
          <w:rFonts w:ascii="Arial" w:hAnsi="Arial" w:eastAsia="Arial" w:cs="Arial"/>
          <w:u w:val="single"/>
        </w:rPr>
      </w:pPr>
      <w:r>
        <w:rPr>
          <w:rFonts w:ascii="Arial" w:hAnsi="Arial"/>
          <w:u w:val="single"/>
        </w:rPr>
        <w:t xml:space="preserve">Graad van rang Cx: </w:t>
      </w:r>
    </w:p>
    <w:p w:rsidR="007664F4" w:rsidRDefault="005F77B8" w14:paraId="52685D40" w14:textId="77777777">
      <w:pPr>
        <w:jc w:val="both"/>
        <w:rPr>
          <w:rFonts w:ascii="Arial" w:hAnsi="Arial" w:eastAsia="Arial" w:cs="Arial"/>
        </w:rPr>
      </w:pPr>
      <w:r>
        <w:rPr>
          <w:rFonts w:ascii="Arial" w:hAnsi="Arial"/>
        </w:rPr>
        <w:t>C4-C5: van C4 naar C5 na 9 jaar schaalanciënniteit in C4.</w:t>
      </w:r>
    </w:p>
    <w:p w:rsidR="007664F4" w:rsidRDefault="005F77B8" w14:paraId="08CE4050" w14:textId="3E4D82E9">
      <w:pPr>
        <w:spacing w:before="240" w:after="0"/>
        <w:ind w:left="0"/>
        <w:outlineLvl w:val="4"/>
        <w:rPr>
          <w:rFonts w:ascii="Arial" w:hAnsi="Arial" w:eastAsia="Arial" w:cs="Arial"/>
          <w:b/>
          <w:bCs/>
        </w:rPr>
      </w:pPr>
      <w:r>
        <w:rPr>
          <w:rFonts w:ascii="Arial" w:hAnsi="Arial"/>
          <w:b/>
          <w:bCs/>
        </w:rPr>
        <w:t xml:space="preserve">Artikel </w:t>
      </w:r>
      <w:r w:rsidR="006F087B">
        <w:rPr>
          <w:rFonts w:ascii="Arial" w:hAnsi="Arial"/>
          <w:b/>
          <w:bCs/>
        </w:rPr>
        <w:t>61</w:t>
      </w:r>
    </w:p>
    <w:p w:rsidR="007664F4" w:rsidRDefault="005F77B8" w14:paraId="6B85EB4A" w14:textId="77777777">
      <w:pPr>
        <w:jc w:val="both"/>
        <w:rPr>
          <w:rFonts w:ascii="Arial" w:hAnsi="Arial" w:eastAsia="Arial" w:cs="Arial"/>
        </w:rPr>
      </w:pPr>
      <w:r>
        <w:rPr>
          <w:rFonts w:ascii="Arial" w:hAnsi="Arial"/>
        </w:rPr>
        <w:t>Voor het niveau D:</w:t>
      </w:r>
    </w:p>
    <w:p w:rsidR="007664F4" w:rsidRDefault="005F77B8" w14:paraId="0BA078DC" w14:textId="77777777">
      <w:pPr>
        <w:spacing w:before="180"/>
        <w:jc w:val="both"/>
        <w:rPr>
          <w:rFonts w:ascii="Arial" w:hAnsi="Arial" w:eastAsia="Arial" w:cs="Arial"/>
          <w:u w:val="single"/>
        </w:rPr>
      </w:pPr>
      <w:r>
        <w:rPr>
          <w:rFonts w:ascii="Arial" w:hAnsi="Arial"/>
          <w:u w:val="single"/>
        </w:rPr>
        <w:t xml:space="preserve">Graad van rang Dv: </w:t>
      </w:r>
    </w:p>
    <w:p w:rsidR="007664F4" w:rsidRDefault="005F77B8" w14:paraId="264956E2" w14:textId="77777777">
      <w:pPr>
        <w:jc w:val="both"/>
        <w:rPr>
          <w:rFonts w:ascii="Arial" w:hAnsi="Arial" w:eastAsia="Arial" w:cs="Arial"/>
        </w:rPr>
      </w:pPr>
      <w:r>
        <w:rPr>
          <w:rFonts w:ascii="Arial" w:hAnsi="Arial"/>
        </w:rPr>
        <w:t>D1-D2-D3:</w:t>
      </w:r>
    </w:p>
    <w:p w:rsidR="007664F4" w:rsidP="00102D04" w:rsidRDefault="005F77B8" w14:paraId="6696D01A" w14:textId="77777777">
      <w:pPr>
        <w:numPr>
          <w:ilvl w:val="0"/>
          <w:numId w:val="80"/>
        </w:numPr>
        <w:jc w:val="both"/>
        <w:rPr>
          <w:rFonts w:ascii="Arial" w:hAnsi="Arial"/>
        </w:rPr>
      </w:pPr>
      <w:r>
        <w:rPr>
          <w:rFonts w:ascii="Arial" w:hAnsi="Arial"/>
        </w:rPr>
        <w:t>van D1 naar D2 na 4 jaar schaalanciënniteit in D1;</w:t>
      </w:r>
    </w:p>
    <w:p w:rsidR="007664F4" w:rsidP="00102D04" w:rsidRDefault="005F77B8" w14:paraId="42BA5188" w14:textId="77777777">
      <w:pPr>
        <w:numPr>
          <w:ilvl w:val="0"/>
          <w:numId w:val="80"/>
        </w:numPr>
        <w:jc w:val="both"/>
        <w:rPr>
          <w:rFonts w:ascii="Arial" w:hAnsi="Arial"/>
        </w:rPr>
      </w:pPr>
      <w:r>
        <w:rPr>
          <w:rFonts w:ascii="Arial" w:hAnsi="Arial"/>
        </w:rPr>
        <w:t>van D2 naar D3 na 18 jaar gecumuleerde schaalanciënniteit in D1 en D2.</w:t>
      </w:r>
    </w:p>
    <w:p w:rsidR="007664F4" w:rsidRDefault="005F77B8" w14:paraId="00D6B151" w14:textId="77777777">
      <w:pPr>
        <w:jc w:val="both"/>
        <w:rPr>
          <w:rFonts w:ascii="Arial" w:hAnsi="Arial" w:eastAsia="Arial" w:cs="Arial"/>
        </w:rPr>
      </w:pPr>
      <w:r>
        <w:rPr>
          <w:rFonts w:ascii="Arial" w:hAnsi="Arial"/>
          <w:u w:val="single"/>
        </w:rPr>
        <w:t xml:space="preserve">Graad van rang Dx (Ploegbaas): </w:t>
      </w:r>
      <w:r>
        <w:rPr>
          <w:rFonts w:ascii="Arial" w:hAnsi="Arial"/>
        </w:rPr>
        <w:t>voor personeelsleden waarvoor uit de functiebeschrijving blijkt dat de functiehouder in hoofdzaak de leiding over een ploeg medewerkers zal uitoefenen en op voorwaarde dat de functiehouder van die graad die leidinggevende opdracht ook effectief vervult :</w:t>
      </w:r>
    </w:p>
    <w:p w:rsidR="007664F4" w:rsidRDefault="005F77B8" w14:paraId="475D1AE9" w14:textId="77777777">
      <w:pPr>
        <w:rPr>
          <w:rFonts w:ascii="Arial" w:hAnsi="Arial" w:eastAsia="Arial" w:cs="Arial"/>
        </w:rPr>
      </w:pPr>
      <w:r>
        <w:rPr>
          <w:rFonts w:ascii="Arial" w:hAnsi="Arial"/>
        </w:rPr>
        <w:t>D4-D5: van D4 naar D5 na 9 jaar schaalanciënniteit in D4.</w:t>
      </w:r>
    </w:p>
    <w:p w:rsidR="007664F4" w:rsidRDefault="005F77B8" w14:paraId="59DE361C" w14:textId="62362190">
      <w:pPr>
        <w:spacing w:before="240" w:after="0"/>
        <w:ind w:left="0"/>
        <w:outlineLvl w:val="4"/>
        <w:rPr>
          <w:rFonts w:ascii="Arial" w:hAnsi="Arial" w:eastAsia="Arial" w:cs="Arial"/>
          <w:b/>
          <w:bCs/>
        </w:rPr>
      </w:pPr>
      <w:r>
        <w:rPr>
          <w:rFonts w:ascii="Arial" w:hAnsi="Arial"/>
          <w:b/>
          <w:bCs/>
        </w:rPr>
        <w:t xml:space="preserve">Artikel </w:t>
      </w:r>
      <w:r w:rsidR="006F087B">
        <w:rPr>
          <w:rFonts w:ascii="Arial" w:hAnsi="Arial"/>
          <w:b/>
          <w:bCs/>
        </w:rPr>
        <w:t>62</w:t>
      </w:r>
    </w:p>
    <w:p w:rsidR="007664F4" w:rsidRDefault="005F77B8" w14:paraId="3CCEB0D4" w14:textId="77777777">
      <w:pPr>
        <w:jc w:val="both"/>
        <w:rPr>
          <w:rFonts w:ascii="Arial" w:hAnsi="Arial" w:eastAsia="Arial" w:cs="Arial"/>
        </w:rPr>
      </w:pPr>
      <w:r>
        <w:rPr>
          <w:rFonts w:ascii="Arial" w:hAnsi="Arial"/>
        </w:rPr>
        <w:t xml:space="preserve">Voor het niveau E: </w:t>
      </w:r>
    </w:p>
    <w:p w:rsidR="007664F4" w:rsidRDefault="005F77B8" w14:paraId="60629AFE" w14:textId="77777777">
      <w:pPr>
        <w:spacing w:before="180"/>
        <w:jc w:val="both"/>
        <w:rPr>
          <w:rFonts w:ascii="Arial" w:hAnsi="Arial" w:eastAsia="Arial" w:cs="Arial"/>
          <w:u w:val="single"/>
        </w:rPr>
      </w:pPr>
      <w:r>
        <w:rPr>
          <w:rFonts w:ascii="Arial" w:hAnsi="Arial"/>
          <w:u w:val="single"/>
        </w:rPr>
        <w:t xml:space="preserve">Graad van rang Ev: </w:t>
      </w:r>
    </w:p>
    <w:p w:rsidR="007664F4" w:rsidRDefault="005F77B8" w14:paraId="41E0E448" w14:textId="77777777">
      <w:pPr>
        <w:jc w:val="both"/>
        <w:rPr>
          <w:rFonts w:ascii="Arial" w:hAnsi="Arial" w:eastAsia="Arial" w:cs="Arial"/>
          <w:lang w:val="fr-FR"/>
        </w:rPr>
      </w:pPr>
      <w:r>
        <w:rPr>
          <w:rFonts w:ascii="Arial" w:hAnsi="Arial"/>
          <w:lang w:val="fr-FR"/>
        </w:rPr>
        <w:t>E1-E2-E3:</w:t>
      </w:r>
    </w:p>
    <w:p w:rsidR="007664F4" w:rsidP="00102D04" w:rsidRDefault="005F77B8" w14:paraId="6BA2681C" w14:textId="77777777">
      <w:pPr>
        <w:numPr>
          <w:ilvl w:val="0"/>
          <w:numId w:val="82"/>
        </w:numPr>
        <w:jc w:val="both"/>
        <w:rPr>
          <w:rFonts w:ascii="Arial" w:hAnsi="Arial"/>
        </w:rPr>
      </w:pPr>
      <w:r>
        <w:rPr>
          <w:rFonts w:ascii="Arial" w:hAnsi="Arial"/>
        </w:rPr>
        <w:t>van E1 naar E2 na 4 jaar schaalanciënniteit in E1;</w:t>
      </w:r>
    </w:p>
    <w:p w:rsidR="007664F4" w:rsidP="00102D04" w:rsidRDefault="005F77B8" w14:paraId="5080DEBA" w14:textId="77777777">
      <w:pPr>
        <w:numPr>
          <w:ilvl w:val="0"/>
          <w:numId w:val="82"/>
        </w:numPr>
        <w:jc w:val="both"/>
        <w:rPr>
          <w:rFonts w:ascii="Arial" w:hAnsi="Arial"/>
        </w:rPr>
      </w:pPr>
      <w:r>
        <w:rPr>
          <w:rFonts w:ascii="Arial" w:hAnsi="Arial"/>
        </w:rPr>
        <w:t>van E2 naar E3 na 18 jaar gecumuleerde schaalanciënniteit in E1 en E2.</w:t>
      </w:r>
    </w:p>
    <w:p w:rsidR="00B87C94" w:rsidRDefault="00B87C94" w14:paraId="7AED566A" w14:textId="77777777">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rsidR="007664F4" w:rsidRDefault="005F77B8" w14:paraId="7E192055" w14:textId="6E75A3C4">
      <w:pPr>
        <w:pStyle w:val="Kop2"/>
        <w:rPr>
          <w:rFonts w:ascii="Arial" w:hAnsi="Arial" w:eastAsia="Arial" w:cs="Arial"/>
        </w:rPr>
      </w:pPr>
      <w:bookmarkStart w:name="_Toc169188473" w:id="44"/>
      <w:r>
        <w:rPr>
          <w:rFonts w:ascii="Arial" w:hAnsi="Arial"/>
        </w:rPr>
        <w:t xml:space="preserve">Hoofdstuk </w:t>
      </w:r>
      <w:r w:rsidR="00CA2919">
        <w:rPr>
          <w:rFonts w:ascii="Arial" w:hAnsi="Arial"/>
        </w:rPr>
        <w:t>i</w:t>
      </w:r>
      <w:r>
        <w:rPr>
          <w:rFonts w:ascii="Arial" w:hAnsi="Arial"/>
        </w:rPr>
        <w:t>ii. bevordering</w:t>
      </w:r>
      <w:bookmarkEnd w:id="44"/>
    </w:p>
    <w:p w:rsidR="007664F4" w:rsidRDefault="005F77B8" w14:paraId="24FA5896" w14:textId="77777777">
      <w:pPr>
        <w:pStyle w:val="Kop3"/>
        <w:rPr>
          <w:rFonts w:ascii="Arial" w:hAnsi="Arial" w:eastAsia="Arial" w:cs="Arial"/>
        </w:rPr>
      </w:pPr>
      <w:bookmarkStart w:name="_Toc169188474" w:id="45"/>
      <w:r>
        <w:rPr>
          <w:rFonts w:ascii="Arial" w:hAnsi="Arial"/>
        </w:rPr>
        <w:t>Afdeling 1. algemene bepalingen</w:t>
      </w:r>
      <w:bookmarkEnd w:id="45"/>
    </w:p>
    <w:p w:rsidR="007664F4" w:rsidRDefault="005F77B8" w14:paraId="33254823" w14:textId="26C80B55">
      <w:pPr>
        <w:spacing w:before="240" w:after="0"/>
        <w:ind w:left="0"/>
        <w:outlineLvl w:val="4"/>
        <w:rPr>
          <w:rFonts w:ascii="Arial" w:hAnsi="Arial" w:eastAsia="Arial" w:cs="Arial"/>
          <w:b/>
          <w:bCs/>
        </w:rPr>
      </w:pPr>
      <w:r w:rsidRPr="00B01988">
        <w:rPr>
          <w:rFonts w:ascii="Arial" w:hAnsi="Arial"/>
          <w:b/>
          <w:bCs/>
        </w:rPr>
        <w:t xml:space="preserve">Artikel </w:t>
      </w:r>
      <w:r w:rsidRPr="00B01988" w:rsidR="00B01988">
        <w:rPr>
          <w:rFonts w:ascii="Arial" w:hAnsi="Arial"/>
          <w:b/>
          <w:bCs/>
        </w:rPr>
        <w:t>63</w:t>
      </w:r>
    </w:p>
    <w:p w:rsidR="007664F4" w:rsidRDefault="005F77B8" w14:paraId="384D31CB" w14:textId="77777777">
      <w:pPr>
        <w:pStyle w:val="Kop6"/>
        <w:rPr>
          <w:rFonts w:ascii="Arial" w:hAnsi="Arial" w:eastAsia="Arial" w:cs="Arial"/>
        </w:rPr>
      </w:pPr>
      <w:r>
        <w:rPr>
          <w:rFonts w:ascii="Arial" w:hAnsi="Arial"/>
        </w:rPr>
        <w:t>Paragraaf 1</w:t>
      </w:r>
    </w:p>
    <w:p w:rsidR="007664F4" w:rsidRDefault="005F77B8" w14:paraId="047C12BD" w14:textId="77777777">
      <w:pPr>
        <w:jc w:val="both"/>
        <w:rPr>
          <w:rFonts w:ascii="Arial" w:hAnsi="Arial" w:eastAsia="Arial" w:cs="Arial"/>
        </w:rPr>
      </w:pPr>
      <w:r>
        <w:rPr>
          <w:rFonts w:ascii="Arial" w:hAnsi="Arial"/>
        </w:rPr>
        <w:t>Wanneer je in een functie word aangesteld in een graad van een hogere rang* noemen we dit bevordering.</w:t>
      </w:r>
    </w:p>
    <w:p w:rsidR="007664F4" w:rsidRDefault="005F77B8" w14:paraId="26E795E8" w14:textId="77777777">
      <w:pPr>
        <w:pStyle w:val="Kop6"/>
        <w:rPr>
          <w:rFonts w:ascii="Arial" w:hAnsi="Arial" w:eastAsia="Arial" w:cs="Arial"/>
        </w:rPr>
      </w:pPr>
      <w:r>
        <w:rPr>
          <w:rFonts w:ascii="Arial" w:hAnsi="Arial"/>
        </w:rPr>
        <w:t>Paragraaf 2</w:t>
      </w:r>
    </w:p>
    <w:p w:rsidR="007664F4" w:rsidRDefault="005F77B8" w14:paraId="1D6EB66E" w14:textId="27B2E0FF">
      <w:pPr>
        <w:jc w:val="both"/>
        <w:rPr>
          <w:rFonts w:ascii="Arial" w:hAnsi="Arial" w:eastAsia="Arial" w:cs="Arial"/>
        </w:rPr>
      </w:pPr>
      <w:r>
        <w:rPr>
          <w:rFonts w:ascii="Arial" w:hAnsi="Arial"/>
        </w:rPr>
        <w:t xml:space="preserve">Een bevordering is alleen mogelijk in een vacante betrekking. </w:t>
      </w:r>
    </w:p>
    <w:p w:rsidR="00B01988" w:rsidP="00B01988" w:rsidRDefault="00B01988" w14:paraId="245EA5AC" w14:textId="39DA332A">
      <w:pPr>
        <w:pStyle w:val="Kop6"/>
        <w:rPr>
          <w:rFonts w:ascii="Arial" w:hAnsi="Arial" w:eastAsia="Arial" w:cs="Arial"/>
        </w:rPr>
      </w:pPr>
      <w:r>
        <w:rPr>
          <w:rFonts w:ascii="Arial" w:hAnsi="Arial"/>
        </w:rPr>
        <w:t>Paragraaf 3</w:t>
      </w:r>
    </w:p>
    <w:p w:rsidR="007664F4" w:rsidRDefault="005F77B8" w14:paraId="6A9FD7AF" w14:textId="2A395A09">
      <w:pPr>
        <w:jc w:val="both"/>
        <w:rPr>
          <w:rFonts w:ascii="Arial" w:hAnsi="Arial" w:eastAsia="Arial" w:cs="Arial"/>
        </w:rPr>
      </w:pPr>
      <w:r>
        <w:rPr>
          <w:rFonts w:ascii="Arial" w:hAnsi="Arial"/>
        </w:rPr>
        <w:t xml:space="preserve">Je komt in aanmerking </w:t>
      </w:r>
      <w:r w:rsidRPr="00E82C6D" w:rsidR="00E82C6D">
        <w:rPr>
          <w:rFonts w:ascii="Arial" w:hAnsi="Arial"/>
        </w:rPr>
        <w:t xml:space="preserve">- als personeelslid van de gemeente of het OCMW - </w:t>
      </w:r>
      <w:r>
        <w:rPr>
          <w:rFonts w:ascii="Arial" w:hAnsi="Arial"/>
        </w:rPr>
        <w:t>voor de deelname aan een bevorderingsprocedure als:</w:t>
      </w:r>
    </w:p>
    <w:p w:rsidR="00E82C6D" w:rsidP="00102D04" w:rsidRDefault="00E82C6D" w14:paraId="12AC589C" w14:textId="79C77947">
      <w:pPr>
        <w:numPr>
          <w:ilvl w:val="0"/>
          <w:numId w:val="204"/>
        </w:numPr>
        <w:jc w:val="both"/>
        <w:rPr>
          <w:rFonts w:ascii="Arial" w:hAnsi="Arial"/>
        </w:rPr>
      </w:pPr>
      <w:r w:rsidRPr="00E82C6D">
        <w:rPr>
          <w:rFonts w:ascii="Arial" w:hAnsi="Arial"/>
        </w:rPr>
        <w:t>je aangesteld bent na een selectieprocedure als vermeld in Titel II hoofdstuk II en III</w:t>
      </w:r>
      <w:r w:rsidR="00FB56F0">
        <w:rPr>
          <w:rFonts w:ascii="Arial" w:hAnsi="Arial"/>
        </w:rPr>
        <w:t>;</w:t>
      </w:r>
    </w:p>
    <w:p w:rsidRPr="001B79BC" w:rsidR="00FB56F0" w:rsidP="00FB56F0" w:rsidRDefault="00FB56F0" w14:paraId="1C86F0A0" w14:textId="59D9B134">
      <w:pPr>
        <w:jc w:val="both"/>
        <w:rPr>
          <w:rFonts w:ascii="Arial" w:hAnsi="Arial"/>
        </w:rPr>
      </w:pPr>
      <w:r w:rsidRPr="001B79BC">
        <w:rPr>
          <w:rFonts w:ascii="Arial" w:hAnsi="Arial"/>
        </w:rPr>
        <w:t>of,</w:t>
      </w:r>
    </w:p>
    <w:p w:rsidRPr="00E82C6D" w:rsidR="00E82C6D" w:rsidP="00102D04" w:rsidRDefault="00E82C6D" w14:paraId="78D01D3A" w14:textId="77777777">
      <w:pPr>
        <w:numPr>
          <w:ilvl w:val="0"/>
          <w:numId w:val="204"/>
        </w:numPr>
        <w:jc w:val="both"/>
        <w:rPr>
          <w:rFonts w:ascii="Arial" w:hAnsi="Arial"/>
        </w:rPr>
      </w:pPr>
      <w:r w:rsidRPr="00E82C6D">
        <w:rPr>
          <w:rFonts w:ascii="Arial" w:hAnsi="Arial"/>
        </w:rPr>
        <w:t>je op 18 maart 2023 gedurende ten minste 5 jaar werkzaam bent in het bestuur.</w:t>
      </w:r>
    </w:p>
    <w:p w:rsidR="007664F4" w:rsidRDefault="005F77B8" w14:paraId="0AA1FE60" w14:textId="77777777">
      <w:pPr>
        <w:spacing w:before="120" w:after="0"/>
        <w:ind w:left="0"/>
        <w:outlineLvl w:val="5"/>
        <w:rPr>
          <w:rFonts w:ascii="Arial" w:hAnsi="Arial" w:eastAsia="Arial" w:cs="Arial"/>
          <w:b/>
          <w:bCs/>
          <w:i/>
          <w:iCs/>
        </w:rPr>
      </w:pPr>
      <w:bookmarkStart w:name="OLE_LINK16" w:id="46"/>
      <w:bookmarkStart w:name="_Hlk16011647" w:id="47"/>
      <w:r>
        <w:rPr>
          <w:rFonts w:ascii="Arial" w:hAnsi="Arial"/>
          <w:b/>
          <w:bCs/>
          <w:i/>
          <w:iCs/>
        </w:rPr>
        <w:t>P</w:t>
      </w:r>
      <w:bookmarkStart w:name="OLE_LINK17" w:id="48"/>
      <w:bookmarkEnd w:id="46"/>
      <w:r>
        <w:rPr>
          <w:rFonts w:ascii="Arial" w:hAnsi="Arial"/>
          <w:b/>
          <w:bCs/>
          <w:i/>
          <w:iCs/>
        </w:rPr>
        <w:t>aragraaf 4</w:t>
      </w:r>
      <w:bookmarkEnd w:id="47"/>
      <w:bookmarkEnd w:id="48"/>
    </w:p>
    <w:p w:rsidR="007664F4" w:rsidP="00B01988" w:rsidRDefault="005F77B8" w14:paraId="1CAD94CB" w14:textId="407B0F37">
      <w:pPr>
        <w:jc w:val="both"/>
        <w:rPr>
          <w:rFonts w:ascii="Arial" w:hAnsi="Arial"/>
        </w:rPr>
      </w:pPr>
      <w:r>
        <w:rPr>
          <w:rFonts w:ascii="Arial" w:hAnsi="Arial"/>
        </w:rPr>
        <w:t xml:space="preserve">De aanstellende overheid brengt de personeelsleden op de hoogte van de interne vacature. Ze doet een oproep tot kandidaatstelling </w:t>
      </w:r>
      <w:r w:rsidR="00B01988">
        <w:rPr>
          <w:rFonts w:ascii="Arial" w:hAnsi="Arial"/>
        </w:rPr>
        <w:t>op de meest aangewezen manier.</w:t>
      </w:r>
    </w:p>
    <w:p w:rsidR="007664F4" w:rsidRDefault="005F77B8" w14:paraId="4A31EA6A" w14:textId="77777777">
      <w:pPr>
        <w:jc w:val="both"/>
        <w:rPr>
          <w:rFonts w:ascii="Arial" w:hAnsi="Arial" w:eastAsia="Arial" w:cs="Arial"/>
        </w:rPr>
      </w:pPr>
      <w:r>
        <w:rPr>
          <w:rFonts w:ascii="Arial" w:hAnsi="Arial"/>
        </w:rPr>
        <w:t>Wie vanwege afwezigheid geen kennis kan nemen van de vacature binnen de termijn nodig voor de indiening van de kandidatuur, wordt op de hoogte gebracht van de vacature.</w:t>
      </w:r>
    </w:p>
    <w:p w:rsidR="00B01988" w:rsidP="00B01988" w:rsidRDefault="00B01988" w14:paraId="6B7782F4" w14:textId="77777777">
      <w:pPr>
        <w:spacing w:before="120" w:after="0"/>
        <w:ind w:left="0"/>
        <w:outlineLvl w:val="5"/>
        <w:rPr>
          <w:rFonts w:ascii="Arial" w:hAnsi="Arial" w:eastAsia="Arial" w:cs="Arial"/>
          <w:b/>
          <w:bCs/>
          <w:i/>
          <w:iCs/>
        </w:rPr>
      </w:pPr>
      <w:r>
        <w:rPr>
          <w:rFonts w:ascii="Arial" w:hAnsi="Arial"/>
          <w:b/>
          <w:bCs/>
          <w:i/>
          <w:iCs/>
        </w:rPr>
        <w:t>Paragraaf 5</w:t>
      </w:r>
    </w:p>
    <w:p w:rsidR="003D2DB9" w:rsidP="003D2DB9" w:rsidRDefault="003D2DB9" w14:paraId="710F64A5" w14:textId="0955EBDD">
      <w:pPr>
        <w:jc w:val="both"/>
        <w:rPr>
          <w:rFonts w:ascii="Arial" w:hAnsi="Arial" w:eastAsia="Arial" w:cs="Arial"/>
        </w:rPr>
      </w:pPr>
      <w:r>
        <w:rPr>
          <w:rFonts w:ascii="Arial" w:hAnsi="Arial"/>
        </w:rPr>
        <w:t>Het vacaturebericht omvat de functiebeschrijving, de salarisschaal, de bevorderingsvoorwaarden, de wijze en het tijdstip waarop de kandidaturen dienen ingediend.</w:t>
      </w:r>
    </w:p>
    <w:p w:rsidR="00B01988" w:rsidP="00B01988" w:rsidRDefault="00B01988" w14:paraId="656AD303" w14:textId="77777777">
      <w:pPr>
        <w:spacing w:before="120" w:after="0"/>
        <w:ind w:left="0"/>
        <w:outlineLvl w:val="5"/>
        <w:rPr>
          <w:rFonts w:ascii="Arial" w:hAnsi="Arial" w:eastAsia="Arial" w:cs="Arial"/>
          <w:b/>
          <w:bCs/>
          <w:i/>
          <w:iCs/>
        </w:rPr>
      </w:pPr>
      <w:r>
        <w:rPr>
          <w:rFonts w:ascii="Arial" w:hAnsi="Arial"/>
          <w:b/>
          <w:bCs/>
          <w:i/>
          <w:iCs/>
        </w:rPr>
        <w:t>Paragraaf 6</w:t>
      </w:r>
    </w:p>
    <w:p w:rsidR="00B01988" w:rsidP="00B01988" w:rsidRDefault="00B01988" w14:paraId="4E2E08AF" w14:textId="77777777">
      <w:pPr>
        <w:jc w:val="both"/>
        <w:rPr>
          <w:rFonts w:ascii="Arial" w:hAnsi="Arial" w:eastAsia="Arial" w:cs="Arial"/>
        </w:rPr>
      </w:pPr>
      <w:r>
        <w:rPr>
          <w:rFonts w:ascii="Arial" w:hAnsi="Arial"/>
        </w:rPr>
        <w:t>Tussen de bekendmaking van een vacature en de uiterste datum voor de indiening van de kandidaturen, verlopen minstens zeven kalenderdagen. De dag van de bekendmaking is niet in de termijn begrepen, de uiterste datum voor de indiening wel.</w:t>
      </w:r>
    </w:p>
    <w:p w:rsidR="00B01988" w:rsidP="00B01988" w:rsidRDefault="00B01988" w14:paraId="570FFF4F" w14:textId="77777777">
      <w:pPr>
        <w:jc w:val="both"/>
        <w:rPr>
          <w:rFonts w:ascii="Arial" w:hAnsi="Arial" w:eastAsia="Arial" w:cs="Arial"/>
        </w:rPr>
      </w:pPr>
      <w:r>
        <w:rPr>
          <w:rFonts w:ascii="Arial" w:hAnsi="Arial"/>
        </w:rPr>
        <w:t xml:space="preserve">De datum van de verzending van de kandidatuur beschouwen we als de datum waarop de kandidatuur is ingediend. </w:t>
      </w:r>
    </w:p>
    <w:p w:rsidR="007664F4" w:rsidRDefault="007664F4" w14:paraId="6AAFBF21" w14:textId="77777777">
      <w:pPr>
        <w:spacing w:before="120" w:after="0"/>
        <w:ind w:left="0"/>
        <w:outlineLvl w:val="5"/>
        <w:rPr>
          <w:rFonts w:ascii="Arial" w:hAnsi="Arial" w:eastAsia="Arial" w:cs="Arial"/>
        </w:rPr>
      </w:pPr>
    </w:p>
    <w:p w:rsidR="007664F4" w:rsidP="00102D04" w:rsidRDefault="005F77B8" w14:paraId="73444740" w14:textId="735162C1">
      <w:pPr>
        <w:numPr>
          <w:ilvl w:val="0"/>
          <w:numId w:val="86"/>
        </w:numPr>
        <w:spacing w:before="120" w:after="0"/>
        <w:outlineLvl w:val="5"/>
        <w:rPr>
          <w:rFonts w:ascii="Arial" w:hAnsi="Arial"/>
        </w:rPr>
      </w:pPr>
      <w:r>
        <w:rPr>
          <w:rFonts w:ascii="Arial" w:hAnsi="Arial"/>
        </w:rPr>
        <w:t>in overeenstemming met de indeling en rangschikking van de graden</w:t>
      </w:r>
    </w:p>
    <w:p w:rsidR="007664F4" w:rsidRDefault="005F77B8" w14:paraId="1D6E6288" w14:textId="77777777">
      <w:pPr>
        <w:spacing w:before="120" w:after="0"/>
        <w:ind w:left="0"/>
        <w:outlineLvl w:val="5"/>
        <w:rPr>
          <w:rFonts w:ascii="Arial" w:hAnsi="Arial" w:eastAsia="Arial" w:cs="Arial"/>
        </w:rPr>
      </w:pPr>
      <w:r>
        <w:rPr>
          <w:rFonts w:ascii="Arial" w:hAnsi="Arial"/>
        </w:rPr>
        <w:t xml:space="preserve">** </w:t>
      </w:r>
      <w:r>
        <w:rPr>
          <w:rFonts w:ascii="Arial" w:hAnsi="Arial"/>
          <w:color w:val="00B050"/>
          <w:u w:color="00B050"/>
        </w:rPr>
        <w:t xml:space="preserve">De datum van 1 januari 2009 wordt voor personeelsleden bedoeld </w:t>
      </w:r>
      <w:r w:rsidRPr="007F4286">
        <w:rPr>
          <w:rFonts w:ascii="Arial" w:hAnsi="Arial"/>
          <w:color w:val="00B050"/>
          <w:u w:color="00B050"/>
        </w:rPr>
        <w:t>in artikel 1, 5° en 6° van</w:t>
      </w:r>
      <w:r>
        <w:rPr>
          <w:rFonts w:ascii="Arial" w:hAnsi="Arial"/>
          <w:color w:val="00B050"/>
          <w:u w:color="00B050"/>
        </w:rPr>
        <w:t xml:space="preserve"> deze rechtspositieregeling gelezen als 1 juli 2011.</w:t>
      </w:r>
    </w:p>
    <w:p w:rsidR="001125DF" w:rsidRDefault="005F77B8" w14:paraId="6C7E2778" w14:textId="77777777">
      <w:pPr>
        <w:spacing w:before="120" w:after="0"/>
        <w:ind w:left="0"/>
        <w:outlineLvl w:val="5"/>
        <w:rPr>
          <w:rFonts w:ascii="Arial" w:hAnsi="Arial"/>
        </w:rPr>
      </w:pPr>
      <w:r>
        <w:rPr>
          <w:rFonts w:ascii="Arial" w:hAnsi="Arial"/>
        </w:rPr>
        <w:t>*** als vermeld in</w:t>
      </w:r>
      <w:r>
        <w:rPr>
          <w:rFonts w:ascii="Arial" w:hAnsi="Arial"/>
          <w:b/>
          <w:bCs/>
        </w:rPr>
        <w:t xml:space="preserve"> </w:t>
      </w:r>
      <w:r>
        <w:rPr>
          <w:rFonts w:ascii="Arial" w:hAnsi="Arial"/>
        </w:rPr>
        <w:t>Titel II</w:t>
      </w:r>
      <w:r w:rsidR="008D7DFF">
        <w:rPr>
          <w:rFonts w:ascii="Arial" w:hAnsi="Arial"/>
        </w:rPr>
        <w:t xml:space="preserve"> A</w:t>
      </w:r>
      <w:r>
        <w:rPr>
          <w:rFonts w:ascii="Arial" w:hAnsi="Arial"/>
        </w:rPr>
        <w:t xml:space="preserve"> hoofdstuk II en III</w:t>
      </w:r>
    </w:p>
    <w:p w:rsidR="007664F4" w:rsidRDefault="005F77B8" w14:paraId="2EC6ADAF" w14:textId="3192EC40">
      <w:pPr>
        <w:spacing w:before="120" w:after="0"/>
        <w:ind w:left="0"/>
        <w:outlineLvl w:val="5"/>
      </w:pPr>
      <w:r>
        <w:rPr>
          <w:rFonts w:ascii="Arial Unicode MS" w:hAnsi="Arial Unicode MS" w:eastAsia="Arial Unicode MS" w:cs="Arial Unicode MS"/>
        </w:rPr>
        <w:br w:type="page"/>
      </w:r>
    </w:p>
    <w:p w:rsidR="007664F4" w:rsidRDefault="005F77B8" w14:paraId="0DC06228" w14:textId="349B2546">
      <w:pPr>
        <w:spacing w:before="240" w:after="0"/>
        <w:ind w:left="0"/>
        <w:outlineLvl w:val="4"/>
        <w:rPr>
          <w:rFonts w:ascii="Arial" w:hAnsi="Arial" w:eastAsia="Arial" w:cs="Arial"/>
          <w:b/>
          <w:bCs/>
        </w:rPr>
      </w:pPr>
      <w:r>
        <w:rPr>
          <w:rFonts w:ascii="Arial" w:hAnsi="Arial"/>
          <w:b/>
          <w:bCs/>
        </w:rPr>
        <w:t xml:space="preserve">Artikel </w:t>
      </w:r>
      <w:r w:rsidR="00B01988">
        <w:rPr>
          <w:rFonts w:ascii="Arial" w:hAnsi="Arial"/>
          <w:b/>
          <w:bCs/>
        </w:rPr>
        <w:t>64</w:t>
      </w:r>
    </w:p>
    <w:p w:rsidR="007664F4" w:rsidRDefault="005F77B8" w14:paraId="288242DE" w14:textId="77777777">
      <w:pPr>
        <w:jc w:val="both"/>
        <w:rPr>
          <w:rFonts w:ascii="Arial" w:hAnsi="Arial" w:eastAsia="Arial" w:cs="Arial"/>
        </w:rPr>
      </w:pPr>
      <w:r>
        <w:rPr>
          <w:rFonts w:ascii="Arial" w:hAnsi="Arial"/>
        </w:rPr>
        <w:t>De aanstellende overheid beoordeelt de geldigheid van de ingediende kandidaturen, tenzij de raad de aanstellende overheid is. In dat geval oordeelt het uitvoerend orgaan van het bestuur.</w:t>
      </w:r>
    </w:p>
    <w:p w:rsidR="007664F4" w:rsidRDefault="005F77B8" w14:paraId="284C0A2E" w14:textId="77777777">
      <w:pPr>
        <w:jc w:val="both"/>
        <w:rPr>
          <w:rFonts w:ascii="Arial" w:hAnsi="Arial" w:eastAsia="Arial" w:cs="Arial"/>
        </w:rPr>
      </w:pPr>
      <w:r>
        <w:rPr>
          <w:rFonts w:ascii="Arial" w:hAnsi="Arial"/>
        </w:rPr>
        <w:t>Alleen wie voldoet aan de bevorderingsvoorwaarden kan worden toegelaten tot de selectieprocedure. Voor de aanvang van de procedure worden de kandidaten die niet tot de selectie worden toegelaten hiervan schriftelijk op de hoogte gebracht, met vermelding van de reden.</w:t>
      </w:r>
    </w:p>
    <w:p w:rsidR="007664F4" w:rsidRDefault="005F77B8" w14:paraId="082F3DC9" w14:textId="41351BA2">
      <w:pPr>
        <w:spacing w:before="240" w:after="0"/>
        <w:ind w:left="0"/>
        <w:outlineLvl w:val="4"/>
        <w:rPr>
          <w:rFonts w:ascii="Arial" w:hAnsi="Arial" w:eastAsia="Arial" w:cs="Arial"/>
          <w:b/>
          <w:bCs/>
        </w:rPr>
      </w:pPr>
      <w:r>
        <w:rPr>
          <w:rFonts w:ascii="Arial" w:hAnsi="Arial"/>
          <w:b/>
          <w:bCs/>
        </w:rPr>
        <w:t xml:space="preserve">Artikel </w:t>
      </w:r>
      <w:r w:rsidR="00B01988">
        <w:rPr>
          <w:rFonts w:ascii="Arial" w:hAnsi="Arial"/>
          <w:b/>
          <w:bCs/>
        </w:rPr>
        <w:t>65</w:t>
      </w:r>
    </w:p>
    <w:p w:rsidR="007664F4" w:rsidRDefault="005F77B8" w14:paraId="17620EE8" w14:textId="77777777">
      <w:pPr>
        <w:jc w:val="both"/>
        <w:rPr>
          <w:rFonts w:ascii="Arial" w:hAnsi="Arial" w:eastAsia="Arial" w:cs="Arial"/>
        </w:rPr>
      </w:pPr>
      <w:r>
        <w:rPr>
          <w:rFonts w:ascii="Arial" w:hAnsi="Arial"/>
        </w:rPr>
        <w:t xml:space="preserve">Om voor bevordering in aanmerking te komen moet je voldoen aan de voorwaarden zoals omschreven in afdeling 4 en je niet in een lopend evaluatietraject bevinden. </w:t>
      </w:r>
    </w:p>
    <w:p w:rsidR="007664F4" w:rsidRDefault="005F77B8" w14:paraId="27E28751" w14:textId="77777777">
      <w:pPr>
        <w:jc w:val="both"/>
        <w:rPr>
          <w:rFonts w:ascii="Arial" w:hAnsi="Arial" w:eastAsia="Arial" w:cs="Arial"/>
        </w:rPr>
      </w:pPr>
      <w:r>
        <w:rPr>
          <w:rFonts w:ascii="Arial" w:hAnsi="Arial"/>
        </w:rPr>
        <w:t>Indien volgens een reglementering van de hogere overheid het bezit van een bepaald diploma wordt opgelegd, moet je bijkomend voldoen aan die diplomavereiste om in aanmerking te komen.</w:t>
      </w:r>
    </w:p>
    <w:p w:rsidR="007664F4" w:rsidRDefault="005F77B8" w14:paraId="386DE845" w14:textId="77777777">
      <w:pPr>
        <w:pStyle w:val="Kop3"/>
        <w:rPr>
          <w:rFonts w:ascii="Arial" w:hAnsi="Arial" w:eastAsia="Arial" w:cs="Arial"/>
        </w:rPr>
      </w:pPr>
      <w:bookmarkStart w:name="_Toc169188475" w:id="49"/>
      <w:r>
        <w:rPr>
          <w:rFonts w:ascii="Arial" w:hAnsi="Arial"/>
        </w:rPr>
        <w:t>Afdeling 2. de selectie</w:t>
      </w:r>
      <w:bookmarkEnd w:id="49"/>
    </w:p>
    <w:p w:rsidR="007664F4" w:rsidRDefault="005F77B8" w14:paraId="6B748198" w14:textId="4782823A">
      <w:pPr>
        <w:spacing w:before="240" w:after="0"/>
        <w:ind w:left="0"/>
        <w:outlineLvl w:val="4"/>
        <w:rPr>
          <w:rFonts w:ascii="Arial" w:hAnsi="Arial" w:eastAsia="Arial" w:cs="Arial"/>
          <w:b/>
          <w:bCs/>
        </w:rPr>
      </w:pPr>
      <w:r>
        <w:rPr>
          <w:rFonts w:ascii="Arial" w:hAnsi="Arial"/>
          <w:b/>
          <w:bCs/>
        </w:rPr>
        <w:t xml:space="preserve">Artikel </w:t>
      </w:r>
      <w:r w:rsidR="00B01988">
        <w:rPr>
          <w:rFonts w:ascii="Arial" w:hAnsi="Arial"/>
          <w:b/>
          <w:bCs/>
        </w:rPr>
        <w:t>66</w:t>
      </w:r>
    </w:p>
    <w:p w:rsidR="007664F4" w:rsidRDefault="005F77B8" w14:paraId="6F9C9EF3" w14:textId="1CC8B781">
      <w:pPr>
        <w:jc w:val="both"/>
        <w:rPr>
          <w:rFonts w:ascii="Arial" w:hAnsi="Arial" w:eastAsia="Arial" w:cs="Arial"/>
        </w:rPr>
      </w:pPr>
      <w:r>
        <w:rPr>
          <w:rFonts w:ascii="Arial" w:hAnsi="Arial"/>
        </w:rPr>
        <w:t xml:space="preserve">De algemene bepalingen vastgesteld in </w:t>
      </w:r>
      <w:r w:rsidRPr="00912734">
        <w:rPr>
          <w:rFonts w:ascii="Arial" w:hAnsi="Arial"/>
        </w:rPr>
        <w:t xml:space="preserve">artikel 13 tot en met 23, artikel </w:t>
      </w:r>
      <w:r w:rsidRPr="00912734" w:rsidR="00912734">
        <w:rPr>
          <w:rFonts w:ascii="Arial" w:hAnsi="Arial"/>
        </w:rPr>
        <w:t>8</w:t>
      </w:r>
      <w:r w:rsidRPr="00912734">
        <w:rPr>
          <w:rFonts w:ascii="Arial" w:hAnsi="Arial"/>
        </w:rPr>
        <w:t xml:space="preserve"> §2, 2</w:t>
      </w:r>
      <w:r w:rsidRPr="00912734">
        <w:rPr>
          <w:rFonts w:ascii="Arial" w:hAnsi="Arial"/>
          <w:vertAlign w:val="superscript"/>
        </w:rPr>
        <w:t>e</w:t>
      </w:r>
      <w:r w:rsidRPr="00912734">
        <w:rPr>
          <w:rFonts w:ascii="Arial" w:hAnsi="Arial"/>
        </w:rPr>
        <w:t xml:space="preserve"> lid</w:t>
      </w:r>
      <w:r>
        <w:rPr>
          <w:rFonts w:ascii="Arial" w:hAnsi="Arial"/>
        </w:rPr>
        <w:t xml:space="preserve"> uitgezonderd, over de selectieprocedure bij aanwerving, zijn van overeenkomstige toepassing op de selecties in het kader van een bevorderingsprocedure.</w:t>
      </w:r>
    </w:p>
    <w:p w:rsidR="007664F4" w:rsidRDefault="005F77B8" w14:paraId="668ABE7F" w14:textId="77777777">
      <w:pPr>
        <w:pStyle w:val="Kop3"/>
        <w:rPr>
          <w:rFonts w:ascii="Arial" w:hAnsi="Arial" w:eastAsia="Arial" w:cs="Arial"/>
        </w:rPr>
      </w:pPr>
      <w:bookmarkStart w:name="_Toc169188476" w:id="50"/>
      <w:r>
        <w:rPr>
          <w:rFonts w:ascii="Arial" w:hAnsi="Arial"/>
        </w:rPr>
        <w:t>Afdeling 3. bevorderingsreserves</w:t>
      </w:r>
      <w:bookmarkEnd w:id="50"/>
    </w:p>
    <w:p w:rsidR="007664F4" w:rsidRDefault="005F77B8" w14:paraId="73BAEF77" w14:textId="148E8F9B">
      <w:pPr>
        <w:spacing w:before="240" w:after="0"/>
        <w:ind w:left="0"/>
        <w:outlineLvl w:val="4"/>
        <w:rPr>
          <w:rFonts w:ascii="Arial" w:hAnsi="Arial" w:eastAsia="Arial" w:cs="Arial"/>
          <w:b/>
          <w:bCs/>
        </w:rPr>
      </w:pPr>
      <w:r>
        <w:rPr>
          <w:rFonts w:ascii="Arial" w:hAnsi="Arial"/>
          <w:b/>
          <w:bCs/>
        </w:rPr>
        <w:t xml:space="preserve">Artikel </w:t>
      </w:r>
      <w:r w:rsidR="00B01988">
        <w:rPr>
          <w:rFonts w:ascii="Arial" w:hAnsi="Arial"/>
          <w:b/>
          <w:bCs/>
        </w:rPr>
        <w:t>67</w:t>
      </w:r>
    </w:p>
    <w:p w:rsidR="007664F4" w:rsidRDefault="005F77B8" w14:paraId="6581A68F" w14:textId="77777777">
      <w:pPr>
        <w:spacing w:before="120" w:after="0"/>
        <w:ind w:left="0"/>
        <w:outlineLvl w:val="5"/>
        <w:rPr>
          <w:rFonts w:ascii="Arial" w:hAnsi="Arial" w:eastAsia="Arial" w:cs="Arial"/>
          <w:b/>
          <w:bCs/>
          <w:i/>
          <w:iCs/>
        </w:rPr>
      </w:pPr>
      <w:r>
        <w:rPr>
          <w:rFonts w:ascii="Arial" w:hAnsi="Arial"/>
          <w:b/>
          <w:bCs/>
          <w:i/>
          <w:iCs/>
        </w:rPr>
        <w:t>Paragraaf 1</w:t>
      </w:r>
    </w:p>
    <w:p w:rsidR="007664F4" w:rsidRDefault="005F77B8" w14:paraId="39DF9F61" w14:textId="77777777">
      <w:pPr>
        <w:jc w:val="both"/>
        <w:rPr>
          <w:rFonts w:ascii="Arial" w:hAnsi="Arial" w:eastAsia="Arial" w:cs="Arial"/>
        </w:rPr>
      </w:pPr>
      <w:r w:rsidRPr="00767AAB">
        <w:rPr>
          <w:rFonts w:ascii="Arial" w:hAnsi="Arial"/>
        </w:rPr>
        <w:t>Bij</w:t>
      </w:r>
      <w:r w:rsidRPr="00CE0E84">
        <w:rPr>
          <w:rFonts w:ascii="Arial" w:hAnsi="Arial"/>
        </w:rPr>
        <w:t xml:space="preserve"> een bevorderingsprocedure wordt altijd een bevorderingsreserve aangelegd. </w:t>
      </w:r>
    </w:p>
    <w:p w:rsidR="007664F4" w:rsidRDefault="005F77B8" w14:paraId="52F22780" w14:textId="77777777">
      <w:pPr>
        <w:jc w:val="both"/>
        <w:rPr>
          <w:rFonts w:ascii="Arial" w:hAnsi="Arial" w:eastAsia="Arial" w:cs="Arial"/>
        </w:rPr>
      </w:pPr>
      <w:r>
        <w:rPr>
          <w:rFonts w:ascii="Arial" w:hAnsi="Arial"/>
        </w:rPr>
        <w:t>De aanstellende overheid bepaalt bij de vacantverklaring van een betrekking de geldigheidsduur van die reserve die maximaal 4 jaar bedraagt, inclusief verlengingen.</w:t>
      </w:r>
    </w:p>
    <w:p w:rsidR="007664F4" w:rsidRDefault="005F77B8" w14:paraId="2EE23C7B" w14:textId="77777777">
      <w:pPr>
        <w:jc w:val="both"/>
        <w:rPr>
          <w:rFonts w:ascii="Arial" w:hAnsi="Arial" w:eastAsia="Arial" w:cs="Arial"/>
        </w:rPr>
      </w:pPr>
      <w:r>
        <w:rPr>
          <w:rFonts w:ascii="Arial" w:hAnsi="Arial"/>
        </w:rPr>
        <w:t>De geldigheidsduur begint vanaf de eerste dag van de maand die volgt op de datum van het eindrapport van de selectie.</w:t>
      </w:r>
    </w:p>
    <w:p w:rsidR="007664F4" w:rsidRDefault="005F77B8" w14:paraId="33CD8DD8" w14:textId="77777777">
      <w:pPr>
        <w:pStyle w:val="Kop6"/>
        <w:rPr>
          <w:rFonts w:ascii="Arial" w:hAnsi="Arial" w:eastAsia="Arial" w:cs="Arial"/>
        </w:rPr>
      </w:pPr>
      <w:r>
        <w:rPr>
          <w:rFonts w:ascii="Arial" w:hAnsi="Arial"/>
        </w:rPr>
        <w:t>Paragraaf 2</w:t>
      </w:r>
    </w:p>
    <w:p w:rsidR="007664F4" w:rsidRDefault="005F77B8" w14:paraId="6FC76D09" w14:textId="61182E7E">
      <w:pPr>
        <w:jc w:val="both"/>
        <w:rPr>
          <w:rFonts w:ascii="Arial" w:hAnsi="Arial" w:eastAsia="Arial" w:cs="Arial"/>
        </w:rPr>
      </w:pPr>
      <w:r>
        <w:rPr>
          <w:rFonts w:ascii="Arial" w:hAnsi="Arial"/>
        </w:rPr>
        <w:t>Indien de gemeente en het OCMW een gezamenlijke selectieprocedure voeren, beslissen de aanstellende overheden over de bevorderingsreserve (zoals bedoeld in paragraaf 1).</w:t>
      </w:r>
    </w:p>
    <w:p w:rsidR="007664F4" w:rsidRDefault="005F77B8" w14:paraId="50AEDCBE" w14:textId="77777777">
      <w:pPr>
        <w:spacing w:before="120" w:after="0"/>
        <w:ind w:left="0"/>
        <w:outlineLvl w:val="5"/>
        <w:rPr>
          <w:rFonts w:ascii="Arial" w:hAnsi="Arial" w:eastAsia="Arial" w:cs="Arial"/>
          <w:b/>
          <w:bCs/>
          <w:i/>
          <w:iCs/>
        </w:rPr>
      </w:pPr>
      <w:r>
        <w:rPr>
          <w:rFonts w:ascii="Arial" w:hAnsi="Arial"/>
          <w:b/>
          <w:bCs/>
          <w:i/>
          <w:iCs/>
        </w:rPr>
        <w:t>Paragraaf 3</w:t>
      </w:r>
    </w:p>
    <w:p w:rsidR="007664F4" w:rsidRDefault="005F77B8" w14:paraId="5F574335" w14:textId="63EDF897">
      <w:pPr>
        <w:jc w:val="both"/>
        <w:rPr>
          <w:rFonts w:ascii="Arial" w:hAnsi="Arial" w:eastAsia="Arial" w:cs="Arial"/>
        </w:rPr>
      </w:pPr>
      <w:r>
        <w:rPr>
          <w:rFonts w:ascii="Arial" w:hAnsi="Arial"/>
        </w:rPr>
        <w:t>Alle geslaagde of geschikt bevonden kandidaten die niet onmiddellijk worden aangesteld, worden in deze reserve opgenomen.</w:t>
      </w:r>
      <w:r w:rsidR="000044CF">
        <w:rPr>
          <w:rFonts w:ascii="Arial" w:hAnsi="Arial"/>
        </w:rPr>
        <w:t xml:space="preserve"> De kandidaten in deze reserve worden gerangschikt in volgorde van hun resultaat.</w:t>
      </w:r>
    </w:p>
    <w:p w:rsidR="007664F4" w:rsidRDefault="005F77B8" w14:paraId="31BA2E75" w14:textId="77777777">
      <w:pPr>
        <w:spacing w:before="120" w:after="0"/>
        <w:ind w:left="0"/>
        <w:outlineLvl w:val="5"/>
        <w:rPr>
          <w:rFonts w:ascii="Arial" w:hAnsi="Arial" w:eastAsia="Arial" w:cs="Arial"/>
          <w:b/>
          <w:bCs/>
          <w:i/>
          <w:iCs/>
        </w:rPr>
      </w:pPr>
      <w:r>
        <w:rPr>
          <w:rFonts w:ascii="Arial" w:hAnsi="Arial"/>
          <w:b/>
          <w:bCs/>
          <w:i/>
          <w:iCs/>
        </w:rPr>
        <w:t>Paragraaf 4</w:t>
      </w:r>
    </w:p>
    <w:p w:rsidR="007664F4" w:rsidRDefault="005F77B8" w14:paraId="4E950F0D" w14:textId="77777777">
      <w:pPr>
        <w:jc w:val="both"/>
        <w:rPr>
          <w:rFonts w:ascii="Arial" w:hAnsi="Arial" w:eastAsia="Arial" w:cs="Arial"/>
        </w:rPr>
      </w:pPr>
      <w:r>
        <w:rPr>
          <w:rFonts w:ascii="Arial" w:hAnsi="Arial"/>
        </w:rPr>
        <w:t>De aanstellende overheid kan geen nieuwe bevorderingsprocedure aanspreken zolang er (voor dezelfde functie) nog kandidaten opgenomen zijn in een daarvoor nog geldige bevorderingsreserve.</w:t>
      </w:r>
    </w:p>
    <w:p w:rsidR="007664F4" w:rsidRDefault="005F77B8" w14:paraId="476F49AD" w14:textId="77777777">
      <w:pPr>
        <w:spacing w:before="120" w:after="0"/>
        <w:ind w:left="0"/>
        <w:outlineLvl w:val="5"/>
        <w:rPr>
          <w:rFonts w:ascii="Arial" w:hAnsi="Arial" w:eastAsia="Arial" w:cs="Arial"/>
          <w:b/>
          <w:bCs/>
          <w:i/>
          <w:iCs/>
        </w:rPr>
      </w:pPr>
      <w:r>
        <w:rPr>
          <w:rFonts w:ascii="Arial" w:hAnsi="Arial"/>
          <w:b/>
          <w:bCs/>
          <w:i/>
          <w:iCs/>
        </w:rPr>
        <w:t>Paragraaf 5</w:t>
      </w:r>
    </w:p>
    <w:p w:rsidR="007664F4" w:rsidRDefault="00F87327" w14:paraId="136A5787" w14:textId="63B0DB93">
      <w:pPr>
        <w:jc w:val="both"/>
        <w:rPr>
          <w:rFonts w:ascii="Arial" w:hAnsi="Arial" w:eastAsia="Arial" w:cs="Arial"/>
        </w:rPr>
      </w:pPr>
      <w:r>
        <w:rPr>
          <w:rFonts w:ascii="Arial" w:hAnsi="Arial"/>
        </w:rPr>
        <w:t>D</w:t>
      </w:r>
      <w:r w:rsidR="005F77B8">
        <w:rPr>
          <w:rFonts w:ascii="Arial" w:hAnsi="Arial"/>
        </w:rPr>
        <w:t xml:space="preserve">e eerst gerangschikte kandidaat van de reserve </w:t>
      </w:r>
      <w:r>
        <w:rPr>
          <w:rFonts w:ascii="Arial" w:hAnsi="Arial"/>
        </w:rPr>
        <w:t xml:space="preserve">wordt </w:t>
      </w:r>
      <w:r w:rsidR="005F77B8">
        <w:rPr>
          <w:rFonts w:ascii="Arial" w:hAnsi="Arial"/>
        </w:rPr>
        <w:t>het eerst geraadpleegd om de vacature te vervullen.</w:t>
      </w:r>
    </w:p>
    <w:p w:rsidR="00D30979" w:rsidRDefault="00D30979" w14:paraId="71AC9C2C" w14:textId="00C17BB5">
      <w:pPr>
        <w:spacing w:before="0" w:after="0"/>
        <w:ind w:left="0"/>
        <w:rPr>
          <w:rFonts w:ascii="Arial" w:hAnsi="Arial" w:eastAsia="Arial" w:cs="Arial"/>
        </w:rPr>
      </w:pPr>
      <w:r>
        <w:rPr>
          <w:rFonts w:ascii="Arial" w:hAnsi="Arial" w:eastAsia="Arial" w:cs="Arial"/>
        </w:rPr>
        <w:br w:type="page"/>
      </w:r>
    </w:p>
    <w:p w:rsidRPr="00D30979" w:rsidR="007664F4" w:rsidRDefault="005F77B8" w14:paraId="6D8BB626" w14:textId="77777777">
      <w:pPr>
        <w:pStyle w:val="Kop3"/>
        <w:rPr>
          <w:rFonts w:ascii="Arial" w:hAnsi="Arial"/>
        </w:rPr>
      </w:pPr>
      <w:bookmarkStart w:name="_Toc169188477" w:id="51"/>
      <w:r w:rsidRPr="00E42F65">
        <w:rPr>
          <w:rFonts w:ascii="Arial" w:hAnsi="Arial"/>
        </w:rPr>
        <w:t>Afdeling 4. bevorderingsvoorwaarden</w:t>
      </w:r>
      <w:bookmarkEnd w:id="51"/>
    </w:p>
    <w:p w:rsidRPr="00E42F65" w:rsidR="007664F4" w:rsidRDefault="005F77B8" w14:paraId="23D7B58F" w14:textId="77777777">
      <w:pPr>
        <w:spacing w:before="240" w:after="0"/>
        <w:ind w:left="850"/>
        <w:outlineLvl w:val="4"/>
        <w:rPr>
          <w:rFonts w:ascii="Arial" w:hAnsi="Arial" w:eastAsia="Arial" w:cs="Arial"/>
        </w:rPr>
      </w:pPr>
      <w:r w:rsidRPr="00E42F65">
        <w:rPr>
          <w:rFonts w:ascii="Arial" w:hAnsi="Arial"/>
        </w:rPr>
        <w:t>De bevorderingsvoorwaarden zijn hieronder gerangschikt per niveau en rang:</w:t>
      </w:r>
    </w:p>
    <w:p w:rsidRPr="00E42F65" w:rsidR="007664F4" w:rsidRDefault="005F77B8" w14:paraId="255CFC34" w14:textId="48C0A439">
      <w:pPr>
        <w:spacing w:before="240" w:after="0"/>
        <w:ind w:left="0"/>
        <w:outlineLvl w:val="4"/>
        <w:rPr>
          <w:rFonts w:ascii="Arial" w:hAnsi="Arial" w:eastAsia="Arial" w:cs="Arial"/>
          <w:b/>
          <w:bCs/>
        </w:rPr>
      </w:pPr>
      <w:r w:rsidRPr="00E42F65">
        <w:rPr>
          <w:rFonts w:ascii="Arial" w:hAnsi="Arial"/>
          <w:b/>
          <w:bCs/>
        </w:rPr>
        <w:t xml:space="preserve">Artikel </w:t>
      </w:r>
      <w:r w:rsidRPr="00E42F65" w:rsidR="00E42F65">
        <w:rPr>
          <w:rFonts w:ascii="Arial" w:hAnsi="Arial"/>
          <w:b/>
          <w:bCs/>
        </w:rPr>
        <w:t>7</w:t>
      </w:r>
      <w:r w:rsidRPr="00E42F65">
        <w:rPr>
          <w:rFonts w:ascii="Arial" w:hAnsi="Arial"/>
          <w:b/>
          <w:bCs/>
        </w:rPr>
        <w:t xml:space="preserve">7 </w:t>
      </w:r>
    </w:p>
    <w:p w:rsidRPr="00E42F65" w:rsidR="007664F4" w:rsidRDefault="005F77B8" w14:paraId="7B4414C7" w14:textId="77777777">
      <w:pPr>
        <w:jc w:val="both"/>
        <w:rPr>
          <w:rFonts w:ascii="Arial" w:hAnsi="Arial" w:eastAsia="Arial" w:cs="Arial"/>
          <w:u w:val="single"/>
          <w:shd w:val="clear" w:color="auto" w:fill="FFFF00"/>
        </w:rPr>
      </w:pPr>
      <w:r w:rsidRPr="00E42F65">
        <w:rPr>
          <w:rFonts w:ascii="Arial" w:hAnsi="Arial"/>
          <w:u w:val="single"/>
        </w:rPr>
        <w:t>Voor de decretale graden (algemeen directeur en financieel directeur</w:t>
      </w:r>
      <w:r w:rsidRPr="00E42F65" w:rsidR="00A86D4B">
        <w:rPr>
          <w:rFonts w:ascii="Arial" w:hAnsi="Arial"/>
          <w:u w:val="single"/>
        </w:rPr>
        <w:t>):</w:t>
      </w:r>
    </w:p>
    <w:p w:rsidRPr="0072780B" w:rsidR="007664F4" w:rsidP="00102D04" w:rsidRDefault="005F77B8" w14:paraId="4C45958E" w14:textId="50B846BC">
      <w:pPr>
        <w:numPr>
          <w:ilvl w:val="0"/>
          <w:numId w:val="88"/>
        </w:numPr>
        <w:jc w:val="both"/>
        <w:rPr>
          <w:rFonts w:ascii="Arial" w:hAnsi="Arial"/>
        </w:rPr>
      </w:pPr>
      <w:r w:rsidRPr="00E42F65">
        <w:rPr>
          <w:rFonts w:ascii="Arial" w:hAnsi="Arial"/>
        </w:rPr>
        <w:t>titularis zijn van</w:t>
      </w:r>
      <w:r w:rsidRPr="00E42F65">
        <w:rPr>
          <w:rFonts w:ascii="Arial" w:hAnsi="Arial"/>
          <w:b/>
          <w:bCs/>
        </w:rPr>
        <w:t xml:space="preserve"> </w:t>
      </w:r>
      <w:r w:rsidRPr="00E42F65">
        <w:rPr>
          <w:rFonts w:ascii="Arial" w:hAnsi="Arial"/>
        </w:rPr>
        <w:t>een graad van niveau A</w:t>
      </w:r>
      <w:r w:rsidRPr="00E42F65" w:rsidR="00767AAB">
        <w:rPr>
          <w:rFonts w:ascii="Arial" w:hAnsi="Arial"/>
        </w:rPr>
        <w:t>;</w:t>
      </w:r>
    </w:p>
    <w:p w:rsidRPr="00E42F65" w:rsidR="007664F4" w:rsidP="00102D04" w:rsidRDefault="005F77B8" w14:paraId="24874B91" w14:textId="77777777">
      <w:pPr>
        <w:numPr>
          <w:ilvl w:val="0"/>
          <w:numId w:val="88"/>
        </w:numPr>
        <w:jc w:val="both"/>
        <w:rPr>
          <w:rFonts w:ascii="Arial" w:hAnsi="Arial"/>
        </w:rPr>
      </w:pPr>
      <w:r w:rsidRPr="00E42F65">
        <w:rPr>
          <w:rFonts w:ascii="Arial" w:hAnsi="Arial"/>
        </w:rPr>
        <w:t xml:space="preserve">in het bezit zijn van een diploma dat toegang geeft tot niveau </w:t>
      </w:r>
      <w:r w:rsidRPr="00E42F65" w:rsidR="00A86D4B">
        <w:rPr>
          <w:rFonts w:ascii="Arial" w:hAnsi="Arial"/>
        </w:rPr>
        <w:t>A;</w:t>
      </w:r>
    </w:p>
    <w:p w:rsidRPr="00E42F65" w:rsidR="007664F4" w:rsidP="00102D04" w:rsidRDefault="005F77B8" w14:paraId="756AD17D" w14:textId="77777777">
      <w:pPr>
        <w:numPr>
          <w:ilvl w:val="0"/>
          <w:numId w:val="88"/>
        </w:numPr>
        <w:jc w:val="both"/>
        <w:rPr>
          <w:rFonts w:ascii="Arial" w:hAnsi="Arial"/>
        </w:rPr>
      </w:pPr>
      <w:r w:rsidRPr="00E42F65">
        <w:rPr>
          <w:rFonts w:ascii="Arial" w:hAnsi="Arial"/>
        </w:rPr>
        <w:t>slagen voor de selectieprocedur</w:t>
      </w:r>
      <w:r w:rsidRPr="00E42F65" w:rsidR="00A86D4B">
        <w:rPr>
          <w:rFonts w:ascii="Arial" w:hAnsi="Arial"/>
        </w:rPr>
        <w:t>e.</w:t>
      </w:r>
    </w:p>
    <w:p w:rsidRPr="00E42F65" w:rsidR="007664F4" w:rsidRDefault="005F77B8" w14:paraId="1DF3A41F" w14:textId="25E3E99B">
      <w:pPr>
        <w:spacing w:before="240" w:after="0"/>
        <w:ind w:left="0"/>
        <w:outlineLvl w:val="4"/>
        <w:rPr>
          <w:rFonts w:ascii="Arial" w:hAnsi="Arial" w:eastAsia="Arial" w:cs="Arial"/>
        </w:rPr>
      </w:pPr>
      <w:r w:rsidRPr="00E42F65">
        <w:rPr>
          <w:rFonts w:ascii="Arial" w:hAnsi="Arial"/>
          <w:b/>
          <w:bCs/>
        </w:rPr>
        <w:t xml:space="preserve">Artikel </w:t>
      </w:r>
      <w:r w:rsidRPr="00E42F65" w:rsidR="00E42F65">
        <w:rPr>
          <w:rFonts w:ascii="Arial" w:hAnsi="Arial"/>
          <w:b/>
          <w:bCs/>
        </w:rPr>
        <w:t>7</w:t>
      </w:r>
      <w:r w:rsidRPr="00E42F65">
        <w:rPr>
          <w:rFonts w:ascii="Arial" w:hAnsi="Arial"/>
          <w:b/>
          <w:bCs/>
        </w:rPr>
        <w:t>8</w:t>
      </w:r>
    </w:p>
    <w:p w:rsidRPr="00E42F65" w:rsidR="007664F4" w:rsidRDefault="005F77B8" w14:paraId="26EBE88B" w14:textId="77777777">
      <w:pPr>
        <w:jc w:val="both"/>
        <w:rPr>
          <w:rFonts w:ascii="Arial" w:hAnsi="Arial" w:eastAsia="Arial" w:cs="Arial"/>
          <w:u w:val="single"/>
        </w:rPr>
      </w:pPr>
      <w:r w:rsidRPr="00E42F65">
        <w:rPr>
          <w:rFonts w:ascii="Arial" w:hAnsi="Arial"/>
          <w:u w:val="single"/>
        </w:rPr>
        <w:t>Voor een graad van rang Ax (A4a-A4b):</w:t>
      </w:r>
    </w:p>
    <w:p w:rsidRPr="00E42F65" w:rsidR="007664F4" w:rsidP="00102D04" w:rsidRDefault="005F77B8" w14:paraId="4344E793" w14:textId="77777777">
      <w:pPr>
        <w:numPr>
          <w:ilvl w:val="0"/>
          <w:numId w:val="90"/>
        </w:numPr>
        <w:jc w:val="both"/>
        <w:rPr>
          <w:rFonts w:ascii="Arial" w:hAnsi="Arial"/>
        </w:rPr>
      </w:pPr>
      <w:r w:rsidRPr="00E42F65">
        <w:rPr>
          <w:rFonts w:ascii="Arial" w:hAnsi="Arial"/>
        </w:rPr>
        <w:t>titularis zijn van een graad van niveau A of de graad B4-B5;</w:t>
      </w:r>
      <w:r w:rsidRPr="00E42F65">
        <w:rPr>
          <w:rFonts w:ascii="Arial" w:hAnsi="Arial"/>
          <w:shd w:val="clear" w:color="auto" w:fill="FFFF00"/>
        </w:rPr>
        <w:t xml:space="preserve"> </w:t>
      </w:r>
    </w:p>
    <w:p w:rsidRPr="00E42F65" w:rsidR="007664F4" w:rsidP="00102D04" w:rsidRDefault="005F77B8" w14:paraId="2CD1F7F0" w14:textId="77777777">
      <w:pPr>
        <w:numPr>
          <w:ilvl w:val="0"/>
          <w:numId w:val="90"/>
        </w:numPr>
        <w:jc w:val="both"/>
        <w:rPr>
          <w:rFonts w:ascii="Arial" w:hAnsi="Arial"/>
        </w:rPr>
      </w:pPr>
      <w:r w:rsidRPr="00E42F65">
        <w:rPr>
          <w:rFonts w:ascii="Arial" w:hAnsi="Arial"/>
        </w:rPr>
        <w:t xml:space="preserve">in het bezit zijn van een diploma dat toegang geeft tot niveau </w:t>
      </w:r>
      <w:r w:rsidRPr="00E42F65" w:rsidR="00A86D4B">
        <w:rPr>
          <w:rFonts w:ascii="Arial" w:hAnsi="Arial"/>
        </w:rPr>
        <w:t>B;</w:t>
      </w:r>
    </w:p>
    <w:p w:rsidRPr="00E42F65" w:rsidR="007664F4" w:rsidP="00102D04" w:rsidRDefault="005F77B8" w14:paraId="0E218357" w14:textId="77777777">
      <w:pPr>
        <w:numPr>
          <w:ilvl w:val="0"/>
          <w:numId w:val="90"/>
        </w:numPr>
        <w:jc w:val="both"/>
        <w:rPr>
          <w:rFonts w:ascii="Arial" w:hAnsi="Arial"/>
        </w:rPr>
      </w:pPr>
      <w:r w:rsidRPr="00E42F65">
        <w:rPr>
          <w:rFonts w:ascii="Arial" w:hAnsi="Arial"/>
        </w:rPr>
        <w:t>slagen voor de selectieprocedure.</w:t>
      </w:r>
    </w:p>
    <w:p w:rsidRPr="00E42F65" w:rsidR="007664F4" w:rsidRDefault="005F77B8" w14:paraId="36B84938" w14:textId="77777777">
      <w:pPr>
        <w:spacing w:before="180"/>
        <w:jc w:val="both"/>
        <w:rPr>
          <w:rFonts w:ascii="Arial" w:hAnsi="Arial" w:eastAsia="Arial" w:cs="Arial"/>
          <w:u w:val="single"/>
        </w:rPr>
      </w:pPr>
      <w:r w:rsidRPr="00E42F65">
        <w:rPr>
          <w:rFonts w:ascii="Arial" w:hAnsi="Arial"/>
          <w:u w:val="single"/>
        </w:rPr>
        <w:t>Voor een graad van rang Av (A1a-A3a):</w:t>
      </w:r>
    </w:p>
    <w:p w:rsidRPr="00E42F65" w:rsidR="007664F4" w:rsidP="00102D04" w:rsidRDefault="005F77B8" w14:paraId="56DDAE0D" w14:textId="77777777">
      <w:pPr>
        <w:numPr>
          <w:ilvl w:val="0"/>
          <w:numId w:val="92"/>
        </w:numPr>
        <w:jc w:val="both"/>
        <w:rPr>
          <w:rFonts w:ascii="Arial" w:hAnsi="Arial"/>
        </w:rPr>
      </w:pPr>
      <w:r w:rsidRPr="00E42F65">
        <w:rPr>
          <w:rFonts w:ascii="Arial" w:hAnsi="Arial"/>
        </w:rPr>
        <w:t xml:space="preserve">titularis zijn van een graad van niveau B of </w:t>
      </w:r>
      <w:r w:rsidRPr="00E42F65" w:rsidR="00767AAB">
        <w:rPr>
          <w:rFonts w:ascii="Arial" w:hAnsi="Arial"/>
        </w:rPr>
        <w:t xml:space="preserve">de graad </w:t>
      </w:r>
      <w:r w:rsidRPr="00E42F65">
        <w:rPr>
          <w:rFonts w:ascii="Arial" w:hAnsi="Arial"/>
        </w:rPr>
        <w:t>C</w:t>
      </w:r>
      <w:r w:rsidRPr="00E42F65" w:rsidR="00767AAB">
        <w:rPr>
          <w:rFonts w:ascii="Arial" w:hAnsi="Arial"/>
        </w:rPr>
        <w:t>4-C5</w:t>
      </w:r>
      <w:r w:rsidRPr="00E42F65">
        <w:rPr>
          <w:rFonts w:ascii="Arial" w:hAnsi="Arial"/>
        </w:rPr>
        <w:t>;</w:t>
      </w:r>
    </w:p>
    <w:p w:rsidRPr="00E42F65" w:rsidR="007664F4" w:rsidP="00102D04" w:rsidRDefault="005F77B8" w14:paraId="548CDA9C" w14:textId="77777777">
      <w:pPr>
        <w:numPr>
          <w:ilvl w:val="0"/>
          <w:numId w:val="92"/>
        </w:numPr>
        <w:jc w:val="both"/>
        <w:rPr>
          <w:rFonts w:ascii="Arial" w:hAnsi="Arial" w:eastAsia="Arial" w:cs="Arial"/>
        </w:rPr>
      </w:pPr>
      <w:bookmarkStart w:name="_Hlk20495554" w:id="52"/>
      <w:r w:rsidRPr="00E42F65">
        <w:rPr>
          <w:rFonts w:ascii="Arial" w:hAnsi="Arial"/>
        </w:rPr>
        <w:t xml:space="preserve">in het bezit zijn van een diploma dat toegang geeft tot niveau </w:t>
      </w:r>
      <w:bookmarkEnd w:id="52"/>
      <w:r w:rsidRPr="00E42F65" w:rsidR="00A86D4B">
        <w:rPr>
          <w:rFonts w:ascii="Arial" w:hAnsi="Arial"/>
        </w:rPr>
        <w:t>B;</w:t>
      </w:r>
    </w:p>
    <w:p w:rsidRPr="00E42F65" w:rsidR="007664F4" w:rsidP="00102D04" w:rsidRDefault="005F77B8" w14:paraId="3AAB6A57" w14:textId="77777777">
      <w:pPr>
        <w:numPr>
          <w:ilvl w:val="0"/>
          <w:numId w:val="92"/>
        </w:numPr>
        <w:jc w:val="both"/>
        <w:rPr>
          <w:rFonts w:ascii="Arial" w:hAnsi="Arial"/>
        </w:rPr>
      </w:pPr>
      <w:r w:rsidRPr="00E42F65">
        <w:rPr>
          <w:rFonts w:ascii="Arial" w:hAnsi="Arial"/>
        </w:rPr>
        <w:t>slagen voor de selectieprocedure.</w:t>
      </w:r>
    </w:p>
    <w:p w:rsidRPr="00E42F65" w:rsidR="007664F4" w:rsidRDefault="005F77B8" w14:paraId="7C4C77E6" w14:textId="3883EAB5">
      <w:pPr>
        <w:spacing w:before="240" w:after="0"/>
        <w:ind w:left="0"/>
        <w:outlineLvl w:val="4"/>
        <w:rPr>
          <w:rFonts w:ascii="Arial" w:hAnsi="Arial" w:eastAsia="Arial" w:cs="Arial"/>
        </w:rPr>
      </w:pPr>
      <w:r w:rsidRPr="00E42F65">
        <w:rPr>
          <w:rFonts w:ascii="Arial" w:hAnsi="Arial"/>
          <w:b/>
          <w:bCs/>
        </w:rPr>
        <w:t xml:space="preserve">Artikel </w:t>
      </w:r>
      <w:r w:rsidR="00E42F65">
        <w:rPr>
          <w:rFonts w:ascii="Arial" w:hAnsi="Arial"/>
          <w:b/>
          <w:bCs/>
        </w:rPr>
        <w:t>7</w:t>
      </w:r>
      <w:r w:rsidRPr="00E42F65">
        <w:rPr>
          <w:rFonts w:ascii="Arial" w:hAnsi="Arial"/>
          <w:b/>
          <w:bCs/>
        </w:rPr>
        <w:t>9</w:t>
      </w:r>
    </w:p>
    <w:p w:rsidRPr="00E42F65" w:rsidR="007664F4" w:rsidRDefault="005F77B8" w14:paraId="1CA09C48" w14:textId="77777777">
      <w:pPr>
        <w:jc w:val="both"/>
        <w:rPr>
          <w:rFonts w:ascii="Arial" w:hAnsi="Arial" w:eastAsia="Arial" w:cs="Arial"/>
          <w:u w:val="single"/>
        </w:rPr>
      </w:pPr>
      <w:r w:rsidRPr="00E42F65">
        <w:rPr>
          <w:rFonts w:ascii="Arial" w:hAnsi="Arial"/>
          <w:u w:val="single"/>
        </w:rPr>
        <w:t>Voor een graad van rang Bx (B4-B5):</w:t>
      </w:r>
    </w:p>
    <w:p w:rsidRPr="00E42F65" w:rsidR="007664F4" w:rsidP="00102D04" w:rsidRDefault="005F77B8" w14:paraId="58983505" w14:textId="77777777">
      <w:pPr>
        <w:numPr>
          <w:ilvl w:val="0"/>
          <w:numId w:val="94"/>
        </w:numPr>
        <w:jc w:val="both"/>
        <w:rPr>
          <w:rFonts w:ascii="Arial" w:hAnsi="Arial"/>
        </w:rPr>
      </w:pPr>
      <w:r w:rsidRPr="00E42F65">
        <w:rPr>
          <w:rFonts w:ascii="Arial" w:hAnsi="Arial"/>
        </w:rPr>
        <w:t xml:space="preserve">titularis zijn van een graad van niveau B of </w:t>
      </w:r>
      <w:r w:rsidRPr="00E42F65" w:rsidR="00A86D4B">
        <w:rPr>
          <w:rFonts w:ascii="Arial" w:hAnsi="Arial"/>
        </w:rPr>
        <w:t>C;</w:t>
      </w:r>
    </w:p>
    <w:p w:rsidRPr="00E42F65" w:rsidR="007664F4" w:rsidP="00102D04" w:rsidRDefault="005F77B8" w14:paraId="6FB6B673" w14:textId="77777777">
      <w:pPr>
        <w:numPr>
          <w:ilvl w:val="0"/>
          <w:numId w:val="94"/>
        </w:numPr>
        <w:jc w:val="both"/>
        <w:rPr>
          <w:rFonts w:ascii="Arial" w:hAnsi="Arial" w:eastAsia="Arial" w:cs="Arial"/>
        </w:rPr>
      </w:pPr>
      <w:r w:rsidRPr="00E42F65">
        <w:rPr>
          <w:rFonts w:ascii="Arial" w:hAnsi="Arial"/>
        </w:rPr>
        <w:t>slagen voor de selectieprocedure.</w:t>
      </w:r>
    </w:p>
    <w:p w:rsidRPr="00E42F65" w:rsidR="007664F4" w:rsidRDefault="005F77B8" w14:paraId="4F823A96" w14:textId="77777777">
      <w:pPr>
        <w:spacing w:before="180"/>
        <w:jc w:val="both"/>
        <w:rPr>
          <w:rFonts w:ascii="Arial" w:hAnsi="Arial" w:eastAsia="Arial" w:cs="Arial"/>
          <w:u w:val="single"/>
        </w:rPr>
      </w:pPr>
      <w:r w:rsidRPr="00E42F65">
        <w:rPr>
          <w:rFonts w:ascii="Arial" w:hAnsi="Arial"/>
          <w:u w:val="single"/>
        </w:rPr>
        <w:t>Voor een graad van rang Bv (B1-B3):</w:t>
      </w:r>
    </w:p>
    <w:p w:rsidRPr="00E42F65" w:rsidR="007664F4" w:rsidP="00102D04" w:rsidRDefault="005F77B8" w14:paraId="520E5A0B" w14:textId="77777777">
      <w:pPr>
        <w:numPr>
          <w:ilvl w:val="0"/>
          <w:numId w:val="96"/>
        </w:numPr>
        <w:jc w:val="both"/>
        <w:rPr>
          <w:rFonts w:ascii="Arial" w:hAnsi="Arial"/>
        </w:rPr>
      </w:pPr>
      <w:r w:rsidRPr="00E42F65">
        <w:rPr>
          <w:rFonts w:ascii="Arial" w:hAnsi="Arial"/>
        </w:rPr>
        <w:t>titularis zijn van</w:t>
      </w:r>
      <w:r w:rsidRPr="00E42F65">
        <w:rPr>
          <w:rFonts w:ascii="Arial" w:hAnsi="Arial"/>
          <w:b/>
          <w:bCs/>
        </w:rPr>
        <w:t xml:space="preserve"> </w:t>
      </w:r>
      <w:r w:rsidRPr="00E42F65">
        <w:rPr>
          <w:rFonts w:ascii="Arial" w:hAnsi="Arial"/>
        </w:rPr>
        <w:t>een graad van niveau C of</w:t>
      </w:r>
      <w:r w:rsidRPr="00E42F65" w:rsidR="00767AAB">
        <w:rPr>
          <w:rFonts w:ascii="Arial" w:hAnsi="Arial"/>
        </w:rPr>
        <w:t xml:space="preserve"> de graad</w:t>
      </w:r>
      <w:r w:rsidRPr="00E42F65">
        <w:rPr>
          <w:rFonts w:ascii="Arial" w:hAnsi="Arial"/>
        </w:rPr>
        <w:t xml:space="preserve"> </w:t>
      </w:r>
      <w:r w:rsidRPr="00E42F65" w:rsidR="00A86D4B">
        <w:rPr>
          <w:rFonts w:ascii="Arial" w:hAnsi="Arial"/>
        </w:rPr>
        <w:t>D</w:t>
      </w:r>
      <w:r w:rsidRPr="00E42F65" w:rsidR="00767AAB">
        <w:rPr>
          <w:rFonts w:ascii="Arial" w:hAnsi="Arial"/>
        </w:rPr>
        <w:t>4(-D5)</w:t>
      </w:r>
      <w:r w:rsidRPr="00E42F65" w:rsidR="00A86D4B">
        <w:rPr>
          <w:rFonts w:ascii="Arial" w:hAnsi="Arial"/>
        </w:rPr>
        <w:t>;</w:t>
      </w:r>
    </w:p>
    <w:p w:rsidRPr="00E42F65" w:rsidR="007664F4" w:rsidP="00102D04" w:rsidRDefault="005F77B8" w14:paraId="41FED08B" w14:textId="77777777">
      <w:pPr>
        <w:numPr>
          <w:ilvl w:val="0"/>
          <w:numId w:val="96"/>
        </w:numPr>
        <w:jc w:val="both"/>
        <w:rPr>
          <w:rFonts w:ascii="Arial" w:hAnsi="Arial"/>
        </w:rPr>
      </w:pPr>
      <w:r w:rsidRPr="00E42F65">
        <w:rPr>
          <w:rFonts w:ascii="Arial" w:hAnsi="Arial"/>
        </w:rPr>
        <w:t>slagen voor de selectieprocedure.</w:t>
      </w:r>
    </w:p>
    <w:p w:rsidRPr="00E42F65" w:rsidR="007664F4" w:rsidRDefault="005F77B8" w14:paraId="67934201" w14:textId="6086F7CB">
      <w:pPr>
        <w:spacing w:before="240" w:after="0"/>
        <w:ind w:left="0"/>
        <w:outlineLvl w:val="4"/>
        <w:rPr>
          <w:rFonts w:ascii="Arial" w:hAnsi="Arial" w:eastAsia="Arial" w:cs="Arial"/>
        </w:rPr>
      </w:pPr>
      <w:r w:rsidRPr="00E42F65">
        <w:rPr>
          <w:rFonts w:ascii="Arial" w:hAnsi="Arial"/>
          <w:b/>
          <w:bCs/>
        </w:rPr>
        <w:t xml:space="preserve">Artikel </w:t>
      </w:r>
      <w:r w:rsidR="00E42F65">
        <w:rPr>
          <w:rFonts w:ascii="Arial" w:hAnsi="Arial"/>
          <w:b/>
          <w:bCs/>
        </w:rPr>
        <w:t>80</w:t>
      </w:r>
    </w:p>
    <w:p w:rsidRPr="00E42F65" w:rsidR="007664F4" w:rsidRDefault="005F77B8" w14:paraId="17581494" w14:textId="77777777">
      <w:pPr>
        <w:jc w:val="both"/>
        <w:rPr>
          <w:rFonts w:ascii="Arial" w:hAnsi="Arial" w:eastAsia="Arial" w:cs="Arial"/>
          <w:u w:val="single"/>
        </w:rPr>
      </w:pPr>
      <w:bookmarkStart w:name="_Hlk36740102" w:id="53"/>
      <w:r w:rsidRPr="00E42F65">
        <w:rPr>
          <w:rFonts w:ascii="Arial" w:hAnsi="Arial"/>
          <w:u w:val="single"/>
        </w:rPr>
        <w:t>Voor een graad van rang Cx (C4-C5):</w:t>
      </w:r>
    </w:p>
    <w:p w:rsidRPr="00E42F65" w:rsidR="007664F4" w:rsidP="00102D04" w:rsidRDefault="005F77B8" w14:paraId="291A410B" w14:textId="77777777">
      <w:pPr>
        <w:numPr>
          <w:ilvl w:val="0"/>
          <w:numId w:val="98"/>
        </w:numPr>
        <w:jc w:val="both"/>
        <w:rPr>
          <w:rFonts w:ascii="Arial" w:hAnsi="Arial"/>
        </w:rPr>
      </w:pPr>
      <w:r w:rsidRPr="00E42F65">
        <w:rPr>
          <w:rFonts w:ascii="Arial" w:hAnsi="Arial"/>
        </w:rPr>
        <w:t xml:space="preserve">titularis zijn van graad van niveau C of </w:t>
      </w:r>
      <w:r w:rsidRPr="00E42F65" w:rsidR="00A86D4B">
        <w:rPr>
          <w:rFonts w:ascii="Arial" w:hAnsi="Arial"/>
        </w:rPr>
        <w:t>D;</w:t>
      </w:r>
    </w:p>
    <w:p w:rsidRPr="00E42F65" w:rsidR="007664F4" w:rsidP="00102D04" w:rsidRDefault="005F77B8" w14:paraId="382805FE" w14:textId="77777777">
      <w:pPr>
        <w:numPr>
          <w:ilvl w:val="0"/>
          <w:numId w:val="98"/>
        </w:numPr>
        <w:jc w:val="both"/>
        <w:rPr>
          <w:rFonts w:ascii="Arial" w:hAnsi="Arial"/>
        </w:rPr>
      </w:pPr>
      <w:r w:rsidRPr="00E42F65">
        <w:rPr>
          <w:rFonts w:ascii="Arial" w:hAnsi="Arial"/>
        </w:rPr>
        <w:t>slagen voor de selectieprocedure.</w:t>
      </w:r>
    </w:p>
    <w:bookmarkEnd w:id="53"/>
    <w:p w:rsidRPr="00E42F65" w:rsidR="007664F4" w:rsidRDefault="005F77B8" w14:paraId="727AA109" w14:textId="77777777">
      <w:pPr>
        <w:jc w:val="both"/>
        <w:rPr>
          <w:rFonts w:ascii="Arial" w:hAnsi="Arial" w:eastAsia="Arial" w:cs="Arial"/>
          <w:u w:val="single"/>
        </w:rPr>
      </w:pPr>
      <w:r w:rsidRPr="00E42F65">
        <w:rPr>
          <w:rFonts w:ascii="Arial" w:hAnsi="Arial"/>
          <w:u w:val="single"/>
        </w:rPr>
        <w:t>Voor een graad van rang Cv (C1-C3):</w:t>
      </w:r>
    </w:p>
    <w:p w:rsidRPr="00E42F65" w:rsidR="007664F4" w:rsidP="00102D04" w:rsidRDefault="005F77B8" w14:paraId="6580C636" w14:textId="77777777">
      <w:pPr>
        <w:numPr>
          <w:ilvl w:val="0"/>
          <w:numId w:val="100"/>
        </w:numPr>
        <w:jc w:val="both"/>
        <w:rPr>
          <w:rFonts w:ascii="Arial" w:hAnsi="Arial"/>
        </w:rPr>
      </w:pPr>
      <w:r w:rsidRPr="00E42F65">
        <w:rPr>
          <w:rFonts w:ascii="Arial" w:hAnsi="Arial"/>
        </w:rPr>
        <w:t>titularis zijn van</w:t>
      </w:r>
      <w:r w:rsidRPr="00E42F65">
        <w:rPr>
          <w:rFonts w:ascii="Arial" w:hAnsi="Arial"/>
          <w:b/>
          <w:bCs/>
        </w:rPr>
        <w:t xml:space="preserve"> </w:t>
      </w:r>
      <w:r w:rsidRPr="00E42F65">
        <w:rPr>
          <w:rFonts w:ascii="Arial" w:hAnsi="Arial"/>
        </w:rPr>
        <w:t xml:space="preserve">een graad van niveau D of </w:t>
      </w:r>
      <w:r w:rsidRPr="00E42F65" w:rsidR="00A86D4B">
        <w:rPr>
          <w:rFonts w:ascii="Arial" w:hAnsi="Arial"/>
        </w:rPr>
        <w:t>E;</w:t>
      </w:r>
    </w:p>
    <w:p w:rsidRPr="00E42F65" w:rsidR="007664F4" w:rsidP="00102D04" w:rsidRDefault="005F77B8" w14:paraId="0DF14459" w14:textId="77777777">
      <w:pPr>
        <w:numPr>
          <w:ilvl w:val="0"/>
          <w:numId w:val="100"/>
        </w:numPr>
        <w:jc w:val="both"/>
        <w:rPr>
          <w:rFonts w:ascii="Arial" w:hAnsi="Arial"/>
        </w:rPr>
      </w:pPr>
      <w:r w:rsidRPr="00E42F65">
        <w:rPr>
          <w:rFonts w:ascii="Arial" w:hAnsi="Arial"/>
        </w:rPr>
        <w:t>slagen voor de selectieprocedure.</w:t>
      </w:r>
    </w:p>
    <w:p w:rsidR="006345D2" w:rsidRDefault="006345D2" w14:paraId="6A66E5CF" w14:textId="77777777">
      <w:pPr>
        <w:spacing w:before="0" w:after="0"/>
        <w:ind w:left="0"/>
        <w:rPr>
          <w:rFonts w:ascii="Arial" w:hAnsi="Arial"/>
          <w:b/>
          <w:bCs/>
        </w:rPr>
      </w:pPr>
      <w:r>
        <w:rPr>
          <w:rFonts w:ascii="Arial" w:hAnsi="Arial"/>
          <w:b/>
          <w:bCs/>
        </w:rPr>
        <w:br w:type="page"/>
      </w:r>
    </w:p>
    <w:p w:rsidRPr="00E42F65" w:rsidR="007664F4" w:rsidRDefault="005F77B8" w14:paraId="7BD7CBBE" w14:textId="0AD6B83E">
      <w:pPr>
        <w:spacing w:before="240" w:after="0"/>
        <w:ind w:left="0"/>
        <w:outlineLvl w:val="4"/>
        <w:rPr>
          <w:rFonts w:ascii="Arial" w:hAnsi="Arial" w:eastAsia="Arial" w:cs="Arial"/>
        </w:rPr>
      </w:pPr>
      <w:r w:rsidRPr="00E42F65">
        <w:rPr>
          <w:rFonts w:ascii="Arial" w:hAnsi="Arial"/>
          <w:b/>
          <w:bCs/>
        </w:rPr>
        <w:t xml:space="preserve">Artikel </w:t>
      </w:r>
      <w:r w:rsidR="00E42F65">
        <w:rPr>
          <w:rFonts w:ascii="Arial" w:hAnsi="Arial"/>
          <w:b/>
          <w:bCs/>
        </w:rPr>
        <w:t>8</w:t>
      </w:r>
      <w:r w:rsidRPr="00E42F65">
        <w:rPr>
          <w:rFonts w:ascii="Arial" w:hAnsi="Arial"/>
          <w:b/>
          <w:bCs/>
        </w:rPr>
        <w:t xml:space="preserve">1 </w:t>
      </w:r>
    </w:p>
    <w:p w:rsidRPr="00E42F65" w:rsidR="007664F4" w:rsidRDefault="005F77B8" w14:paraId="20B027D2" w14:textId="77777777">
      <w:pPr>
        <w:jc w:val="both"/>
        <w:rPr>
          <w:rFonts w:ascii="Arial" w:hAnsi="Arial" w:eastAsia="Arial" w:cs="Arial"/>
          <w:u w:val="single"/>
        </w:rPr>
      </w:pPr>
      <w:r w:rsidRPr="00E42F65">
        <w:rPr>
          <w:rFonts w:ascii="Arial" w:hAnsi="Arial"/>
          <w:u w:val="single"/>
        </w:rPr>
        <w:t>Voor een graad van rang Dx (D4) en/of (D4-D5):</w:t>
      </w:r>
    </w:p>
    <w:p w:rsidRPr="00E42F65" w:rsidR="007664F4" w:rsidP="00102D04" w:rsidRDefault="005F77B8" w14:paraId="20F45711" w14:textId="77777777">
      <w:pPr>
        <w:numPr>
          <w:ilvl w:val="0"/>
          <w:numId w:val="102"/>
        </w:numPr>
        <w:jc w:val="both"/>
        <w:rPr>
          <w:rFonts w:ascii="Arial" w:hAnsi="Arial"/>
        </w:rPr>
      </w:pPr>
      <w:r w:rsidRPr="00E42F65">
        <w:rPr>
          <w:rFonts w:ascii="Arial" w:hAnsi="Arial"/>
        </w:rPr>
        <w:t xml:space="preserve">titularis zijn van graad van niveau D of </w:t>
      </w:r>
      <w:r w:rsidRPr="00E42F65" w:rsidR="00A86D4B">
        <w:rPr>
          <w:rFonts w:ascii="Arial" w:hAnsi="Arial"/>
        </w:rPr>
        <w:t>E;</w:t>
      </w:r>
    </w:p>
    <w:p w:rsidRPr="00E42F65" w:rsidR="007664F4" w:rsidP="00102D04" w:rsidRDefault="005F77B8" w14:paraId="63110853" w14:textId="77777777">
      <w:pPr>
        <w:numPr>
          <w:ilvl w:val="0"/>
          <w:numId w:val="102"/>
        </w:numPr>
        <w:jc w:val="both"/>
        <w:rPr>
          <w:rFonts w:ascii="Arial" w:hAnsi="Arial"/>
        </w:rPr>
      </w:pPr>
      <w:r w:rsidRPr="00E42F65">
        <w:rPr>
          <w:rFonts w:ascii="Arial" w:hAnsi="Arial"/>
        </w:rPr>
        <w:t>slagen voor de selectieprocedure.</w:t>
      </w:r>
    </w:p>
    <w:p w:rsidRPr="00E42F65" w:rsidR="007664F4" w:rsidRDefault="005F77B8" w14:paraId="1F794E3E" w14:textId="77777777">
      <w:pPr>
        <w:spacing w:before="180"/>
        <w:jc w:val="both"/>
        <w:rPr>
          <w:rFonts w:ascii="Arial" w:hAnsi="Arial" w:eastAsia="Arial" w:cs="Arial"/>
          <w:u w:val="single"/>
        </w:rPr>
      </w:pPr>
      <w:r w:rsidRPr="00E42F65">
        <w:rPr>
          <w:rFonts w:ascii="Arial" w:hAnsi="Arial"/>
          <w:u w:val="single"/>
        </w:rPr>
        <w:t>Voor een graad van rang Dv (D1-D3):</w:t>
      </w:r>
    </w:p>
    <w:p w:rsidRPr="00E42F65" w:rsidR="007664F4" w:rsidP="00102D04" w:rsidRDefault="005F77B8" w14:paraId="0BBB5E31" w14:textId="77777777">
      <w:pPr>
        <w:numPr>
          <w:ilvl w:val="0"/>
          <w:numId w:val="104"/>
        </w:numPr>
        <w:jc w:val="both"/>
        <w:rPr>
          <w:rFonts w:ascii="Arial" w:hAnsi="Arial"/>
        </w:rPr>
      </w:pPr>
      <w:r w:rsidRPr="00E42F65">
        <w:rPr>
          <w:rFonts w:ascii="Arial" w:hAnsi="Arial"/>
        </w:rPr>
        <w:t>titularis zijn van</w:t>
      </w:r>
      <w:r w:rsidRPr="00E42F65">
        <w:rPr>
          <w:rFonts w:ascii="Arial" w:hAnsi="Arial"/>
          <w:b/>
          <w:bCs/>
        </w:rPr>
        <w:t xml:space="preserve"> </w:t>
      </w:r>
      <w:r w:rsidRPr="00E42F65">
        <w:rPr>
          <w:rFonts w:ascii="Arial" w:hAnsi="Arial"/>
        </w:rPr>
        <w:t>een graad van niveau E;</w:t>
      </w:r>
    </w:p>
    <w:p w:rsidRPr="00E42F65" w:rsidR="007664F4" w:rsidP="00102D04" w:rsidRDefault="005F77B8" w14:paraId="1A55C202" w14:textId="77777777">
      <w:pPr>
        <w:numPr>
          <w:ilvl w:val="0"/>
          <w:numId w:val="104"/>
        </w:numPr>
        <w:jc w:val="both"/>
        <w:rPr>
          <w:rFonts w:ascii="Arial" w:hAnsi="Arial"/>
        </w:rPr>
      </w:pPr>
      <w:r w:rsidRPr="00E42F65">
        <w:rPr>
          <w:rFonts w:ascii="Arial" w:hAnsi="Arial"/>
        </w:rPr>
        <w:t>slagen voor de selectieprocedure.</w:t>
      </w:r>
    </w:p>
    <w:p w:rsidR="007664F4" w:rsidRDefault="005F77B8" w14:paraId="18824CE2" w14:textId="77676E99">
      <w:pPr>
        <w:pStyle w:val="Kop3"/>
        <w:rPr>
          <w:rFonts w:ascii="Arial" w:hAnsi="Arial" w:eastAsia="Arial" w:cs="Arial"/>
        </w:rPr>
      </w:pPr>
      <w:bookmarkStart w:name="_Toc169188478" w:id="54"/>
      <w:r w:rsidRPr="00CE0E84">
        <w:rPr>
          <w:rFonts w:ascii="Arial" w:hAnsi="Arial"/>
        </w:rPr>
        <w:t xml:space="preserve">Afdeling 5. </w:t>
      </w:r>
      <w:r w:rsidR="003E0340">
        <w:rPr>
          <w:rFonts w:ascii="Arial" w:hAnsi="Arial"/>
        </w:rPr>
        <w:t>inloopperiode</w:t>
      </w:r>
      <w:r w:rsidRPr="00CE0E84">
        <w:rPr>
          <w:rFonts w:ascii="Arial" w:hAnsi="Arial"/>
        </w:rPr>
        <w:t xml:space="preserve"> n</w:t>
      </w:r>
      <w:r w:rsidR="00CE0E84">
        <w:rPr>
          <w:rFonts w:ascii="Arial" w:hAnsi="Arial"/>
        </w:rPr>
        <w:t>a bevordering</w:t>
      </w:r>
      <w:bookmarkEnd w:id="54"/>
    </w:p>
    <w:p w:rsidR="005647CA" w:rsidP="005647CA" w:rsidRDefault="005647CA" w14:paraId="59CC4448" w14:textId="0213DC53">
      <w:pPr>
        <w:spacing w:before="240" w:after="0"/>
        <w:ind w:left="0"/>
        <w:jc w:val="both"/>
        <w:outlineLvl w:val="4"/>
        <w:rPr>
          <w:rFonts w:ascii="Arial" w:hAnsi="Arial" w:eastAsia="Arial" w:cs="Arial"/>
          <w:b/>
          <w:bCs/>
        </w:rPr>
      </w:pPr>
      <w:r>
        <w:rPr>
          <w:rFonts w:ascii="Arial" w:hAnsi="Arial"/>
          <w:b/>
          <w:bCs/>
        </w:rPr>
        <w:t xml:space="preserve">Artikel </w:t>
      </w:r>
      <w:r w:rsidR="00E42F65">
        <w:rPr>
          <w:rFonts w:ascii="Arial" w:hAnsi="Arial"/>
          <w:b/>
          <w:bCs/>
        </w:rPr>
        <w:t>82</w:t>
      </w:r>
    </w:p>
    <w:p w:rsidR="007664F4" w:rsidRDefault="005F77B8" w14:paraId="0C645141" w14:textId="27EC4183">
      <w:pPr>
        <w:jc w:val="both"/>
        <w:rPr>
          <w:rFonts w:ascii="Arial" w:hAnsi="Arial" w:eastAsia="Arial" w:cs="Arial"/>
          <w:shd w:val="clear" w:color="auto" w:fill="FFFF00"/>
        </w:rPr>
      </w:pPr>
      <w:r w:rsidRPr="005647CA">
        <w:rPr>
          <w:rFonts w:ascii="Arial" w:hAnsi="Arial"/>
        </w:rPr>
        <w:t>Het personeelslid dat bevorder</w:t>
      </w:r>
      <w:r w:rsidR="006E214F">
        <w:rPr>
          <w:rFonts w:ascii="Arial" w:hAnsi="Arial"/>
        </w:rPr>
        <w:t>t</w:t>
      </w:r>
      <w:r w:rsidRPr="005647CA">
        <w:rPr>
          <w:rFonts w:ascii="Arial" w:hAnsi="Arial"/>
        </w:rPr>
        <w:t xml:space="preserve">, is onderworpen aan een </w:t>
      </w:r>
      <w:r w:rsidR="003E0340">
        <w:rPr>
          <w:rFonts w:ascii="Arial" w:hAnsi="Arial"/>
        </w:rPr>
        <w:t>inloopperiode</w:t>
      </w:r>
      <w:r w:rsidRPr="005647CA">
        <w:rPr>
          <w:rFonts w:ascii="Arial" w:hAnsi="Arial"/>
        </w:rPr>
        <w:t xml:space="preserve"> die dezelfde duur heeft als de </w:t>
      </w:r>
      <w:r w:rsidRPr="001B79BC" w:rsidR="00B361CC">
        <w:rPr>
          <w:rFonts w:ascii="Arial" w:hAnsi="Arial"/>
        </w:rPr>
        <w:t>inloopperiode</w:t>
      </w:r>
      <w:r w:rsidR="00B361CC">
        <w:rPr>
          <w:rFonts w:ascii="Arial" w:hAnsi="Arial"/>
        </w:rPr>
        <w:t xml:space="preserve"> </w:t>
      </w:r>
      <w:r w:rsidRPr="005647CA">
        <w:rPr>
          <w:rFonts w:ascii="Arial" w:hAnsi="Arial"/>
        </w:rPr>
        <w:t xml:space="preserve">bij aanwerving in die functie. In voorkomend geval zijn de bepalingen van de </w:t>
      </w:r>
      <w:r w:rsidR="003E0340">
        <w:rPr>
          <w:rFonts w:ascii="Arial" w:hAnsi="Arial"/>
        </w:rPr>
        <w:t>/inloopperiode</w:t>
      </w:r>
      <w:r w:rsidRPr="005647CA">
        <w:rPr>
          <w:rFonts w:ascii="Arial" w:hAnsi="Arial"/>
        </w:rPr>
        <w:t xml:space="preserve"> bij aanwerving van overeenkomstige toepassing op de </w:t>
      </w:r>
      <w:r w:rsidR="003E0340">
        <w:rPr>
          <w:rFonts w:ascii="Arial" w:hAnsi="Arial"/>
        </w:rPr>
        <w:t>inloopperiode</w:t>
      </w:r>
      <w:r w:rsidRPr="005647CA">
        <w:rPr>
          <w:rFonts w:ascii="Arial" w:hAnsi="Arial"/>
        </w:rPr>
        <w:t xml:space="preserve"> na bevordering, met uitzondering van de bepalingen rond de evaluatie van de </w:t>
      </w:r>
      <w:r w:rsidR="003E0340">
        <w:rPr>
          <w:rFonts w:ascii="Arial" w:hAnsi="Arial"/>
        </w:rPr>
        <w:t>inloopperiode</w:t>
      </w:r>
      <w:r w:rsidRPr="005647CA">
        <w:rPr>
          <w:rFonts w:ascii="Arial" w:hAnsi="Arial"/>
        </w:rPr>
        <w:t>.</w:t>
      </w:r>
      <w:r>
        <w:rPr>
          <w:rFonts w:ascii="Arial" w:hAnsi="Arial"/>
          <w:shd w:val="clear" w:color="auto" w:fill="FFFF00"/>
        </w:rPr>
        <w:t xml:space="preserve"> </w:t>
      </w:r>
    </w:p>
    <w:p w:rsidR="007664F4" w:rsidRDefault="005F77B8" w14:paraId="7F8DEEF2" w14:textId="3245EA01">
      <w:pPr>
        <w:jc w:val="both"/>
        <w:rPr>
          <w:rFonts w:ascii="Arial" w:hAnsi="Arial" w:eastAsia="Arial" w:cs="Arial"/>
        </w:rPr>
      </w:pPr>
      <w:r w:rsidRPr="005647CA">
        <w:rPr>
          <w:rFonts w:ascii="Arial" w:hAnsi="Arial"/>
        </w:rPr>
        <w:t xml:space="preserve">Het personeelslid </w:t>
      </w:r>
      <w:r w:rsidR="003E0340">
        <w:rPr>
          <w:rFonts w:ascii="Arial" w:hAnsi="Arial"/>
        </w:rPr>
        <w:t>tijdens een inloopperiode</w:t>
      </w:r>
      <w:r w:rsidRPr="005647CA">
        <w:rPr>
          <w:rFonts w:ascii="Arial" w:hAnsi="Arial"/>
        </w:rPr>
        <w:t xml:space="preserve"> na bevordering krijgt opvolging en feedback zoals bedoeld in </w:t>
      </w:r>
      <w:r w:rsidR="00E42F65">
        <w:rPr>
          <w:rFonts w:ascii="Arial" w:hAnsi="Arial"/>
        </w:rPr>
        <w:t xml:space="preserve">titel 3, </w:t>
      </w:r>
      <w:r w:rsidRPr="005647CA">
        <w:rPr>
          <w:rFonts w:ascii="Arial" w:hAnsi="Arial"/>
        </w:rPr>
        <w:t>hoofdstuk I. In voorkomend geval kan er een evaluatietraject opgestart worde</w:t>
      </w:r>
      <w:r w:rsidR="005647CA">
        <w:rPr>
          <w:rFonts w:ascii="Arial" w:hAnsi="Arial"/>
        </w:rPr>
        <w:t>n.</w:t>
      </w:r>
    </w:p>
    <w:p w:rsidR="007664F4" w:rsidRDefault="005F77B8" w14:paraId="0314ACEF" w14:textId="72341DB6">
      <w:pPr>
        <w:pStyle w:val="Kop3"/>
        <w:rPr>
          <w:rFonts w:ascii="Arial" w:hAnsi="Arial" w:eastAsia="Arial" w:cs="Arial"/>
        </w:rPr>
      </w:pPr>
      <w:bookmarkStart w:name="_Toc169188479" w:id="55"/>
      <w:r>
        <w:rPr>
          <w:rFonts w:ascii="Arial" w:hAnsi="Arial"/>
        </w:rPr>
        <w:t>Afdeling 6. bevordering</w:t>
      </w:r>
      <w:bookmarkEnd w:id="55"/>
    </w:p>
    <w:p w:rsidR="007664F4" w:rsidRDefault="005F77B8" w14:paraId="4B3AF968" w14:textId="50522494">
      <w:pPr>
        <w:spacing w:before="240" w:after="0"/>
        <w:ind w:left="0"/>
        <w:jc w:val="both"/>
        <w:outlineLvl w:val="4"/>
        <w:rPr>
          <w:rFonts w:ascii="Arial" w:hAnsi="Arial" w:eastAsia="Arial" w:cs="Arial"/>
          <w:b/>
          <w:bCs/>
        </w:rPr>
      </w:pPr>
      <w:r>
        <w:rPr>
          <w:rFonts w:ascii="Arial" w:hAnsi="Arial"/>
          <w:b/>
          <w:bCs/>
        </w:rPr>
        <w:t xml:space="preserve">Artikel </w:t>
      </w:r>
      <w:r w:rsidR="00B70225">
        <w:rPr>
          <w:rFonts w:ascii="Arial" w:hAnsi="Arial"/>
          <w:b/>
          <w:bCs/>
        </w:rPr>
        <w:t>83</w:t>
      </w:r>
    </w:p>
    <w:p w:rsidR="007664F4" w:rsidRDefault="005F77B8" w14:paraId="307EE78C" w14:textId="77777777">
      <w:pPr>
        <w:jc w:val="both"/>
        <w:rPr>
          <w:rFonts w:ascii="Arial" w:hAnsi="Arial" w:eastAsia="Arial" w:cs="Arial"/>
        </w:rPr>
      </w:pPr>
      <w:r>
        <w:rPr>
          <w:rFonts w:ascii="Arial" w:hAnsi="Arial"/>
        </w:rPr>
        <w:t>De aanstellende overheid bepaalt de datum van de bevordering van het geselecteerde personeelslid.</w:t>
      </w:r>
    </w:p>
    <w:p w:rsidR="007664F4" w:rsidRDefault="005F77B8" w14:paraId="0F85AB65" w14:textId="477DE7AD">
      <w:pPr>
        <w:spacing w:before="240" w:after="0"/>
        <w:ind w:left="0"/>
        <w:jc w:val="both"/>
        <w:outlineLvl w:val="4"/>
        <w:rPr>
          <w:rFonts w:ascii="Arial" w:hAnsi="Arial" w:eastAsia="Arial" w:cs="Arial"/>
          <w:b/>
          <w:bCs/>
        </w:rPr>
      </w:pPr>
      <w:r>
        <w:rPr>
          <w:rFonts w:ascii="Arial" w:hAnsi="Arial"/>
          <w:b/>
          <w:bCs/>
        </w:rPr>
        <w:t xml:space="preserve">Artikel </w:t>
      </w:r>
      <w:r w:rsidR="00B70225">
        <w:rPr>
          <w:rFonts w:ascii="Arial" w:hAnsi="Arial"/>
          <w:b/>
          <w:bCs/>
        </w:rPr>
        <w:t>84</w:t>
      </w:r>
    </w:p>
    <w:p w:rsidR="007664F4" w:rsidRDefault="005F77B8" w14:paraId="160D0AC0" w14:textId="77777777">
      <w:pPr>
        <w:pStyle w:val="StandaardUitvullen"/>
        <w:rPr>
          <w:rFonts w:ascii="Arial" w:hAnsi="Arial" w:eastAsia="Arial" w:cs="Arial"/>
        </w:rPr>
      </w:pPr>
      <w:r>
        <w:rPr>
          <w:rFonts w:ascii="Arial" w:hAnsi="Arial"/>
        </w:rPr>
        <w:t>Het personeelslid dat zonder onderbreking tot de bevordering een graad bij wijze van hogere functie heeft waargenomen wordt in die graad bevorderd met ingang van de datum waarop de hogere functie vacant werd.</w:t>
      </w:r>
    </w:p>
    <w:p w:rsidR="007664F4" w:rsidRDefault="005F77B8" w14:paraId="0D621F0D" w14:textId="77777777">
      <w:pPr>
        <w:jc w:val="both"/>
        <w:rPr>
          <w:rFonts w:ascii="Arial" w:hAnsi="Arial" w:eastAsia="Arial" w:cs="Arial"/>
        </w:rPr>
      </w:pPr>
      <w:r>
        <w:rPr>
          <w:rFonts w:ascii="Arial" w:hAnsi="Arial"/>
        </w:rPr>
        <w:t>De bevordering kan evenwel niet teruggaan tot voor de datum waarop de betrokkene aan alle voorwaarden om tot de graad te worden bevorderd, voldeed.</w:t>
      </w:r>
    </w:p>
    <w:p w:rsidR="007664F4" w:rsidRDefault="005F77B8" w14:paraId="084DEB26" w14:textId="72D626E9">
      <w:pPr>
        <w:spacing w:before="240" w:after="0"/>
        <w:ind w:left="0"/>
        <w:jc w:val="both"/>
        <w:outlineLvl w:val="4"/>
        <w:rPr>
          <w:rFonts w:ascii="Arial" w:hAnsi="Arial" w:eastAsia="Arial" w:cs="Arial"/>
          <w:b/>
          <w:bCs/>
        </w:rPr>
      </w:pPr>
      <w:r>
        <w:rPr>
          <w:rFonts w:ascii="Arial" w:hAnsi="Arial"/>
          <w:b/>
          <w:bCs/>
        </w:rPr>
        <w:t xml:space="preserve">Artikel </w:t>
      </w:r>
      <w:r w:rsidR="00B70225">
        <w:rPr>
          <w:rFonts w:ascii="Arial" w:hAnsi="Arial"/>
          <w:b/>
          <w:bCs/>
        </w:rPr>
        <w:t>85</w:t>
      </w:r>
    </w:p>
    <w:p w:rsidRPr="0072780B" w:rsidR="0072780B" w:rsidP="0072780B" w:rsidRDefault="0072780B" w14:paraId="1660A864" w14:textId="77777777">
      <w:pPr>
        <w:spacing w:before="0" w:after="0"/>
        <w:ind w:left="0"/>
        <w:rPr>
          <w:rFonts w:ascii="Arial" w:hAnsi="Arial"/>
          <w:b/>
          <w:bCs/>
          <w:i/>
          <w:iCs/>
          <w14:textOutline w14:w="0" w14:cap="rnd" w14:cmpd="sng" w14:algn="ctr">
            <w14:noFill/>
            <w14:prstDash w14:val="solid"/>
            <w14:bevel/>
          </w14:textOutline>
        </w:rPr>
      </w:pPr>
      <w:r w:rsidRPr="0072780B">
        <w:rPr>
          <w:rFonts w:ascii="Arial" w:hAnsi="Arial"/>
          <w:b/>
          <w:bCs/>
          <w:i/>
          <w:iCs/>
          <w14:textOutline w14:w="0" w14:cap="rnd" w14:cmpd="sng" w14:algn="ctr">
            <w14:noFill/>
            <w14:prstDash w14:val="solid"/>
            <w14:bevel/>
          </w14:textOutline>
        </w:rPr>
        <w:t>Paragraaf 1</w:t>
      </w:r>
    </w:p>
    <w:p w:rsidRPr="0072780B" w:rsidR="0072780B" w:rsidP="0072780B" w:rsidRDefault="0072780B" w14:paraId="1528CB4A" w14:textId="77777777">
      <w:pPr>
        <w:pStyle w:val="StandaardUitvullen"/>
        <w:rPr>
          <w:rFonts w:ascii="Arial" w:hAnsi="Arial"/>
        </w:rPr>
      </w:pPr>
      <w:r w:rsidRPr="0072780B">
        <w:rPr>
          <w:rFonts w:ascii="Arial" w:hAnsi="Arial"/>
        </w:rPr>
        <w:t>Het personeelslid dat werd bevorderd, moet de betrekking met de taken en verantwoordelijkheden eraan verbonden, opnemen.</w:t>
      </w:r>
    </w:p>
    <w:p w:rsidRPr="0072780B" w:rsidR="0072780B" w:rsidP="0072780B" w:rsidRDefault="0072780B" w14:paraId="590B89E2" w14:textId="77777777">
      <w:pPr>
        <w:spacing w:before="0" w:after="0"/>
        <w:ind w:left="0"/>
        <w:rPr>
          <w:rFonts w:ascii="Arial" w:hAnsi="Arial"/>
          <w:b/>
          <w:bCs/>
          <w:i/>
          <w:iCs/>
          <w14:textOutline w14:w="0" w14:cap="rnd" w14:cmpd="sng" w14:algn="ctr">
            <w14:noFill/>
            <w14:prstDash w14:val="solid"/>
            <w14:bevel/>
          </w14:textOutline>
        </w:rPr>
      </w:pPr>
      <w:r w:rsidRPr="0072780B">
        <w:rPr>
          <w:rFonts w:ascii="Arial" w:hAnsi="Arial"/>
          <w:b/>
          <w:bCs/>
          <w:i/>
          <w:iCs/>
          <w14:textOutline w14:w="0" w14:cap="rnd" w14:cmpd="sng" w14:algn="ctr">
            <w14:noFill/>
            <w14:prstDash w14:val="solid"/>
            <w14:bevel/>
          </w14:textOutline>
        </w:rPr>
        <w:t>Paragraaf 2</w:t>
      </w:r>
    </w:p>
    <w:p w:rsidR="007A6A4D" w:rsidP="0072780B" w:rsidRDefault="0072780B" w14:paraId="0F5F0E14" w14:textId="6CE71BD7">
      <w:pPr>
        <w:pStyle w:val="StandaardUitvullen"/>
        <w:rPr>
          <w:rFonts w:ascii="Arial" w:hAnsi="Arial"/>
        </w:rPr>
      </w:pPr>
      <w:r w:rsidRPr="0072780B">
        <w:rPr>
          <w:rFonts w:ascii="Arial" w:hAnsi="Arial"/>
        </w:rPr>
        <w:t>Bij bevordering van een statutair personeelslid naar een contractuele functie behoudt het statutair personeelslid ten persoonlijke titel ook in de contractuele functie zijn statutair dienstverband.</w:t>
      </w:r>
    </w:p>
    <w:p w:rsidR="007A6A4D" w:rsidRDefault="007A6A4D" w14:paraId="7923FFA9" w14:textId="77777777">
      <w:pPr>
        <w:spacing w:before="0" w:after="0"/>
        <w:ind w:left="0"/>
        <w:rPr>
          <w:rFonts w:ascii="Arial" w:hAnsi="Arial" w:eastAsia="Arial Unicode MS" w:cs="Arial Unicode MS"/>
          <w14:textOutline w14:w="0" w14:cap="rnd" w14:cmpd="sng" w14:algn="ctr">
            <w14:noFill/>
            <w14:prstDash w14:val="solid"/>
            <w14:bevel/>
          </w14:textOutline>
        </w:rPr>
      </w:pPr>
      <w:r>
        <w:rPr>
          <w:rFonts w:ascii="Arial" w:hAnsi="Arial"/>
        </w:rPr>
        <w:br w:type="page"/>
      </w:r>
    </w:p>
    <w:p w:rsidRPr="007A6A4D" w:rsidR="007664F4" w:rsidRDefault="009D01EE" w14:paraId="4CABC6DE" w14:textId="087F54C1">
      <w:pPr>
        <w:pStyle w:val="Kop2"/>
        <w:rPr>
          <w:rFonts w:ascii="Arial" w:hAnsi="Arial"/>
        </w:rPr>
      </w:pPr>
      <w:bookmarkStart w:name="_Toc169188480" w:id="56"/>
      <w:r>
        <w:rPr>
          <w:rFonts w:ascii="Arial" w:hAnsi="Arial"/>
        </w:rPr>
        <w:t>Hoofdstuk iv.</w:t>
      </w:r>
      <w:r w:rsidRPr="007A6A4D" w:rsidR="005F77B8">
        <w:rPr>
          <w:rFonts w:ascii="Arial" w:hAnsi="Arial"/>
        </w:rPr>
        <w:br/>
      </w:r>
      <w:r w:rsidR="005F77B8">
        <w:rPr>
          <w:rFonts w:ascii="Arial" w:hAnsi="Arial"/>
        </w:rPr>
        <w:t>interne personeelsmobiliteit</w:t>
      </w:r>
      <w:bookmarkEnd w:id="56"/>
    </w:p>
    <w:p w:rsidR="007664F4" w:rsidRDefault="005F77B8" w14:paraId="74F915ED" w14:textId="77777777">
      <w:pPr>
        <w:pStyle w:val="Kop3"/>
        <w:rPr>
          <w:rFonts w:ascii="Arial" w:hAnsi="Arial" w:eastAsia="Arial" w:cs="Arial"/>
        </w:rPr>
      </w:pPr>
      <w:bookmarkStart w:name="_Toc169188481" w:id="57"/>
      <w:r>
        <w:rPr>
          <w:rFonts w:ascii="Arial" w:hAnsi="Arial"/>
        </w:rPr>
        <w:t>Afdeling 1. algemene bepalingen</w:t>
      </w:r>
      <w:bookmarkEnd w:id="57"/>
    </w:p>
    <w:p w:rsidR="007664F4" w:rsidRDefault="005F77B8" w14:paraId="12CB18CA" w14:textId="1AA52B00">
      <w:pPr>
        <w:spacing w:before="240" w:after="0"/>
        <w:ind w:left="0"/>
        <w:outlineLvl w:val="4"/>
        <w:rPr>
          <w:rFonts w:ascii="Arial" w:hAnsi="Arial" w:eastAsia="Arial" w:cs="Arial"/>
          <w:b/>
          <w:bCs/>
        </w:rPr>
      </w:pPr>
      <w:r w:rsidRPr="00261572">
        <w:rPr>
          <w:rFonts w:ascii="Arial" w:hAnsi="Arial"/>
          <w:b/>
          <w:bCs/>
        </w:rPr>
        <w:t xml:space="preserve">Artikel </w:t>
      </w:r>
      <w:r w:rsidR="00261572">
        <w:rPr>
          <w:rFonts w:ascii="Arial" w:hAnsi="Arial"/>
          <w:b/>
          <w:bCs/>
        </w:rPr>
        <w:t>86</w:t>
      </w:r>
    </w:p>
    <w:p w:rsidR="007664F4" w:rsidRDefault="005F77B8" w14:paraId="1482C23F" w14:textId="2A22BC0B">
      <w:pPr>
        <w:jc w:val="both"/>
        <w:rPr>
          <w:rFonts w:ascii="Arial" w:hAnsi="Arial" w:eastAsia="Arial" w:cs="Arial"/>
        </w:rPr>
      </w:pPr>
      <w:r>
        <w:rPr>
          <w:rFonts w:ascii="Arial" w:hAnsi="Arial"/>
        </w:rPr>
        <w:t>Wanneer een vacature wordt ingevuld door een heraanstelling in een andere betrekking in dezelfde graad</w:t>
      </w:r>
      <w:r w:rsidR="007C209E">
        <w:rPr>
          <w:rFonts w:ascii="Arial" w:hAnsi="Arial"/>
        </w:rPr>
        <w:t>,</w:t>
      </w:r>
      <w:r>
        <w:rPr>
          <w:rFonts w:ascii="Arial" w:hAnsi="Arial"/>
        </w:rPr>
        <w:t xml:space="preserve"> </w:t>
      </w:r>
      <w:r w:rsidRPr="007C209E" w:rsidR="007C209E">
        <w:rPr>
          <w:rFonts w:ascii="Arial" w:hAnsi="Arial"/>
        </w:rPr>
        <w:t>in een andere graad van dezelfde rang of in een lagere graad</w:t>
      </w:r>
      <w:r>
        <w:rPr>
          <w:rFonts w:ascii="Arial" w:hAnsi="Arial"/>
        </w:rPr>
        <w:t>, noemen we dit interne personeelsmobiliteit.</w:t>
      </w:r>
    </w:p>
    <w:p w:rsidR="007664F4" w:rsidRDefault="005F77B8" w14:paraId="77629B96" w14:textId="77777777">
      <w:pPr>
        <w:jc w:val="both"/>
        <w:rPr>
          <w:rFonts w:ascii="Arial" w:hAnsi="Arial" w:eastAsia="Arial" w:cs="Arial"/>
        </w:rPr>
      </w:pPr>
      <w:r>
        <w:rPr>
          <w:rFonts w:ascii="Arial" w:hAnsi="Arial"/>
        </w:rPr>
        <w:t>De aanstellende overheid beslist of een vacante betrekking door interne personeelsmobiliteit wordt ingenomen.</w:t>
      </w:r>
    </w:p>
    <w:p w:rsidR="007664F4" w:rsidRDefault="005F77B8" w14:paraId="1CF7CC3F" w14:textId="447EB78B">
      <w:pPr>
        <w:spacing w:before="240" w:after="0"/>
        <w:ind w:left="0"/>
        <w:outlineLvl w:val="4"/>
        <w:rPr>
          <w:rFonts w:ascii="Arial" w:hAnsi="Arial" w:eastAsia="Arial" w:cs="Arial"/>
          <w:b/>
          <w:bCs/>
        </w:rPr>
      </w:pPr>
      <w:r>
        <w:rPr>
          <w:rFonts w:ascii="Arial" w:hAnsi="Arial"/>
          <w:b/>
          <w:bCs/>
        </w:rPr>
        <w:t xml:space="preserve">Artikel </w:t>
      </w:r>
      <w:r w:rsidR="00261572">
        <w:rPr>
          <w:rFonts w:ascii="Arial" w:hAnsi="Arial"/>
          <w:b/>
          <w:bCs/>
        </w:rPr>
        <w:t>87</w:t>
      </w:r>
    </w:p>
    <w:p w:rsidRPr="007C209E" w:rsidR="007C209E" w:rsidP="007C209E" w:rsidRDefault="007C209E" w14:paraId="6469597B" w14:textId="77777777">
      <w:pPr>
        <w:jc w:val="both"/>
        <w:rPr>
          <w:rFonts w:ascii="Arial" w:hAnsi="Arial"/>
        </w:rPr>
      </w:pPr>
      <w:bookmarkStart w:name="_Hlk11050762" w:id="58"/>
      <w:r w:rsidRPr="007C209E">
        <w:rPr>
          <w:rFonts w:ascii="Arial" w:hAnsi="Arial"/>
        </w:rPr>
        <w:t>Voor deelname aan deze procedure kom je in aanmerking - als personeelslid van de gemeente of het OCMW – als je:</w:t>
      </w:r>
    </w:p>
    <w:p w:rsidRPr="007C209E" w:rsidR="007C209E" w:rsidP="00102D04" w:rsidRDefault="007C209E" w14:paraId="389AB5E0" w14:textId="77777777">
      <w:pPr>
        <w:numPr>
          <w:ilvl w:val="0"/>
          <w:numId w:val="108"/>
        </w:numPr>
        <w:jc w:val="both"/>
        <w:rPr>
          <w:rFonts w:ascii="Arial" w:hAnsi="Arial"/>
        </w:rPr>
      </w:pPr>
      <w:r w:rsidRPr="007C209E">
        <w:rPr>
          <w:rFonts w:ascii="Arial" w:hAnsi="Arial"/>
        </w:rPr>
        <w:t>je aangesteld bent na een selectieprocedure als vermeld in Titel II hoofdstuk II en III.</w:t>
      </w:r>
    </w:p>
    <w:p w:rsidR="007C209E" w:rsidP="00102D04" w:rsidRDefault="007C209E" w14:paraId="22402553" w14:textId="77777777">
      <w:pPr>
        <w:numPr>
          <w:ilvl w:val="0"/>
          <w:numId w:val="108"/>
        </w:numPr>
        <w:jc w:val="both"/>
        <w:rPr>
          <w:rFonts w:ascii="Arial" w:hAnsi="Arial"/>
        </w:rPr>
      </w:pPr>
      <w:r w:rsidRPr="007C209E">
        <w:rPr>
          <w:rFonts w:ascii="Arial" w:hAnsi="Arial"/>
        </w:rPr>
        <w:t>je op 18 maart 2023 gedurende ten minste 5 jaar werkzaam bent in het bestuur.</w:t>
      </w:r>
    </w:p>
    <w:p w:rsidRPr="007C209E" w:rsidR="007C209E" w:rsidP="007C209E" w:rsidRDefault="007C209E" w14:paraId="7E8F8204" w14:textId="77777777">
      <w:pPr>
        <w:pStyle w:val="Lijstalinea"/>
        <w:ind w:left="1211"/>
        <w:jc w:val="both"/>
        <w:rPr>
          <w:rFonts w:ascii="Arial" w:hAnsi="Arial" w:eastAsia="Times New Roman" w:cs="Times New Roman"/>
          <w:sz w:val="20"/>
          <w:szCs w:val="20"/>
          <w14:textOutline w14:w="0" w14:cap="flat" w14:cmpd="sng" w14:algn="ctr">
            <w14:noFill/>
            <w14:prstDash w14:val="solid"/>
            <w14:bevel/>
          </w14:textOutline>
        </w:rPr>
      </w:pPr>
    </w:p>
    <w:p w:rsidR="007664F4" w:rsidRDefault="005F77B8" w14:paraId="168DE288" w14:textId="77777777">
      <w:pPr>
        <w:jc w:val="both"/>
        <w:rPr>
          <w:rFonts w:ascii="Arial" w:hAnsi="Arial" w:eastAsia="Arial" w:cs="Arial"/>
        </w:rPr>
      </w:pPr>
      <w:r>
        <w:rPr>
          <w:rFonts w:ascii="Arial" w:hAnsi="Arial"/>
        </w:rPr>
        <w:t>De procedure van interne personeelsmobiliteit is niet van toepassing op de functies van algemeen directeur en financieel directeur.</w:t>
      </w:r>
    </w:p>
    <w:bookmarkEnd w:id="58"/>
    <w:p w:rsidR="007664F4" w:rsidRDefault="005F77B8" w14:paraId="5C383254" w14:textId="6FF4D108">
      <w:pPr>
        <w:spacing w:before="240" w:after="0"/>
        <w:ind w:left="0"/>
        <w:outlineLvl w:val="4"/>
        <w:rPr>
          <w:rFonts w:ascii="Arial" w:hAnsi="Arial" w:eastAsia="Arial" w:cs="Arial"/>
          <w:b/>
          <w:bCs/>
        </w:rPr>
      </w:pPr>
      <w:r>
        <w:rPr>
          <w:rFonts w:ascii="Arial" w:hAnsi="Arial"/>
          <w:b/>
          <w:bCs/>
        </w:rPr>
        <w:t xml:space="preserve">Artikel </w:t>
      </w:r>
      <w:r w:rsidR="00261572">
        <w:rPr>
          <w:rFonts w:ascii="Arial" w:hAnsi="Arial"/>
          <w:b/>
          <w:bCs/>
        </w:rPr>
        <w:t>88</w:t>
      </w:r>
    </w:p>
    <w:p w:rsidR="007664F4" w:rsidRDefault="005F77B8" w14:paraId="72EF9FD2" w14:textId="77777777">
      <w:pPr>
        <w:pStyle w:val="Kop6"/>
        <w:rPr>
          <w:rFonts w:ascii="Arial" w:hAnsi="Arial" w:eastAsia="Arial" w:cs="Arial"/>
        </w:rPr>
      </w:pPr>
      <w:r>
        <w:rPr>
          <w:rFonts w:ascii="Arial" w:hAnsi="Arial"/>
        </w:rPr>
        <w:t>Paragraaf 1</w:t>
      </w:r>
    </w:p>
    <w:p w:rsidR="007664F4" w:rsidRDefault="005F77B8" w14:paraId="6DD33D4A" w14:textId="77777777">
      <w:pPr>
        <w:jc w:val="both"/>
        <w:rPr>
          <w:rFonts w:ascii="Arial" w:hAnsi="Arial" w:eastAsia="Arial" w:cs="Arial"/>
        </w:rPr>
      </w:pPr>
      <w:r>
        <w:rPr>
          <w:rFonts w:ascii="Arial" w:hAnsi="Arial"/>
        </w:rPr>
        <w:t>De aanstellende overheid</w:t>
      </w:r>
      <w:r>
        <w:rPr>
          <w:rFonts w:ascii="Arial" w:hAnsi="Arial"/>
          <w:i/>
          <w:iCs/>
          <w:color w:val="0000FF"/>
          <w:u w:color="0000FF"/>
        </w:rPr>
        <w:t xml:space="preserve"> </w:t>
      </w:r>
      <w:r>
        <w:rPr>
          <w:rFonts w:ascii="Arial" w:hAnsi="Arial"/>
        </w:rPr>
        <w:t>beslist over de heraanstelling. De heraanstelling is niet tijdelijk, maar definitief.</w:t>
      </w:r>
    </w:p>
    <w:p w:rsidR="007664F4" w:rsidRDefault="005F77B8" w14:paraId="5BE31F6A" w14:textId="77777777">
      <w:pPr>
        <w:pStyle w:val="Kop6"/>
        <w:rPr>
          <w:rFonts w:ascii="Arial" w:hAnsi="Arial" w:eastAsia="Arial" w:cs="Arial"/>
        </w:rPr>
      </w:pPr>
      <w:r>
        <w:rPr>
          <w:rFonts w:ascii="Arial" w:hAnsi="Arial"/>
        </w:rPr>
        <w:t>Paragraaf 2</w:t>
      </w:r>
    </w:p>
    <w:p w:rsidR="007664F4" w:rsidRDefault="005F77B8" w14:paraId="33391620" w14:textId="584873B3">
      <w:pPr>
        <w:jc w:val="both"/>
        <w:rPr>
          <w:rFonts w:ascii="Arial" w:hAnsi="Arial" w:eastAsia="Arial" w:cs="Arial"/>
        </w:rPr>
      </w:pPr>
      <w:r>
        <w:rPr>
          <w:rFonts w:ascii="Arial" w:hAnsi="Arial"/>
        </w:rPr>
        <w:t xml:space="preserve">De bepalingen over de </w:t>
      </w:r>
      <w:r w:rsidRPr="001B79BC" w:rsidR="007D6CCC">
        <w:rPr>
          <w:rFonts w:ascii="Arial" w:hAnsi="Arial"/>
        </w:rPr>
        <w:t>inloopperiode</w:t>
      </w:r>
      <w:r>
        <w:rPr>
          <w:rFonts w:ascii="Arial" w:hAnsi="Arial"/>
        </w:rPr>
        <w:t xml:space="preserve"> zijn niet van toepassing na een procedure van interne personeelsmobiliteit.</w:t>
      </w:r>
    </w:p>
    <w:p w:rsidR="007F2EED" w:rsidP="007F2EED" w:rsidRDefault="007F2EED" w14:paraId="3012A3B1" w14:textId="77777777">
      <w:pPr>
        <w:pStyle w:val="Kop6"/>
        <w:rPr>
          <w:rFonts w:ascii="Arial" w:hAnsi="Arial" w:eastAsia="Arial" w:cs="Arial"/>
        </w:rPr>
      </w:pPr>
      <w:r>
        <w:rPr>
          <w:rFonts w:ascii="Arial" w:hAnsi="Arial"/>
        </w:rPr>
        <w:t>Paragraaf 3</w:t>
      </w:r>
    </w:p>
    <w:p w:rsidR="007664F4" w:rsidRDefault="005F77B8" w14:paraId="561E7D83" w14:textId="58C23F5C">
      <w:pPr>
        <w:jc w:val="both"/>
        <w:rPr>
          <w:rFonts w:ascii="Arial" w:hAnsi="Arial"/>
          <w:shd w:val="clear" w:color="auto" w:fill="FFFF00"/>
        </w:rPr>
      </w:pPr>
      <w:r w:rsidRPr="007F2EED">
        <w:rPr>
          <w:rFonts w:ascii="Arial" w:hAnsi="Arial"/>
        </w:rPr>
        <w:t xml:space="preserve">Overeenkomstig de bepalingen </w:t>
      </w:r>
      <w:r w:rsidRPr="00903413">
        <w:rPr>
          <w:rFonts w:ascii="Arial" w:hAnsi="Arial"/>
        </w:rPr>
        <w:t xml:space="preserve">van artikel </w:t>
      </w:r>
      <w:r w:rsidRPr="00903413" w:rsidR="00903413">
        <w:rPr>
          <w:rFonts w:ascii="Arial" w:hAnsi="Arial"/>
        </w:rPr>
        <w:t>67</w:t>
      </w:r>
      <w:r w:rsidRPr="00903413">
        <w:rPr>
          <w:rFonts w:ascii="Arial" w:hAnsi="Arial"/>
        </w:rPr>
        <w:t xml:space="preserve"> </w:t>
      </w:r>
      <w:r w:rsidRPr="00903413" w:rsidR="007F2EED">
        <w:rPr>
          <w:rFonts w:ascii="Arial" w:hAnsi="Arial"/>
        </w:rPr>
        <w:t>kan</w:t>
      </w:r>
      <w:r w:rsidRPr="00903413">
        <w:rPr>
          <w:rFonts w:ascii="Arial" w:hAnsi="Arial"/>
        </w:rPr>
        <w:t xml:space="preserve"> een m</w:t>
      </w:r>
      <w:r w:rsidRPr="007F2EED">
        <w:rPr>
          <w:rFonts w:ascii="Arial" w:hAnsi="Arial"/>
        </w:rPr>
        <w:t>obiliteitsreserve aangeleg</w:t>
      </w:r>
      <w:r w:rsidR="007F2EED">
        <w:rPr>
          <w:rFonts w:ascii="Arial" w:hAnsi="Arial"/>
        </w:rPr>
        <w:t>d worden.</w:t>
      </w:r>
    </w:p>
    <w:p w:rsidR="007F2EED" w:rsidRDefault="007F2EED" w14:paraId="6AC1FDFA" w14:textId="77777777">
      <w:pPr>
        <w:jc w:val="both"/>
        <w:rPr>
          <w:rFonts w:ascii="Arial" w:hAnsi="Arial"/>
          <w:shd w:val="clear" w:color="auto" w:fill="FFFF00"/>
        </w:rPr>
      </w:pPr>
    </w:p>
    <w:p w:rsidR="007F2EED" w:rsidRDefault="007F2EED" w14:paraId="2F395589" w14:textId="77777777">
      <w:pPr>
        <w:jc w:val="both"/>
        <w:rPr>
          <w:rFonts w:ascii="Arial" w:hAnsi="Arial"/>
          <w:shd w:val="clear" w:color="auto" w:fill="FFFF00"/>
        </w:rPr>
      </w:pPr>
    </w:p>
    <w:p w:rsidR="007F2EED" w:rsidP="008018EC" w:rsidRDefault="007F2EED" w14:paraId="459329F5" w14:textId="77777777">
      <w:pPr>
        <w:ind w:left="0"/>
        <w:jc w:val="both"/>
        <w:rPr>
          <w:rFonts w:ascii="Arial" w:hAnsi="Arial" w:eastAsia="Arial" w:cs="Arial"/>
          <w:color w:val="00B050"/>
          <w:u w:color="00B050"/>
        </w:rPr>
      </w:pPr>
      <w:r>
        <w:rPr>
          <w:rFonts w:ascii="Arial" w:hAnsi="Arial"/>
          <w:color w:val="00B050"/>
          <w:u w:color="00B050"/>
        </w:rPr>
        <w:t xml:space="preserve">* De datum van 1 januari 2009 wordt voor personeelsleden </w:t>
      </w:r>
      <w:r w:rsidRPr="00903413">
        <w:rPr>
          <w:rFonts w:ascii="Arial" w:hAnsi="Arial"/>
          <w:color w:val="00B050"/>
          <w:u w:color="00B050"/>
        </w:rPr>
        <w:t>bedoeld in artikel 1, 5° en 6° van</w:t>
      </w:r>
      <w:r>
        <w:rPr>
          <w:rFonts w:ascii="Arial" w:hAnsi="Arial"/>
          <w:color w:val="00B050"/>
          <w:u w:color="00B050"/>
        </w:rPr>
        <w:t xml:space="preserve"> deze rechtspositieregeling gelezen als 1 juli 2011.</w:t>
      </w:r>
    </w:p>
    <w:p w:rsidR="007F2EED" w:rsidP="008018EC" w:rsidRDefault="003D2DB9" w14:paraId="39BD76E5" w14:textId="0CD184DC">
      <w:pPr>
        <w:ind w:left="0"/>
        <w:jc w:val="both"/>
        <w:rPr>
          <w:rFonts w:ascii="Arial" w:hAnsi="Arial" w:eastAsia="Arial" w:cs="Arial"/>
        </w:rPr>
      </w:pPr>
      <w:r>
        <w:rPr>
          <w:rFonts w:ascii="Arial" w:hAnsi="Arial"/>
        </w:rPr>
        <w:t>** als vermeld in Titel II A, hoofdstuk II en III</w:t>
      </w:r>
    </w:p>
    <w:p w:rsidR="002F2B59" w:rsidRDefault="002F2B59" w14:paraId="3486EF55" w14:textId="77777777">
      <w:pPr>
        <w:spacing w:before="0" w:after="0"/>
        <w:ind w:left="0"/>
        <w:rPr>
          <w:rFonts w:ascii="Arial" w:hAnsi="Arial"/>
          <w:smallCaps/>
          <w:sz w:val="24"/>
          <w:szCs w:val="24"/>
          <w14:textOutline w14:w="0" w14:cap="rnd" w14:cmpd="sng" w14:algn="ctr">
            <w14:noFill/>
            <w14:prstDash w14:val="solid"/>
            <w14:bevel/>
          </w14:textOutline>
        </w:rPr>
      </w:pPr>
      <w:r>
        <w:rPr>
          <w:rFonts w:ascii="Arial" w:hAnsi="Arial"/>
        </w:rPr>
        <w:br w:type="page"/>
      </w:r>
    </w:p>
    <w:p w:rsidR="007664F4" w:rsidRDefault="005F77B8" w14:paraId="379855F0" w14:textId="6617811D">
      <w:pPr>
        <w:pStyle w:val="Kop3"/>
        <w:rPr>
          <w:rFonts w:ascii="Arial" w:hAnsi="Arial" w:eastAsia="Arial" w:cs="Arial"/>
        </w:rPr>
      </w:pPr>
      <w:bookmarkStart w:name="_Toc169188482" w:id="59"/>
      <w:r>
        <w:rPr>
          <w:rFonts w:ascii="Arial" w:hAnsi="Arial"/>
        </w:rPr>
        <w:t>Afdeling 2. voorwaarden en procedures</w:t>
      </w:r>
      <w:bookmarkEnd w:id="59"/>
    </w:p>
    <w:p w:rsidR="007664F4" w:rsidRDefault="005F77B8" w14:paraId="6A25ABA8" w14:textId="79696778">
      <w:pPr>
        <w:spacing w:before="240" w:after="0"/>
        <w:ind w:left="0"/>
        <w:outlineLvl w:val="4"/>
        <w:rPr>
          <w:rFonts w:ascii="Arial" w:hAnsi="Arial" w:eastAsia="Arial" w:cs="Arial"/>
          <w:b/>
          <w:bCs/>
        </w:rPr>
      </w:pPr>
      <w:r>
        <w:rPr>
          <w:rFonts w:ascii="Arial" w:hAnsi="Arial"/>
          <w:b/>
          <w:bCs/>
        </w:rPr>
        <w:t xml:space="preserve">Artikel </w:t>
      </w:r>
      <w:r w:rsidR="00B9229C">
        <w:rPr>
          <w:rFonts w:ascii="Arial" w:hAnsi="Arial"/>
          <w:b/>
          <w:bCs/>
        </w:rPr>
        <w:t>89</w:t>
      </w:r>
    </w:p>
    <w:p w:rsidR="007664F4" w:rsidRDefault="005F77B8" w14:paraId="42373335" w14:textId="77777777">
      <w:pPr>
        <w:jc w:val="both"/>
        <w:rPr>
          <w:rFonts w:ascii="Arial" w:hAnsi="Arial" w:eastAsia="Arial" w:cs="Arial"/>
        </w:rPr>
      </w:pPr>
      <w:r>
        <w:rPr>
          <w:rFonts w:ascii="Arial" w:hAnsi="Arial"/>
        </w:rPr>
        <w:t xml:space="preserve">Wil je je kandidaat stellen? Dan moet je ten minste: </w:t>
      </w:r>
    </w:p>
    <w:p w:rsidR="007664F4" w:rsidP="00102D04" w:rsidRDefault="005F77B8" w14:paraId="536D8C80" w14:textId="77777777">
      <w:pPr>
        <w:numPr>
          <w:ilvl w:val="0"/>
          <w:numId w:val="205"/>
        </w:numPr>
        <w:jc w:val="both"/>
        <w:rPr>
          <w:rFonts w:ascii="Arial" w:hAnsi="Arial"/>
        </w:rPr>
      </w:pPr>
      <w:r>
        <w:rPr>
          <w:rFonts w:ascii="Arial" w:hAnsi="Arial"/>
        </w:rPr>
        <w:t>voldoen aan de competentievereisten die vastgesteld zijn in de functiebeschrijving;</w:t>
      </w:r>
    </w:p>
    <w:p w:rsidR="007664F4" w:rsidP="00102D04" w:rsidRDefault="005F77B8" w14:paraId="2CB3F50D" w14:textId="77777777">
      <w:pPr>
        <w:numPr>
          <w:ilvl w:val="0"/>
          <w:numId w:val="205"/>
        </w:numPr>
        <w:jc w:val="both"/>
        <w:rPr>
          <w:rFonts w:ascii="Arial" w:hAnsi="Arial"/>
        </w:rPr>
      </w:pPr>
      <w:r>
        <w:rPr>
          <w:rFonts w:ascii="Arial" w:hAnsi="Arial"/>
        </w:rPr>
        <w:t>voldoen aan de eventuele diplomavereiste voor de functie.</w:t>
      </w:r>
    </w:p>
    <w:p w:rsidR="007664F4" w:rsidRDefault="005F77B8" w14:paraId="0ECCB271" w14:textId="77777777">
      <w:pPr>
        <w:jc w:val="both"/>
        <w:rPr>
          <w:rFonts w:ascii="Arial" w:hAnsi="Arial" w:eastAsia="Arial" w:cs="Arial"/>
        </w:rPr>
      </w:pPr>
      <w:r>
        <w:rPr>
          <w:rFonts w:ascii="Arial" w:hAnsi="Arial"/>
        </w:rPr>
        <w:t>Bovendien mag je je niet in een lopend evaluatietraject bevinden.</w:t>
      </w:r>
    </w:p>
    <w:p w:rsidR="007664F4" w:rsidRDefault="005F77B8" w14:paraId="5DE64DCC" w14:textId="01C806B5">
      <w:pPr>
        <w:spacing w:before="240" w:after="0"/>
        <w:ind w:left="0"/>
        <w:outlineLvl w:val="4"/>
        <w:rPr>
          <w:rFonts w:ascii="Arial" w:hAnsi="Arial" w:eastAsia="Arial" w:cs="Arial"/>
          <w:b/>
          <w:bCs/>
        </w:rPr>
      </w:pPr>
      <w:r>
        <w:rPr>
          <w:rFonts w:ascii="Arial" w:hAnsi="Arial"/>
          <w:b/>
          <w:bCs/>
        </w:rPr>
        <w:t xml:space="preserve">Artikel </w:t>
      </w:r>
      <w:r w:rsidR="00B9229C">
        <w:rPr>
          <w:rFonts w:ascii="Arial" w:hAnsi="Arial"/>
          <w:b/>
          <w:bCs/>
        </w:rPr>
        <w:t>90</w:t>
      </w:r>
    </w:p>
    <w:p w:rsidR="007664F4" w:rsidRDefault="005F77B8" w14:paraId="67438684" w14:textId="77777777">
      <w:pPr>
        <w:spacing w:before="120" w:after="0"/>
        <w:ind w:left="0"/>
        <w:outlineLvl w:val="5"/>
        <w:rPr>
          <w:rFonts w:ascii="Arial" w:hAnsi="Arial" w:eastAsia="Arial" w:cs="Arial"/>
          <w:b/>
          <w:bCs/>
          <w:i/>
          <w:iCs/>
        </w:rPr>
      </w:pPr>
      <w:r>
        <w:rPr>
          <w:rFonts w:ascii="Arial" w:hAnsi="Arial"/>
          <w:b/>
          <w:bCs/>
          <w:i/>
          <w:iCs/>
        </w:rPr>
        <w:t>Paragraaf 1</w:t>
      </w:r>
    </w:p>
    <w:p w:rsidR="007664F4" w:rsidP="003D2DB9" w:rsidRDefault="005F77B8" w14:paraId="5E8D0FF7" w14:textId="2FA8C285">
      <w:pPr>
        <w:jc w:val="both"/>
        <w:rPr>
          <w:rFonts w:ascii="Arial" w:hAnsi="Arial"/>
        </w:rPr>
      </w:pPr>
      <w:r>
        <w:rPr>
          <w:rFonts w:ascii="Arial" w:hAnsi="Arial"/>
        </w:rPr>
        <w:t xml:space="preserve">De aanstellende overheid brengt de personeelsleden van de interne vacature op de hoogte en doet een oproep tot kandidaatstelling </w:t>
      </w:r>
      <w:r w:rsidR="003D2DB9">
        <w:rPr>
          <w:rFonts w:ascii="Arial" w:hAnsi="Arial"/>
        </w:rPr>
        <w:t>op de meest aangewezen manier.</w:t>
      </w:r>
    </w:p>
    <w:p w:rsidR="007664F4" w:rsidRDefault="005F77B8" w14:paraId="64AA4E9F" w14:textId="77777777">
      <w:pPr>
        <w:jc w:val="both"/>
        <w:rPr>
          <w:rFonts w:ascii="Arial" w:hAnsi="Arial" w:eastAsia="Arial" w:cs="Arial"/>
        </w:rPr>
      </w:pPr>
      <w:r>
        <w:rPr>
          <w:rFonts w:ascii="Arial" w:hAnsi="Arial"/>
        </w:rPr>
        <w:t>Wie omwille van afwezigheid geen kennis kon nemen van de vacature binnen de termijn nodig voor de indiening van de kandidaturen, wordt op de hoogte gebracht van de vacature.</w:t>
      </w:r>
    </w:p>
    <w:p w:rsidR="007664F4" w:rsidRDefault="005F77B8" w14:paraId="74970612" w14:textId="77777777">
      <w:pPr>
        <w:spacing w:before="120" w:after="0"/>
        <w:ind w:left="0"/>
        <w:outlineLvl w:val="5"/>
        <w:rPr>
          <w:rFonts w:ascii="Arial" w:hAnsi="Arial" w:eastAsia="Arial" w:cs="Arial"/>
          <w:b/>
          <w:bCs/>
          <w:i/>
          <w:iCs/>
        </w:rPr>
      </w:pPr>
      <w:r>
        <w:rPr>
          <w:rFonts w:ascii="Arial" w:hAnsi="Arial"/>
          <w:b/>
          <w:bCs/>
          <w:i/>
          <w:iCs/>
        </w:rPr>
        <w:t>Paragraaf 2</w:t>
      </w:r>
    </w:p>
    <w:p w:rsidR="007664F4" w:rsidRDefault="005F77B8" w14:paraId="60D0D859" w14:textId="38AE6D4B">
      <w:pPr>
        <w:jc w:val="both"/>
        <w:rPr>
          <w:rFonts w:ascii="Arial" w:hAnsi="Arial" w:eastAsia="Arial" w:cs="Arial"/>
        </w:rPr>
      </w:pPr>
      <w:r>
        <w:rPr>
          <w:rFonts w:ascii="Arial" w:hAnsi="Arial"/>
        </w:rPr>
        <w:t>Het vacaturebericht omvat de functiebeschrijving, de salarisschaal, de voorwaarden</w:t>
      </w:r>
      <w:r w:rsidR="00E756B9">
        <w:rPr>
          <w:rFonts w:ascii="Arial" w:hAnsi="Arial"/>
        </w:rPr>
        <w:t xml:space="preserve"> voor interne personeelsmobiliteit</w:t>
      </w:r>
      <w:r>
        <w:rPr>
          <w:rFonts w:ascii="Arial" w:hAnsi="Arial"/>
        </w:rPr>
        <w:t>, de wijze en het tijdstip waarop de kandidaturen dienen ingediend.</w:t>
      </w:r>
    </w:p>
    <w:p w:rsidR="007664F4" w:rsidRDefault="005F77B8" w14:paraId="4708B941" w14:textId="77777777">
      <w:pPr>
        <w:spacing w:before="120" w:after="0"/>
        <w:ind w:left="0"/>
        <w:outlineLvl w:val="5"/>
        <w:rPr>
          <w:rFonts w:ascii="Arial" w:hAnsi="Arial" w:eastAsia="Arial" w:cs="Arial"/>
          <w:b/>
          <w:bCs/>
          <w:i/>
          <w:iCs/>
        </w:rPr>
      </w:pPr>
      <w:r>
        <w:rPr>
          <w:rFonts w:ascii="Arial" w:hAnsi="Arial"/>
          <w:b/>
          <w:bCs/>
          <w:i/>
          <w:iCs/>
        </w:rPr>
        <w:t>Paragraaf 3</w:t>
      </w:r>
    </w:p>
    <w:p w:rsidR="007664F4" w:rsidRDefault="005F77B8" w14:paraId="34B7D42C" w14:textId="77777777">
      <w:pPr>
        <w:jc w:val="both"/>
        <w:rPr>
          <w:rFonts w:ascii="Arial" w:hAnsi="Arial" w:eastAsia="Arial" w:cs="Arial"/>
        </w:rPr>
      </w:pPr>
      <w:r>
        <w:rPr>
          <w:rFonts w:ascii="Arial" w:hAnsi="Arial"/>
        </w:rPr>
        <w:t>Tussen de bekendmaking van een vacature en de uiterste datum voor de indiening van de kandidaturen, verlopen minstens zeven kalenderdagen. De dag van de bekendmaking van de vacature is niet in de termijn begrepen, de uiterste datum voor de indiening van de kandidaturen wel.</w:t>
      </w:r>
    </w:p>
    <w:p w:rsidR="007664F4" w:rsidRDefault="005F77B8" w14:paraId="0B53627F" w14:textId="77777777">
      <w:pPr>
        <w:jc w:val="both"/>
        <w:rPr>
          <w:rFonts w:ascii="Arial" w:hAnsi="Arial" w:eastAsia="Arial" w:cs="Arial"/>
        </w:rPr>
      </w:pPr>
      <w:r>
        <w:rPr>
          <w:rFonts w:ascii="Arial" w:hAnsi="Arial"/>
        </w:rPr>
        <w:t xml:space="preserve">De datum van de verzending van de kandidatuur beschouwen we als de datum waarop de kandidatuur is ingediend. </w:t>
      </w:r>
    </w:p>
    <w:p w:rsidR="007664F4" w:rsidRDefault="005F77B8" w14:paraId="18F652B1" w14:textId="77777777">
      <w:pPr>
        <w:spacing w:before="120" w:after="0"/>
        <w:ind w:left="0"/>
        <w:outlineLvl w:val="5"/>
        <w:rPr>
          <w:rFonts w:ascii="Arial" w:hAnsi="Arial" w:eastAsia="Arial" w:cs="Arial"/>
          <w:b/>
          <w:bCs/>
          <w:i/>
          <w:iCs/>
        </w:rPr>
      </w:pPr>
      <w:r>
        <w:rPr>
          <w:rFonts w:ascii="Arial" w:hAnsi="Arial"/>
          <w:b/>
          <w:bCs/>
          <w:i/>
          <w:iCs/>
        </w:rPr>
        <w:t>Paragraaf 4</w:t>
      </w:r>
    </w:p>
    <w:p w:rsidR="007664F4" w:rsidRDefault="005F77B8" w14:paraId="3CCF1EC0" w14:textId="77777777">
      <w:pPr>
        <w:jc w:val="both"/>
        <w:rPr>
          <w:rFonts w:ascii="Arial" w:hAnsi="Arial" w:eastAsia="Arial" w:cs="Arial"/>
        </w:rPr>
      </w:pPr>
      <w:r>
        <w:rPr>
          <w:rFonts w:ascii="Arial" w:hAnsi="Arial"/>
        </w:rPr>
        <w:t>De aanstellende overheid beoordeelt de geldigheid van de ingediende kandidaturen, tenzij de raad de aanstellende overheid is. In dat geval beoordeelt het uitvoerend orgaan van het bestuur de geldigheid.</w:t>
      </w:r>
    </w:p>
    <w:p w:rsidR="007664F4" w:rsidRDefault="005F77B8" w14:paraId="70DB8C68" w14:textId="77777777">
      <w:pPr>
        <w:jc w:val="both"/>
        <w:rPr>
          <w:rFonts w:ascii="Arial" w:hAnsi="Arial" w:eastAsia="Arial" w:cs="Arial"/>
        </w:rPr>
      </w:pPr>
      <w:r>
        <w:rPr>
          <w:rFonts w:ascii="Arial" w:hAnsi="Arial"/>
        </w:rPr>
        <w:t xml:space="preserve">Alleen wie voldoet aan de voorwaarden wordt toegelaten tot de selectieprocedure. Voor de aanvang van de selectieprocedure worden de kandidaten die niet tot de selectieprocedure worden toegelaten er schriftelijk van op de hoogte gebracht dat ze geweigerd zijn, met vermelding van de reden. </w:t>
      </w:r>
    </w:p>
    <w:p w:rsidR="007664F4" w:rsidRDefault="005F77B8" w14:paraId="55818F8F" w14:textId="049C2139">
      <w:pPr>
        <w:spacing w:before="240" w:after="0"/>
        <w:ind w:left="0"/>
        <w:outlineLvl w:val="4"/>
        <w:rPr>
          <w:rFonts w:ascii="Arial" w:hAnsi="Arial" w:eastAsia="Arial" w:cs="Arial"/>
          <w:b/>
          <w:bCs/>
        </w:rPr>
      </w:pPr>
      <w:r>
        <w:rPr>
          <w:rFonts w:ascii="Arial" w:hAnsi="Arial"/>
          <w:b/>
          <w:bCs/>
        </w:rPr>
        <w:t xml:space="preserve">Artikel </w:t>
      </w:r>
      <w:r w:rsidR="00B9229C">
        <w:rPr>
          <w:rFonts w:ascii="Arial" w:hAnsi="Arial"/>
          <w:b/>
          <w:bCs/>
        </w:rPr>
        <w:t>91</w:t>
      </w:r>
    </w:p>
    <w:p w:rsidR="007C209E" w:rsidP="007C209E" w:rsidRDefault="007C209E" w14:paraId="2B52181D" w14:textId="77777777">
      <w:pPr>
        <w:jc w:val="both"/>
        <w:rPr>
          <w:rFonts w:ascii="Arial" w:hAnsi="Arial"/>
        </w:rPr>
      </w:pPr>
      <w:r w:rsidRPr="007C209E">
        <w:rPr>
          <w:rFonts w:ascii="Arial" w:hAnsi="Arial"/>
        </w:rPr>
        <w:t>De algemene bepalingen vastgesteld in artikel 13 tot en met 23 over de selectieprocedure bij aanwerving, zijn van overeenkomstige toepassing, met dien verstande dat in afwijking van artikel 18 één selectietechniek kan volstaan en dat de selectiecommissie wordt samengesteld volgens de regels vastgesteld in artikel 14, §1 uitgezonderd 2° en 3°.</w:t>
      </w:r>
    </w:p>
    <w:p w:rsidR="00B9229C" w:rsidP="00B9229C" w:rsidRDefault="00B9229C" w14:paraId="2B71B1A3" w14:textId="77777777">
      <w:pPr>
        <w:spacing w:before="240" w:after="0"/>
        <w:ind w:left="0"/>
        <w:outlineLvl w:val="4"/>
        <w:rPr>
          <w:rFonts w:ascii="Arial" w:hAnsi="Arial"/>
          <w:b/>
          <w:bCs/>
        </w:rPr>
      </w:pPr>
      <w:r>
        <w:rPr>
          <w:rFonts w:ascii="Arial" w:hAnsi="Arial"/>
          <w:b/>
          <w:bCs/>
        </w:rPr>
        <w:t>Artikel 92</w:t>
      </w:r>
    </w:p>
    <w:p w:rsidR="007C209E" w:rsidP="007C209E" w:rsidRDefault="007C209E" w14:paraId="06D4F69C" w14:textId="75DBB7BD">
      <w:pPr>
        <w:spacing w:before="120" w:after="0"/>
        <w:ind w:left="0"/>
        <w:outlineLvl w:val="5"/>
        <w:rPr>
          <w:rFonts w:ascii="Arial" w:hAnsi="Arial" w:eastAsia="Arial" w:cs="Arial"/>
          <w:b/>
          <w:bCs/>
          <w:i/>
          <w:iCs/>
        </w:rPr>
      </w:pPr>
      <w:r>
        <w:rPr>
          <w:rFonts w:ascii="Arial" w:hAnsi="Arial"/>
          <w:b/>
          <w:bCs/>
          <w:i/>
          <w:iCs/>
        </w:rPr>
        <w:t>Paragraaf 1</w:t>
      </w:r>
    </w:p>
    <w:p w:rsidR="00B9229C" w:rsidP="00B9229C" w:rsidRDefault="00B9229C" w14:paraId="43B894A7" w14:textId="77777777">
      <w:pPr>
        <w:jc w:val="both"/>
        <w:rPr>
          <w:rFonts w:ascii="Arial" w:hAnsi="Arial"/>
          <w:i/>
          <w:iCs/>
        </w:rPr>
      </w:pPr>
      <w:r>
        <w:rPr>
          <w:rFonts w:ascii="Arial" w:hAnsi="Arial"/>
        </w:rPr>
        <w:t>Na de heraanstelling in een andere functie, ongeacht of die tot dezelfde of tot een andere graad behoort, behoud je de salarisschaal en -anciënniteit die je verworven had in je vorige functie.</w:t>
      </w:r>
      <w:r>
        <w:rPr>
          <w:rFonts w:ascii="Arial" w:hAnsi="Arial"/>
          <w:i/>
          <w:iCs/>
        </w:rPr>
        <w:t xml:space="preserve"> </w:t>
      </w:r>
    </w:p>
    <w:p w:rsidR="00B9229C" w:rsidP="00B9229C" w:rsidRDefault="00B9229C" w14:paraId="1B2BADBA" w14:textId="77777777">
      <w:pPr>
        <w:jc w:val="both"/>
        <w:rPr>
          <w:rFonts w:ascii="Arial" w:hAnsi="Arial" w:eastAsia="Arial" w:cs="Arial"/>
        </w:rPr>
      </w:pPr>
      <w:r>
        <w:rPr>
          <w:rFonts w:ascii="Arial" w:hAnsi="Arial"/>
        </w:rPr>
        <w:t>Als je heraangesteld wordt in een functie waarmee een andere functionele loopbaan en salarisschalen verbonden zijn, behoud je je anciënniteit en word je met die anciënniteit ingeschaald in de nieuwe salarisschaal. Indien je als gevolg hiervan een lager jaarsalaris zou krijgen, behoud je je vorige jaarsalaris ten persoonlijke titel zolang dat gunstiger is.</w:t>
      </w:r>
    </w:p>
    <w:p w:rsidR="00B9229C" w:rsidP="00B9229C" w:rsidRDefault="00B9229C" w14:paraId="75B470FD" w14:textId="789FCF1A">
      <w:pPr>
        <w:jc w:val="both"/>
        <w:rPr>
          <w:rFonts w:ascii="Arial" w:hAnsi="Arial" w:eastAsia="Arial" w:cs="Arial"/>
        </w:rPr>
      </w:pPr>
      <w:r>
        <w:rPr>
          <w:rFonts w:ascii="Arial" w:hAnsi="Arial"/>
        </w:rPr>
        <w:t xml:space="preserve">De graadanciënniteit wordt na een graadverandering vastgesteld op basis van een vergelijking van de diensten in de vorige graad met de voorwaarden en met het functieprofiel van de functie waarin het personeelslid aangesteld wordt op een wijze als bepaald </w:t>
      </w:r>
      <w:r w:rsidRPr="004A00A7">
        <w:rPr>
          <w:rFonts w:ascii="Arial" w:hAnsi="Arial"/>
        </w:rPr>
        <w:t xml:space="preserve">in artikel </w:t>
      </w:r>
      <w:r w:rsidRPr="004A00A7" w:rsidR="004A00A7">
        <w:rPr>
          <w:rFonts w:ascii="Arial" w:hAnsi="Arial"/>
        </w:rPr>
        <w:t>54</w:t>
      </w:r>
      <w:r w:rsidRPr="004A00A7">
        <w:rPr>
          <w:rFonts w:ascii="Arial" w:hAnsi="Arial"/>
        </w:rPr>
        <w:t>.</w:t>
      </w:r>
    </w:p>
    <w:p w:rsidRPr="007C209E" w:rsidR="007C209E" w:rsidP="007C209E" w:rsidRDefault="007C209E" w14:paraId="422F869D" w14:textId="77777777">
      <w:pPr>
        <w:spacing w:before="120" w:after="0"/>
        <w:ind w:left="0"/>
        <w:outlineLvl w:val="5"/>
        <w:rPr>
          <w:rFonts w:ascii="Arial" w:hAnsi="Arial"/>
          <w:b/>
          <w:bCs/>
          <w:i/>
          <w:iCs/>
        </w:rPr>
      </w:pPr>
      <w:r w:rsidRPr="007C209E">
        <w:rPr>
          <w:rFonts w:ascii="Arial" w:hAnsi="Arial"/>
          <w:b/>
          <w:bCs/>
          <w:i/>
          <w:iCs/>
        </w:rPr>
        <w:t>Paragraaf 2</w:t>
      </w:r>
    </w:p>
    <w:p w:rsidRPr="007C209E" w:rsidR="007C209E" w:rsidP="007C209E" w:rsidRDefault="007C209E" w14:paraId="344C0D3A" w14:textId="77777777">
      <w:pPr>
        <w:jc w:val="both"/>
        <w:rPr>
          <w:rFonts w:ascii="Arial" w:hAnsi="Arial"/>
        </w:rPr>
      </w:pPr>
      <w:r w:rsidRPr="007C209E">
        <w:rPr>
          <w:rFonts w:ascii="Arial" w:hAnsi="Arial"/>
        </w:rPr>
        <w:t>Een statutair personeelslid dat via interne personeelsmobiliteit in een contractuele functie aangesteld wordt, behoudt ook in de contractuele functie ten persoonlijke titel zijn statutair dienstverband.</w:t>
      </w:r>
    </w:p>
    <w:p w:rsidR="007664F4" w:rsidRDefault="007664F4" w14:paraId="2023A1C9" w14:textId="77777777">
      <w:pPr>
        <w:jc w:val="both"/>
        <w:rPr>
          <w:rFonts w:ascii="Arial" w:hAnsi="Arial" w:eastAsia="Arial" w:cs="Arial"/>
        </w:rPr>
      </w:pPr>
    </w:p>
    <w:p w:rsidR="004E5529" w:rsidRDefault="005F77B8" w14:paraId="12025438" w14:textId="77777777">
      <w:pPr>
        <w:ind w:left="1"/>
        <w:jc w:val="both"/>
        <w:rPr>
          <w:rFonts w:ascii="Arial" w:hAnsi="Arial"/>
        </w:rPr>
      </w:pPr>
      <w:r>
        <w:rPr>
          <w:rFonts w:ascii="Arial" w:hAnsi="Arial"/>
        </w:rPr>
        <w:t xml:space="preserve">*die wordt samengesteld volgens de regels vastgesteld in </w:t>
      </w:r>
      <w:r w:rsidRPr="004A00A7">
        <w:rPr>
          <w:rFonts w:ascii="Arial" w:hAnsi="Arial"/>
        </w:rPr>
        <w:t>artikel 14, §1 uitgezonderd 2° en 3°, functioneert in overeenstemming met de bepalingen van artikel 15</w:t>
      </w:r>
      <w:r w:rsidRPr="004A00A7" w:rsidR="004E5529">
        <w:rPr>
          <w:rFonts w:ascii="Arial" w:hAnsi="Arial"/>
        </w:rPr>
        <w:t>.</w:t>
      </w:r>
    </w:p>
    <w:p w:rsidR="001B79BC" w:rsidRDefault="001B79BC" w14:paraId="7E65A4A8" w14:textId="02D5F603">
      <w:pPr>
        <w:spacing w:before="0" w:after="0"/>
        <w:ind w:left="0"/>
        <w:rPr>
          <w:rFonts w:ascii="Arial" w:hAnsi="Arial"/>
        </w:rPr>
      </w:pPr>
      <w:r>
        <w:rPr>
          <w:rFonts w:ascii="Arial" w:hAnsi="Arial"/>
        </w:rPr>
        <w:br w:type="page"/>
      </w:r>
    </w:p>
    <w:p w:rsidR="007664F4" w:rsidRDefault="005F77B8" w14:paraId="1A0751DA" w14:textId="2834DB46">
      <w:pPr>
        <w:pStyle w:val="Kop2"/>
        <w:rPr>
          <w:rFonts w:ascii="Arial" w:hAnsi="Arial" w:eastAsia="Arial" w:cs="Arial"/>
        </w:rPr>
      </w:pPr>
      <w:bookmarkStart w:name="_Toc169188483" w:id="60"/>
      <w:r>
        <w:rPr>
          <w:rFonts w:ascii="Arial" w:hAnsi="Arial"/>
        </w:rPr>
        <w:t xml:space="preserve">Hoofdstuk v. </w:t>
      </w:r>
      <w:r>
        <w:rPr>
          <w:rFonts w:ascii="Arial" w:hAnsi="Arial" w:eastAsia="Arial" w:cs="Arial"/>
        </w:rPr>
        <w:br/>
      </w:r>
      <w:r>
        <w:rPr>
          <w:rFonts w:ascii="Arial" w:hAnsi="Arial"/>
        </w:rPr>
        <w:t>externe personeelsmobiliteit</w:t>
      </w:r>
      <w:bookmarkEnd w:id="60"/>
    </w:p>
    <w:p w:rsidR="007664F4" w:rsidRDefault="005F77B8" w14:paraId="25DBE274" w14:textId="6418C2AC">
      <w:pPr>
        <w:pStyle w:val="Kop3"/>
        <w:rPr>
          <w:rFonts w:ascii="Arial" w:hAnsi="Arial" w:eastAsia="Arial" w:cs="Arial"/>
        </w:rPr>
      </w:pPr>
      <w:bookmarkStart w:name="_Toc169188484" w:id="61"/>
      <w:r>
        <w:rPr>
          <w:rFonts w:ascii="Arial" w:hAnsi="Arial"/>
        </w:rPr>
        <w:t xml:space="preserve">Afdeling 1. </w:t>
      </w:r>
      <w:r w:rsidR="00102D04">
        <w:rPr>
          <w:rFonts w:ascii="Arial" w:hAnsi="Arial"/>
        </w:rPr>
        <w:t>algemene bepalingen</w:t>
      </w:r>
      <w:bookmarkEnd w:id="61"/>
      <w:r>
        <w:rPr>
          <w:rFonts w:ascii="Arial" w:hAnsi="Arial"/>
        </w:rPr>
        <w:t xml:space="preserve"> </w:t>
      </w:r>
    </w:p>
    <w:p w:rsidRPr="00102D04" w:rsidR="00102D04" w:rsidP="00102D04" w:rsidRDefault="00102D04" w14:paraId="501FF2EB" w14:textId="77777777">
      <w:pPr>
        <w:spacing w:before="240" w:after="0"/>
        <w:ind w:left="0"/>
        <w:outlineLvl w:val="4"/>
        <w:rPr>
          <w:rFonts w:ascii="Arial" w:hAnsi="Arial" w:eastAsia="Arial" w:cs="Arial"/>
          <w:b/>
          <w:bCs/>
        </w:rPr>
      </w:pPr>
      <w:r w:rsidRPr="00102D04">
        <w:rPr>
          <w:rFonts w:ascii="Arial" w:hAnsi="Arial"/>
          <w:b/>
          <w:bCs/>
        </w:rPr>
        <w:t>Artikel 93</w:t>
      </w:r>
    </w:p>
    <w:p w:rsidRPr="00102D04" w:rsidR="00102D04" w:rsidP="00102D04" w:rsidRDefault="00102D04" w14:paraId="74B6F750" w14:textId="77777777">
      <w:pPr>
        <w:spacing w:before="120" w:after="0"/>
        <w:ind w:left="0"/>
        <w:outlineLvl w:val="5"/>
        <w:rPr>
          <w:rFonts w:ascii="Arial" w:hAnsi="Arial" w:eastAsia="Arial" w:cs="Arial"/>
          <w:b/>
          <w:bCs/>
          <w:i/>
          <w:iCs/>
        </w:rPr>
      </w:pPr>
      <w:r w:rsidRPr="00102D04">
        <w:rPr>
          <w:rFonts w:ascii="Arial" w:hAnsi="Arial"/>
          <w:b/>
          <w:bCs/>
          <w:i/>
          <w:iCs/>
        </w:rPr>
        <w:t>Paragraaf 1</w:t>
      </w:r>
    </w:p>
    <w:p w:rsidRPr="00102D04" w:rsidR="00102D04" w:rsidP="00102D04" w:rsidRDefault="00102D04" w14:paraId="2A3A9F04" w14:textId="3257A099">
      <w:pPr>
        <w:jc w:val="both"/>
        <w:rPr>
          <w:rFonts w:ascii="Arial" w:hAnsi="Arial" w:cs="Arial"/>
        </w:rPr>
      </w:pPr>
      <w:r w:rsidRPr="00102D04">
        <w:rPr>
          <w:rFonts w:ascii="Arial" w:hAnsi="Arial"/>
        </w:rPr>
        <w:t>Onder externe personeelsmobiliteit voor de vervulling van een vacature wordt verstaan: de procedure waarbij personeelsleden van andere lokale en provinciale overheden, die niet hetzelfde werkingsgebied hebben, van de diensten van de Vlaamse overheid</w:t>
      </w:r>
      <w:r w:rsidR="00A91286">
        <w:rPr>
          <w:rFonts w:ascii="Arial" w:hAnsi="Arial"/>
        </w:rPr>
        <w:t xml:space="preserve"> </w:t>
      </w:r>
      <w:r w:rsidRPr="001B79BC" w:rsidR="00A91286">
        <w:rPr>
          <w:rFonts w:ascii="Arial" w:hAnsi="Arial"/>
        </w:rPr>
        <w:t>en</w:t>
      </w:r>
      <w:r w:rsidRPr="001B79BC" w:rsidR="002240C5">
        <w:rPr>
          <w:rFonts w:ascii="Arial" w:hAnsi="Arial"/>
        </w:rPr>
        <w:t xml:space="preserve"> van de federale overheidsdiensten</w:t>
      </w:r>
      <w:r w:rsidRPr="00102D04">
        <w:rPr>
          <w:rFonts w:ascii="Arial" w:hAnsi="Arial"/>
        </w:rPr>
        <w:t xml:space="preserve"> zich </w:t>
      </w:r>
      <w:r w:rsidRPr="00102D04">
        <w:rPr>
          <w:rFonts w:ascii="Arial" w:hAnsi="Arial" w:cs="Arial"/>
        </w:rPr>
        <w:t xml:space="preserve">kandidaat stellen voor ofwel: </w:t>
      </w:r>
    </w:p>
    <w:p w:rsidRPr="00102D04" w:rsidR="00102D04" w:rsidP="00102D04" w:rsidRDefault="00102D04" w14:paraId="25F3261C" w14:textId="77777777">
      <w:pPr>
        <w:numPr>
          <w:ilvl w:val="0"/>
          <w:numId w:val="206"/>
        </w:numPr>
        <w:pBdr>
          <w:top w:val="none" w:color="auto" w:sz="0" w:space="0"/>
          <w:left w:val="none" w:color="auto" w:sz="0" w:space="0"/>
          <w:bottom w:val="none" w:color="auto" w:sz="0" w:space="0"/>
          <w:right w:val="none" w:color="auto" w:sz="0" w:space="0"/>
          <w:between w:val="none" w:color="auto" w:sz="0" w:space="0"/>
          <w:bar w:val="none" w:color="auto" w:sz="0"/>
        </w:pBdr>
        <w:jc w:val="both"/>
        <w:rPr>
          <w:rFonts w:ascii="Arial" w:hAnsi="Arial" w:cs="Arial"/>
        </w:rPr>
      </w:pPr>
      <w:r w:rsidRPr="00102D04">
        <w:rPr>
          <w:rFonts w:ascii="Arial" w:hAnsi="Arial" w:cs="Arial"/>
        </w:rPr>
        <w:t>deelname aan de procedure van interne personeelsmobiliteit;</w:t>
      </w:r>
    </w:p>
    <w:p w:rsidRPr="00102D04" w:rsidR="00102D04" w:rsidP="00102D04" w:rsidRDefault="00102D04" w14:paraId="7C09C8D9" w14:textId="77777777">
      <w:pPr>
        <w:numPr>
          <w:ilvl w:val="0"/>
          <w:numId w:val="206"/>
        </w:numPr>
        <w:pBdr>
          <w:top w:val="none" w:color="auto" w:sz="0" w:space="0"/>
          <w:left w:val="none" w:color="auto" w:sz="0" w:space="0"/>
          <w:bottom w:val="none" w:color="auto" w:sz="0" w:space="0"/>
          <w:right w:val="none" w:color="auto" w:sz="0" w:space="0"/>
          <w:between w:val="none" w:color="auto" w:sz="0" w:space="0"/>
          <w:bar w:val="none" w:color="auto" w:sz="0"/>
        </w:pBdr>
        <w:jc w:val="both"/>
        <w:rPr>
          <w:rFonts w:ascii="Arial" w:hAnsi="Arial" w:cs="Arial"/>
        </w:rPr>
      </w:pPr>
      <w:r w:rsidRPr="00102D04">
        <w:rPr>
          <w:rFonts w:ascii="Arial" w:hAnsi="Arial" w:cs="Arial"/>
        </w:rPr>
        <w:t>deelname aan een bevorderingsprocedure.</w:t>
      </w:r>
    </w:p>
    <w:p w:rsidRPr="00102D04" w:rsidR="00102D04" w:rsidP="00102D04" w:rsidRDefault="00102D04" w14:paraId="1E6B3461" w14:textId="77777777">
      <w:pPr>
        <w:spacing w:before="120" w:after="0"/>
        <w:ind w:left="0"/>
        <w:outlineLvl w:val="5"/>
        <w:rPr>
          <w:rFonts w:ascii="Arial" w:hAnsi="Arial" w:eastAsia="Arial" w:cs="Arial"/>
          <w:b/>
          <w:bCs/>
          <w:i/>
          <w:iCs/>
        </w:rPr>
      </w:pPr>
      <w:r w:rsidRPr="00102D04">
        <w:rPr>
          <w:rFonts w:ascii="Arial" w:hAnsi="Arial"/>
          <w:b/>
          <w:bCs/>
          <w:i/>
          <w:iCs/>
        </w:rPr>
        <w:t>Paragraaf 2</w:t>
      </w:r>
    </w:p>
    <w:p w:rsidRPr="00102D04" w:rsidR="00102D04" w:rsidP="00102D04" w:rsidRDefault="00102D04" w14:paraId="11C53758" w14:textId="77777777">
      <w:pPr>
        <w:numPr>
          <w:ilvl w:val="0"/>
          <w:numId w:val="207"/>
        </w:numPr>
        <w:pBdr>
          <w:top w:val="none" w:color="auto" w:sz="0" w:space="0"/>
          <w:left w:val="none" w:color="auto" w:sz="0" w:space="0"/>
          <w:bottom w:val="none" w:color="auto" w:sz="0" w:space="0"/>
          <w:right w:val="none" w:color="auto" w:sz="0" w:space="0"/>
          <w:between w:val="none" w:color="auto" w:sz="0" w:space="0"/>
          <w:bar w:val="none" w:color="auto" w:sz="0"/>
        </w:pBdr>
        <w:jc w:val="both"/>
        <w:rPr>
          <w:rFonts w:ascii="Arial" w:hAnsi="Arial" w:eastAsia="Arial" w:cs="Arial"/>
        </w:rPr>
      </w:pPr>
      <w:r w:rsidRPr="00102D04">
        <w:rPr>
          <w:rFonts w:ascii="Arial" w:hAnsi="Arial" w:eastAsia="Arial" w:cs="Arial"/>
        </w:rPr>
        <w:t>de personeelsleden die in hun bestuur zijn aangesteld na een selectieprocedure als vermeld in Titel II hoofdstuk II en III.</w:t>
      </w:r>
    </w:p>
    <w:p w:rsidRPr="00102D04" w:rsidR="00102D04" w:rsidP="00102D04" w:rsidRDefault="00102D04" w14:paraId="55E8F718" w14:textId="77777777">
      <w:pPr>
        <w:numPr>
          <w:ilvl w:val="0"/>
          <w:numId w:val="207"/>
        </w:numPr>
        <w:pBdr>
          <w:top w:val="none" w:color="auto" w:sz="0" w:space="0"/>
          <w:left w:val="none" w:color="auto" w:sz="0" w:space="0"/>
          <w:bottom w:val="none" w:color="auto" w:sz="0" w:space="0"/>
          <w:right w:val="none" w:color="auto" w:sz="0" w:space="0"/>
          <w:between w:val="none" w:color="auto" w:sz="0" w:space="0"/>
          <w:bar w:val="none" w:color="auto" w:sz="0"/>
        </w:pBdr>
        <w:jc w:val="both"/>
        <w:rPr>
          <w:rFonts w:ascii="Arial" w:hAnsi="Arial" w:eastAsia="Arial" w:cs="Arial"/>
        </w:rPr>
      </w:pPr>
      <w:r w:rsidRPr="00102D04">
        <w:rPr>
          <w:rFonts w:ascii="Arial" w:hAnsi="Arial" w:eastAsia="Arial" w:cs="Arial"/>
        </w:rPr>
        <w:t xml:space="preserve">de personeelsleden die: </w:t>
      </w:r>
    </w:p>
    <w:p w:rsidRPr="00102D04" w:rsidR="00102D04" w:rsidP="00102D04" w:rsidRDefault="00102D04" w14:paraId="655C4289" w14:textId="77777777">
      <w:pPr>
        <w:numPr>
          <w:ilvl w:val="1"/>
          <w:numId w:val="207"/>
        </w:numPr>
        <w:pBdr>
          <w:top w:val="none" w:color="auto" w:sz="0" w:space="0"/>
          <w:left w:val="none" w:color="auto" w:sz="0" w:space="0"/>
          <w:bottom w:val="none" w:color="auto" w:sz="0" w:space="0"/>
          <w:right w:val="none" w:color="auto" w:sz="0" w:space="0"/>
          <w:between w:val="none" w:color="auto" w:sz="0" w:space="0"/>
          <w:bar w:val="none" w:color="auto" w:sz="0"/>
        </w:pBdr>
        <w:jc w:val="both"/>
        <w:rPr>
          <w:rFonts w:ascii="Arial" w:hAnsi="Arial" w:eastAsia="Arial" w:cs="Arial"/>
        </w:rPr>
      </w:pPr>
      <w:r w:rsidRPr="00102D04">
        <w:rPr>
          <w:rFonts w:ascii="Arial" w:hAnsi="Arial" w:eastAsia="Arial" w:cs="Arial"/>
        </w:rPr>
        <w:t>beantwoorden aan de competentievereisten die vastgesteld zijn in de functiebeschrijving voor de functie;</w:t>
      </w:r>
    </w:p>
    <w:p w:rsidRPr="00102D04" w:rsidR="00102D04" w:rsidP="00102D04" w:rsidRDefault="00102D04" w14:paraId="1F71746A" w14:textId="77777777">
      <w:pPr>
        <w:numPr>
          <w:ilvl w:val="1"/>
          <w:numId w:val="207"/>
        </w:numPr>
        <w:pBdr>
          <w:top w:val="none" w:color="auto" w:sz="0" w:space="0"/>
          <w:left w:val="none" w:color="auto" w:sz="0" w:space="0"/>
          <w:bottom w:val="none" w:color="auto" w:sz="0" w:space="0"/>
          <w:right w:val="none" w:color="auto" w:sz="0" w:space="0"/>
          <w:between w:val="none" w:color="auto" w:sz="0" w:space="0"/>
          <w:bar w:val="none" w:color="auto" w:sz="0"/>
        </w:pBdr>
        <w:jc w:val="both"/>
        <w:rPr>
          <w:rFonts w:ascii="Arial" w:hAnsi="Arial" w:eastAsia="Arial" w:cs="Arial"/>
        </w:rPr>
      </w:pPr>
      <w:r w:rsidRPr="00102D04">
        <w:rPr>
          <w:rFonts w:ascii="Arial" w:hAnsi="Arial" w:eastAsia="Arial" w:cs="Arial"/>
        </w:rPr>
        <w:t>voldoen al naar gelang de situatie aan de gestelde voorwaarden voor de procedure van interne personeelsmobiliteit of de bevorderingsprocedure;</w:t>
      </w:r>
    </w:p>
    <w:p w:rsidRPr="00102D04" w:rsidR="00102D04" w:rsidP="00102D04" w:rsidRDefault="00102D04" w14:paraId="5E8BB689" w14:textId="77777777">
      <w:pPr>
        <w:numPr>
          <w:ilvl w:val="1"/>
          <w:numId w:val="207"/>
        </w:numPr>
        <w:pBdr>
          <w:top w:val="none" w:color="auto" w:sz="0" w:space="0"/>
          <w:left w:val="none" w:color="auto" w:sz="0" w:space="0"/>
          <w:bottom w:val="none" w:color="auto" w:sz="0" w:space="0"/>
          <w:right w:val="none" w:color="auto" w:sz="0" w:space="0"/>
          <w:between w:val="none" w:color="auto" w:sz="0" w:space="0"/>
          <w:bar w:val="none" w:color="auto" w:sz="0"/>
        </w:pBdr>
        <w:jc w:val="both"/>
        <w:rPr>
          <w:rFonts w:ascii="Arial" w:hAnsi="Arial" w:eastAsia="Arial" w:cs="Arial"/>
        </w:rPr>
      </w:pPr>
      <w:r w:rsidRPr="00102D04">
        <w:rPr>
          <w:rFonts w:ascii="Arial" w:hAnsi="Arial" w:eastAsia="Arial" w:cs="Arial"/>
        </w:rPr>
        <w:t>zo nodig, voldoen aan de diplomavereiste voor de functie.</w:t>
      </w:r>
    </w:p>
    <w:p w:rsidRPr="00102D04" w:rsidR="00102D04" w:rsidP="00102D04" w:rsidRDefault="00102D04" w14:paraId="30E6902B" w14:textId="77777777">
      <w:pPr>
        <w:pBdr>
          <w:top w:val="none" w:color="auto" w:sz="0" w:space="0"/>
          <w:left w:val="none" w:color="auto" w:sz="0" w:space="0"/>
          <w:bottom w:val="none" w:color="auto" w:sz="0" w:space="0"/>
          <w:right w:val="none" w:color="auto" w:sz="0" w:space="0"/>
          <w:between w:val="none" w:color="auto" w:sz="0" w:space="0"/>
          <w:bar w:val="none" w:color="auto" w:sz="0"/>
        </w:pBdr>
        <w:jc w:val="both"/>
        <w:rPr>
          <w:rFonts w:ascii="Arial" w:hAnsi="Arial" w:eastAsia="Arial" w:cs="Arial"/>
        </w:rPr>
      </w:pPr>
      <w:r w:rsidRPr="00102D04">
        <w:rPr>
          <w:rFonts w:ascii="Arial" w:hAnsi="Arial" w:eastAsia="Arial" w:cs="Arial"/>
        </w:rPr>
        <w:t>De procedure van externe personeelsmobiliteit is niet van toepassing op de functies van algemeen directeur en financieel directeur.</w:t>
      </w:r>
    </w:p>
    <w:p w:rsidR="007664F4" w:rsidRDefault="005F77B8" w14:paraId="42529FA3" w14:textId="0C7B4677">
      <w:pPr>
        <w:pStyle w:val="Kop3"/>
        <w:rPr>
          <w:rFonts w:ascii="Arial" w:hAnsi="Arial" w:eastAsia="Arial" w:cs="Arial"/>
        </w:rPr>
      </w:pPr>
      <w:bookmarkStart w:name="_Toc169188485" w:id="62"/>
      <w:r>
        <w:rPr>
          <w:rFonts w:ascii="Arial" w:hAnsi="Arial"/>
        </w:rPr>
        <w:t xml:space="preserve">Afdeling 2. </w:t>
      </w:r>
      <w:r w:rsidR="004A1E70">
        <w:rPr>
          <w:rFonts w:ascii="Arial" w:hAnsi="Arial"/>
        </w:rPr>
        <w:t>de voorwaarden en procedures voor externe personeelsmobiliteit</w:t>
      </w:r>
      <w:bookmarkEnd w:id="62"/>
    </w:p>
    <w:p w:rsidRPr="004A1E70" w:rsidR="004A1E70" w:rsidP="004A1E70" w:rsidRDefault="004A1E70" w14:paraId="0BAD73CB" w14:textId="77777777">
      <w:pPr>
        <w:spacing w:before="240" w:after="0"/>
        <w:ind w:left="0"/>
        <w:outlineLvl w:val="4"/>
        <w:rPr>
          <w:rFonts w:ascii="Arial" w:hAnsi="Arial" w:eastAsia="Arial" w:cs="Arial"/>
          <w:b/>
          <w:bCs/>
        </w:rPr>
      </w:pPr>
      <w:r w:rsidRPr="004A1E70">
        <w:rPr>
          <w:rFonts w:ascii="Arial" w:hAnsi="Arial"/>
          <w:b/>
          <w:bCs/>
        </w:rPr>
        <w:t>Artikel 94</w:t>
      </w:r>
    </w:p>
    <w:p w:rsidRPr="004A1E70" w:rsidR="004A1E70" w:rsidP="004A1E70" w:rsidRDefault="004A1E70" w14:paraId="183FF5CF" w14:textId="77777777">
      <w:pPr>
        <w:spacing w:before="120" w:after="0"/>
        <w:ind w:left="0"/>
        <w:outlineLvl w:val="5"/>
        <w:rPr>
          <w:rFonts w:ascii="Arial" w:hAnsi="Arial" w:eastAsia="Arial" w:cs="Arial"/>
          <w:b/>
          <w:bCs/>
          <w:i/>
          <w:iCs/>
        </w:rPr>
      </w:pPr>
      <w:r w:rsidRPr="004A1E70">
        <w:rPr>
          <w:rFonts w:ascii="Arial" w:hAnsi="Arial"/>
          <w:b/>
          <w:bCs/>
          <w:i/>
          <w:iCs/>
        </w:rPr>
        <w:t>Paragraaf 1</w:t>
      </w:r>
    </w:p>
    <w:p w:rsidRPr="004A1E70" w:rsidR="004A1E70" w:rsidP="004A1E70" w:rsidRDefault="004A1E70" w14:paraId="68C5CF7A" w14:textId="77777777">
      <w:pPr>
        <w:pBdr>
          <w:top w:val="none" w:color="auto" w:sz="0" w:space="0"/>
          <w:left w:val="none" w:color="auto" w:sz="0" w:space="0"/>
          <w:bottom w:val="none" w:color="auto" w:sz="0" w:space="0"/>
          <w:right w:val="none" w:color="auto" w:sz="0" w:space="0"/>
          <w:between w:val="none" w:color="auto" w:sz="0" w:space="0"/>
          <w:bar w:val="none" w:color="auto" w:sz="0"/>
        </w:pBdr>
        <w:jc w:val="both"/>
        <w:rPr>
          <w:rFonts w:ascii="Arial" w:hAnsi="Arial" w:cs="Arial"/>
        </w:rPr>
      </w:pPr>
      <w:r w:rsidRPr="004A1E70">
        <w:rPr>
          <w:rFonts w:ascii="Arial" w:hAnsi="Arial" w:cs="Arial"/>
        </w:rPr>
        <w:t>De aanstellende overheid brengt de potentiële kandidaten van de vacature op de hoogte en doet een oproep tot kandidaatstelling.</w:t>
      </w:r>
    </w:p>
    <w:p w:rsidRPr="004A1E70" w:rsidR="004A1E70" w:rsidP="004A1E70" w:rsidRDefault="004A1E70" w14:paraId="07B56DE4" w14:textId="77777777">
      <w:pPr>
        <w:spacing w:before="120" w:after="0"/>
        <w:ind w:left="0"/>
        <w:outlineLvl w:val="5"/>
        <w:rPr>
          <w:rFonts w:ascii="Arial" w:hAnsi="Arial"/>
          <w:b/>
          <w:bCs/>
          <w:i/>
          <w:iCs/>
        </w:rPr>
      </w:pPr>
      <w:r w:rsidRPr="004A1E70">
        <w:rPr>
          <w:rFonts w:ascii="Arial" w:hAnsi="Arial"/>
          <w:b/>
          <w:bCs/>
          <w:i/>
          <w:iCs/>
        </w:rPr>
        <w:t>Paragraaf 2</w:t>
      </w:r>
    </w:p>
    <w:p w:rsidRPr="004A1E70" w:rsidR="004A1E70" w:rsidP="004A1E70" w:rsidRDefault="004A1E70" w14:paraId="56456CE3" w14:textId="77777777">
      <w:pPr>
        <w:pBdr>
          <w:top w:val="none" w:color="auto" w:sz="0" w:space="0"/>
          <w:left w:val="none" w:color="auto" w:sz="0" w:space="0"/>
          <w:bottom w:val="none" w:color="auto" w:sz="0" w:space="0"/>
          <w:right w:val="none" w:color="auto" w:sz="0" w:space="0"/>
          <w:between w:val="none" w:color="auto" w:sz="0" w:space="0"/>
          <w:bar w:val="none" w:color="auto" w:sz="0"/>
        </w:pBdr>
        <w:jc w:val="both"/>
        <w:rPr>
          <w:rFonts w:ascii="Arial" w:hAnsi="Arial" w:cs="Arial"/>
        </w:rPr>
      </w:pPr>
      <w:r w:rsidRPr="004A1E70">
        <w:rPr>
          <w:rFonts w:ascii="Arial" w:hAnsi="Arial" w:cs="Arial"/>
        </w:rPr>
        <w:t>Het vacaturebericht omvat de omschrijving van de functie, het dienstverband, de salarisschaal, de voorwaarden voor externe personeelsmobiliteit en de wijze en het tijdstip waarop de kandidaturen dienen ingediend te worden.</w:t>
      </w:r>
    </w:p>
    <w:p w:rsidRPr="004A1E70" w:rsidR="004A1E70" w:rsidP="004A1E70" w:rsidRDefault="004A1E70" w14:paraId="406F2EFC" w14:textId="77777777">
      <w:pPr>
        <w:spacing w:before="120" w:after="0"/>
        <w:ind w:left="0"/>
        <w:outlineLvl w:val="5"/>
        <w:rPr>
          <w:rFonts w:ascii="Arial" w:hAnsi="Arial"/>
          <w:b/>
          <w:bCs/>
          <w:i/>
          <w:iCs/>
        </w:rPr>
      </w:pPr>
      <w:r w:rsidRPr="004A1E70">
        <w:rPr>
          <w:rFonts w:ascii="Arial" w:hAnsi="Arial"/>
          <w:b/>
          <w:bCs/>
          <w:i/>
          <w:iCs/>
        </w:rPr>
        <w:t>Paragraaf 3</w:t>
      </w:r>
    </w:p>
    <w:p w:rsidRPr="004A1E70" w:rsidR="004A1E70" w:rsidP="004A1E70" w:rsidRDefault="004A1E70" w14:paraId="046A5051" w14:textId="77777777">
      <w:pPr>
        <w:pBdr>
          <w:top w:val="none" w:color="auto" w:sz="0" w:space="0"/>
          <w:left w:val="none" w:color="auto" w:sz="0" w:space="0"/>
          <w:bottom w:val="none" w:color="auto" w:sz="0" w:space="0"/>
          <w:right w:val="none" w:color="auto" w:sz="0" w:space="0"/>
          <w:between w:val="none" w:color="auto" w:sz="0" w:space="0"/>
          <w:bar w:val="none" w:color="auto" w:sz="0"/>
        </w:pBdr>
        <w:jc w:val="both"/>
        <w:rPr>
          <w:rFonts w:ascii="Arial" w:hAnsi="Arial" w:cs="Arial"/>
        </w:rPr>
      </w:pPr>
      <w:r w:rsidRPr="004A1E70">
        <w:rPr>
          <w:rFonts w:ascii="Arial" w:hAnsi="Arial" w:cs="Arial"/>
        </w:rPr>
        <w:t>Tussen de bekendmaking van een vacature en de uiterste datum voor de indiening van de kandidaturen, verlopen minstens zeven kalenderdagen. De dag van de bekendmaking van de vacature is niet in de termijn begrepen, de uiterste datum voor de indiening van de kandidaturen wel.</w:t>
      </w:r>
    </w:p>
    <w:p w:rsidR="004A1E70" w:rsidP="004A1E70" w:rsidRDefault="004A1E70" w14:paraId="7D97F3F0" w14:textId="77777777">
      <w:pPr>
        <w:pBdr>
          <w:top w:val="none" w:color="auto" w:sz="0" w:space="0"/>
          <w:left w:val="none" w:color="auto" w:sz="0" w:space="0"/>
          <w:bottom w:val="none" w:color="auto" w:sz="0" w:space="0"/>
          <w:right w:val="none" w:color="auto" w:sz="0" w:space="0"/>
          <w:between w:val="none" w:color="auto" w:sz="0" w:space="0"/>
          <w:bar w:val="none" w:color="auto" w:sz="0"/>
        </w:pBdr>
        <w:jc w:val="both"/>
        <w:rPr>
          <w:rFonts w:ascii="Arial" w:hAnsi="Arial" w:cs="Arial"/>
        </w:rPr>
      </w:pPr>
      <w:r w:rsidRPr="004A1E70">
        <w:rPr>
          <w:rFonts w:ascii="Arial" w:hAnsi="Arial" w:cs="Arial"/>
        </w:rPr>
        <w:t xml:space="preserve">De datum van de verzending van de kandidatuur wordt beschouwd als de datum waarop de kandidatuur is ingediend. </w:t>
      </w:r>
    </w:p>
    <w:p w:rsidR="009D01EE" w:rsidRDefault="009D01EE" w14:paraId="0961A17B" w14:textId="1EF7E76E">
      <w:pPr>
        <w:spacing w:before="0" w:after="0"/>
        <w:ind w:left="0"/>
        <w:rPr>
          <w:rFonts w:ascii="Arial" w:hAnsi="Arial" w:cs="Arial"/>
        </w:rPr>
      </w:pPr>
      <w:r>
        <w:rPr>
          <w:rFonts w:ascii="Arial" w:hAnsi="Arial" w:cs="Arial"/>
        </w:rPr>
        <w:br w:type="page"/>
      </w:r>
    </w:p>
    <w:p w:rsidRPr="004A1E70" w:rsidR="004A1E70" w:rsidP="004A1E70" w:rsidRDefault="004A1E70" w14:paraId="49762716" w14:textId="77777777">
      <w:pPr>
        <w:spacing w:before="120" w:after="0"/>
        <w:ind w:left="0"/>
        <w:outlineLvl w:val="5"/>
        <w:rPr>
          <w:rFonts w:ascii="Arial" w:hAnsi="Arial"/>
          <w:b/>
          <w:bCs/>
          <w:i/>
          <w:iCs/>
        </w:rPr>
      </w:pPr>
      <w:r w:rsidRPr="004A1E70">
        <w:rPr>
          <w:rFonts w:ascii="Arial" w:hAnsi="Arial"/>
          <w:b/>
          <w:bCs/>
          <w:i/>
          <w:iCs/>
        </w:rPr>
        <w:t>Paragraaf 4</w:t>
      </w:r>
    </w:p>
    <w:p w:rsidRPr="004A1E70" w:rsidR="004A1E70" w:rsidP="004A1E70" w:rsidRDefault="004A1E70" w14:paraId="54C65C38" w14:textId="77777777">
      <w:pPr>
        <w:pBdr>
          <w:top w:val="none" w:color="auto" w:sz="0" w:space="0"/>
          <w:left w:val="none" w:color="auto" w:sz="0" w:space="0"/>
          <w:bottom w:val="none" w:color="auto" w:sz="0" w:space="0"/>
          <w:right w:val="none" w:color="auto" w:sz="0" w:space="0"/>
          <w:between w:val="none" w:color="auto" w:sz="0" w:space="0"/>
          <w:bar w:val="none" w:color="auto" w:sz="0"/>
        </w:pBdr>
        <w:jc w:val="both"/>
        <w:rPr>
          <w:rFonts w:ascii="Arial" w:hAnsi="Arial" w:cs="Arial"/>
        </w:rPr>
      </w:pPr>
      <w:r w:rsidRPr="004A1E70">
        <w:rPr>
          <w:rFonts w:ascii="Arial" w:hAnsi="Arial" w:cs="Arial"/>
        </w:rPr>
        <w:t>De aanstellende overheid beoordeelt de geldigheid van de ingediende kandidaturen.</w:t>
      </w:r>
    </w:p>
    <w:p w:rsidRPr="004A1E70" w:rsidR="004A1E70" w:rsidP="004A1E70" w:rsidRDefault="004A1E70" w14:paraId="58CCB964" w14:textId="77777777">
      <w:pPr>
        <w:pBdr>
          <w:top w:val="none" w:color="auto" w:sz="0" w:space="0"/>
          <w:left w:val="none" w:color="auto" w:sz="0" w:space="0"/>
          <w:bottom w:val="none" w:color="auto" w:sz="0" w:space="0"/>
          <w:right w:val="none" w:color="auto" w:sz="0" w:space="0"/>
          <w:between w:val="none" w:color="auto" w:sz="0" w:space="0"/>
          <w:bar w:val="none" w:color="auto" w:sz="0"/>
        </w:pBdr>
        <w:jc w:val="both"/>
        <w:rPr>
          <w:rFonts w:ascii="Arial" w:hAnsi="Arial" w:cs="Arial"/>
        </w:rPr>
      </w:pPr>
      <w:r w:rsidRPr="004A1E70">
        <w:rPr>
          <w:rFonts w:ascii="Arial" w:hAnsi="Arial" w:cs="Arial"/>
        </w:rPr>
        <w:t>Alleen kandidaten die voldoen aan de voorwaarden, worden toegelaten tot de selectieprocedure. Voor de aanvang van de selectieprocedure worden de kandidaten die niet tot de selectieprocedure worden toegelaten ervan op de hoogte gebracht dat ze geweigerd zijn, met vermelding van de reden daarvoor.</w:t>
      </w:r>
    </w:p>
    <w:p w:rsidRPr="004A1E70" w:rsidR="004A1E70" w:rsidP="004A1E70" w:rsidRDefault="004A1E70" w14:paraId="40F1247E" w14:textId="77777777">
      <w:pPr>
        <w:spacing w:before="120" w:after="0"/>
        <w:ind w:left="0"/>
        <w:outlineLvl w:val="5"/>
        <w:rPr>
          <w:rFonts w:ascii="Arial" w:hAnsi="Arial"/>
          <w:b/>
          <w:bCs/>
          <w:i/>
          <w:iCs/>
        </w:rPr>
      </w:pPr>
      <w:r w:rsidRPr="004A1E70">
        <w:rPr>
          <w:rFonts w:ascii="Arial" w:hAnsi="Arial"/>
          <w:b/>
          <w:bCs/>
          <w:i/>
          <w:iCs/>
        </w:rPr>
        <w:t>Paragraaf 5</w:t>
      </w:r>
    </w:p>
    <w:p w:rsidRPr="004A1E70" w:rsidR="004A1E70" w:rsidP="004A1E70" w:rsidRDefault="004A1E70" w14:paraId="7E11D694" w14:textId="77777777">
      <w:pPr>
        <w:pBdr>
          <w:top w:val="none" w:color="auto" w:sz="0" w:space="0"/>
          <w:left w:val="none" w:color="auto" w:sz="0" w:space="0"/>
          <w:bottom w:val="none" w:color="auto" w:sz="0" w:space="0"/>
          <w:right w:val="none" w:color="auto" w:sz="0" w:space="0"/>
          <w:between w:val="none" w:color="auto" w:sz="0" w:space="0"/>
          <w:bar w:val="none" w:color="auto" w:sz="0"/>
        </w:pBdr>
        <w:jc w:val="both"/>
        <w:rPr>
          <w:rFonts w:ascii="Arial" w:hAnsi="Arial" w:cs="Arial"/>
        </w:rPr>
      </w:pPr>
      <w:r w:rsidRPr="004A1E70">
        <w:rPr>
          <w:rFonts w:ascii="Arial" w:hAnsi="Arial" w:cs="Arial"/>
        </w:rPr>
        <w:t>De bepalingen over de selectieprocedure bij bevordering en interne personeelsmobiliteit zijn van overeenkomstige toepassing.</w:t>
      </w:r>
    </w:p>
    <w:p w:rsidRPr="004A1E70" w:rsidR="004A1E70" w:rsidP="004A1E70" w:rsidRDefault="004A1E70" w14:paraId="0D61DFAF" w14:textId="77777777">
      <w:pPr>
        <w:spacing w:before="120" w:after="0"/>
        <w:ind w:left="0"/>
        <w:outlineLvl w:val="5"/>
        <w:rPr>
          <w:rFonts w:ascii="Arial" w:hAnsi="Arial"/>
          <w:b/>
          <w:bCs/>
          <w:i/>
          <w:iCs/>
        </w:rPr>
      </w:pPr>
      <w:r w:rsidRPr="004A1E70">
        <w:rPr>
          <w:rFonts w:ascii="Arial" w:hAnsi="Arial"/>
          <w:b/>
          <w:bCs/>
          <w:i/>
          <w:iCs/>
        </w:rPr>
        <w:t>Paragraaf 6</w:t>
      </w:r>
    </w:p>
    <w:p w:rsidRPr="004A1E70" w:rsidR="004A1E70" w:rsidP="004A1E70" w:rsidRDefault="004A1E70" w14:paraId="7ECEF00C" w14:textId="77777777">
      <w:pPr>
        <w:pBdr>
          <w:top w:val="none" w:color="auto" w:sz="0" w:space="0"/>
          <w:left w:val="none" w:color="auto" w:sz="0" w:space="0"/>
          <w:bottom w:val="none" w:color="auto" w:sz="0" w:space="0"/>
          <w:right w:val="none" w:color="auto" w:sz="0" w:space="0"/>
          <w:between w:val="none" w:color="auto" w:sz="0" w:space="0"/>
          <w:bar w:val="none" w:color="auto" w:sz="0"/>
        </w:pBdr>
        <w:jc w:val="both"/>
        <w:rPr>
          <w:rFonts w:ascii="Arial" w:hAnsi="Arial" w:cs="Arial"/>
        </w:rPr>
      </w:pPr>
      <w:r w:rsidRPr="004A1E70">
        <w:rPr>
          <w:rFonts w:ascii="Arial" w:hAnsi="Arial" w:cs="Arial"/>
        </w:rPr>
        <w:t>Een statutair personeelslid dat via externe personeelsmobiliteit in een contractuele functie aangesteld wordt, behoudt ook in de contractuele functie ten persoonlijke titel zijn statutair dienstverband.</w:t>
      </w:r>
    </w:p>
    <w:p w:rsidR="00D643E6" w:rsidRDefault="00D643E6" w14:paraId="7A69B119" w14:textId="777551E4">
      <w:pPr>
        <w:spacing w:before="0" w:after="0"/>
        <w:ind w:left="0"/>
        <w:rPr>
          <w:rFonts w:ascii="Arial" w:hAnsi="Arial"/>
        </w:rPr>
      </w:pPr>
      <w:r>
        <w:rPr>
          <w:rFonts w:ascii="Arial" w:hAnsi="Arial"/>
        </w:rPr>
        <w:br w:type="page"/>
      </w:r>
    </w:p>
    <w:p w:rsidRPr="00F57B7F" w:rsidR="007664F4" w:rsidP="00D2406E" w:rsidRDefault="00D2406E" w14:paraId="07E4499F" w14:textId="4751F03E">
      <w:pPr>
        <w:pStyle w:val="Kop2"/>
        <w:rPr>
          <w:rFonts w:ascii="Arial" w:hAnsi="Arial"/>
        </w:rPr>
      </w:pPr>
      <w:bookmarkStart w:name="_Toc169188486" w:id="63"/>
      <w:r>
        <w:rPr>
          <w:rFonts w:ascii="Arial" w:hAnsi="Arial"/>
        </w:rPr>
        <w:t>Hoofdstuk vi.</w:t>
      </w:r>
      <w:r w:rsidRPr="00F57B7F" w:rsidR="005F77B8">
        <w:rPr>
          <w:rFonts w:ascii="Arial" w:hAnsi="Arial"/>
        </w:rPr>
        <w:t xml:space="preserve"> </w:t>
      </w:r>
      <w:r w:rsidR="00131DA8">
        <w:rPr>
          <w:rFonts w:ascii="Arial" w:hAnsi="Arial"/>
        </w:rPr>
        <w:t>ambtshalve herplaatsing</w:t>
      </w:r>
      <w:bookmarkEnd w:id="63"/>
    </w:p>
    <w:p w:rsidRPr="00D2406E" w:rsidR="007664F4" w:rsidP="00D2406E" w:rsidRDefault="00D2406E" w14:paraId="18E016CE" w14:textId="193CC334">
      <w:pPr>
        <w:pStyle w:val="Kop3"/>
        <w:rPr>
          <w:rFonts w:ascii="Arial" w:hAnsi="Arial"/>
        </w:rPr>
      </w:pPr>
      <w:bookmarkStart w:name="_Toc169188487" w:id="64"/>
      <w:r>
        <w:rPr>
          <w:rFonts w:ascii="Arial" w:hAnsi="Arial"/>
        </w:rPr>
        <w:t>Afdeling</w:t>
      </w:r>
      <w:r w:rsidR="005F77B8">
        <w:rPr>
          <w:rFonts w:ascii="Arial" w:hAnsi="Arial"/>
        </w:rPr>
        <w:t xml:space="preserve"> </w:t>
      </w:r>
      <w:r w:rsidR="00131DA8">
        <w:rPr>
          <w:rFonts w:ascii="Arial" w:hAnsi="Arial"/>
        </w:rPr>
        <w:t>1</w:t>
      </w:r>
      <w:r w:rsidR="005F77B8">
        <w:rPr>
          <w:rFonts w:ascii="Arial" w:hAnsi="Arial"/>
        </w:rPr>
        <w:t xml:space="preserve">. ambtshalve herplaatsing in een functie van dezelfde </w:t>
      </w:r>
      <w:r w:rsidR="0040793C">
        <w:rPr>
          <w:rFonts w:ascii="Arial" w:hAnsi="Arial"/>
        </w:rPr>
        <w:t>graad</w:t>
      </w:r>
      <w:bookmarkEnd w:id="64"/>
    </w:p>
    <w:p w:rsidR="0040793C" w:rsidP="0040793C" w:rsidRDefault="0040793C" w14:paraId="44ADA311" w14:textId="77777777">
      <w:pPr>
        <w:spacing w:before="240" w:after="0"/>
        <w:ind w:left="0"/>
        <w:outlineLvl w:val="4"/>
        <w:rPr>
          <w:rFonts w:ascii="Arial" w:hAnsi="Arial" w:eastAsia="Arial" w:cs="Arial"/>
          <w:b/>
          <w:bCs/>
        </w:rPr>
      </w:pPr>
      <w:r>
        <w:rPr>
          <w:rFonts w:ascii="Arial" w:hAnsi="Arial"/>
          <w:b/>
          <w:bCs/>
        </w:rPr>
        <w:t>Artikel 96</w:t>
      </w:r>
    </w:p>
    <w:p w:rsidR="0040793C" w:rsidP="0040793C" w:rsidRDefault="0040793C" w14:paraId="5455A39C" w14:textId="77777777">
      <w:pPr>
        <w:spacing w:before="120" w:after="0"/>
        <w:ind w:left="0"/>
        <w:outlineLvl w:val="5"/>
        <w:rPr>
          <w:rFonts w:ascii="Arial" w:hAnsi="Arial" w:eastAsia="Arial" w:cs="Arial"/>
          <w:b/>
          <w:bCs/>
          <w:i/>
          <w:iCs/>
        </w:rPr>
      </w:pPr>
      <w:r>
        <w:rPr>
          <w:rFonts w:ascii="Arial" w:hAnsi="Arial"/>
          <w:b/>
          <w:bCs/>
          <w:i/>
          <w:iCs/>
        </w:rPr>
        <w:t>Paragraaf 1</w:t>
      </w:r>
    </w:p>
    <w:p w:rsidR="0040793C" w:rsidP="0040793C" w:rsidRDefault="0040793C" w14:paraId="747268BE" w14:textId="1EB42A29">
      <w:pPr>
        <w:jc w:val="both"/>
        <w:rPr>
          <w:rFonts w:ascii="Arial" w:hAnsi="Arial" w:eastAsia="Arial" w:cs="Arial"/>
          <w:b/>
          <w:bCs/>
          <w:i/>
          <w:iCs/>
        </w:rPr>
      </w:pPr>
      <w:r>
        <w:rPr>
          <w:rFonts w:ascii="Arial" w:hAnsi="Arial"/>
        </w:rPr>
        <w:t xml:space="preserve">Een ambtshalve herplaatsing in een functie van dezelfde </w:t>
      </w:r>
      <w:r w:rsidRPr="0040793C">
        <w:rPr>
          <w:rFonts w:ascii="Arial" w:hAnsi="Arial"/>
        </w:rPr>
        <w:t>graad</w:t>
      </w:r>
      <w:r>
        <w:rPr>
          <w:rFonts w:ascii="Arial" w:hAnsi="Arial"/>
        </w:rPr>
        <w:t xml:space="preserve"> gebeurt op initiatief van de aanstellende overheid.</w:t>
      </w:r>
    </w:p>
    <w:p w:rsidR="0040793C" w:rsidP="0040793C" w:rsidRDefault="0040793C" w14:paraId="64292F64" w14:textId="017C9C77">
      <w:pPr>
        <w:jc w:val="both"/>
        <w:rPr>
          <w:rFonts w:ascii="Arial" w:hAnsi="Arial" w:eastAsia="Arial" w:cs="Arial"/>
        </w:rPr>
      </w:pPr>
      <w:r>
        <w:rPr>
          <w:rFonts w:ascii="Arial" w:hAnsi="Arial"/>
        </w:rPr>
        <w:t>Dit houdt in dat je als statutair personeelslid herplaatst wordt in een andere, passende functie van dezelfde graad.</w:t>
      </w:r>
    </w:p>
    <w:p w:rsidR="0040793C" w:rsidP="0040793C" w:rsidRDefault="0040793C" w14:paraId="1B0BFE99" w14:textId="77777777">
      <w:pPr>
        <w:spacing w:before="120" w:after="0"/>
        <w:ind w:left="0"/>
        <w:outlineLvl w:val="5"/>
        <w:rPr>
          <w:rFonts w:ascii="Arial" w:hAnsi="Arial" w:eastAsia="Arial" w:cs="Arial"/>
          <w:b/>
          <w:bCs/>
          <w:i/>
          <w:iCs/>
        </w:rPr>
      </w:pPr>
      <w:r>
        <w:rPr>
          <w:rFonts w:ascii="Arial" w:hAnsi="Arial"/>
          <w:b/>
          <w:bCs/>
          <w:i/>
          <w:iCs/>
        </w:rPr>
        <w:t>Paragraaf 2</w:t>
      </w:r>
    </w:p>
    <w:p w:rsidRPr="00B970E9" w:rsidR="0040793C" w:rsidP="0040793C" w:rsidRDefault="0040793C" w14:paraId="3633034F" w14:textId="145E5F68">
      <w:pPr>
        <w:jc w:val="both"/>
        <w:rPr>
          <w:rFonts w:ascii="Arial" w:hAnsi="Arial" w:eastAsia="Arial" w:cs="Arial"/>
          <w:b/>
          <w:bCs/>
          <w:i/>
          <w:iCs/>
        </w:rPr>
      </w:pPr>
      <w:r>
        <w:rPr>
          <w:rFonts w:ascii="Arial" w:hAnsi="Arial"/>
        </w:rPr>
        <w:t xml:space="preserve">De aanstellende overheid beslist over de ambtshalve herplaatsing. Ze voert hierover vooraf een gesprek met jou. </w:t>
      </w:r>
      <w:r w:rsidRPr="0040793C">
        <w:rPr>
          <w:rFonts w:ascii="Arial" w:hAnsi="Arial"/>
        </w:rPr>
        <w:t>Met uitzondering van de herplaatsing om medische redenen is de herplaatsing niet tijdelijk, maar definitief.</w:t>
      </w:r>
    </w:p>
    <w:p w:rsidR="0040793C" w:rsidP="0040793C" w:rsidRDefault="0040793C" w14:paraId="5E12AB5D" w14:textId="77777777">
      <w:pPr>
        <w:jc w:val="both"/>
        <w:rPr>
          <w:rFonts w:ascii="Arial" w:hAnsi="Arial" w:eastAsia="Arial" w:cs="Arial"/>
        </w:rPr>
      </w:pPr>
      <w:r>
        <w:rPr>
          <w:rFonts w:ascii="Arial" w:hAnsi="Arial"/>
        </w:rPr>
        <w:t>Je wordt ten minste tien</w:t>
      </w:r>
      <w:r>
        <w:rPr>
          <w:rFonts w:ascii="Arial" w:hAnsi="Arial"/>
          <w:i/>
          <w:iCs/>
          <w:color w:val="0000FF"/>
          <w:u w:color="0000FF"/>
        </w:rPr>
        <w:t xml:space="preserve"> </w:t>
      </w:r>
      <w:r>
        <w:rPr>
          <w:rFonts w:ascii="Arial" w:hAnsi="Arial"/>
        </w:rPr>
        <w:t xml:space="preserve">kalenderdagen vooraf schriftelijk uitgenodigd voor dit gesprek en geïnformeerd over de passende functie of functies die voorgesteld worden. </w:t>
      </w:r>
    </w:p>
    <w:p w:rsidR="007664F4" w:rsidRDefault="005F77B8" w14:paraId="0170EE33" w14:textId="0ECF8227">
      <w:pPr>
        <w:spacing w:before="240" w:after="0"/>
        <w:ind w:left="0"/>
        <w:outlineLvl w:val="4"/>
        <w:rPr>
          <w:rFonts w:ascii="Arial" w:hAnsi="Arial" w:eastAsia="Arial" w:cs="Arial"/>
          <w:b/>
          <w:bCs/>
        </w:rPr>
      </w:pPr>
      <w:r>
        <w:rPr>
          <w:rFonts w:ascii="Arial" w:hAnsi="Arial"/>
          <w:b/>
          <w:bCs/>
        </w:rPr>
        <w:t xml:space="preserve">Artikel </w:t>
      </w:r>
      <w:r w:rsidR="003905EB">
        <w:rPr>
          <w:rFonts w:ascii="Arial" w:hAnsi="Arial"/>
          <w:b/>
          <w:bCs/>
        </w:rPr>
        <w:t>97</w:t>
      </w:r>
    </w:p>
    <w:p w:rsidRPr="0040793C" w:rsidR="0040793C" w:rsidP="0040793C" w:rsidRDefault="0040793C" w14:paraId="54E03E70" w14:textId="77777777">
      <w:pPr>
        <w:pStyle w:val="Kop6"/>
        <w:rPr>
          <w:rFonts w:ascii="Arial" w:hAnsi="Arial"/>
          <w14:textOutline w14:w="0" w14:cap="flat" w14:cmpd="sng" w14:algn="ctr">
            <w14:noFill/>
            <w14:prstDash w14:val="solid"/>
            <w14:bevel/>
          </w14:textOutline>
        </w:rPr>
      </w:pPr>
      <w:r w:rsidRPr="0040793C">
        <w:rPr>
          <w:rFonts w:ascii="Arial" w:hAnsi="Arial"/>
          <w14:textOutline w14:w="0" w14:cap="flat" w14:cmpd="sng" w14:algn="ctr">
            <w14:noFill/>
            <w14:prstDash w14:val="solid"/>
            <w14:bevel/>
          </w14:textOutline>
        </w:rPr>
        <w:t>Paragraaf 1</w:t>
      </w:r>
    </w:p>
    <w:p w:rsidRPr="0040793C" w:rsidR="0040793C" w:rsidP="0040793C" w:rsidRDefault="0040793C" w14:paraId="39C82E26" w14:textId="4BC61D45">
      <w:pPr>
        <w:pStyle w:val="StandaardUitvullen"/>
        <w:rPr>
          <w:rFonts w:ascii="Arial" w:hAnsi="Arial" w:cs="Arial"/>
        </w:rPr>
      </w:pPr>
      <w:r w:rsidRPr="0040793C">
        <w:rPr>
          <w:rFonts w:ascii="Arial" w:hAnsi="Arial" w:cs="Arial"/>
        </w:rPr>
        <w:t>De ambtshalve herplaatsing in een functie van dezelfde graad wordt toegepast als de betrekking van een statutair personeelslid afgeschaft wordt wegens noodwendigheden voor de werking van het bestuur als vermeld in artikel 194/1, tweede lid DLB. Het personeelslid wordt herplaatst in een passende functie van dezelfde graad in het eigen bestuur of ter beschikking gesteld in een passende functie van dezelfde graad in een ander bestuur met toepassing van artikel 185 DLB</w:t>
      </w:r>
      <w:r w:rsidR="0038624B">
        <w:rPr>
          <w:rFonts w:ascii="Arial" w:hAnsi="Arial" w:cs="Arial"/>
        </w:rPr>
        <w:t xml:space="preserve">, </w:t>
      </w:r>
      <w:r w:rsidRPr="001B79BC" w:rsidR="0038624B">
        <w:rPr>
          <w:rFonts w:ascii="Arial" w:hAnsi="Arial" w:cs="Arial"/>
        </w:rPr>
        <w:t xml:space="preserve">op voorwaarde dat het </w:t>
      </w:r>
      <w:r w:rsidRPr="001B79BC" w:rsidR="00206DF9">
        <w:rPr>
          <w:rFonts w:ascii="Arial" w:hAnsi="Arial" w:cs="Arial"/>
        </w:rPr>
        <w:t xml:space="preserve">personeelslid </w:t>
      </w:r>
      <w:r w:rsidRPr="001B79BC" w:rsidR="0038624B">
        <w:rPr>
          <w:rFonts w:ascii="Arial" w:hAnsi="Arial" w:cs="Arial"/>
        </w:rPr>
        <w:t>daarmee instemt</w:t>
      </w:r>
      <w:r w:rsidRPr="001B79BC">
        <w:rPr>
          <w:rFonts w:ascii="Arial" w:hAnsi="Arial" w:cs="Arial"/>
        </w:rPr>
        <w:t>.</w:t>
      </w:r>
    </w:p>
    <w:p w:rsidR="0040793C" w:rsidP="0040793C" w:rsidRDefault="0040793C" w14:paraId="4F9F2B04" w14:textId="77777777">
      <w:pPr>
        <w:pStyle w:val="StandaardUitvullen"/>
        <w:rPr>
          <w:rFonts w:ascii="Arial" w:hAnsi="Arial" w:cs="Arial"/>
        </w:rPr>
      </w:pPr>
      <w:r w:rsidRPr="0040793C">
        <w:rPr>
          <w:rFonts w:ascii="Arial" w:hAnsi="Arial" w:cs="Arial"/>
        </w:rPr>
        <w:t>Als de herplaatsing of terbeschikkingstelling niet mogelijk is, kan het statutaire personeelslid ontslagen worden wegens noodwendigheden voor de werking van het bestuur als vermeld in artikel 194/1 DLB.</w:t>
      </w:r>
    </w:p>
    <w:p w:rsidRPr="0040793C" w:rsidR="0040793C" w:rsidP="0040793C" w:rsidRDefault="0040793C" w14:paraId="52700C35" w14:textId="77777777">
      <w:pPr>
        <w:pStyle w:val="Kop6"/>
        <w:rPr>
          <w:rFonts w:ascii="Arial" w:hAnsi="Arial" w:cs="Arial"/>
        </w:rPr>
      </w:pPr>
      <w:r w:rsidRPr="0040793C">
        <w:rPr>
          <w:rFonts w:ascii="Arial" w:hAnsi="Arial" w:cs="Arial"/>
        </w:rPr>
        <w:t>Paragraaf 2</w:t>
      </w:r>
    </w:p>
    <w:p w:rsidRPr="0040793C" w:rsidR="0040793C" w:rsidP="0040793C" w:rsidRDefault="0040793C" w14:paraId="2F91322F" w14:textId="77777777">
      <w:pPr>
        <w:pStyle w:val="StandaardUitvullen"/>
        <w:rPr>
          <w:rFonts w:ascii="Arial" w:hAnsi="Arial" w:cs="Arial"/>
        </w:rPr>
      </w:pPr>
      <w:r w:rsidRPr="0040793C">
        <w:rPr>
          <w:rFonts w:ascii="Arial" w:hAnsi="Arial" w:cs="Arial"/>
        </w:rPr>
        <w:t>De ambtshalve herplaatsing in een functie van dezelfde graad kan ook toegepast worden:</w:t>
      </w:r>
    </w:p>
    <w:p w:rsidRPr="0040793C" w:rsidR="0040793C" w:rsidP="0040793C" w:rsidRDefault="0040793C" w14:paraId="703F023F" w14:textId="77777777">
      <w:pPr>
        <w:pStyle w:val="StandaardUitvullen"/>
        <w:numPr>
          <w:ilvl w:val="0"/>
          <w:numId w:val="208"/>
        </w:numPr>
        <w:pBdr>
          <w:top w:val="none" w:color="auto" w:sz="0" w:space="0"/>
          <w:left w:val="none" w:color="auto" w:sz="0" w:space="0"/>
          <w:bottom w:val="none" w:color="auto" w:sz="0" w:space="0"/>
          <w:right w:val="none" w:color="auto" w:sz="0" w:space="0"/>
          <w:between w:val="none" w:color="auto" w:sz="0" w:space="0"/>
          <w:bar w:val="none" w:color="auto" w:sz="0"/>
        </w:pBdr>
        <w:rPr>
          <w:rFonts w:ascii="Arial" w:hAnsi="Arial" w:cs="Arial"/>
        </w:rPr>
      </w:pPr>
      <w:r w:rsidRPr="0040793C">
        <w:rPr>
          <w:rFonts w:ascii="Arial" w:hAnsi="Arial" w:cs="Arial"/>
        </w:rPr>
        <w:t>al dan niet tijdelijk en in overleg met de preventieadviseur-arbeidsarts, als een statutair personeelslid door de bevoegde medische instantie ongeschikt verklaard werd om zijn functie nog langer uit te oefenen, maar wel geschikt geacht wordt om een andere functie uit te oefenen die verenigbaar is met zijn gezondheidstoestand;</w:t>
      </w:r>
    </w:p>
    <w:p w:rsidRPr="001B79BC" w:rsidR="0040793C" w:rsidP="0040793C" w:rsidRDefault="0040793C" w14:paraId="4A2A81A4" w14:textId="32A484BE">
      <w:pPr>
        <w:pStyle w:val="StandaardUitvullen"/>
        <w:numPr>
          <w:ilvl w:val="0"/>
          <w:numId w:val="208"/>
        </w:numPr>
        <w:pBdr>
          <w:top w:val="none" w:color="auto" w:sz="0" w:space="0"/>
          <w:left w:val="none" w:color="auto" w:sz="0" w:space="0"/>
          <w:bottom w:val="none" w:color="auto" w:sz="0" w:space="0"/>
          <w:right w:val="none" w:color="auto" w:sz="0" w:space="0"/>
          <w:between w:val="none" w:color="auto" w:sz="0" w:space="0"/>
          <w:bar w:val="none" w:color="auto" w:sz="0"/>
        </w:pBdr>
        <w:rPr>
          <w:rFonts w:ascii="Arial" w:hAnsi="Arial" w:cs="Arial"/>
        </w:rPr>
      </w:pPr>
      <w:r w:rsidRPr="0040793C">
        <w:rPr>
          <w:rFonts w:ascii="Arial" w:hAnsi="Arial" w:cs="Arial"/>
        </w:rPr>
        <w:t xml:space="preserve">als herkansing na een ongunstige opvolging, feedback of evaluatie, </w:t>
      </w:r>
      <w:r w:rsidRPr="001B79BC" w:rsidR="00312329">
        <w:rPr>
          <w:rFonts w:ascii="Arial" w:hAnsi="Arial" w:cs="Arial"/>
        </w:rPr>
        <w:t>op voorwaar</w:t>
      </w:r>
      <w:r w:rsidRPr="001B79BC" w:rsidR="00A171E4">
        <w:rPr>
          <w:rFonts w:ascii="Arial" w:hAnsi="Arial" w:cs="Arial"/>
        </w:rPr>
        <w:t>de dat het</w:t>
      </w:r>
      <w:r w:rsidRPr="001B79BC" w:rsidR="00206DF9">
        <w:rPr>
          <w:rFonts w:ascii="Arial" w:hAnsi="Arial" w:cs="Arial"/>
        </w:rPr>
        <w:t xml:space="preserve"> personeelslid</w:t>
      </w:r>
      <w:r w:rsidRPr="001B79BC" w:rsidR="00A171E4">
        <w:rPr>
          <w:rFonts w:ascii="Arial" w:hAnsi="Arial" w:cs="Arial"/>
        </w:rPr>
        <w:t xml:space="preserve"> daarmee instemt.</w:t>
      </w:r>
    </w:p>
    <w:p w:rsidR="007664F4" w:rsidRDefault="005F77B8" w14:paraId="3B88413D" w14:textId="3B3926D2">
      <w:pPr>
        <w:spacing w:before="240" w:after="0"/>
        <w:ind w:left="0"/>
        <w:jc w:val="both"/>
        <w:outlineLvl w:val="4"/>
        <w:rPr>
          <w:rFonts w:ascii="Arial" w:hAnsi="Arial" w:eastAsia="Arial" w:cs="Arial"/>
          <w:b/>
          <w:bCs/>
        </w:rPr>
      </w:pPr>
      <w:r>
        <w:rPr>
          <w:rFonts w:ascii="Arial" w:hAnsi="Arial"/>
          <w:b/>
          <w:bCs/>
        </w:rPr>
        <w:t xml:space="preserve">Artikel </w:t>
      </w:r>
      <w:r w:rsidR="003905EB">
        <w:rPr>
          <w:rFonts w:ascii="Arial" w:hAnsi="Arial"/>
          <w:b/>
          <w:bCs/>
        </w:rPr>
        <w:t>98</w:t>
      </w:r>
    </w:p>
    <w:p w:rsidR="007664F4" w:rsidRDefault="005F77B8" w14:paraId="753B94A1" w14:textId="77777777">
      <w:pPr>
        <w:spacing w:before="120" w:after="0"/>
        <w:ind w:left="0"/>
        <w:outlineLvl w:val="5"/>
        <w:rPr>
          <w:rFonts w:ascii="Arial" w:hAnsi="Arial" w:eastAsia="Arial" w:cs="Arial"/>
          <w:b/>
          <w:bCs/>
          <w:i/>
          <w:iCs/>
        </w:rPr>
      </w:pPr>
      <w:r>
        <w:rPr>
          <w:rFonts w:ascii="Arial" w:hAnsi="Arial"/>
          <w:b/>
          <w:bCs/>
          <w:i/>
          <w:iCs/>
        </w:rPr>
        <w:t>Paragraaf 1</w:t>
      </w:r>
    </w:p>
    <w:p w:rsidR="007664F4" w:rsidRDefault="005F77B8" w14:paraId="6C39C139" w14:textId="787167EC">
      <w:pPr>
        <w:jc w:val="both"/>
        <w:rPr>
          <w:rFonts w:ascii="Arial" w:hAnsi="Arial" w:eastAsia="Arial" w:cs="Arial"/>
        </w:rPr>
      </w:pPr>
      <w:r>
        <w:rPr>
          <w:rFonts w:ascii="Arial" w:hAnsi="Arial"/>
        </w:rPr>
        <w:t>Als er meerdere overtallige personeelsleden in aanmerking komen voor ambtshalve herplaatsing, krijgt het personeelslid dat het best beantwoordt aan de competentievereisten voor de vacante functie voorrang.</w:t>
      </w:r>
    </w:p>
    <w:p w:rsidR="007664F4" w:rsidRDefault="005F77B8" w14:paraId="7EB68D28" w14:textId="77777777">
      <w:pPr>
        <w:ind w:left="0"/>
        <w:jc w:val="both"/>
        <w:rPr>
          <w:rFonts w:ascii="Arial" w:hAnsi="Arial" w:eastAsia="Arial" w:cs="Arial"/>
          <w:b/>
          <w:bCs/>
          <w:i/>
          <w:iCs/>
        </w:rPr>
      </w:pPr>
      <w:r>
        <w:rPr>
          <w:rFonts w:ascii="Arial" w:hAnsi="Arial"/>
          <w:b/>
          <w:bCs/>
          <w:i/>
          <w:iCs/>
        </w:rPr>
        <w:t>Paragraaf 2</w:t>
      </w:r>
    </w:p>
    <w:p w:rsidR="007664F4" w:rsidRDefault="005F77B8" w14:paraId="3C5235A3" w14:textId="7F6A1A99">
      <w:pPr>
        <w:jc w:val="both"/>
        <w:rPr>
          <w:rFonts w:ascii="Arial" w:hAnsi="Arial" w:eastAsia="Arial" w:cs="Arial"/>
        </w:rPr>
      </w:pPr>
      <w:r>
        <w:rPr>
          <w:rFonts w:ascii="Arial" w:hAnsi="Arial"/>
        </w:rPr>
        <w:t>Je behoudt na de ambtshalve herplaatsing</w:t>
      </w:r>
      <w:r w:rsidR="0040793C">
        <w:rPr>
          <w:rFonts w:ascii="Arial" w:hAnsi="Arial"/>
        </w:rPr>
        <w:t xml:space="preserve"> of terbeschikkingstelling</w:t>
      </w:r>
      <w:r>
        <w:rPr>
          <w:rFonts w:ascii="Arial" w:hAnsi="Arial"/>
        </w:rPr>
        <w:t xml:space="preserve"> de salarisschaal en de schaalanciënniteit die je verworven had in je vorige functie. </w:t>
      </w:r>
    </w:p>
    <w:p w:rsidR="00D2406E" w:rsidRDefault="00D2406E" w14:paraId="3450D4EE" w14:textId="1C0588AD">
      <w:pPr>
        <w:spacing w:before="0" w:after="0"/>
        <w:ind w:left="0"/>
        <w:rPr>
          <w:rFonts w:ascii="Arial" w:hAnsi="Arial"/>
        </w:rPr>
      </w:pPr>
      <w:r>
        <w:rPr>
          <w:rFonts w:ascii="Arial" w:hAnsi="Arial"/>
        </w:rPr>
        <w:br w:type="page"/>
      </w:r>
    </w:p>
    <w:p w:rsidRPr="00D2406E" w:rsidR="007664F4" w:rsidP="00D2406E" w:rsidRDefault="00D2406E" w14:paraId="1134D67D" w14:textId="75987496">
      <w:pPr>
        <w:pStyle w:val="Kop3"/>
        <w:rPr>
          <w:rFonts w:ascii="Arial" w:hAnsi="Arial"/>
        </w:rPr>
      </w:pPr>
      <w:bookmarkStart w:name="_Toc169188488" w:id="65"/>
      <w:r>
        <w:rPr>
          <w:rFonts w:ascii="Arial" w:hAnsi="Arial"/>
        </w:rPr>
        <w:t>Afdeling 2</w:t>
      </w:r>
      <w:r w:rsidR="005F77B8">
        <w:rPr>
          <w:rFonts w:ascii="Arial" w:hAnsi="Arial"/>
        </w:rPr>
        <w:t>. ambtshalve herplaatsing in een functie van een lagere graad</w:t>
      </w:r>
      <w:bookmarkEnd w:id="65"/>
    </w:p>
    <w:p w:rsidR="007664F4" w:rsidRDefault="005F77B8" w14:paraId="3315350E" w14:textId="1EBB831F">
      <w:pPr>
        <w:spacing w:before="240" w:after="0"/>
        <w:ind w:left="0"/>
        <w:outlineLvl w:val="4"/>
        <w:rPr>
          <w:rFonts w:ascii="Arial" w:hAnsi="Arial" w:eastAsia="Arial" w:cs="Arial"/>
          <w:b/>
          <w:bCs/>
        </w:rPr>
      </w:pPr>
      <w:r>
        <w:rPr>
          <w:rFonts w:ascii="Arial" w:hAnsi="Arial"/>
          <w:b/>
          <w:bCs/>
        </w:rPr>
        <w:t xml:space="preserve">Artikel </w:t>
      </w:r>
      <w:r w:rsidR="003905EB">
        <w:rPr>
          <w:rFonts w:ascii="Arial" w:hAnsi="Arial"/>
          <w:b/>
          <w:bCs/>
        </w:rPr>
        <w:t>99</w:t>
      </w:r>
    </w:p>
    <w:p w:rsidR="007664F4" w:rsidRDefault="005F77B8" w14:paraId="4FA1240A" w14:textId="77777777">
      <w:pPr>
        <w:spacing w:before="120" w:after="0"/>
        <w:ind w:left="0"/>
        <w:outlineLvl w:val="5"/>
        <w:rPr>
          <w:rFonts w:ascii="Arial" w:hAnsi="Arial" w:eastAsia="Arial" w:cs="Arial"/>
          <w:b/>
          <w:bCs/>
          <w:i/>
          <w:iCs/>
        </w:rPr>
      </w:pPr>
      <w:r>
        <w:rPr>
          <w:rFonts w:ascii="Arial" w:hAnsi="Arial"/>
          <w:b/>
          <w:bCs/>
          <w:i/>
          <w:iCs/>
        </w:rPr>
        <w:t>Paragraaf 1</w:t>
      </w:r>
    </w:p>
    <w:p w:rsidR="007664F4" w:rsidRDefault="005F77B8" w14:paraId="73F0782F" w14:textId="77777777">
      <w:pPr>
        <w:jc w:val="both"/>
        <w:rPr>
          <w:rFonts w:ascii="Arial" w:hAnsi="Arial" w:eastAsia="Arial" w:cs="Arial"/>
        </w:rPr>
      </w:pPr>
      <w:r w:rsidRPr="006E4D06">
        <w:rPr>
          <w:rFonts w:ascii="Arial" w:hAnsi="Arial"/>
        </w:rPr>
        <w:t>Wanneer je als vaste statutair na een bevordering</w:t>
      </w:r>
      <w:r w:rsidR="006E4D06">
        <w:rPr>
          <w:rFonts w:ascii="Arial" w:hAnsi="Arial"/>
        </w:rPr>
        <w:t>*</w:t>
      </w:r>
      <w:r w:rsidRPr="006E4D06">
        <w:rPr>
          <w:rFonts w:ascii="Arial" w:hAnsi="Arial"/>
        </w:rPr>
        <w:t xml:space="preserve"> een evaluatietraject doorloopt met ongunstig eindresultaat,</w:t>
      </w:r>
      <w:r>
        <w:rPr>
          <w:rFonts w:ascii="Arial" w:hAnsi="Arial"/>
        </w:rPr>
        <w:t xml:space="preserve"> word je opnieuw aangesteld in je vorige functie. Als je vorige functie inmiddels niet meer vacant is, gebeurt dit in een andere functie van je vorige graad.</w:t>
      </w:r>
    </w:p>
    <w:p w:rsidR="007664F4" w:rsidRDefault="005F77B8" w14:paraId="6B3F9A22" w14:textId="77777777">
      <w:pPr>
        <w:jc w:val="both"/>
        <w:rPr>
          <w:rFonts w:ascii="Arial" w:hAnsi="Arial" w:eastAsia="Arial" w:cs="Arial"/>
        </w:rPr>
      </w:pPr>
      <w:r>
        <w:rPr>
          <w:rFonts w:ascii="Arial" w:hAnsi="Arial"/>
        </w:rPr>
        <w:t>Je krijgt in dat geval opnieuw de salarisschaal die je verworven had in je vorige functie of graad.</w:t>
      </w:r>
    </w:p>
    <w:p w:rsidR="007664F4" w:rsidRDefault="005F77B8" w14:paraId="0208FC52" w14:textId="6C40B6E1">
      <w:pPr>
        <w:jc w:val="both"/>
        <w:rPr>
          <w:rFonts w:ascii="Arial" w:hAnsi="Arial" w:eastAsia="Arial" w:cs="Arial"/>
        </w:rPr>
      </w:pPr>
      <w:r>
        <w:rPr>
          <w:rFonts w:ascii="Arial" w:hAnsi="Arial"/>
        </w:rPr>
        <w:t xml:space="preserve">De schaalanciënniteit die je opbouwde in de functie van de hogere graad tijdens de </w:t>
      </w:r>
      <w:r w:rsidRPr="001B79BC" w:rsidR="004B4005">
        <w:rPr>
          <w:rFonts w:ascii="Arial" w:hAnsi="Arial"/>
        </w:rPr>
        <w:t>inloopperiode</w:t>
      </w:r>
      <w:r>
        <w:rPr>
          <w:rFonts w:ascii="Arial" w:hAnsi="Arial"/>
        </w:rPr>
        <w:t>, wordt overgedragen naar die van de lagere graad.</w:t>
      </w:r>
    </w:p>
    <w:p w:rsidR="007664F4" w:rsidRDefault="005F77B8" w14:paraId="2DC493E8" w14:textId="77777777">
      <w:pPr>
        <w:spacing w:before="120" w:after="0"/>
        <w:ind w:left="0"/>
        <w:outlineLvl w:val="5"/>
        <w:rPr>
          <w:rFonts w:ascii="Arial" w:hAnsi="Arial" w:eastAsia="Arial" w:cs="Arial"/>
          <w:b/>
          <w:bCs/>
          <w:i/>
          <w:iCs/>
        </w:rPr>
      </w:pPr>
      <w:r>
        <w:rPr>
          <w:rFonts w:ascii="Arial" w:hAnsi="Arial"/>
          <w:b/>
          <w:bCs/>
          <w:i/>
          <w:iCs/>
        </w:rPr>
        <w:t>Paragraaf 2</w:t>
      </w:r>
    </w:p>
    <w:p w:rsidRPr="0040793C" w:rsidR="007664F4" w:rsidRDefault="005F77B8" w14:paraId="696AF503" w14:textId="706686E0">
      <w:pPr>
        <w:jc w:val="both"/>
        <w:rPr>
          <w:rFonts w:ascii="Arial" w:hAnsi="Arial"/>
        </w:rPr>
      </w:pPr>
      <w:r>
        <w:rPr>
          <w:rFonts w:ascii="Arial" w:hAnsi="Arial"/>
        </w:rPr>
        <w:t xml:space="preserve">Je kan op initiatief van het bestuur </w:t>
      </w:r>
      <w:r w:rsidRPr="0040793C" w:rsidR="0040793C">
        <w:rPr>
          <w:rFonts w:ascii="Arial" w:hAnsi="Arial"/>
        </w:rPr>
        <w:t xml:space="preserve">en in overleg met de preventieadviseur-arbeidsarts </w:t>
      </w:r>
      <w:r>
        <w:rPr>
          <w:rFonts w:ascii="Arial" w:hAnsi="Arial"/>
        </w:rPr>
        <w:t xml:space="preserve">herplaatst worden in een functie van een lagere graad wanneer de bevoegde </w:t>
      </w:r>
      <w:r w:rsidR="0040793C">
        <w:rPr>
          <w:rFonts w:ascii="Arial" w:hAnsi="Arial"/>
        </w:rPr>
        <w:t>medische instantie</w:t>
      </w:r>
      <w:r>
        <w:rPr>
          <w:rFonts w:ascii="Arial" w:hAnsi="Arial"/>
        </w:rPr>
        <w:t xml:space="preserve"> je niet langer geschikt acht om je functie (of een functie van dezelfde graad) uit te oefenen, maar wel geschikt acht voor de uitoefening van een passende functie van een lagere graad.</w:t>
      </w:r>
    </w:p>
    <w:p w:rsidR="0040793C" w:rsidP="0040793C" w:rsidRDefault="0040793C" w14:paraId="66FF8426" w14:textId="77777777">
      <w:pPr>
        <w:jc w:val="both"/>
        <w:rPr>
          <w:rFonts w:ascii="Arial" w:hAnsi="Arial"/>
        </w:rPr>
      </w:pPr>
      <w:r w:rsidRPr="0040793C">
        <w:rPr>
          <w:rFonts w:ascii="Arial" w:hAnsi="Arial"/>
        </w:rPr>
        <w:t>Je krijgt de salarisschaal op de overeenkomstige trap van de functionele loopbaan van je nieuwe graad, maar je behoudt het salaris dat je had verworven in je vorige functie op het moment van de herplaatsing, tot het moment dat je in je nieuwe organieke graad een hoger salaris bereikt.</w:t>
      </w:r>
    </w:p>
    <w:p w:rsidR="007664F4" w:rsidRDefault="005F77B8" w14:paraId="7113FF04" w14:textId="21020ED3">
      <w:pPr>
        <w:spacing w:before="120" w:after="0"/>
        <w:ind w:left="0"/>
        <w:outlineLvl w:val="5"/>
        <w:rPr>
          <w:rFonts w:ascii="Arial" w:hAnsi="Arial" w:eastAsia="Arial" w:cs="Arial"/>
          <w:b/>
          <w:bCs/>
          <w:i/>
          <w:iCs/>
        </w:rPr>
      </w:pPr>
      <w:r>
        <w:rPr>
          <w:rFonts w:ascii="Arial" w:hAnsi="Arial"/>
          <w:b/>
          <w:bCs/>
          <w:i/>
          <w:iCs/>
        </w:rPr>
        <w:t>Paragraaf 3</w:t>
      </w:r>
    </w:p>
    <w:p w:rsidR="0040793C" w:rsidP="0040793C" w:rsidRDefault="005F77B8" w14:paraId="3DF889A5" w14:textId="77777777">
      <w:pPr>
        <w:jc w:val="both"/>
        <w:rPr>
          <w:rFonts w:ascii="Arial" w:hAnsi="Arial"/>
        </w:rPr>
      </w:pPr>
      <w:r>
        <w:rPr>
          <w:rFonts w:ascii="Arial" w:hAnsi="Arial"/>
        </w:rPr>
        <w:t xml:space="preserve">Wanneer je als vaste statutair om functionele of persoonlijke redenen zelf verzoekt om herplaatsing in een functie van een lagere graad, kan dat eveneens. </w:t>
      </w:r>
    </w:p>
    <w:p w:rsidR="0040793C" w:rsidP="0040793C" w:rsidRDefault="0040793C" w14:paraId="72C3EF3A" w14:textId="61BD8086">
      <w:pPr>
        <w:jc w:val="both"/>
        <w:rPr>
          <w:rFonts w:ascii="Arial" w:hAnsi="Arial"/>
        </w:rPr>
      </w:pPr>
      <w:r w:rsidRPr="0040793C">
        <w:rPr>
          <w:rFonts w:ascii="Arial" w:hAnsi="Arial"/>
        </w:rPr>
        <w:t>Je ontvangt het salaris dat verbonden is aan de nieuwe functie.</w:t>
      </w:r>
    </w:p>
    <w:p w:rsidR="007664F4" w:rsidP="0040793C" w:rsidRDefault="005F77B8" w14:paraId="3CBF9358" w14:textId="533D53C8">
      <w:pPr>
        <w:ind w:left="0"/>
        <w:jc w:val="both"/>
        <w:rPr>
          <w:rFonts w:ascii="Arial" w:hAnsi="Arial" w:eastAsia="Arial" w:cs="Arial"/>
          <w:b/>
          <w:bCs/>
        </w:rPr>
      </w:pPr>
      <w:r>
        <w:rPr>
          <w:rFonts w:ascii="Arial" w:hAnsi="Arial"/>
          <w:b/>
          <w:bCs/>
        </w:rPr>
        <w:t>Artikel 1</w:t>
      </w:r>
      <w:r w:rsidR="003905EB">
        <w:rPr>
          <w:rFonts w:ascii="Arial" w:hAnsi="Arial"/>
          <w:b/>
          <w:bCs/>
        </w:rPr>
        <w:t>00</w:t>
      </w:r>
    </w:p>
    <w:p w:rsidR="007664F4" w:rsidRDefault="005F77B8" w14:paraId="1C845EE7" w14:textId="68FD507F">
      <w:pPr>
        <w:jc w:val="both"/>
        <w:rPr>
          <w:rFonts w:ascii="Arial" w:hAnsi="Arial" w:eastAsia="Arial" w:cs="Arial"/>
        </w:rPr>
      </w:pPr>
      <w:r>
        <w:rPr>
          <w:rFonts w:ascii="Arial" w:hAnsi="Arial"/>
        </w:rPr>
        <w:t xml:space="preserve">De aanstellende overheid beslist over de ambtshalve herplaatsing. Ze voert hierover vooraf een gesprek met jou. </w:t>
      </w:r>
      <w:r w:rsidRPr="00E7172E" w:rsidR="00E7172E">
        <w:rPr>
          <w:rFonts w:ascii="Arial" w:hAnsi="Arial"/>
        </w:rPr>
        <w:t>Met uitzondering van de herplaatsing om medische redenen is de herplaatsing niet tijdelijk, maar definitief.</w:t>
      </w:r>
    </w:p>
    <w:p w:rsidR="007664F4" w:rsidRDefault="005F77B8" w14:paraId="1D3985C8" w14:textId="77777777">
      <w:pPr>
        <w:jc w:val="both"/>
        <w:rPr>
          <w:rFonts w:ascii="Arial" w:hAnsi="Arial" w:eastAsia="Arial" w:cs="Arial"/>
        </w:rPr>
      </w:pPr>
      <w:r>
        <w:rPr>
          <w:rFonts w:ascii="Arial" w:hAnsi="Arial"/>
        </w:rPr>
        <w:t>Je wordt in dat geval ten minste 10</w:t>
      </w:r>
      <w:r>
        <w:rPr>
          <w:rFonts w:ascii="Arial" w:hAnsi="Arial"/>
          <w:b/>
          <w:bCs/>
        </w:rPr>
        <w:t xml:space="preserve"> </w:t>
      </w:r>
      <w:r>
        <w:rPr>
          <w:rFonts w:ascii="Arial" w:hAnsi="Arial"/>
        </w:rPr>
        <w:t>kalenderdagen vooraf schriftelijk uitgenodigd voor het gesprek, vermeld in het eerste lid, en geïnformeerd over de passende functie(s) die voorgesteld worden.</w:t>
      </w:r>
    </w:p>
    <w:p w:rsidR="007664F4" w:rsidRDefault="005F77B8" w14:paraId="42CE1688" w14:textId="77777777">
      <w:pPr>
        <w:jc w:val="both"/>
        <w:rPr>
          <w:rFonts w:ascii="Arial" w:hAnsi="Arial"/>
        </w:rPr>
      </w:pPr>
      <w:r>
        <w:rPr>
          <w:rFonts w:ascii="Arial" w:hAnsi="Arial"/>
        </w:rPr>
        <w:t>Je kan je persoonlijk standpunt naar aanleiding van de voorgestelde functie(s) schriftelijk kenbaar maken.</w:t>
      </w:r>
    </w:p>
    <w:p w:rsidRPr="00D2406E" w:rsidR="007664F4" w:rsidP="00D2406E" w:rsidRDefault="00D2406E" w14:paraId="0A7DBEA4" w14:textId="4DBC4918">
      <w:pPr>
        <w:pStyle w:val="Kop3"/>
        <w:rPr>
          <w:rFonts w:ascii="Arial" w:hAnsi="Arial"/>
        </w:rPr>
      </w:pPr>
      <w:bookmarkStart w:name="_Toc169188489" w:id="66"/>
      <w:r>
        <w:rPr>
          <w:rFonts w:ascii="Arial" w:hAnsi="Arial"/>
        </w:rPr>
        <w:t>Afdeling 3</w:t>
      </w:r>
      <w:r w:rsidR="005F77B8">
        <w:rPr>
          <w:rFonts w:ascii="Arial" w:hAnsi="Arial"/>
        </w:rPr>
        <w:t xml:space="preserve">. herplaatsing van </w:t>
      </w:r>
      <w:r>
        <w:rPr>
          <w:rFonts w:ascii="Arial" w:hAnsi="Arial"/>
        </w:rPr>
        <w:t>een</w:t>
      </w:r>
      <w:r w:rsidR="005F77B8">
        <w:rPr>
          <w:rFonts w:ascii="Arial" w:hAnsi="Arial"/>
        </w:rPr>
        <w:t xml:space="preserve"> contractue</w:t>
      </w:r>
      <w:r>
        <w:rPr>
          <w:rFonts w:ascii="Arial" w:hAnsi="Arial"/>
        </w:rPr>
        <w:t>el</w:t>
      </w:r>
      <w:r w:rsidR="005F77B8">
        <w:rPr>
          <w:rFonts w:ascii="Arial" w:hAnsi="Arial"/>
        </w:rPr>
        <w:t xml:space="preserve"> personeelslid</w:t>
      </w:r>
      <w:bookmarkEnd w:id="66"/>
    </w:p>
    <w:p w:rsidR="007664F4" w:rsidRDefault="005F77B8" w14:paraId="15073ED2" w14:textId="24BA2D6A">
      <w:pPr>
        <w:spacing w:before="240" w:after="0"/>
        <w:ind w:left="0"/>
        <w:outlineLvl w:val="4"/>
        <w:rPr>
          <w:rFonts w:ascii="Arial" w:hAnsi="Arial" w:eastAsia="Arial" w:cs="Arial"/>
          <w:b/>
          <w:bCs/>
        </w:rPr>
      </w:pPr>
      <w:r>
        <w:rPr>
          <w:rFonts w:ascii="Arial" w:hAnsi="Arial"/>
          <w:b/>
          <w:bCs/>
        </w:rPr>
        <w:t>Artikel 1</w:t>
      </w:r>
      <w:r w:rsidR="003905EB">
        <w:rPr>
          <w:rFonts w:ascii="Arial" w:hAnsi="Arial"/>
          <w:b/>
          <w:bCs/>
        </w:rPr>
        <w:t>01</w:t>
      </w:r>
    </w:p>
    <w:p w:rsidR="005155FB" w:rsidP="005155FB" w:rsidRDefault="00E7172E" w14:paraId="37917CCB" w14:textId="26C47630">
      <w:pPr>
        <w:jc w:val="both"/>
        <w:rPr>
          <w:rFonts w:ascii="Arial" w:hAnsi="Arial"/>
        </w:rPr>
      </w:pPr>
      <w:r w:rsidRPr="00E7172E">
        <w:rPr>
          <w:rFonts w:ascii="Arial" w:hAnsi="Arial"/>
        </w:rPr>
        <w:t>Als contractueel personeelslid kom je in aanmerking voor de herplaatsing zoals vermeld in deze Titel, op voorwaarde dat je daarmee instemt.</w:t>
      </w:r>
    </w:p>
    <w:p w:rsidR="00EB7E66" w:rsidRDefault="00EB7E66" w14:paraId="24D61F89" w14:textId="77777777">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rsidRPr="00225CCF" w:rsidR="00225CCF" w:rsidP="00225CCF" w:rsidRDefault="00225CCF" w14:paraId="5FBFC98A" w14:textId="59E8DDE7">
      <w:pPr>
        <w:pStyle w:val="Kop2"/>
        <w:rPr>
          <w:rFonts w:ascii="Arial" w:hAnsi="Arial"/>
        </w:rPr>
      </w:pPr>
      <w:bookmarkStart w:name="_Toc169188490" w:id="67"/>
      <w:r>
        <w:rPr>
          <w:rFonts w:ascii="Arial" w:hAnsi="Arial"/>
        </w:rPr>
        <w:t>Hoofdstuk vii</w:t>
      </w:r>
      <w:r w:rsidRPr="00225CCF">
        <w:rPr>
          <w:rFonts w:ascii="Arial" w:hAnsi="Arial"/>
        </w:rPr>
        <w:t xml:space="preserve">. </w:t>
      </w:r>
      <w:r w:rsidR="0068763A">
        <w:rPr>
          <w:rFonts w:ascii="Arial" w:hAnsi="Arial"/>
        </w:rPr>
        <w:t>opdrachthouderschap en waarneming hogere functie</w:t>
      </w:r>
      <w:bookmarkEnd w:id="67"/>
    </w:p>
    <w:p w:rsidRPr="00225CCF" w:rsidR="00225CCF" w:rsidP="00225CCF" w:rsidRDefault="00225CCF" w14:paraId="2E2A29B2" w14:textId="201E3CA3">
      <w:pPr>
        <w:pStyle w:val="Kop3"/>
        <w:rPr>
          <w:rFonts w:ascii="Arial" w:hAnsi="Arial"/>
        </w:rPr>
      </w:pPr>
      <w:bookmarkStart w:name="OLE_LINK2" w:id="68"/>
      <w:bookmarkStart w:name="_Toc169188491" w:id="69"/>
      <w:r>
        <w:rPr>
          <w:rFonts w:ascii="Arial" w:hAnsi="Arial"/>
        </w:rPr>
        <w:t xml:space="preserve">Afdeling </w:t>
      </w:r>
      <w:r w:rsidR="00CE6CB5">
        <w:rPr>
          <w:rFonts w:ascii="Arial" w:hAnsi="Arial"/>
        </w:rPr>
        <w:t>1</w:t>
      </w:r>
      <w:r>
        <w:rPr>
          <w:rFonts w:ascii="Arial" w:hAnsi="Arial"/>
        </w:rPr>
        <w:t>. opdrachthouderschap</w:t>
      </w:r>
      <w:bookmarkEnd w:id="68"/>
      <w:bookmarkEnd w:id="69"/>
    </w:p>
    <w:p w:rsidR="00225CCF" w:rsidP="00225CCF" w:rsidRDefault="00225CCF" w14:paraId="228E6C1B" w14:textId="001C6781">
      <w:pPr>
        <w:spacing w:before="240" w:after="0"/>
        <w:ind w:left="0"/>
        <w:outlineLvl w:val="4"/>
        <w:rPr>
          <w:rFonts w:ascii="Arial" w:hAnsi="Arial" w:eastAsia="Arial" w:cs="Arial"/>
          <w:b/>
          <w:bCs/>
        </w:rPr>
      </w:pPr>
      <w:r w:rsidRPr="006E214F">
        <w:rPr>
          <w:rFonts w:ascii="Arial" w:hAnsi="Arial"/>
          <w:b/>
          <w:bCs/>
        </w:rPr>
        <w:t xml:space="preserve">Artikel </w:t>
      </w:r>
      <w:r w:rsidRPr="006E214F" w:rsidR="008A7ADC">
        <w:rPr>
          <w:rFonts w:ascii="Arial" w:hAnsi="Arial"/>
          <w:b/>
          <w:bCs/>
        </w:rPr>
        <w:t>101 bis</w:t>
      </w:r>
    </w:p>
    <w:p w:rsidR="00225CCF" w:rsidP="00225CCF" w:rsidRDefault="00225CCF" w14:paraId="4CD60480" w14:textId="77777777">
      <w:pPr>
        <w:jc w:val="both"/>
        <w:rPr>
          <w:rFonts w:ascii="Arial" w:hAnsi="Arial" w:eastAsia="Arial" w:cs="Arial"/>
        </w:rPr>
      </w:pPr>
      <w:r>
        <w:rPr>
          <w:rFonts w:ascii="Arial" w:hAnsi="Arial"/>
        </w:rPr>
        <w:t xml:space="preserve">Wanneer je belast wordt met een (in tijd beperkte) opdracht die je functie naar taakinhoud, verantwoordelijkheden en vereisten aanzienlijk verzwaart, noemen we dit opdrachthouderschap. </w:t>
      </w:r>
    </w:p>
    <w:p w:rsidR="00225CCF" w:rsidP="00225CCF" w:rsidRDefault="00225CCF" w14:paraId="08A79EBF" w14:textId="7E3CF443">
      <w:pPr>
        <w:spacing w:before="240" w:after="0"/>
        <w:ind w:left="0"/>
        <w:outlineLvl w:val="4"/>
        <w:rPr>
          <w:rFonts w:ascii="Arial" w:hAnsi="Arial" w:eastAsia="Arial" w:cs="Arial"/>
          <w:b/>
          <w:bCs/>
        </w:rPr>
      </w:pPr>
      <w:r w:rsidRPr="006E214F">
        <w:rPr>
          <w:rFonts w:ascii="Arial" w:hAnsi="Arial"/>
          <w:b/>
          <w:bCs/>
        </w:rPr>
        <w:t xml:space="preserve">Artikel </w:t>
      </w:r>
      <w:r w:rsidRPr="006E214F" w:rsidR="008A7ADC">
        <w:rPr>
          <w:rFonts w:ascii="Arial" w:hAnsi="Arial"/>
          <w:b/>
          <w:bCs/>
        </w:rPr>
        <w:t>101 ter</w:t>
      </w:r>
    </w:p>
    <w:p w:rsidR="00225CCF" w:rsidP="00225CCF" w:rsidRDefault="00225CCF" w14:paraId="2181B4F8" w14:textId="77777777">
      <w:pPr>
        <w:spacing w:before="120" w:after="0"/>
        <w:ind w:left="0"/>
        <w:outlineLvl w:val="5"/>
        <w:rPr>
          <w:rFonts w:ascii="Arial" w:hAnsi="Arial" w:eastAsia="Arial" w:cs="Arial"/>
          <w:b/>
          <w:bCs/>
          <w:i/>
          <w:iCs/>
        </w:rPr>
      </w:pPr>
      <w:r>
        <w:rPr>
          <w:rFonts w:ascii="Arial" w:hAnsi="Arial"/>
          <w:b/>
          <w:bCs/>
          <w:i/>
          <w:iCs/>
        </w:rPr>
        <w:t>Paragraaf 1</w:t>
      </w:r>
    </w:p>
    <w:p w:rsidR="00225CCF" w:rsidP="00225CCF" w:rsidRDefault="00225CCF" w14:paraId="08084EB0" w14:textId="77777777">
      <w:pPr>
        <w:jc w:val="both"/>
        <w:rPr>
          <w:rFonts w:ascii="Arial" w:hAnsi="Arial" w:eastAsia="Arial" w:cs="Arial"/>
        </w:rPr>
      </w:pPr>
      <w:r>
        <w:rPr>
          <w:rFonts w:ascii="Arial" w:hAnsi="Arial"/>
        </w:rPr>
        <w:t xml:space="preserve">De algemeen directeur brengt de personeelsleden (die daartoe wegens de aard van hun functie in aanmerking komen) op de hoogte van de opdracht, met het oog op de kandidaatstelling. </w:t>
      </w:r>
    </w:p>
    <w:p w:rsidR="00225CCF" w:rsidP="00225CCF" w:rsidRDefault="00225CCF" w14:paraId="41BF5914" w14:textId="77777777">
      <w:pPr>
        <w:jc w:val="both"/>
        <w:rPr>
          <w:rFonts w:ascii="Arial" w:hAnsi="Arial" w:eastAsia="Arial" w:cs="Arial"/>
        </w:rPr>
      </w:pPr>
      <w:r>
        <w:rPr>
          <w:rFonts w:ascii="Arial" w:hAnsi="Arial"/>
        </w:rPr>
        <w:t>De opdracht en gevraagde competenties worden daarbij inhoudelijk omschreven en de uiterste termijn voor de indiening van de kandidaturen worden meegedeeld.</w:t>
      </w:r>
    </w:p>
    <w:p w:rsidR="00225CCF" w:rsidP="00225CCF" w:rsidRDefault="00225CCF" w14:paraId="64C9355F" w14:textId="77777777">
      <w:pPr>
        <w:jc w:val="both"/>
        <w:rPr>
          <w:rFonts w:ascii="Arial" w:hAnsi="Arial" w:eastAsia="Arial" w:cs="Arial"/>
        </w:rPr>
      </w:pPr>
      <w:r>
        <w:rPr>
          <w:rFonts w:ascii="Arial" w:hAnsi="Arial"/>
        </w:rPr>
        <w:t>De algemeen directeur toetst de ingediende kandidaturen aan de opdracht en competentievereisten. Op basis van een vergelijking van de kandidaten beslist hij over de toewijzing van de opdracht.</w:t>
      </w:r>
    </w:p>
    <w:p w:rsidR="00225CCF" w:rsidP="00225CCF" w:rsidRDefault="00225CCF" w14:paraId="161166F0" w14:textId="77777777">
      <w:pPr>
        <w:jc w:val="both"/>
        <w:rPr>
          <w:rFonts w:ascii="Arial" w:hAnsi="Arial" w:eastAsia="Arial" w:cs="Arial"/>
        </w:rPr>
      </w:pPr>
      <w:r>
        <w:rPr>
          <w:rFonts w:ascii="Arial" w:hAnsi="Arial"/>
        </w:rPr>
        <w:t>De algemeen directeur kan eveneens na evaluatie van de opdracht een einde stellen aan de opdracht. Je wordt in dat geval van de beslissing in kennis gesteld.</w:t>
      </w:r>
    </w:p>
    <w:p w:rsidR="00225CCF" w:rsidP="00225CCF" w:rsidRDefault="00225CCF" w14:paraId="34A6CE78" w14:textId="77777777">
      <w:pPr>
        <w:spacing w:before="120" w:after="0"/>
        <w:ind w:left="0"/>
        <w:outlineLvl w:val="5"/>
        <w:rPr>
          <w:rFonts w:ascii="Arial" w:hAnsi="Arial" w:eastAsia="Arial" w:cs="Arial"/>
          <w:b/>
          <w:bCs/>
          <w:i/>
          <w:iCs/>
        </w:rPr>
      </w:pPr>
      <w:r>
        <w:rPr>
          <w:rFonts w:ascii="Arial" w:hAnsi="Arial"/>
          <w:b/>
          <w:bCs/>
          <w:i/>
          <w:iCs/>
        </w:rPr>
        <w:t>Paragraaf 2</w:t>
      </w:r>
    </w:p>
    <w:p w:rsidR="00225CCF" w:rsidP="00225CCF" w:rsidRDefault="00225CCF" w14:paraId="7E4B9DCB" w14:textId="77777777">
      <w:pPr>
        <w:jc w:val="both"/>
        <w:rPr>
          <w:rFonts w:ascii="Arial" w:hAnsi="Arial" w:eastAsia="Arial" w:cs="Arial"/>
        </w:rPr>
      </w:pPr>
      <w:r>
        <w:rPr>
          <w:rFonts w:ascii="Arial" w:hAnsi="Arial"/>
        </w:rPr>
        <w:t>Onder personeelsleden die wegens de aard van hun functie in aanmerking komen, verstaan we onder meer personeelsleden die:</w:t>
      </w:r>
    </w:p>
    <w:p w:rsidR="00225CCF" w:rsidP="00225CCF" w:rsidRDefault="00225CCF" w14:paraId="35F16A89" w14:textId="77777777">
      <w:pPr>
        <w:numPr>
          <w:ilvl w:val="0"/>
          <w:numId w:val="26"/>
        </w:numPr>
        <w:jc w:val="both"/>
        <w:rPr>
          <w:rFonts w:ascii="Arial" w:hAnsi="Arial"/>
        </w:rPr>
      </w:pPr>
      <w:r>
        <w:rPr>
          <w:rFonts w:ascii="Arial" w:hAnsi="Arial"/>
        </w:rPr>
        <w:t>nuttige terreinkennis hebben voor de opdracht;</w:t>
      </w:r>
    </w:p>
    <w:p w:rsidR="00225CCF" w:rsidP="00225CCF" w:rsidRDefault="00225CCF" w14:paraId="0990D1EE" w14:textId="77777777">
      <w:pPr>
        <w:numPr>
          <w:ilvl w:val="0"/>
          <w:numId w:val="26"/>
        </w:numPr>
        <w:jc w:val="both"/>
        <w:rPr>
          <w:rFonts w:ascii="Arial" w:hAnsi="Arial"/>
        </w:rPr>
      </w:pPr>
      <w:r>
        <w:rPr>
          <w:rFonts w:ascii="Arial" w:hAnsi="Arial"/>
        </w:rPr>
        <w:t>ervaring hebben met projectmatig werken;</w:t>
      </w:r>
    </w:p>
    <w:p w:rsidR="00225CCF" w:rsidP="00225CCF" w:rsidRDefault="00225CCF" w14:paraId="13D247DE" w14:textId="77777777">
      <w:pPr>
        <w:numPr>
          <w:ilvl w:val="0"/>
          <w:numId w:val="26"/>
        </w:numPr>
        <w:jc w:val="both"/>
        <w:rPr>
          <w:rFonts w:ascii="Arial" w:hAnsi="Arial"/>
        </w:rPr>
      </w:pPr>
      <w:r>
        <w:rPr>
          <w:rFonts w:ascii="Arial" w:hAnsi="Arial"/>
        </w:rPr>
        <w:t>de nodige competenties hebben ontwikkeld.</w:t>
      </w:r>
    </w:p>
    <w:p w:rsidR="00225CCF" w:rsidP="00225CCF" w:rsidRDefault="00225CCF" w14:paraId="051BD02A" w14:textId="45BF1B3A">
      <w:pPr>
        <w:spacing w:before="240" w:after="0"/>
        <w:ind w:left="0"/>
        <w:outlineLvl w:val="4"/>
        <w:rPr>
          <w:rFonts w:ascii="Arial" w:hAnsi="Arial" w:eastAsia="Arial" w:cs="Arial"/>
          <w:b/>
          <w:bCs/>
        </w:rPr>
      </w:pPr>
      <w:r w:rsidRPr="006E214F">
        <w:rPr>
          <w:rFonts w:ascii="Arial" w:hAnsi="Arial"/>
          <w:b/>
          <w:bCs/>
        </w:rPr>
        <w:t xml:space="preserve">Artikel </w:t>
      </w:r>
      <w:r w:rsidRPr="006E214F" w:rsidR="008A7ADC">
        <w:rPr>
          <w:rFonts w:ascii="Arial" w:hAnsi="Arial"/>
          <w:b/>
          <w:bCs/>
        </w:rPr>
        <w:t>101 quater</w:t>
      </w:r>
    </w:p>
    <w:p w:rsidR="00225CCF" w:rsidP="00225CCF" w:rsidRDefault="00225CCF" w14:paraId="170D9DCC" w14:textId="77777777">
      <w:pPr>
        <w:spacing w:after="0"/>
        <w:rPr>
          <w:rFonts w:ascii="Arial" w:hAnsi="Arial" w:eastAsia="Arial" w:cs="Arial"/>
          <w:i/>
          <w:iCs/>
        </w:rPr>
      </w:pPr>
      <w:r w:rsidRPr="00095709">
        <w:rPr>
          <w:rFonts w:ascii="Arial" w:hAnsi="Arial"/>
        </w:rPr>
        <w:t>Als opdrachthouder krijg je voor de duur van de opdracht een toelage zoals bepaald in artikel 208.</w:t>
      </w:r>
    </w:p>
    <w:p w:rsidR="00225CCF" w:rsidP="00225CCF" w:rsidRDefault="00225CCF" w14:paraId="006B59FA" w14:textId="77777777">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rsidRPr="00225CCF" w:rsidR="00225CCF" w:rsidP="00225CCF" w:rsidRDefault="00225CCF" w14:paraId="31678E82" w14:textId="0FDD6125">
      <w:pPr>
        <w:pStyle w:val="Kop3"/>
        <w:rPr>
          <w:rFonts w:ascii="Arial" w:hAnsi="Arial"/>
        </w:rPr>
      </w:pPr>
      <w:bookmarkStart w:name="_Toc169188492" w:id="70"/>
      <w:r>
        <w:rPr>
          <w:rFonts w:ascii="Arial" w:hAnsi="Arial"/>
        </w:rPr>
        <w:t xml:space="preserve">Afdeling </w:t>
      </w:r>
      <w:r w:rsidR="00CE6CB5">
        <w:rPr>
          <w:rFonts w:ascii="Arial" w:hAnsi="Arial"/>
        </w:rPr>
        <w:t>2</w:t>
      </w:r>
      <w:r>
        <w:rPr>
          <w:rFonts w:ascii="Arial" w:hAnsi="Arial"/>
        </w:rPr>
        <w:t>. waarneming van een hogere functie</w:t>
      </w:r>
      <w:bookmarkEnd w:id="70"/>
    </w:p>
    <w:p w:rsidR="00225CCF" w:rsidP="00225CCF" w:rsidRDefault="00225CCF" w14:paraId="6CD2DE07" w14:textId="2B0897C4">
      <w:pPr>
        <w:spacing w:before="240" w:after="0"/>
        <w:ind w:left="0"/>
        <w:outlineLvl w:val="4"/>
        <w:rPr>
          <w:rFonts w:ascii="Arial" w:hAnsi="Arial" w:eastAsia="Arial" w:cs="Arial"/>
          <w:b/>
          <w:bCs/>
        </w:rPr>
      </w:pPr>
      <w:r w:rsidRPr="006E214F">
        <w:rPr>
          <w:rFonts w:ascii="Arial" w:hAnsi="Arial"/>
          <w:b/>
          <w:bCs/>
        </w:rPr>
        <w:t xml:space="preserve">Artikel </w:t>
      </w:r>
      <w:r w:rsidRPr="006E214F" w:rsidR="008A7ADC">
        <w:rPr>
          <w:rFonts w:ascii="Arial" w:hAnsi="Arial"/>
          <w:b/>
          <w:bCs/>
        </w:rPr>
        <w:t>101 quinquies</w:t>
      </w:r>
    </w:p>
    <w:p w:rsidR="00225CCF" w:rsidP="00225CCF" w:rsidRDefault="00225CCF" w14:paraId="709C9ED9" w14:textId="77777777">
      <w:pPr>
        <w:jc w:val="both"/>
        <w:rPr>
          <w:rFonts w:ascii="Arial" w:hAnsi="Arial" w:eastAsia="Arial" w:cs="Arial"/>
          <w:i/>
          <w:iCs/>
        </w:rPr>
      </w:pPr>
      <w:r>
        <w:rPr>
          <w:rFonts w:ascii="Arial" w:hAnsi="Arial"/>
        </w:rPr>
        <w:t>Dit hoofdstuk is (met uitzondering van de waarnemingstoelage)</w:t>
      </w:r>
      <w:r>
        <w:rPr>
          <w:rFonts w:ascii="Arial" w:hAnsi="Arial"/>
          <w:color w:val="FF0000"/>
          <w:u w:color="FF0000"/>
        </w:rPr>
        <w:t xml:space="preserve"> </w:t>
      </w:r>
      <w:r>
        <w:rPr>
          <w:rFonts w:ascii="Arial" w:hAnsi="Arial"/>
        </w:rPr>
        <w:t xml:space="preserve">niet van toepassing op de waarneming in de functies van algemeen directeur, adjunct-algemeen directeur </w:t>
      </w:r>
      <w:r>
        <w:rPr>
          <w:rFonts w:ascii="Arial" w:hAnsi="Arial"/>
          <w:b/>
          <w:bCs/>
        </w:rPr>
        <w:t xml:space="preserve"> </w:t>
      </w:r>
      <w:r>
        <w:rPr>
          <w:rFonts w:ascii="Arial" w:hAnsi="Arial"/>
        </w:rPr>
        <w:t>en financieel directeur.</w:t>
      </w:r>
    </w:p>
    <w:p w:rsidR="00225CCF" w:rsidP="00225CCF" w:rsidRDefault="00225CCF" w14:paraId="4386ED6F" w14:textId="584ACF93">
      <w:pPr>
        <w:spacing w:before="240" w:after="0"/>
        <w:ind w:left="0"/>
        <w:outlineLvl w:val="4"/>
        <w:rPr>
          <w:rFonts w:ascii="Arial" w:hAnsi="Arial" w:eastAsia="Arial" w:cs="Arial"/>
          <w:b/>
          <w:bCs/>
        </w:rPr>
      </w:pPr>
      <w:r w:rsidRPr="006E214F">
        <w:rPr>
          <w:rFonts w:ascii="Arial" w:hAnsi="Arial"/>
          <w:b/>
          <w:bCs/>
        </w:rPr>
        <w:t xml:space="preserve">Artikel </w:t>
      </w:r>
      <w:r w:rsidRPr="006E214F" w:rsidR="008A7ADC">
        <w:rPr>
          <w:rFonts w:ascii="Arial" w:hAnsi="Arial"/>
          <w:b/>
          <w:bCs/>
        </w:rPr>
        <w:t>101 sexies</w:t>
      </w:r>
    </w:p>
    <w:p w:rsidR="00225CCF" w:rsidP="00225CCF" w:rsidRDefault="00225CCF" w14:paraId="2A4F85E1" w14:textId="77777777">
      <w:pPr>
        <w:spacing w:before="120" w:after="0"/>
        <w:ind w:left="0"/>
        <w:outlineLvl w:val="5"/>
        <w:rPr>
          <w:rFonts w:ascii="Arial" w:hAnsi="Arial" w:eastAsia="Arial" w:cs="Arial"/>
          <w:b/>
          <w:bCs/>
          <w:i/>
          <w:iCs/>
        </w:rPr>
      </w:pPr>
      <w:r>
        <w:rPr>
          <w:rFonts w:ascii="Arial" w:hAnsi="Arial"/>
          <w:b/>
          <w:bCs/>
          <w:i/>
          <w:iCs/>
        </w:rPr>
        <w:t>Paragraaf 1</w:t>
      </w:r>
    </w:p>
    <w:p w:rsidR="00225CCF" w:rsidP="00225CCF" w:rsidRDefault="00225CCF" w14:paraId="47CFD850" w14:textId="77777777">
      <w:pPr>
        <w:jc w:val="both"/>
        <w:rPr>
          <w:rFonts w:ascii="Arial" w:hAnsi="Arial" w:eastAsia="Arial" w:cs="Arial"/>
        </w:rPr>
      </w:pPr>
      <w:r>
        <w:rPr>
          <w:rFonts w:ascii="Arial" w:hAnsi="Arial"/>
        </w:rPr>
        <w:t xml:space="preserve">Als de titularis van een functie tijdelijk afwezig is of als de functie definitief vacant is, kan de aanstellende overheid beslissen dat de functie waargenomen wordt door een personeelslid van een lagere graad. </w:t>
      </w:r>
    </w:p>
    <w:p w:rsidR="00225CCF" w:rsidP="00225CCF" w:rsidRDefault="00225CCF" w14:paraId="0BAA4B29" w14:textId="77777777">
      <w:pPr>
        <w:jc w:val="both"/>
        <w:rPr>
          <w:rFonts w:ascii="Arial" w:hAnsi="Arial" w:eastAsia="Arial" w:cs="Arial"/>
        </w:rPr>
      </w:pPr>
      <w:r>
        <w:rPr>
          <w:rFonts w:ascii="Arial" w:hAnsi="Arial"/>
        </w:rPr>
        <w:t>Onder lagere graad verstaan we elke graad die (door bevordering) rechtstreeks toegang geeft tot de waar te nemen functie. De waarnemer moet niet aan de bevorderingsvoorwaarden voor de functie voldoen.</w:t>
      </w:r>
    </w:p>
    <w:p w:rsidR="00225CCF" w:rsidP="00225CCF" w:rsidRDefault="00225CCF" w14:paraId="1F120C0F" w14:textId="77777777">
      <w:pPr>
        <w:spacing w:before="120" w:after="0"/>
        <w:ind w:left="0"/>
        <w:outlineLvl w:val="5"/>
        <w:rPr>
          <w:rFonts w:ascii="Arial" w:hAnsi="Arial" w:eastAsia="Arial" w:cs="Arial"/>
          <w:b/>
          <w:bCs/>
          <w:i/>
          <w:iCs/>
        </w:rPr>
      </w:pPr>
      <w:r>
        <w:rPr>
          <w:rFonts w:ascii="Arial" w:hAnsi="Arial"/>
          <w:b/>
          <w:bCs/>
          <w:i/>
          <w:iCs/>
        </w:rPr>
        <w:t>Paragraaf 2</w:t>
      </w:r>
    </w:p>
    <w:p w:rsidR="00225CCF" w:rsidP="00225CCF" w:rsidRDefault="00225CCF" w14:paraId="12655CB7" w14:textId="77777777">
      <w:pPr>
        <w:jc w:val="both"/>
        <w:rPr>
          <w:rFonts w:ascii="Arial" w:hAnsi="Arial" w:eastAsia="Arial" w:cs="Arial"/>
        </w:rPr>
      </w:pPr>
      <w:r>
        <w:rPr>
          <w:rFonts w:ascii="Arial" w:hAnsi="Arial"/>
        </w:rPr>
        <w:t>De aanstellende overheid beslist wie de hogere functie waarneemt.</w:t>
      </w:r>
    </w:p>
    <w:p w:rsidR="00225CCF" w:rsidP="00225CCF" w:rsidRDefault="00225CCF" w14:paraId="55A293F9" w14:textId="77777777">
      <w:pPr>
        <w:spacing w:before="120" w:after="0"/>
        <w:ind w:left="0"/>
        <w:outlineLvl w:val="5"/>
        <w:rPr>
          <w:rFonts w:ascii="Arial" w:hAnsi="Arial" w:eastAsia="Arial" w:cs="Arial"/>
          <w:b/>
          <w:bCs/>
          <w:i/>
          <w:iCs/>
        </w:rPr>
      </w:pPr>
      <w:r>
        <w:rPr>
          <w:rFonts w:ascii="Arial" w:hAnsi="Arial"/>
          <w:b/>
          <w:bCs/>
          <w:i/>
          <w:iCs/>
        </w:rPr>
        <w:t>Paragraaf 3</w:t>
      </w:r>
    </w:p>
    <w:p w:rsidR="00225CCF" w:rsidP="00225CCF" w:rsidRDefault="00225CCF" w14:paraId="3785E515" w14:textId="77777777">
      <w:pPr>
        <w:jc w:val="both"/>
        <w:rPr>
          <w:rFonts w:ascii="Arial" w:hAnsi="Arial" w:eastAsia="Arial" w:cs="Arial"/>
        </w:rPr>
      </w:pPr>
      <w:r>
        <w:rPr>
          <w:rFonts w:ascii="Arial" w:hAnsi="Arial"/>
        </w:rPr>
        <w:t>De waarnemer van de hogere functie beschikt over alle prerogatieven* die verbonden zijn met die functie.</w:t>
      </w:r>
    </w:p>
    <w:p w:rsidR="00225CCF" w:rsidP="00225CCF" w:rsidRDefault="00225CCF" w14:paraId="26B22934" w14:textId="268C8666">
      <w:pPr>
        <w:spacing w:before="240" w:after="0"/>
        <w:ind w:left="0"/>
        <w:outlineLvl w:val="4"/>
        <w:rPr>
          <w:rFonts w:ascii="Arial" w:hAnsi="Arial" w:eastAsia="Arial" w:cs="Arial"/>
          <w:b/>
          <w:bCs/>
        </w:rPr>
      </w:pPr>
      <w:r w:rsidRPr="006E214F">
        <w:rPr>
          <w:rFonts w:ascii="Arial" w:hAnsi="Arial"/>
          <w:b/>
          <w:bCs/>
        </w:rPr>
        <w:t xml:space="preserve">Artikel </w:t>
      </w:r>
      <w:r w:rsidRPr="006E214F" w:rsidR="008A7ADC">
        <w:rPr>
          <w:rFonts w:ascii="Arial" w:hAnsi="Arial"/>
          <w:b/>
          <w:bCs/>
        </w:rPr>
        <w:t>101 septies</w:t>
      </w:r>
    </w:p>
    <w:p w:rsidR="00225CCF" w:rsidP="00225CCF" w:rsidRDefault="00225CCF" w14:paraId="1BE369D0" w14:textId="77777777">
      <w:pPr>
        <w:spacing w:before="120" w:after="0"/>
        <w:ind w:left="0"/>
        <w:outlineLvl w:val="5"/>
        <w:rPr>
          <w:rFonts w:ascii="Arial" w:hAnsi="Arial" w:eastAsia="Arial" w:cs="Arial"/>
          <w:b/>
          <w:bCs/>
          <w:i/>
          <w:iCs/>
        </w:rPr>
      </w:pPr>
      <w:r>
        <w:rPr>
          <w:rFonts w:ascii="Arial" w:hAnsi="Arial"/>
          <w:b/>
          <w:bCs/>
          <w:i/>
          <w:iCs/>
        </w:rPr>
        <w:t>Paragraaf 1</w:t>
      </w:r>
    </w:p>
    <w:p w:rsidR="00225CCF" w:rsidP="005C1B7D" w:rsidRDefault="00225CCF" w14:paraId="7E5F13B2" w14:textId="7B2E3DC9">
      <w:pPr>
        <w:jc w:val="both"/>
        <w:rPr>
          <w:rFonts w:ascii="Arial" w:hAnsi="Arial" w:eastAsia="Arial" w:cs="Arial"/>
        </w:rPr>
      </w:pPr>
      <w:r>
        <w:rPr>
          <w:rFonts w:ascii="Arial" w:hAnsi="Arial"/>
        </w:rPr>
        <w:t>Een functie kan worden waargenomen zowel door een statutair personeelslid als door een contractueel personeelslid.</w:t>
      </w:r>
    </w:p>
    <w:p w:rsidR="00225CCF" w:rsidP="00225CCF" w:rsidRDefault="00225CCF" w14:paraId="20838A47" w14:textId="77777777">
      <w:pPr>
        <w:spacing w:before="120" w:after="0"/>
        <w:ind w:left="0"/>
        <w:outlineLvl w:val="5"/>
        <w:rPr>
          <w:rFonts w:ascii="Arial" w:hAnsi="Arial" w:eastAsia="Arial" w:cs="Arial"/>
          <w:b/>
          <w:bCs/>
          <w:i/>
          <w:iCs/>
        </w:rPr>
      </w:pPr>
      <w:r>
        <w:rPr>
          <w:rFonts w:ascii="Arial" w:hAnsi="Arial"/>
          <w:b/>
          <w:bCs/>
          <w:i/>
          <w:iCs/>
        </w:rPr>
        <w:t>Paragraaf 2</w:t>
      </w:r>
    </w:p>
    <w:p w:rsidR="00225CCF" w:rsidP="00225CCF" w:rsidRDefault="00225CCF" w14:paraId="715C8DF2" w14:textId="38054BBF">
      <w:pPr>
        <w:rPr>
          <w:rFonts w:ascii="Arial" w:hAnsi="Arial" w:eastAsia="Arial" w:cs="Arial"/>
        </w:rPr>
      </w:pPr>
      <w:r>
        <w:rPr>
          <w:rFonts w:ascii="Arial" w:hAnsi="Arial"/>
        </w:rPr>
        <w:t>Indien je als statutair de functie waarneemt krijg je een toelage**.</w:t>
      </w:r>
    </w:p>
    <w:p w:rsidR="00225CCF" w:rsidP="00225CCF" w:rsidRDefault="00225CCF" w14:paraId="06BE7A0C" w14:textId="77777777">
      <w:pPr>
        <w:spacing w:before="120" w:after="0"/>
        <w:ind w:left="0"/>
        <w:outlineLvl w:val="5"/>
        <w:rPr>
          <w:rFonts w:ascii="Arial" w:hAnsi="Arial" w:eastAsia="Arial" w:cs="Arial"/>
          <w:b/>
          <w:bCs/>
          <w:i/>
          <w:iCs/>
        </w:rPr>
      </w:pPr>
      <w:r>
        <w:rPr>
          <w:rFonts w:ascii="Arial" w:hAnsi="Arial"/>
          <w:b/>
          <w:bCs/>
          <w:i/>
          <w:iCs/>
        </w:rPr>
        <w:t>Paragraaf 3</w:t>
      </w:r>
    </w:p>
    <w:p w:rsidR="00225CCF" w:rsidP="00225CCF" w:rsidRDefault="00225CCF" w14:paraId="545CDF06" w14:textId="77777777">
      <w:pPr>
        <w:jc w:val="both"/>
        <w:rPr>
          <w:rFonts w:ascii="Arial" w:hAnsi="Arial" w:eastAsia="Arial" w:cs="Arial"/>
        </w:rPr>
      </w:pPr>
      <w:r>
        <w:rPr>
          <w:rFonts w:ascii="Arial" w:hAnsi="Arial"/>
        </w:rPr>
        <w:t>Indien een contractueel de functie waarneemt, geldt bovendien:</w:t>
      </w:r>
    </w:p>
    <w:p w:rsidR="00225CCF" w:rsidP="00102D04" w:rsidRDefault="00225CCF" w14:paraId="09E4B9A8" w14:textId="77777777">
      <w:pPr>
        <w:numPr>
          <w:ilvl w:val="0"/>
          <w:numId w:val="114"/>
        </w:numPr>
        <w:jc w:val="both"/>
        <w:rPr>
          <w:rFonts w:ascii="Arial" w:hAnsi="Arial"/>
        </w:rPr>
      </w:pPr>
      <w:r>
        <w:rPr>
          <w:rFonts w:ascii="Arial" w:hAnsi="Arial"/>
        </w:rPr>
        <w:t>de waarneming in een betrekking die niet definitief vacant is, mag nooit langer dan twee jaar duren;</w:t>
      </w:r>
    </w:p>
    <w:p w:rsidR="00225CCF" w:rsidP="00102D04" w:rsidRDefault="00225CCF" w14:paraId="26B318A8" w14:textId="77777777">
      <w:pPr>
        <w:numPr>
          <w:ilvl w:val="0"/>
          <w:numId w:val="114"/>
        </w:numPr>
        <w:jc w:val="both"/>
        <w:rPr>
          <w:rFonts w:ascii="Arial" w:hAnsi="Arial"/>
        </w:rPr>
      </w:pPr>
      <w:r>
        <w:rPr>
          <w:rFonts w:ascii="Arial" w:hAnsi="Arial"/>
        </w:rPr>
        <w:t>aan de waarnemer wordt een salaris toegekend dat verbonden is met de hogere functie, voor de duur van de waarneming.</w:t>
      </w:r>
    </w:p>
    <w:p w:rsidR="00225CCF" w:rsidP="00225CCF" w:rsidRDefault="00225CCF" w14:paraId="3FC5A878" w14:textId="77777777">
      <w:pPr>
        <w:tabs>
          <w:tab w:val="left" w:pos="1211"/>
        </w:tabs>
        <w:ind w:left="0"/>
        <w:jc w:val="both"/>
        <w:rPr>
          <w:rFonts w:ascii="Arial" w:hAnsi="Arial" w:eastAsia="Arial" w:cs="Arial"/>
        </w:rPr>
      </w:pPr>
    </w:p>
    <w:p w:rsidR="00225CCF" w:rsidP="00225CCF" w:rsidRDefault="00225CCF" w14:paraId="1CDCC95B" w14:textId="77777777">
      <w:pPr>
        <w:tabs>
          <w:tab w:val="left" w:pos="1211"/>
        </w:tabs>
        <w:ind w:left="0"/>
        <w:jc w:val="both"/>
        <w:rPr>
          <w:rFonts w:ascii="Arial" w:hAnsi="Arial"/>
        </w:rPr>
      </w:pPr>
      <w:r>
        <w:rPr>
          <w:rFonts w:ascii="Arial" w:hAnsi="Arial"/>
        </w:rPr>
        <w:t>* voorrechten gekoppeld aan de functie</w:t>
      </w:r>
    </w:p>
    <w:p w:rsidR="00225CCF" w:rsidP="00225CCF" w:rsidRDefault="00225CCF" w14:paraId="5D255FA7" w14:textId="77777777">
      <w:pPr>
        <w:tabs>
          <w:tab w:val="left" w:pos="1211"/>
        </w:tabs>
        <w:ind w:left="0"/>
        <w:jc w:val="both"/>
        <w:rPr>
          <w:rFonts w:ascii="Arial" w:hAnsi="Arial" w:eastAsia="Arial" w:cs="Arial"/>
        </w:rPr>
      </w:pPr>
      <w:r>
        <w:rPr>
          <w:rFonts w:ascii="Arial" w:hAnsi="Arial"/>
        </w:rPr>
        <w:t xml:space="preserve">** zie </w:t>
      </w:r>
      <w:r w:rsidRPr="00095709">
        <w:rPr>
          <w:rFonts w:ascii="Arial" w:hAnsi="Arial"/>
        </w:rPr>
        <w:t>artikel 202-203 van</w:t>
      </w:r>
      <w:r>
        <w:rPr>
          <w:rFonts w:ascii="Arial" w:hAnsi="Arial"/>
        </w:rPr>
        <w:t xml:space="preserve"> deze rechtspositieregeling</w:t>
      </w:r>
    </w:p>
    <w:p w:rsidR="00225CCF" w:rsidP="00225CCF" w:rsidRDefault="00225CCF" w14:paraId="7DD38153" w14:textId="77777777">
      <w:pPr>
        <w:ind w:left="1"/>
        <w:jc w:val="both"/>
        <w:rPr>
          <w:rFonts w:ascii="Arial" w:hAnsi="Arial" w:eastAsia="Arial" w:cs="Arial"/>
        </w:rPr>
      </w:pPr>
    </w:p>
    <w:p w:rsidR="001B6160" w:rsidRDefault="001B6160" w14:paraId="27CFFFAC" w14:textId="77777777">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rsidRPr="00F57B7F" w:rsidR="00EB7E66" w:rsidP="00EB7E66" w:rsidRDefault="00EB7E66" w14:paraId="41F853C5" w14:textId="5933805B">
      <w:pPr>
        <w:pStyle w:val="Kop2"/>
        <w:rPr>
          <w:rFonts w:ascii="Arial" w:hAnsi="Arial"/>
        </w:rPr>
      </w:pPr>
      <w:bookmarkStart w:name="_Toc169188493" w:id="71"/>
      <w:r>
        <w:rPr>
          <w:rFonts w:ascii="Arial" w:hAnsi="Arial"/>
        </w:rPr>
        <w:t>Hoofdstuk</w:t>
      </w:r>
      <w:r w:rsidRPr="00F57B7F">
        <w:rPr>
          <w:rFonts w:ascii="Arial" w:hAnsi="Arial"/>
        </w:rPr>
        <w:t xml:space="preserve"> </w:t>
      </w:r>
      <w:r>
        <w:rPr>
          <w:rFonts w:ascii="Arial" w:hAnsi="Arial"/>
        </w:rPr>
        <w:t>vi</w:t>
      </w:r>
      <w:r w:rsidR="00225CCF">
        <w:rPr>
          <w:rFonts w:ascii="Arial" w:hAnsi="Arial"/>
        </w:rPr>
        <w:t>i</w:t>
      </w:r>
      <w:r>
        <w:rPr>
          <w:rFonts w:ascii="Arial" w:hAnsi="Arial"/>
        </w:rPr>
        <w:t>i</w:t>
      </w:r>
      <w:r w:rsidRPr="00F57B7F">
        <w:rPr>
          <w:rFonts w:ascii="Arial" w:hAnsi="Arial"/>
        </w:rPr>
        <w:t xml:space="preserve">. </w:t>
      </w:r>
      <w:r>
        <w:rPr>
          <w:rFonts w:ascii="Arial" w:hAnsi="Arial"/>
        </w:rPr>
        <w:t>overdracht en terbeschikkingstelling van personeel</w:t>
      </w:r>
      <w:bookmarkEnd w:id="71"/>
    </w:p>
    <w:p w:rsidRPr="00EB7E66" w:rsidR="00EB7E66" w:rsidP="00EB7E66" w:rsidRDefault="00EB7E66" w14:paraId="4F34B3F9" w14:textId="68307F9B">
      <w:pPr>
        <w:pStyle w:val="Kop3"/>
        <w:rPr>
          <w:rFonts w:ascii="Arial" w:hAnsi="Arial"/>
        </w:rPr>
      </w:pPr>
      <w:bookmarkStart w:name="_Toc169188494" w:id="72"/>
      <w:r>
        <w:rPr>
          <w:rFonts w:ascii="Arial" w:hAnsi="Arial"/>
        </w:rPr>
        <w:t>Afdeling 1. overdracht van personeel</w:t>
      </w:r>
      <w:bookmarkEnd w:id="72"/>
    </w:p>
    <w:p w:rsidR="00EB7E66" w:rsidP="00EB7E66" w:rsidRDefault="00EB7E66" w14:paraId="33E93E7C" w14:textId="48E94118">
      <w:pPr>
        <w:spacing w:before="240" w:after="0"/>
        <w:ind w:left="0"/>
        <w:outlineLvl w:val="4"/>
        <w:rPr>
          <w:rFonts w:ascii="Arial" w:hAnsi="Arial" w:eastAsia="Arial" w:cs="Arial"/>
          <w:b/>
          <w:bCs/>
        </w:rPr>
      </w:pPr>
      <w:r>
        <w:rPr>
          <w:rFonts w:ascii="Arial" w:hAnsi="Arial"/>
          <w:b/>
          <w:bCs/>
        </w:rPr>
        <w:t>Artikel 102</w:t>
      </w:r>
    </w:p>
    <w:p w:rsidR="00EB7E66" w:rsidP="00EB7E66" w:rsidRDefault="00EB7E66" w14:paraId="160EEB86" w14:textId="77777777">
      <w:pPr>
        <w:spacing w:before="120" w:after="0"/>
        <w:ind w:left="0"/>
        <w:outlineLvl w:val="5"/>
        <w:rPr>
          <w:rFonts w:ascii="Arial" w:hAnsi="Arial" w:eastAsia="Arial" w:cs="Arial"/>
          <w:b/>
          <w:bCs/>
          <w:i/>
          <w:iCs/>
        </w:rPr>
      </w:pPr>
      <w:r>
        <w:rPr>
          <w:rFonts w:ascii="Arial" w:hAnsi="Arial"/>
          <w:b/>
          <w:bCs/>
          <w:i/>
          <w:iCs/>
        </w:rPr>
        <w:t>Paragraaf 1</w:t>
      </w:r>
    </w:p>
    <w:p w:rsidR="001B6160" w:rsidP="001B6160" w:rsidRDefault="001B6160" w14:paraId="6009CBC1" w14:textId="77777777">
      <w:pPr>
        <w:ind w:left="720"/>
        <w:jc w:val="both"/>
        <w:rPr>
          <w:rFonts w:ascii="Arial" w:hAnsi="Arial"/>
        </w:rPr>
      </w:pPr>
      <w:r w:rsidRPr="001B6160">
        <w:rPr>
          <w:rFonts w:ascii="Arial" w:hAnsi="Arial"/>
        </w:rPr>
        <w:t>Met behoud van andersluidende wettelijke of decretale bepalingen en met uitzondering van de personeelsleden, vermeld in artikel 162, §1, en 183, §1, DLB kunnen een gemeente, het autonoom gemeentebedrijf van die gemeente, het openbaar centrum voor maatschappelijk welzijn dat de gemeente bedient, een publiekrechtelijke vereniging van dat openbaar centrum voor maatschappelijk welzijn en een intergemeentelijk samenwerkingsverband waarin een van de voormelde besturen deelneemt, aan elkaar personeel overdragen.</w:t>
      </w:r>
    </w:p>
    <w:p w:rsidR="00EB7E66" w:rsidP="00EB7E66" w:rsidRDefault="00EB7E66" w14:paraId="529F32B0" w14:textId="25B9B2B7">
      <w:pPr>
        <w:spacing w:before="120" w:after="0"/>
        <w:ind w:left="0"/>
        <w:outlineLvl w:val="5"/>
        <w:rPr>
          <w:rFonts w:ascii="Arial" w:hAnsi="Arial" w:eastAsia="Arial" w:cs="Arial"/>
          <w:b/>
          <w:bCs/>
          <w:i/>
          <w:iCs/>
        </w:rPr>
      </w:pPr>
      <w:r>
        <w:rPr>
          <w:rFonts w:ascii="Arial" w:hAnsi="Arial"/>
          <w:b/>
          <w:bCs/>
          <w:i/>
          <w:iCs/>
        </w:rPr>
        <w:t>Paragraaf 2</w:t>
      </w:r>
    </w:p>
    <w:p w:rsidR="001B6160" w:rsidP="001B6160" w:rsidRDefault="001B6160" w14:paraId="24B0A211" w14:textId="77777777">
      <w:pPr>
        <w:ind w:left="720"/>
        <w:jc w:val="both"/>
        <w:rPr>
          <w:rFonts w:ascii="Arial" w:hAnsi="Arial"/>
        </w:rPr>
      </w:pPr>
      <w:r w:rsidRPr="001B6160">
        <w:rPr>
          <w:rFonts w:ascii="Arial" w:hAnsi="Arial"/>
        </w:rPr>
        <w:t>Met behoud van andersluidende wettelijke of decretale bepalingen en met uitzondering van de personeelsleden, vermeld in artikel 162, §1, en 183, §1, DLB kunnen de overheden, vermeld in paragraaf 1, contractueel personeel overdragen aan een gemeentelijk extern verzelfstandigd agentschap in privaatrechtelijke vorm, een ziekenhuisvereniging, een vereniging of vennootschap voor sociale dienstverlening, een woonzorgvereniging of woonzorgvennootschap of aan een woonmaatschappij als vermeld in boek 4, deel 1, titel 3, van de Vlaamse Codex Wonen van 2021.</w:t>
      </w:r>
    </w:p>
    <w:p w:rsidR="00EB7E66" w:rsidP="00EB7E66" w:rsidRDefault="00EB7E66" w14:paraId="006993BA" w14:textId="3439B3B9">
      <w:pPr>
        <w:spacing w:before="120" w:after="0"/>
        <w:ind w:left="0"/>
        <w:jc w:val="both"/>
        <w:outlineLvl w:val="5"/>
        <w:rPr>
          <w:rFonts w:ascii="Arial" w:hAnsi="Arial" w:eastAsia="Arial" w:cs="Arial"/>
          <w:b/>
          <w:bCs/>
          <w:i/>
          <w:iCs/>
        </w:rPr>
      </w:pPr>
      <w:r>
        <w:rPr>
          <w:rFonts w:ascii="Arial" w:hAnsi="Arial"/>
          <w:b/>
          <w:bCs/>
          <w:i/>
          <w:iCs/>
        </w:rPr>
        <w:t>Paragraaf 3</w:t>
      </w:r>
    </w:p>
    <w:p w:rsidR="001B6160" w:rsidP="00EB7E66" w:rsidRDefault="001B6160" w14:paraId="5998808C" w14:textId="6CE09BD7">
      <w:pPr>
        <w:ind w:left="720"/>
        <w:jc w:val="both"/>
        <w:rPr>
          <w:rFonts w:ascii="Arial" w:hAnsi="Arial"/>
        </w:rPr>
      </w:pPr>
      <w:r w:rsidRPr="001B6160">
        <w:rPr>
          <w:rFonts w:ascii="Arial" w:hAnsi="Arial"/>
        </w:rPr>
        <w:t>Beide besturen dienen akkoord te gaan met de overdracht.</w:t>
      </w:r>
    </w:p>
    <w:p w:rsidR="00EB7E66" w:rsidP="00EB7E66" w:rsidRDefault="00EB7E66" w14:paraId="6D54F8FF" w14:textId="30D0E972">
      <w:pPr>
        <w:ind w:left="720"/>
        <w:jc w:val="both"/>
        <w:rPr>
          <w:rFonts w:ascii="Arial" w:hAnsi="Arial" w:eastAsia="Arial" w:cs="Arial"/>
        </w:rPr>
      </w:pPr>
      <w:r>
        <w:rPr>
          <w:rFonts w:ascii="Arial" w:hAnsi="Arial"/>
        </w:rPr>
        <w:t>Het uitvoerend orgaan van het bestuur licht je in over de op handen zijnde beslissing en voorziet in de begeleiding naar je nieuwe betrekking.</w:t>
      </w:r>
    </w:p>
    <w:p w:rsidR="00EB7E66" w:rsidP="00EB7E66" w:rsidRDefault="00EB7E66" w14:paraId="6FE131D7" w14:textId="77777777">
      <w:pPr>
        <w:spacing w:before="120" w:after="0"/>
        <w:ind w:left="0"/>
        <w:outlineLvl w:val="5"/>
        <w:rPr>
          <w:rFonts w:ascii="Arial" w:hAnsi="Arial" w:eastAsia="Arial" w:cs="Arial"/>
          <w:b/>
          <w:bCs/>
          <w:i/>
          <w:iCs/>
        </w:rPr>
      </w:pPr>
      <w:r>
        <w:rPr>
          <w:rFonts w:ascii="Arial" w:hAnsi="Arial"/>
          <w:b/>
          <w:bCs/>
          <w:i/>
          <w:iCs/>
        </w:rPr>
        <w:t>Paragraaf 4</w:t>
      </w:r>
    </w:p>
    <w:p w:rsidR="001B6160" w:rsidP="00EB7E66" w:rsidRDefault="001B6160" w14:paraId="1AE6664E" w14:textId="50BE61A0">
      <w:pPr>
        <w:ind w:left="720"/>
        <w:jc w:val="both"/>
        <w:rPr>
          <w:rFonts w:ascii="Arial" w:hAnsi="Arial"/>
        </w:rPr>
      </w:pPr>
      <w:r w:rsidRPr="001B6160">
        <w:rPr>
          <w:rFonts w:ascii="Arial" w:hAnsi="Arial"/>
        </w:rPr>
        <w:t>De overdracht kan geen reden voor ontslag zijn.</w:t>
      </w:r>
    </w:p>
    <w:p w:rsidR="00EB7E66" w:rsidP="00EB7E66" w:rsidRDefault="00EB7E66" w14:paraId="580F023D" w14:textId="77777777">
      <w:pPr>
        <w:spacing w:before="120" w:after="0"/>
        <w:ind w:left="0"/>
        <w:outlineLvl w:val="5"/>
        <w:rPr>
          <w:rFonts w:ascii="Arial" w:hAnsi="Arial" w:eastAsia="Arial" w:cs="Arial"/>
          <w:b/>
          <w:bCs/>
          <w:i/>
          <w:iCs/>
        </w:rPr>
      </w:pPr>
      <w:r>
        <w:rPr>
          <w:rFonts w:ascii="Arial" w:hAnsi="Arial"/>
          <w:b/>
          <w:bCs/>
          <w:i/>
          <w:iCs/>
        </w:rPr>
        <w:t>Paragraaf 5</w:t>
      </w:r>
    </w:p>
    <w:p w:rsidR="001B6160" w:rsidP="00EB7E66" w:rsidRDefault="001B6160" w14:paraId="327264DB" w14:textId="64983FE1">
      <w:pPr>
        <w:ind w:left="720"/>
        <w:jc w:val="both"/>
        <w:rPr>
          <w:rFonts w:ascii="Arial" w:hAnsi="Arial"/>
        </w:rPr>
      </w:pPr>
      <w:r w:rsidRPr="001B6160">
        <w:rPr>
          <w:rFonts w:ascii="Arial" w:hAnsi="Arial"/>
        </w:rPr>
        <w:t>De personeelsleden behouden voor minstens een jaar hun rechtspositieregeling.</w:t>
      </w:r>
    </w:p>
    <w:p w:rsidR="001B6160" w:rsidP="001B6160" w:rsidRDefault="001B6160" w14:paraId="4D37A308" w14:textId="58E62778">
      <w:pPr>
        <w:spacing w:before="120" w:after="0"/>
        <w:ind w:left="0"/>
        <w:outlineLvl w:val="5"/>
        <w:rPr>
          <w:rFonts w:ascii="Arial" w:hAnsi="Arial"/>
          <w:b/>
          <w:bCs/>
          <w:i/>
          <w:iCs/>
        </w:rPr>
      </w:pPr>
      <w:r>
        <w:rPr>
          <w:rFonts w:ascii="Arial" w:hAnsi="Arial"/>
          <w:b/>
          <w:bCs/>
          <w:i/>
          <w:iCs/>
        </w:rPr>
        <w:t>Paragraaf 6</w:t>
      </w:r>
    </w:p>
    <w:p w:rsidRPr="001B6160" w:rsidR="001B6160" w:rsidP="001B6160" w:rsidRDefault="001B6160" w14:paraId="58F5B96D" w14:textId="12674B0E">
      <w:pPr>
        <w:ind w:left="720"/>
        <w:jc w:val="both"/>
        <w:rPr>
          <w:rFonts w:ascii="Arial" w:hAnsi="Arial"/>
        </w:rPr>
      </w:pPr>
      <w:r w:rsidRPr="001B6160">
        <w:rPr>
          <w:rFonts w:ascii="Arial" w:hAnsi="Arial"/>
        </w:rPr>
        <w:t>Je behoudt na de overdracht de aard van jouw dienstverband, jouw graad, anciënniteit, prestatieregeling, salarisschaal en jouw rechten en verplichtingen zoals vastgesteld in jouw arbeidscontract of bestaande arbeidsbetrekking.</w:t>
      </w:r>
    </w:p>
    <w:p w:rsidR="00EB7E66" w:rsidP="00EB7E66" w:rsidRDefault="00EB7E66" w14:paraId="6EBB2A3E" w14:textId="77777777">
      <w:pPr>
        <w:spacing w:before="240" w:after="0"/>
        <w:ind w:left="0"/>
        <w:outlineLvl w:val="4"/>
        <w:rPr>
          <w:rFonts w:ascii="Arial" w:hAnsi="Arial" w:eastAsia="Arial" w:cs="Arial"/>
        </w:rPr>
      </w:pPr>
    </w:p>
    <w:p w:rsidR="00EB7E66" w:rsidP="00EB7E66" w:rsidRDefault="00EB7E66" w14:paraId="1D50884F" w14:textId="77777777">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rsidRPr="00EB7E66" w:rsidR="00EB7E66" w:rsidP="00EB7E66" w:rsidRDefault="00EB7E66" w14:paraId="3589F4E0" w14:textId="1EB16B09">
      <w:pPr>
        <w:pStyle w:val="Kop3"/>
        <w:rPr>
          <w:rFonts w:ascii="Arial" w:hAnsi="Arial"/>
        </w:rPr>
      </w:pPr>
      <w:bookmarkStart w:name="_Toc169188495" w:id="73"/>
      <w:r>
        <w:rPr>
          <w:rFonts w:ascii="Arial" w:hAnsi="Arial"/>
        </w:rPr>
        <w:t>Afdeling 2. terbeschikkingstelling van personeel</w:t>
      </w:r>
      <w:bookmarkEnd w:id="73"/>
    </w:p>
    <w:p w:rsidR="00EB7E66" w:rsidP="00EB7E66" w:rsidRDefault="00EB7E66" w14:paraId="0883F55E" w14:textId="7D399340">
      <w:pPr>
        <w:spacing w:before="240" w:after="0"/>
        <w:ind w:left="0"/>
        <w:outlineLvl w:val="4"/>
        <w:rPr>
          <w:rFonts w:ascii="Arial" w:hAnsi="Arial" w:eastAsia="Arial" w:cs="Arial"/>
          <w:b/>
          <w:bCs/>
          <w:i/>
          <w:iCs/>
          <w:lang w:val="fr-FR"/>
        </w:rPr>
      </w:pPr>
      <w:r>
        <w:rPr>
          <w:rFonts w:ascii="Arial" w:hAnsi="Arial"/>
          <w:b/>
          <w:bCs/>
          <w:lang w:val="fr-FR"/>
        </w:rPr>
        <w:t>Artikel 103</w:t>
      </w:r>
    </w:p>
    <w:p w:rsidRPr="00EB7E66" w:rsidR="00EB7E66" w:rsidP="00EB7E66" w:rsidRDefault="00EB7E66" w14:paraId="4968CF45" w14:textId="77777777">
      <w:pPr>
        <w:spacing w:before="120" w:after="0"/>
        <w:ind w:left="0"/>
        <w:jc w:val="both"/>
        <w:outlineLvl w:val="5"/>
        <w:rPr>
          <w:rFonts w:ascii="Arial" w:hAnsi="Arial"/>
          <w:b/>
          <w:bCs/>
          <w:i/>
          <w:iCs/>
        </w:rPr>
      </w:pPr>
      <w:r w:rsidRPr="00EB7E66">
        <w:rPr>
          <w:rFonts w:ascii="Arial" w:hAnsi="Arial"/>
          <w:b/>
          <w:bCs/>
          <w:i/>
          <w:iCs/>
        </w:rPr>
        <w:t>Paragraaf 1</w:t>
      </w:r>
    </w:p>
    <w:p w:rsidR="00EB7E66" w:rsidP="00EB7E66" w:rsidRDefault="00EB7E66" w14:paraId="54E465C7" w14:textId="77777777">
      <w:pPr>
        <w:ind w:left="720"/>
        <w:jc w:val="both"/>
        <w:rPr>
          <w:rFonts w:ascii="Arial" w:hAnsi="Arial" w:eastAsia="Arial" w:cs="Arial"/>
        </w:rPr>
      </w:pPr>
      <w:r>
        <w:rPr>
          <w:rFonts w:ascii="Arial" w:hAnsi="Arial"/>
        </w:rPr>
        <w:t>Als statutair personeelslid kan je ter beschikking gesteld worden aan:</w:t>
      </w:r>
    </w:p>
    <w:p w:rsidR="00EB7E66" w:rsidP="00EB7E66" w:rsidRDefault="00EB7E66" w14:paraId="592169B8" w14:textId="77777777">
      <w:pPr>
        <w:tabs>
          <w:tab w:val="left" w:pos="1134"/>
        </w:tabs>
        <w:ind w:left="1134" w:hanging="414"/>
        <w:jc w:val="both"/>
        <w:rPr>
          <w:rFonts w:ascii="Arial" w:hAnsi="Arial" w:eastAsia="Arial" w:cs="Arial"/>
        </w:rPr>
      </w:pPr>
      <w:r>
        <w:rPr>
          <w:rFonts w:ascii="Arial" w:hAnsi="Arial"/>
        </w:rPr>
        <w:t>1.</w:t>
      </w:r>
      <w:r>
        <w:rPr>
          <w:rFonts w:ascii="Arial" w:hAnsi="Arial"/>
        </w:rPr>
        <w:tab/>
      </w:r>
      <w:r>
        <w:rPr>
          <w:rFonts w:ascii="Arial" w:hAnsi="Arial"/>
        </w:rPr>
        <w:t>een extern verzelfstandigd agentschap als vermeld in artikel 225 DLB;</w:t>
      </w:r>
    </w:p>
    <w:p w:rsidR="00EB7E66" w:rsidP="00EB7E66" w:rsidRDefault="00EB7E66" w14:paraId="71E19D4B" w14:textId="77777777">
      <w:pPr>
        <w:tabs>
          <w:tab w:val="left" w:pos="1134"/>
        </w:tabs>
        <w:ind w:left="1134" w:hanging="414"/>
        <w:jc w:val="both"/>
        <w:rPr>
          <w:rFonts w:ascii="Arial" w:hAnsi="Arial" w:eastAsia="Arial" w:cs="Arial"/>
        </w:rPr>
      </w:pPr>
      <w:r>
        <w:rPr>
          <w:rFonts w:ascii="Arial" w:hAnsi="Arial"/>
        </w:rPr>
        <w:t>2.</w:t>
      </w:r>
      <w:r>
        <w:rPr>
          <w:rFonts w:ascii="Arial" w:hAnsi="Arial"/>
        </w:rPr>
        <w:tab/>
      </w:r>
      <w:r>
        <w:rPr>
          <w:rFonts w:ascii="Arial" w:hAnsi="Arial"/>
        </w:rPr>
        <w:t>een vereniging of een vennootschap als vermeld in artikel 475, 496, 501, 508 en 513 DLB;</w:t>
      </w:r>
    </w:p>
    <w:p w:rsidR="00EB7E66" w:rsidP="00EB7E66" w:rsidRDefault="00EB7E66" w14:paraId="775C4433" w14:textId="77777777">
      <w:pPr>
        <w:tabs>
          <w:tab w:val="left" w:pos="1134"/>
        </w:tabs>
        <w:ind w:left="1134" w:hanging="414"/>
        <w:jc w:val="both"/>
        <w:rPr>
          <w:rFonts w:ascii="Arial" w:hAnsi="Arial" w:eastAsia="Arial" w:cs="Arial"/>
        </w:rPr>
      </w:pPr>
      <w:r>
        <w:rPr>
          <w:rFonts w:ascii="Arial" w:hAnsi="Arial"/>
        </w:rPr>
        <w:t>3.</w:t>
      </w:r>
      <w:r>
        <w:rPr>
          <w:rFonts w:ascii="Arial" w:hAnsi="Arial"/>
        </w:rPr>
        <w:tab/>
      </w:r>
      <w:r>
        <w:rPr>
          <w:rFonts w:ascii="Arial" w:hAnsi="Arial"/>
        </w:rPr>
        <w:t>een samenwerkingsverband als vermeld in deel 3, titel 3, DLB;</w:t>
      </w:r>
    </w:p>
    <w:p w:rsidR="00EB7E66" w:rsidP="00EB7E66" w:rsidRDefault="00EB7E66" w14:paraId="29B13F68" w14:textId="77777777">
      <w:pPr>
        <w:tabs>
          <w:tab w:val="left" w:pos="1134"/>
        </w:tabs>
        <w:ind w:left="1134" w:hanging="414"/>
        <w:jc w:val="both"/>
        <w:rPr>
          <w:rFonts w:ascii="Arial" w:hAnsi="Arial" w:eastAsia="Arial" w:cs="Arial"/>
        </w:rPr>
      </w:pPr>
      <w:r>
        <w:rPr>
          <w:rFonts w:ascii="Arial" w:hAnsi="Arial"/>
        </w:rPr>
        <w:t>4.</w:t>
      </w:r>
      <w:r>
        <w:rPr>
          <w:rFonts w:ascii="Arial" w:hAnsi="Arial"/>
        </w:rPr>
        <w:tab/>
      </w:r>
      <w:r>
        <w:rPr>
          <w:rFonts w:ascii="Arial" w:hAnsi="Arial"/>
        </w:rPr>
        <w:t>een vereniging als vermeld in artikel 386 DLB;</w:t>
      </w:r>
    </w:p>
    <w:p w:rsidR="00EB7E66" w:rsidP="00EB7E66" w:rsidRDefault="00EB7E66" w14:paraId="0FDA3B65" w14:textId="77777777">
      <w:pPr>
        <w:tabs>
          <w:tab w:val="left" w:pos="1134"/>
        </w:tabs>
        <w:ind w:left="1134" w:hanging="414"/>
        <w:jc w:val="both"/>
        <w:rPr>
          <w:rFonts w:ascii="Arial" w:hAnsi="Arial" w:eastAsia="Arial" w:cs="Arial"/>
        </w:rPr>
      </w:pPr>
      <w:r>
        <w:rPr>
          <w:rFonts w:ascii="Arial" w:hAnsi="Arial"/>
        </w:rPr>
        <w:t>5.</w:t>
      </w:r>
      <w:r>
        <w:rPr>
          <w:rFonts w:ascii="Arial" w:hAnsi="Arial"/>
        </w:rPr>
        <w:tab/>
      </w:r>
      <w:r>
        <w:rPr>
          <w:rFonts w:ascii="Arial" w:hAnsi="Arial"/>
        </w:rPr>
        <w:t>een andere overheid dan die vermeld in punt 1° tot en met punt 4° ;</w:t>
      </w:r>
    </w:p>
    <w:p w:rsidR="00EB7E66" w:rsidP="00EB7E66" w:rsidRDefault="00EB7E66" w14:paraId="42255786" w14:textId="77777777">
      <w:pPr>
        <w:tabs>
          <w:tab w:val="left" w:pos="1134"/>
        </w:tabs>
        <w:ind w:left="1134" w:hanging="414"/>
        <w:jc w:val="both"/>
        <w:rPr>
          <w:rFonts w:ascii="Arial" w:hAnsi="Arial"/>
        </w:rPr>
      </w:pPr>
      <w:r>
        <w:rPr>
          <w:rFonts w:ascii="Arial" w:hAnsi="Arial"/>
        </w:rPr>
        <w:t>6.</w:t>
      </w:r>
      <w:r>
        <w:rPr>
          <w:rFonts w:ascii="Arial" w:hAnsi="Arial"/>
        </w:rPr>
        <w:tab/>
      </w:r>
      <w:r>
        <w:rPr>
          <w:rFonts w:ascii="Arial" w:hAnsi="Arial"/>
        </w:rPr>
        <w:t>een vereniging zonder winstoogmerk als vermeld in de wet van 27 juni 1921 betreffende de verenigingen zonder winstoogmerk, de stichtingen en de Europese politieke partijen en stichtingen, waarin de gemeente al dan niet deelneemt en waarvan de activiteit verband houdt met een stedelijk belang.</w:t>
      </w:r>
    </w:p>
    <w:p w:rsidRPr="001B6160" w:rsidR="001B6160" w:rsidP="00EB7E66" w:rsidRDefault="001B6160" w14:paraId="30D305DD" w14:textId="6581083A">
      <w:pPr>
        <w:tabs>
          <w:tab w:val="left" w:pos="1134"/>
        </w:tabs>
        <w:ind w:left="1134" w:hanging="414"/>
        <w:jc w:val="both"/>
        <w:rPr>
          <w:rFonts w:ascii="Arial" w:hAnsi="Arial"/>
        </w:rPr>
      </w:pPr>
      <w:r w:rsidRPr="001B6160">
        <w:rPr>
          <w:rFonts w:ascii="Arial" w:hAnsi="Arial"/>
        </w:rPr>
        <w:t xml:space="preserve">7. </w:t>
      </w:r>
      <w:r>
        <w:rPr>
          <w:rFonts w:ascii="Arial" w:hAnsi="Arial"/>
        </w:rPr>
        <w:tab/>
      </w:r>
      <w:r w:rsidRPr="001B6160">
        <w:rPr>
          <w:rFonts w:ascii="Arial" w:hAnsi="Arial"/>
        </w:rPr>
        <w:t>de woonmaatschappij, vermeld in boek 4, deel 1, titel 3, van de Vlaamse Codex Wonen van 2021.</w:t>
      </w:r>
    </w:p>
    <w:p w:rsidR="00EB7E66" w:rsidP="00EB7E66" w:rsidRDefault="00EB7E66" w14:paraId="2D9B949C" w14:textId="77777777">
      <w:pPr>
        <w:spacing w:before="120" w:after="0"/>
        <w:ind w:left="0"/>
        <w:jc w:val="both"/>
        <w:outlineLvl w:val="5"/>
        <w:rPr>
          <w:rFonts w:ascii="Arial" w:hAnsi="Arial" w:eastAsia="Arial" w:cs="Arial"/>
          <w:b/>
          <w:bCs/>
          <w:i/>
          <w:iCs/>
        </w:rPr>
      </w:pPr>
      <w:r>
        <w:rPr>
          <w:rFonts w:ascii="Arial" w:hAnsi="Arial"/>
          <w:b/>
          <w:bCs/>
          <w:i/>
          <w:iCs/>
        </w:rPr>
        <w:t>Paragraaf 2</w:t>
      </w:r>
    </w:p>
    <w:p w:rsidR="00EB7E66" w:rsidP="00EB7E66" w:rsidRDefault="00EB7E66" w14:paraId="44A0F1D9" w14:textId="77777777">
      <w:pPr>
        <w:ind w:left="720"/>
        <w:jc w:val="both"/>
        <w:rPr>
          <w:rFonts w:ascii="Arial" w:hAnsi="Arial" w:eastAsia="Arial" w:cs="Arial"/>
        </w:rPr>
      </w:pPr>
      <w:r>
        <w:rPr>
          <w:rFonts w:ascii="Arial" w:hAnsi="Arial"/>
        </w:rPr>
        <w:t>De terbeschikkingstelling is tijdelijk en wordt vastgelegd in een overeenkomst tussen het bestuur en de rechtspersoon waaraan het personeel ter beschikking wordt gesteld.</w:t>
      </w:r>
    </w:p>
    <w:p w:rsidR="00EB7E66" w:rsidP="00EB7E66" w:rsidRDefault="00EB7E66" w14:paraId="6D6AEF1E" w14:textId="77777777">
      <w:pPr>
        <w:spacing w:before="120" w:after="0"/>
        <w:ind w:left="0"/>
        <w:jc w:val="both"/>
        <w:outlineLvl w:val="5"/>
        <w:rPr>
          <w:rFonts w:ascii="Arial" w:hAnsi="Arial" w:eastAsia="Arial" w:cs="Arial"/>
          <w:b/>
          <w:bCs/>
          <w:i/>
          <w:iCs/>
        </w:rPr>
      </w:pPr>
      <w:r>
        <w:rPr>
          <w:rFonts w:ascii="Arial" w:hAnsi="Arial"/>
          <w:b/>
          <w:bCs/>
          <w:i/>
          <w:iCs/>
        </w:rPr>
        <w:t>Paragraaf 3</w:t>
      </w:r>
    </w:p>
    <w:p w:rsidR="00EB7E66" w:rsidP="00EB7E66" w:rsidRDefault="00EB7E66" w14:paraId="3A643135" w14:textId="5AABF242">
      <w:pPr>
        <w:ind w:left="720"/>
        <w:jc w:val="both"/>
        <w:rPr>
          <w:rFonts w:ascii="Arial" w:hAnsi="Arial" w:eastAsia="Arial" w:cs="Arial"/>
        </w:rPr>
      </w:pPr>
      <w:r>
        <w:rPr>
          <w:rFonts w:ascii="Arial" w:hAnsi="Arial"/>
        </w:rPr>
        <w:t>Een eventuele terbeschikkingstelling is enkel mogelijk na overleg</w:t>
      </w:r>
      <w:r w:rsidR="001B6160">
        <w:rPr>
          <w:rFonts w:ascii="Arial" w:hAnsi="Arial"/>
        </w:rPr>
        <w:t xml:space="preserve"> </w:t>
      </w:r>
      <w:r w:rsidRPr="001B6160" w:rsidR="001B6160">
        <w:rPr>
          <w:rFonts w:ascii="Arial" w:hAnsi="Arial"/>
        </w:rPr>
        <w:t>en na akkoord indien je een contractueel personeelslid bent.</w:t>
      </w:r>
    </w:p>
    <w:p w:rsidR="00EB7E66" w:rsidP="00EB7E66" w:rsidRDefault="00EB7E66" w14:paraId="30C099E4" w14:textId="77777777">
      <w:pPr>
        <w:spacing w:before="120" w:after="0"/>
        <w:ind w:left="0"/>
        <w:jc w:val="both"/>
        <w:outlineLvl w:val="5"/>
        <w:rPr>
          <w:rFonts w:ascii="Arial" w:hAnsi="Arial" w:eastAsia="Arial" w:cs="Arial"/>
          <w:b/>
          <w:bCs/>
          <w:i/>
          <w:iCs/>
        </w:rPr>
      </w:pPr>
      <w:r>
        <w:rPr>
          <w:rFonts w:ascii="Arial" w:hAnsi="Arial"/>
          <w:b/>
          <w:bCs/>
          <w:i/>
          <w:iCs/>
        </w:rPr>
        <w:t>Paragraaf 4</w:t>
      </w:r>
    </w:p>
    <w:p w:rsidR="00EB7E66" w:rsidP="00EB7E66" w:rsidRDefault="00EB7E66" w14:paraId="67DC9F49" w14:textId="77777777">
      <w:pPr>
        <w:ind w:left="720"/>
        <w:jc w:val="both"/>
        <w:rPr>
          <w:rFonts w:ascii="Arial" w:hAnsi="Arial" w:eastAsia="Arial" w:cs="Arial"/>
        </w:rPr>
      </w:pPr>
      <w:r>
        <w:rPr>
          <w:rFonts w:ascii="Arial" w:hAnsi="Arial"/>
        </w:rPr>
        <w:t xml:space="preserve">Het uitvoerend orgaan van het bestuur licht je in over de op handen zijnde beslissing en voorziet in de begeleiding naar je nieuwe betrekking. </w:t>
      </w:r>
    </w:p>
    <w:p w:rsidR="00EB7E66" w:rsidP="00EB7E66" w:rsidRDefault="00EB7E66" w14:paraId="15D79D19" w14:textId="77777777">
      <w:pPr>
        <w:spacing w:before="120" w:after="0"/>
        <w:ind w:left="0"/>
        <w:jc w:val="both"/>
        <w:outlineLvl w:val="5"/>
        <w:rPr>
          <w:rFonts w:ascii="Arial" w:hAnsi="Arial" w:eastAsia="Arial" w:cs="Arial"/>
          <w:b/>
          <w:bCs/>
          <w:i/>
          <w:iCs/>
        </w:rPr>
      </w:pPr>
      <w:r>
        <w:rPr>
          <w:rFonts w:ascii="Arial" w:hAnsi="Arial"/>
          <w:b/>
          <w:bCs/>
          <w:i/>
          <w:iCs/>
        </w:rPr>
        <w:t>Paragraaf 5</w:t>
      </w:r>
    </w:p>
    <w:p w:rsidR="00EB7E66" w:rsidP="00EB7E66" w:rsidRDefault="00EB7E66" w14:paraId="0BB278F0" w14:textId="77777777">
      <w:pPr>
        <w:ind w:left="720"/>
        <w:jc w:val="both"/>
        <w:rPr>
          <w:rFonts w:ascii="Arial" w:hAnsi="Arial" w:eastAsia="Arial" w:cs="Arial"/>
        </w:rPr>
      </w:pPr>
      <w:r>
        <w:rPr>
          <w:rFonts w:ascii="Arial" w:hAnsi="Arial"/>
        </w:rPr>
        <w:t>De aanstellende overheid beslist over je individuele terbeschikkingstelling en sluit de overeenkomst van terbeschikkingstelling af.</w:t>
      </w:r>
    </w:p>
    <w:p w:rsidR="00EB7E66" w:rsidP="00EB7E66" w:rsidRDefault="00EB7E66" w14:paraId="58D65325" w14:textId="77777777">
      <w:pPr>
        <w:spacing w:before="120" w:after="0"/>
        <w:ind w:left="0"/>
        <w:jc w:val="both"/>
        <w:outlineLvl w:val="5"/>
        <w:rPr>
          <w:rFonts w:ascii="Arial" w:hAnsi="Arial" w:eastAsia="Arial" w:cs="Arial"/>
          <w:b/>
          <w:bCs/>
          <w:i/>
          <w:iCs/>
        </w:rPr>
      </w:pPr>
      <w:r>
        <w:rPr>
          <w:rFonts w:ascii="Arial" w:hAnsi="Arial"/>
          <w:b/>
          <w:bCs/>
          <w:i/>
          <w:iCs/>
        </w:rPr>
        <w:t>Paragraaf 6</w:t>
      </w:r>
    </w:p>
    <w:p w:rsidR="00EB7E66" w:rsidP="00EB7E66" w:rsidRDefault="00EB7E66" w14:paraId="3140A8FB" w14:textId="77777777">
      <w:pPr>
        <w:ind w:left="720"/>
        <w:jc w:val="both"/>
        <w:rPr>
          <w:rFonts w:ascii="Arial" w:hAnsi="Arial" w:eastAsia="Arial" w:cs="Arial"/>
        </w:rPr>
      </w:pPr>
      <w:r>
        <w:rPr>
          <w:rFonts w:ascii="Arial" w:hAnsi="Arial"/>
        </w:rPr>
        <w:t xml:space="preserve">Overeenkomstig </w:t>
      </w:r>
      <w:r>
        <w:rPr>
          <w:rFonts w:ascii="Arial" w:hAnsi="Arial"/>
          <w:color w:val="0070C0"/>
          <w:u w:color="0070C0"/>
        </w:rPr>
        <w:t>artikel 144 bis Nieuwe Gemeentewet</w:t>
      </w:r>
      <w:r>
        <w:rPr>
          <w:rFonts w:ascii="Arial" w:hAnsi="Arial"/>
        </w:rPr>
        <w:t>/</w:t>
      </w:r>
      <w:r>
        <w:rPr>
          <w:rFonts w:ascii="Arial" w:hAnsi="Arial"/>
          <w:color w:val="00B050"/>
          <w:u w:color="00B050"/>
        </w:rPr>
        <w:t>artikel 61 OCMW-wet</w:t>
      </w:r>
      <w:r>
        <w:rPr>
          <w:rFonts w:ascii="Arial" w:hAnsi="Arial"/>
        </w:rPr>
        <w:t xml:space="preserve"> kunnen contractuele personeelsleden ter beschikking gesteld worden.</w:t>
      </w:r>
    </w:p>
    <w:p w:rsidR="00EB7E66" w:rsidP="00EB7E66" w:rsidRDefault="00EB7E66" w14:paraId="189F664D" w14:textId="77777777">
      <w:pPr>
        <w:ind w:left="720"/>
        <w:jc w:val="both"/>
        <w:rPr>
          <w:rFonts w:ascii="Arial" w:hAnsi="Arial" w:eastAsia="Arial" w:cs="Arial"/>
        </w:rPr>
      </w:pPr>
      <w:r>
        <w:rPr>
          <w:rFonts w:ascii="Arial" w:hAnsi="Arial"/>
        </w:rPr>
        <w:t>Met behoud van andersluidende wettelijke of decretale bepalingen gelden de voorwaarden zoals beschreven in dit hoofdstuk.</w:t>
      </w:r>
    </w:p>
    <w:p w:rsidR="00EB7E66" w:rsidP="005155FB" w:rsidRDefault="00EB7E66" w14:paraId="4272F05F" w14:textId="4E7C33FE">
      <w:pPr>
        <w:jc w:val="both"/>
        <w:rPr>
          <w:rFonts w:ascii="Arial" w:hAnsi="Arial"/>
        </w:rPr>
      </w:pPr>
    </w:p>
    <w:p w:rsidR="00EB7E66" w:rsidP="005155FB" w:rsidRDefault="00EB7E66" w14:paraId="0DE37C0E" w14:textId="77777777">
      <w:pPr>
        <w:jc w:val="both"/>
        <w:rPr>
          <w:rFonts w:ascii="Arial" w:hAnsi="Arial"/>
        </w:rPr>
      </w:pPr>
    </w:p>
    <w:p w:rsidR="00203EA2" w:rsidRDefault="00203EA2" w14:paraId="06A83FFF" w14:textId="7FABDF3E">
      <w:pPr>
        <w:spacing w:before="0" w:after="0"/>
        <w:ind w:left="0"/>
        <w:rPr>
          <w:rFonts w:ascii="Arial" w:hAnsi="Arial"/>
        </w:rPr>
      </w:pPr>
      <w:r>
        <w:rPr>
          <w:rFonts w:ascii="Arial" w:hAnsi="Arial"/>
        </w:rPr>
        <w:br w:type="page"/>
      </w:r>
    </w:p>
    <w:p w:rsidRPr="00380D85" w:rsidR="00203EA2" w:rsidP="00EB7E66" w:rsidRDefault="00203EA2" w14:paraId="129DB18A" w14:textId="5073B9A5">
      <w:pPr>
        <w:pStyle w:val="kop1B"/>
        <w:ind w:left="0"/>
      </w:pPr>
      <w:bookmarkStart w:name="_Toc169188496" w:id="74"/>
      <w:r>
        <w:t>C.</w:t>
      </w:r>
      <w:r w:rsidRPr="00380D85">
        <w:t xml:space="preserve"> </w:t>
      </w:r>
      <w:r>
        <w:t>UITSTROOM</w:t>
      </w:r>
      <w:bookmarkEnd w:id="74"/>
    </w:p>
    <w:p w:rsidR="005155FB" w:rsidP="005155FB" w:rsidRDefault="005155FB" w14:paraId="44618927" w14:textId="77777777">
      <w:pPr>
        <w:spacing w:before="0" w:after="0"/>
        <w:rPr>
          <w:rFonts w:eastAsia="Arial"/>
        </w:rPr>
      </w:pPr>
    </w:p>
    <w:p w:rsidR="007664F4" w:rsidP="005155FB" w:rsidRDefault="005F77B8" w14:paraId="6CD77009" w14:textId="77777777">
      <w:pPr>
        <w:pStyle w:val="Kop2"/>
        <w:spacing w:before="0"/>
        <w:rPr>
          <w:rFonts w:ascii="Arial" w:hAnsi="Arial" w:eastAsia="Arial" w:cs="Arial"/>
        </w:rPr>
      </w:pPr>
      <w:bookmarkStart w:name="_Toc169188497" w:id="75"/>
      <w:r>
        <w:rPr>
          <w:rFonts w:ascii="Arial" w:hAnsi="Arial"/>
        </w:rPr>
        <w:t>Hoofdstuk i. verlies van de hoedanigheid van statutair personeelslid</w:t>
      </w:r>
      <w:bookmarkEnd w:id="75"/>
    </w:p>
    <w:p w:rsidR="007664F4" w:rsidRDefault="005F77B8" w14:paraId="1FF2056E" w14:textId="7A405B09">
      <w:pPr>
        <w:spacing w:before="240" w:after="0"/>
        <w:ind w:left="0"/>
        <w:outlineLvl w:val="4"/>
        <w:rPr>
          <w:rFonts w:ascii="Arial" w:hAnsi="Arial" w:eastAsia="Arial" w:cs="Arial"/>
          <w:b/>
          <w:bCs/>
        </w:rPr>
      </w:pPr>
      <w:r>
        <w:rPr>
          <w:rFonts w:ascii="Arial" w:hAnsi="Arial"/>
          <w:b/>
          <w:bCs/>
        </w:rPr>
        <w:t>Artikel 1</w:t>
      </w:r>
      <w:r w:rsidR="003905EB">
        <w:rPr>
          <w:rFonts w:ascii="Arial" w:hAnsi="Arial"/>
          <w:b/>
          <w:bCs/>
        </w:rPr>
        <w:t>0</w:t>
      </w:r>
      <w:r w:rsidR="00926BCC">
        <w:rPr>
          <w:rFonts w:ascii="Arial" w:hAnsi="Arial"/>
          <w:b/>
          <w:bCs/>
        </w:rPr>
        <w:t>4</w:t>
      </w:r>
      <w:r w:rsidR="00122A41">
        <w:rPr>
          <w:rFonts w:ascii="Arial" w:hAnsi="Arial"/>
          <w:b/>
          <w:bCs/>
        </w:rPr>
        <w:t xml:space="preserve"> - 105</w:t>
      </w:r>
    </w:p>
    <w:p w:rsidRPr="001B79BC" w:rsidR="007664F4" w:rsidRDefault="001B79BC" w14:paraId="77BC9BC2" w14:textId="68514883">
      <w:pPr>
        <w:jc w:val="both"/>
        <w:rPr>
          <w:rFonts w:ascii="Arial" w:hAnsi="Arial" w:eastAsia="Arial" w:cs="Arial"/>
        </w:rPr>
      </w:pPr>
      <w:r>
        <w:rPr>
          <w:rFonts w:ascii="Arial" w:hAnsi="Arial" w:eastAsia="Arial" w:cs="Arial"/>
        </w:rPr>
        <w:t>(niet van toepassing)</w:t>
      </w:r>
    </w:p>
    <w:p w:rsidR="007664F4" w:rsidRDefault="005F77B8" w14:paraId="6D007182" w14:textId="1D91DA4A">
      <w:pPr>
        <w:spacing w:before="240" w:after="0"/>
        <w:ind w:left="0"/>
        <w:outlineLvl w:val="4"/>
        <w:rPr>
          <w:rFonts w:ascii="Arial" w:hAnsi="Arial" w:eastAsia="Arial" w:cs="Arial"/>
          <w:b/>
          <w:bCs/>
        </w:rPr>
      </w:pPr>
      <w:r>
        <w:rPr>
          <w:rFonts w:ascii="Arial" w:hAnsi="Arial"/>
          <w:b/>
          <w:bCs/>
        </w:rPr>
        <w:t>Artikel 1</w:t>
      </w:r>
      <w:r w:rsidR="003905EB">
        <w:rPr>
          <w:rFonts w:ascii="Arial" w:hAnsi="Arial"/>
          <w:b/>
          <w:bCs/>
        </w:rPr>
        <w:t>0</w:t>
      </w:r>
      <w:r w:rsidR="00926BCC">
        <w:rPr>
          <w:rFonts w:ascii="Arial" w:hAnsi="Arial"/>
          <w:b/>
          <w:bCs/>
        </w:rPr>
        <w:t>6</w:t>
      </w:r>
    </w:p>
    <w:p w:rsidR="007664F4" w:rsidRDefault="005F77B8" w14:paraId="450F6F41" w14:textId="77777777">
      <w:pPr>
        <w:jc w:val="both"/>
        <w:rPr>
          <w:rFonts w:ascii="Arial" w:hAnsi="Arial" w:eastAsia="Arial" w:cs="Arial"/>
        </w:rPr>
      </w:pPr>
      <w:r>
        <w:rPr>
          <w:rFonts w:ascii="Arial" w:hAnsi="Arial"/>
        </w:rPr>
        <w:t xml:space="preserve">Er wordt </w:t>
      </w:r>
      <w:r w:rsidR="0037618D">
        <w:rPr>
          <w:rFonts w:ascii="Arial" w:hAnsi="Arial"/>
        </w:rPr>
        <w:t xml:space="preserve">ambtshalve </w:t>
      </w:r>
      <w:r>
        <w:rPr>
          <w:rFonts w:ascii="Arial" w:hAnsi="Arial"/>
        </w:rPr>
        <w:t>een einde gemaakt aan je hoedanigheid van statutair personeelslid als:</w:t>
      </w:r>
    </w:p>
    <w:p w:rsidR="007664F4" w:rsidP="00102D04" w:rsidRDefault="005F77B8" w14:paraId="7C2BE128" w14:textId="77777777">
      <w:pPr>
        <w:numPr>
          <w:ilvl w:val="0"/>
          <w:numId w:val="122"/>
        </w:numPr>
        <w:jc w:val="both"/>
        <w:rPr>
          <w:rFonts w:ascii="Arial" w:hAnsi="Arial"/>
        </w:rPr>
      </w:pPr>
      <w:r>
        <w:rPr>
          <w:rFonts w:ascii="Arial" w:hAnsi="Arial"/>
        </w:rPr>
        <w:t>Je aanstelling onregelmatig werd bevonden binnen de termijn voor beroep tot nietigverklaring bij de Raad van State of (als een zodanig beroep is ingesteld) tijdens de procedure;</w:t>
      </w:r>
    </w:p>
    <w:p w:rsidRPr="001B79BC" w:rsidR="007664F4" w:rsidP="00102D04" w:rsidRDefault="005F77B8" w14:paraId="3A69C5D9" w14:textId="49DB7D93">
      <w:pPr>
        <w:numPr>
          <w:ilvl w:val="0"/>
          <w:numId w:val="122"/>
        </w:numPr>
        <w:jc w:val="both"/>
        <w:rPr>
          <w:rFonts w:ascii="Arial" w:hAnsi="Arial"/>
        </w:rPr>
      </w:pPr>
      <w:r>
        <w:rPr>
          <w:rFonts w:ascii="Arial" w:hAnsi="Arial"/>
        </w:rPr>
        <w:t xml:space="preserve">Je niet meer voldoet aan de voor je functie geldende nationaliteitsvereiste, je je burgerlijke en politieke rechten niet meer </w:t>
      </w:r>
      <w:r w:rsidR="005D01C2">
        <w:rPr>
          <w:rFonts w:ascii="Arial" w:hAnsi="Arial"/>
        </w:rPr>
        <w:t>bezit</w:t>
      </w:r>
      <w:r>
        <w:rPr>
          <w:rFonts w:ascii="Arial" w:hAnsi="Arial"/>
        </w:rPr>
        <w:t>, of je medische ongeschiktheid voor de functie behoorlijk werd vastgesteld</w:t>
      </w:r>
      <w:r w:rsidR="005D01C2">
        <w:rPr>
          <w:rFonts w:ascii="Arial" w:hAnsi="Arial"/>
        </w:rPr>
        <w:t xml:space="preserve"> </w:t>
      </w:r>
      <w:r w:rsidRPr="001B79BC" w:rsidR="005D01C2">
        <w:rPr>
          <w:rFonts w:ascii="Arial" w:hAnsi="Arial"/>
        </w:rPr>
        <w:t>door de pensioencommissie van het bestuur van de medische expertise of de medische instantie die ervoor in de plaats treedt</w:t>
      </w:r>
      <w:r w:rsidRPr="001B79BC">
        <w:rPr>
          <w:rFonts w:ascii="Arial" w:hAnsi="Arial"/>
        </w:rPr>
        <w:t>;</w:t>
      </w:r>
    </w:p>
    <w:p w:rsidR="007664F4" w:rsidP="00102D04" w:rsidRDefault="005F77B8" w14:paraId="26DE5677" w14:textId="77777777">
      <w:pPr>
        <w:numPr>
          <w:ilvl w:val="0"/>
          <w:numId w:val="122"/>
        </w:numPr>
        <w:jc w:val="both"/>
        <w:rPr>
          <w:rFonts w:ascii="Arial" w:hAnsi="Arial"/>
        </w:rPr>
      </w:pPr>
      <w:r>
        <w:rPr>
          <w:rFonts w:ascii="Arial" w:hAnsi="Arial"/>
        </w:rPr>
        <w:t xml:space="preserve">Je je in een toestand bevindt waarin de toepassing van de burgerlijke wetten en van de strafwetten de ambtsneerlegging tot gevolg heeft. </w:t>
      </w:r>
    </w:p>
    <w:p w:rsidR="007664F4" w:rsidRDefault="005F77B8" w14:paraId="3AA7E56D" w14:textId="2A4F3784">
      <w:pPr>
        <w:jc w:val="both"/>
        <w:rPr>
          <w:rFonts w:ascii="Arial" w:hAnsi="Arial" w:eastAsia="Arial" w:cs="Arial"/>
        </w:rPr>
      </w:pPr>
      <w:r>
        <w:rPr>
          <w:rFonts w:ascii="Arial" w:hAnsi="Arial"/>
        </w:rPr>
        <w:t>De termijn, vermeld in punt 1, geldt niet in het geval van arglist* of bedrog vanwege het statutaire personeelslid.</w:t>
      </w:r>
    </w:p>
    <w:p w:rsidR="007664F4" w:rsidRDefault="007664F4" w14:paraId="56196A67" w14:textId="77777777">
      <w:pPr>
        <w:spacing w:before="240" w:after="0"/>
        <w:ind w:left="0"/>
        <w:outlineLvl w:val="4"/>
        <w:rPr>
          <w:rFonts w:ascii="Arial" w:hAnsi="Arial" w:eastAsia="Arial" w:cs="Arial"/>
        </w:rPr>
      </w:pPr>
    </w:p>
    <w:p w:rsidR="00001F0C" w:rsidRDefault="005F77B8" w14:paraId="4AF948C1" w14:textId="356978E2">
      <w:pPr>
        <w:spacing w:before="240" w:after="0"/>
        <w:ind w:left="0"/>
        <w:outlineLvl w:val="4"/>
        <w:rPr>
          <w:rFonts w:ascii="Arial" w:hAnsi="Arial"/>
        </w:rPr>
      </w:pPr>
      <w:r>
        <w:rPr>
          <w:rFonts w:ascii="Arial" w:hAnsi="Arial"/>
        </w:rPr>
        <w:t>* leugens en misleiding met kwaad opzet</w:t>
      </w:r>
    </w:p>
    <w:p w:rsidR="007664F4" w:rsidRDefault="005F77B8" w14:paraId="4EED3F40" w14:textId="1E388B53">
      <w:pPr>
        <w:spacing w:before="240" w:after="0"/>
        <w:ind w:left="0"/>
        <w:outlineLvl w:val="4"/>
        <w:rPr>
          <w:rFonts w:ascii="Arial" w:hAnsi="Arial" w:eastAsia="Arial" w:cs="Arial"/>
          <w:b/>
          <w:bCs/>
        </w:rPr>
      </w:pPr>
      <w:r>
        <w:rPr>
          <w:rFonts w:ascii="Arial" w:hAnsi="Arial"/>
          <w:b/>
          <w:bCs/>
        </w:rPr>
        <w:t>Artikel 1</w:t>
      </w:r>
      <w:r w:rsidR="003905EB">
        <w:rPr>
          <w:rFonts w:ascii="Arial" w:hAnsi="Arial"/>
          <w:b/>
          <w:bCs/>
        </w:rPr>
        <w:t>0</w:t>
      </w:r>
      <w:r w:rsidR="00926BCC">
        <w:rPr>
          <w:rFonts w:ascii="Arial" w:hAnsi="Arial"/>
          <w:b/>
          <w:bCs/>
        </w:rPr>
        <w:t>7</w:t>
      </w:r>
    </w:p>
    <w:p w:rsidR="007664F4" w:rsidRDefault="005F77B8" w14:paraId="7EA047B9" w14:textId="77777777">
      <w:pPr>
        <w:spacing w:before="120" w:after="0"/>
        <w:ind w:left="0"/>
        <w:outlineLvl w:val="5"/>
        <w:rPr>
          <w:rFonts w:ascii="Arial" w:hAnsi="Arial" w:eastAsia="Arial" w:cs="Arial"/>
          <w:b/>
          <w:bCs/>
          <w:i/>
          <w:iCs/>
        </w:rPr>
      </w:pPr>
      <w:r>
        <w:rPr>
          <w:rFonts w:ascii="Arial" w:hAnsi="Arial"/>
          <w:b/>
          <w:bCs/>
          <w:i/>
          <w:iCs/>
        </w:rPr>
        <w:t>Paragraaf 1</w:t>
      </w:r>
    </w:p>
    <w:p w:rsidRPr="003905EB" w:rsidR="007664F4" w:rsidRDefault="005F77B8" w14:paraId="65EC7D5D" w14:textId="6081DDDC">
      <w:pPr>
        <w:jc w:val="both"/>
        <w:rPr>
          <w:rFonts w:ascii="Arial" w:hAnsi="Arial" w:eastAsia="Arial" w:cs="Arial"/>
        </w:rPr>
      </w:pPr>
      <w:r>
        <w:rPr>
          <w:rFonts w:ascii="Arial" w:hAnsi="Arial"/>
        </w:rPr>
        <w:t xml:space="preserve">Voor de gevallen die we vermelden </w:t>
      </w:r>
      <w:r w:rsidRPr="003905EB">
        <w:rPr>
          <w:rFonts w:ascii="Arial" w:hAnsi="Arial"/>
        </w:rPr>
        <w:t>in artikel 1</w:t>
      </w:r>
      <w:r w:rsidRPr="003905EB" w:rsidR="003905EB">
        <w:rPr>
          <w:rFonts w:ascii="Arial" w:hAnsi="Arial"/>
        </w:rPr>
        <w:t>0</w:t>
      </w:r>
      <w:r w:rsidR="00926BCC">
        <w:rPr>
          <w:rFonts w:ascii="Arial" w:hAnsi="Arial"/>
        </w:rPr>
        <w:t>6</w:t>
      </w:r>
      <w:r w:rsidRPr="003905EB">
        <w:rPr>
          <w:rFonts w:ascii="Arial" w:hAnsi="Arial"/>
        </w:rPr>
        <w:t xml:space="preserve"> wordt een einde gemaakt aan de hoedanigheid van statutair personeelslid zonder opzegtermijn of verbrekingsvergoeding.</w:t>
      </w:r>
    </w:p>
    <w:p w:rsidRPr="00687837" w:rsidR="007664F4" w:rsidRDefault="005F77B8" w14:paraId="3C924E0C" w14:textId="3CC62FCF">
      <w:pPr>
        <w:jc w:val="both"/>
        <w:rPr>
          <w:rFonts w:ascii="Arial" w:hAnsi="Arial" w:eastAsia="Arial" w:cs="Arial"/>
          <w:b/>
          <w:bCs/>
          <w:i/>
          <w:iCs/>
        </w:rPr>
      </w:pPr>
      <w:r w:rsidRPr="003905EB">
        <w:rPr>
          <w:rFonts w:ascii="Arial" w:hAnsi="Arial"/>
        </w:rPr>
        <w:t>In afwijking van het eerste lid, krijgt een statutair van wie de onregelmatige aanstelling (vermeld in artikel 1</w:t>
      </w:r>
      <w:r w:rsidRPr="003905EB" w:rsidR="003905EB">
        <w:rPr>
          <w:rFonts w:ascii="Arial" w:hAnsi="Arial"/>
        </w:rPr>
        <w:t>0</w:t>
      </w:r>
      <w:r w:rsidR="00926BCC">
        <w:rPr>
          <w:rFonts w:ascii="Arial" w:hAnsi="Arial"/>
        </w:rPr>
        <w:t>6</w:t>
      </w:r>
      <w:r w:rsidRPr="003905EB">
        <w:rPr>
          <w:rFonts w:ascii="Arial" w:hAnsi="Arial"/>
        </w:rPr>
        <w:t>, punt 1°) niet te wijten is aan</w:t>
      </w:r>
      <w:r w:rsidR="003905EB">
        <w:rPr>
          <w:rFonts w:ascii="Arial" w:hAnsi="Arial"/>
        </w:rPr>
        <w:t xml:space="preserve"> arglist of</w:t>
      </w:r>
      <w:r w:rsidRPr="003905EB">
        <w:rPr>
          <w:rFonts w:ascii="Arial" w:hAnsi="Arial"/>
        </w:rPr>
        <w:t xml:space="preserve"> bedrog van zijn kant, een </w:t>
      </w:r>
      <w:r w:rsidRPr="001B79BC" w:rsidR="008F53C0">
        <w:rPr>
          <w:rFonts w:ascii="Arial" w:hAnsi="Arial"/>
        </w:rPr>
        <w:t>opzeggings</w:t>
      </w:r>
      <w:r w:rsidRPr="001B79BC">
        <w:rPr>
          <w:rFonts w:ascii="Arial" w:hAnsi="Arial"/>
        </w:rPr>
        <w:t>vergoeding</w:t>
      </w:r>
      <w:r w:rsidRPr="001B79BC" w:rsidR="00C95BA9">
        <w:rPr>
          <w:rFonts w:ascii="Arial" w:hAnsi="Arial"/>
        </w:rPr>
        <w:t xml:space="preserve"> die overeenstemt met de vergoeding, vermeld in artikel 39 §1 van de wet van 3 juli </w:t>
      </w:r>
      <w:r w:rsidRPr="001B79BC" w:rsidR="00687837">
        <w:rPr>
          <w:rFonts w:ascii="Arial" w:hAnsi="Arial"/>
        </w:rPr>
        <w:t>1978 betreffende de arbeidsovereenkomsten</w:t>
      </w:r>
      <w:r w:rsidRPr="001B79BC">
        <w:rPr>
          <w:rFonts w:ascii="Arial" w:hAnsi="Arial"/>
        </w:rPr>
        <w:t xml:space="preserve">. </w:t>
      </w:r>
    </w:p>
    <w:p w:rsidRPr="003905EB" w:rsidR="007664F4" w:rsidRDefault="005F77B8" w14:paraId="2D8FE2F0" w14:textId="77777777">
      <w:pPr>
        <w:spacing w:before="120" w:after="0"/>
        <w:ind w:left="0"/>
        <w:outlineLvl w:val="5"/>
        <w:rPr>
          <w:rFonts w:ascii="Arial" w:hAnsi="Arial" w:eastAsia="Arial" w:cs="Arial"/>
          <w:b/>
          <w:bCs/>
          <w:i/>
          <w:iCs/>
        </w:rPr>
      </w:pPr>
      <w:r w:rsidRPr="003905EB">
        <w:rPr>
          <w:rFonts w:ascii="Arial" w:hAnsi="Arial"/>
          <w:b/>
          <w:bCs/>
          <w:i/>
          <w:iCs/>
        </w:rPr>
        <w:t xml:space="preserve">Paragraaf 2 </w:t>
      </w:r>
    </w:p>
    <w:p w:rsidRPr="00584453" w:rsidR="007664F4" w:rsidRDefault="005F77B8" w14:paraId="0401EC61" w14:textId="53F06CFE">
      <w:pPr>
        <w:jc w:val="both"/>
        <w:rPr>
          <w:rFonts w:ascii="Arial" w:hAnsi="Arial" w:eastAsia="Arial" w:cs="Arial"/>
          <w:b/>
          <w:bCs/>
          <w:i/>
          <w:iCs/>
        </w:rPr>
      </w:pPr>
      <w:r w:rsidRPr="003905EB">
        <w:rPr>
          <w:rFonts w:ascii="Arial" w:hAnsi="Arial"/>
        </w:rPr>
        <w:t>In de gevallen die we vermelden in artikel 1</w:t>
      </w:r>
      <w:r w:rsidRPr="003905EB" w:rsidR="003905EB">
        <w:rPr>
          <w:rFonts w:ascii="Arial" w:hAnsi="Arial"/>
        </w:rPr>
        <w:t>0</w:t>
      </w:r>
      <w:r w:rsidR="00926BCC">
        <w:rPr>
          <w:rFonts w:ascii="Arial" w:hAnsi="Arial"/>
        </w:rPr>
        <w:t>6</w:t>
      </w:r>
      <w:r w:rsidRPr="003905EB">
        <w:rPr>
          <w:rFonts w:ascii="Arial" w:hAnsi="Arial"/>
        </w:rPr>
        <w:t xml:space="preserve"> stelt</w:t>
      </w:r>
      <w:r>
        <w:rPr>
          <w:rFonts w:ascii="Arial" w:hAnsi="Arial"/>
        </w:rPr>
        <w:t xml:space="preserve"> de aanstellende overheid het verlies van de hoedanigheid van statutair personeelslid vast en beslist het tot je ontslag. Je wordt hierbij </w:t>
      </w:r>
      <w:r w:rsidRPr="001B79BC" w:rsidR="00584453">
        <w:rPr>
          <w:rFonts w:ascii="Arial" w:hAnsi="Arial"/>
        </w:rPr>
        <w:t>schriftelijk op de hoogte gebracht</w:t>
      </w:r>
      <w:r w:rsidRPr="001B79BC">
        <w:rPr>
          <w:rFonts w:ascii="Arial" w:hAnsi="Arial"/>
        </w:rPr>
        <w:t>.</w:t>
      </w:r>
    </w:p>
    <w:p w:rsidR="007664F4" w:rsidRDefault="005F77B8" w14:paraId="2406B267" w14:textId="77777777">
      <w:pPr>
        <w:jc w:val="both"/>
        <w:rPr>
          <w:rFonts w:ascii="Arial" w:hAnsi="Arial" w:eastAsia="Arial" w:cs="Arial"/>
        </w:rPr>
      </w:pPr>
      <w:r>
        <w:rPr>
          <w:rFonts w:ascii="Arial" w:hAnsi="Arial"/>
        </w:rPr>
        <w:t>Je wordt bij je ontslag geïnformeerd over alle verplichtingen van bestuur en personeelslid die voortvloeien uit de wet van 20 juli 1991 houdende sociale en diverse bepalingen.</w:t>
      </w:r>
    </w:p>
    <w:p w:rsidR="00001F0C" w:rsidRDefault="00001F0C" w14:paraId="2FF6EE63" w14:textId="77777777">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rsidR="007664F4" w:rsidRDefault="005F77B8" w14:paraId="2F24250E" w14:textId="77777777">
      <w:pPr>
        <w:pStyle w:val="Kop2"/>
        <w:rPr>
          <w:rFonts w:ascii="Arial" w:hAnsi="Arial" w:eastAsia="Arial" w:cs="Arial"/>
        </w:rPr>
      </w:pPr>
      <w:bookmarkStart w:name="_Toc169188498" w:id="76"/>
      <w:r>
        <w:rPr>
          <w:rFonts w:ascii="Arial" w:hAnsi="Arial"/>
        </w:rPr>
        <w:t xml:space="preserve">Hoofdstuk ii. definitieve ambtsneerlegging </w:t>
      </w:r>
      <w:r>
        <w:rPr>
          <w:rFonts w:ascii="Arial" w:hAnsi="Arial" w:eastAsia="Arial" w:cs="Arial"/>
        </w:rPr>
        <w:br/>
      </w:r>
      <w:r>
        <w:rPr>
          <w:rFonts w:ascii="Arial" w:hAnsi="Arial"/>
        </w:rPr>
        <w:t>van het statutaire personeelslid</w:t>
      </w:r>
      <w:bookmarkEnd w:id="76"/>
    </w:p>
    <w:p w:rsidR="007664F4" w:rsidRDefault="005F77B8" w14:paraId="18AE62CE" w14:textId="503F5A31">
      <w:pPr>
        <w:spacing w:before="240" w:after="0"/>
        <w:ind w:left="0"/>
        <w:outlineLvl w:val="4"/>
        <w:rPr>
          <w:rFonts w:ascii="Arial" w:hAnsi="Arial" w:eastAsia="Arial" w:cs="Arial"/>
          <w:b/>
          <w:bCs/>
        </w:rPr>
      </w:pPr>
      <w:r>
        <w:rPr>
          <w:rFonts w:ascii="Arial" w:hAnsi="Arial"/>
          <w:b/>
          <w:bCs/>
        </w:rPr>
        <w:t>Artikel 1</w:t>
      </w:r>
      <w:r w:rsidR="003905EB">
        <w:rPr>
          <w:rFonts w:ascii="Arial" w:hAnsi="Arial"/>
          <w:b/>
          <w:bCs/>
        </w:rPr>
        <w:t>0</w:t>
      </w:r>
      <w:r w:rsidR="0028384F">
        <w:rPr>
          <w:rFonts w:ascii="Arial" w:hAnsi="Arial"/>
          <w:b/>
          <w:bCs/>
        </w:rPr>
        <w:t>8</w:t>
      </w:r>
    </w:p>
    <w:p w:rsidRPr="00BC74DE" w:rsidR="007664F4" w:rsidP="00BC74DE" w:rsidRDefault="00BC74DE" w14:paraId="75112EB5" w14:textId="01C3E626">
      <w:pPr>
        <w:jc w:val="both"/>
        <w:rPr>
          <w:rFonts w:ascii="Arial" w:hAnsi="Arial" w:eastAsia="Arial" w:cs="Arial"/>
        </w:rPr>
      </w:pPr>
      <w:r w:rsidRPr="00BC74DE">
        <w:rPr>
          <w:rFonts w:ascii="Arial" w:hAnsi="Arial" w:eastAsia="Arial" w:cs="Arial"/>
        </w:rPr>
        <w:t>(niet van toepassing)</w:t>
      </w:r>
    </w:p>
    <w:p w:rsidR="007664F4" w:rsidRDefault="005F77B8" w14:paraId="43EB0FBD" w14:textId="6085FE81">
      <w:pPr>
        <w:spacing w:before="240" w:after="0"/>
        <w:ind w:left="0"/>
        <w:outlineLvl w:val="4"/>
        <w:rPr>
          <w:rFonts w:ascii="Arial" w:hAnsi="Arial" w:eastAsia="Arial" w:cs="Arial"/>
          <w:b/>
          <w:bCs/>
        </w:rPr>
      </w:pPr>
      <w:r>
        <w:rPr>
          <w:rFonts w:ascii="Arial" w:hAnsi="Arial"/>
          <w:b/>
          <w:bCs/>
        </w:rPr>
        <w:t>Artikel 1</w:t>
      </w:r>
      <w:r w:rsidR="003905EB">
        <w:rPr>
          <w:rFonts w:ascii="Arial" w:hAnsi="Arial"/>
          <w:b/>
          <w:bCs/>
        </w:rPr>
        <w:t>0</w:t>
      </w:r>
      <w:r w:rsidR="0028384F">
        <w:rPr>
          <w:rFonts w:ascii="Arial" w:hAnsi="Arial"/>
          <w:b/>
          <w:bCs/>
        </w:rPr>
        <w:t>9</w:t>
      </w:r>
    </w:p>
    <w:p w:rsidR="007664F4" w:rsidRDefault="005F77B8" w14:paraId="2BC7A352" w14:textId="5EA50C2A">
      <w:pPr>
        <w:jc w:val="both"/>
        <w:rPr>
          <w:rFonts w:ascii="Arial" w:hAnsi="Arial" w:eastAsia="Arial" w:cs="Arial"/>
        </w:rPr>
      </w:pPr>
      <w:r>
        <w:rPr>
          <w:rFonts w:ascii="Arial" w:hAnsi="Arial"/>
        </w:rPr>
        <w:t xml:space="preserve">Wat </w:t>
      </w:r>
      <w:r w:rsidRPr="00BC74DE" w:rsidR="00714D36">
        <w:rPr>
          <w:rFonts w:ascii="Arial" w:hAnsi="Arial"/>
        </w:rPr>
        <w:t>kan</w:t>
      </w:r>
      <w:r>
        <w:rPr>
          <w:rFonts w:ascii="Arial" w:hAnsi="Arial"/>
        </w:rPr>
        <w:t xml:space="preserve"> aanleiding</w:t>
      </w:r>
      <w:r w:rsidR="00714D36">
        <w:rPr>
          <w:rFonts w:ascii="Arial" w:hAnsi="Arial"/>
        </w:rPr>
        <w:t xml:space="preserve"> </w:t>
      </w:r>
      <w:r w:rsidRPr="00BC74DE" w:rsidR="00714D36">
        <w:rPr>
          <w:rFonts w:ascii="Arial" w:hAnsi="Arial"/>
        </w:rPr>
        <w:t>geven</w:t>
      </w:r>
      <w:r>
        <w:rPr>
          <w:rFonts w:ascii="Arial" w:hAnsi="Arial"/>
        </w:rPr>
        <w:t xml:space="preserve"> tot de definitieve ambtsneerlegging van een statutair personeelslid?</w:t>
      </w:r>
    </w:p>
    <w:p w:rsidR="007664F4" w:rsidP="00102D04" w:rsidRDefault="00714D36" w14:paraId="24D15C94" w14:textId="7AF2040B">
      <w:pPr>
        <w:numPr>
          <w:ilvl w:val="0"/>
          <w:numId w:val="126"/>
        </w:numPr>
        <w:jc w:val="both"/>
        <w:rPr>
          <w:rFonts w:ascii="Arial" w:hAnsi="Arial"/>
        </w:rPr>
      </w:pPr>
      <w:r w:rsidRPr="00BC74DE">
        <w:rPr>
          <w:rFonts w:ascii="Arial" w:hAnsi="Arial"/>
        </w:rPr>
        <w:t>vervroegde</w:t>
      </w:r>
      <w:r>
        <w:rPr>
          <w:rFonts w:ascii="Arial" w:hAnsi="Arial"/>
        </w:rPr>
        <w:t xml:space="preserve"> </w:t>
      </w:r>
      <w:r w:rsidR="005F77B8">
        <w:rPr>
          <w:rFonts w:ascii="Arial" w:hAnsi="Arial"/>
        </w:rPr>
        <w:t>oppensioenstelling overeenkomstig de pensioenwetgeving;</w:t>
      </w:r>
    </w:p>
    <w:p w:rsidRPr="00BC74DE" w:rsidR="00112A03" w:rsidP="00102D04" w:rsidRDefault="00112A03" w14:paraId="4B821262" w14:textId="48D62A01">
      <w:pPr>
        <w:numPr>
          <w:ilvl w:val="0"/>
          <w:numId w:val="126"/>
        </w:numPr>
        <w:jc w:val="both"/>
        <w:rPr>
          <w:rFonts w:ascii="Arial" w:hAnsi="Arial"/>
        </w:rPr>
      </w:pPr>
      <w:r w:rsidRPr="00BC74DE">
        <w:rPr>
          <w:rFonts w:ascii="Arial" w:hAnsi="Arial"/>
        </w:rPr>
        <w:t>de beëindiging met toepassing van artikel 194/1 DLB.</w:t>
      </w:r>
    </w:p>
    <w:p w:rsidRPr="00BC74DE" w:rsidR="00F54112" w:rsidP="00F54112" w:rsidRDefault="00F54112" w14:paraId="11BD9BEE" w14:textId="2676E132">
      <w:pPr>
        <w:jc w:val="both"/>
        <w:rPr>
          <w:rFonts w:ascii="Arial" w:hAnsi="Arial"/>
        </w:rPr>
      </w:pPr>
      <w:r w:rsidRPr="00BC74DE">
        <w:rPr>
          <w:rFonts w:ascii="Arial" w:hAnsi="Arial"/>
        </w:rPr>
        <w:t>De beëindiging van jouw dienstverband gebeurt overeenkomstig de wet van 3 juli 1978 betreffende de arbeidsovereenkomsten.</w:t>
      </w:r>
    </w:p>
    <w:p w:rsidR="007664F4" w:rsidRDefault="005F77B8" w14:paraId="068BE3A0" w14:textId="422A4064">
      <w:pPr>
        <w:spacing w:before="240" w:after="0"/>
        <w:ind w:left="0"/>
        <w:outlineLvl w:val="4"/>
        <w:rPr>
          <w:rFonts w:ascii="Arial" w:hAnsi="Arial" w:eastAsia="Arial" w:cs="Arial"/>
          <w:b/>
          <w:bCs/>
        </w:rPr>
      </w:pPr>
      <w:r>
        <w:rPr>
          <w:rFonts w:ascii="Arial" w:hAnsi="Arial"/>
          <w:b/>
          <w:bCs/>
        </w:rPr>
        <w:t>Artikel 1</w:t>
      </w:r>
      <w:r w:rsidR="0028384F">
        <w:rPr>
          <w:rFonts w:ascii="Arial" w:hAnsi="Arial"/>
          <w:b/>
          <w:bCs/>
        </w:rPr>
        <w:t>10</w:t>
      </w:r>
    </w:p>
    <w:p w:rsidRPr="00BC74DE" w:rsidR="003550E2" w:rsidP="003550E2" w:rsidRDefault="003550E2" w14:paraId="354A66CE" w14:textId="77777777">
      <w:pPr>
        <w:jc w:val="both"/>
        <w:rPr>
          <w:rFonts w:ascii="Arial" w:hAnsi="Arial" w:eastAsia="Arial" w:cs="Arial"/>
        </w:rPr>
      </w:pPr>
      <w:r w:rsidRPr="00BC74DE">
        <w:rPr>
          <w:rFonts w:ascii="Arial" w:hAnsi="Arial"/>
        </w:rPr>
        <w:t>Ben je statutair en word je 63? Dan word je ambtshalve op rust gesteld* op de eerste dag van de maand die volgt op de maand waarin je komt tot een totaal van 365 kalenderdagen afwezigheid wegens ziekte (zonder definitief ongeschikt te zijn bevonden).</w:t>
      </w:r>
    </w:p>
    <w:p w:rsidR="0037618D" w:rsidRDefault="0037618D" w14:paraId="5124F1A6" w14:textId="77777777">
      <w:pPr>
        <w:pStyle w:val="StandaardUitvullen"/>
        <w:rPr>
          <w:rFonts w:ascii="Arial" w:hAnsi="Arial"/>
        </w:rPr>
      </w:pPr>
    </w:p>
    <w:p w:rsidR="00F715F2" w:rsidP="00F715F2" w:rsidRDefault="00F715F2" w14:paraId="0A5C578C" w14:textId="77777777">
      <w:pPr>
        <w:numPr>
          <w:ilvl w:val="0"/>
          <w:numId w:val="86"/>
        </w:numPr>
        <w:spacing w:before="240" w:after="0"/>
        <w:ind w:left="993"/>
        <w:outlineLvl w:val="4"/>
        <w:rPr>
          <w:rFonts w:ascii="Arial" w:hAnsi="Arial"/>
        </w:rPr>
      </w:pPr>
      <w:r>
        <w:rPr>
          <w:rFonts w:ascii="Arial" w:hAnsi="Arial"/>
        </w:rPr>
        <w:t>met toepassing van artikel 83 van de wet van 5 augustus 1978 houdende economische en budgettaire hervormingen</w:t>
      </w:r>
    </w:p>
    <w:p w:rsidR="007664F4" w:rsidRDefault="005F77B8" w14:paraId="47CBDF1E" w14:textId="0004689F">
      <w:pPr>
        <w:spacing w:before="240" w:after="0"/>
        <w:ind w:left="0"/>
        <w:outlineLvl w:val="4"/>
        <w:rPr>
          <w:rFonts w:ascii="Arial" w:hAnsi="Arial" w:eastAsia="Arial" w:cs="Arial"/>
          <w:b/>
          <w:bCs/>
        </w:rPr>
      </w:pPr>
      <w:r>
        <w:rPr>
          <w:rFonts w:ascii="Arial" w:hAnsi="Arial"/>
          <w:b/>
          <w:bCs/>
        </w:rPr>
        <w:t>Artikel 1</w:t>
      </w:r>
      <w:r w:rsidR="0028384F">
        <w:rPr>
          <w:rFonts w:ascii="Arial" w:hAnsi="Arial"/>
          <w:b/>
          <w:bCs/>
        </w:rPr>
        <w:t>11</w:t>
      </w:r>
    </w:p>
    <w:p w:rsidRPr="00BC74DE" w:rsidR="003511D3" w:rsidP="003511D3" w:rsidRDefault="003511D3" w14:paraId="7B1EDCE9" w14:textId="6EE591F4">
      <w:pPr>
        <w:jc w:val="both"/>
        <w:rPr>
          <w:rFonts w:ascii="Arial" w:hAnsi="Arial" w:eastAsia="Arial" w:cs="Arial"/>
        </w:rPr>
      </w:pPr>
      <w:bookmarkStart w:name="_Hlk23123853" w:id="77"/>
      <w:r w:rsidRPr="00BC74DE">
        <w:rPr>
          <w:rFonts w:ascii="Arial" w:hAnsi="Arial" w:eastAsia="Arial" w:cs="Arial"/>
        </w:rPr>
        <w:t xml:space="preserve">Als </w:t>
      </w:r>
      <w:r w:rsidRPr="00BC74DE" w:rsidR="00AC52E2">
        <w:rPr>
          <w:rFonts w:ascii="Arial" w:hAnsi="Arial" w:eastAsia="Arial" w:cs="Arial"/>
        </w:rPr>
        <w:t>je</w:t>
      </w:r>
      <w:r w:rsidRPr="00BC74DE">
        <w:rPr>
          <w:rFonts w:ascii="Arial" w:hAnsi="Arial" w:eastAsia="Arial" w:cs="Arial"/>
        </w:rPr>
        <w:t xml:space="preserve"> aanstelling </w:t>
      </w:r>
      <w:r w:rsidRPr="00BC74DE" w:rsidR="00AC52E2">
        <w:rPr>
          <w:rFonts w:ascii="Arial" w:hAnsi="Arial" w:eastAsia="Arial" w:cs="Arial"/>
        </w:rPr>
        <w:t>als s</w:t>
      </w:r>
      <w:r w:rsidRPr="00BC74DE">
        <w:rPr>
          <w:rFonts w:ascii="Arial" w:hAnsi="Arial" w:eastAsia="Arial" w:cs="Arial"/>
        </w:rPr>
        <w:t xml:space="preserve">tatutair personeelslid wordt beëindigd door het bestuur, houdt </w:t>
      </w:r>
      <w:r w:rsidRPr="00BC74DE" w:rsidR="00AC52E2">
        <w:rPr>
          <w:rFonts w:ascii="Arial" w:hAnsi="Arial" w:eastAsia="Arial" w:cs="Arial"/>
        </w:rPr>
        <w:t>jouw</w:t>
      </w:r>
      <w:r w:rsidRPr="00BC74DE">
        <w:rPr>
          <w:rFonts w:ascii="Arial" w:hAnsi="Arial" w:eastAsia="Arial" w:cs="Arial"/>
        </w:rPr>
        <w:t xml:space="preserve"> opzeggingstermijn op te lopen gedurende de volgende gevallen:</w:t>
      </w:r>
    </w:p>
    <w:p w:rsidRPr="00BC74DE" w:rsidR="003511D3" w:rsidP="003511D3" w:rsidRDefault="003511D3" w14:paraId="2CAA4294" w14:textId="21877084">
      <w:pPr>
        <w:numPr>
          <w:ilvl w:val="0"/>
          <w:numId w:val="216"/>
        </w:numPr>
        <w:jc w:val="both"/>
        <w:rPr>
          <w:rFonts w:ascii="Arial" w:hAnsi="Arial" w:eastAsia="Arial" w:cs="Arial"/>
        </w:rPr>
      </w:pPr>
      <w:r w:rsidRPr="00BC74DE">
        <w:rPr>
          <w:rFonts w:ascii="Arial" w:hAnsi="Arial" w:eastAsia="Arial" w:cs="Arial"/>
        </w:rPr>
        <w:t>bij opname van jaarlijkse vakantie;</w:t>
      </w:r>
    </w:p>
    <w:p w:rsidRPr="00BC74DE" w:rsidR="003511D3" w:rsidP="003511D3" w:rsidRDefault="003511D3" w14:paraId="1AC8F3E5" w14:textId="24EAA5AC">
      <w:pPr>
        <w:numPr>
          <w:ilvl w:val="0"/>
          <w:numId w:val="216"/>
        </w:numPr>
        <w:jc w:val="both"/>
        <w:rPr>
          <w:rFonts w:ascii="Arial" w:hAnsi="Arial" w:eastAsia="Arial" w:cs="Arial"/>
        </w:rPr>
      </w:pPr>
      <w:r w:rsidRPr="00BC74DE">
        <w:rPr>
          <w:rFonts w:ascii="Arial" w:hAnsi="Arial" w:eastAsia="Arial" w:cs="Arial"/>
        </w:rPr>
        <w:t>bij opname van zwangerschaps- en bevallingsverlof;</w:t>
      </w:r>
    </w:p>
    <w:p w:rsidRPr="00BC74DE" w:rsidR="003511D3" w:rsidP="003511D3" w:rsidRDefault="003511D3" w14:paraId="2A4160A6" w14:textId="71BF0102">
      <w:pPr>
        <w:numPr>
          <w:ilvl w:val="0"/>
          <w:numId w:val="216"/>
        </w:numPr>
        <w:jc w:val="both"/>
        <w:rPr>
          <w:rFonts w:ascii="Arial" w:hAnsi="Arial" w:eastAsia="Arial" w:cs="Arial"/>
        </w:rPr>
      </w:pPr>
      <w:r w:rsidRPr="00BC74DE">
        <w:rPr>
          <w:rFonts w:ascii="Arial" w:hAnsi="Arial" w:eastAsia="Arial" w:cs="Arial"/>
        </w:rPr>
        <w:t xml:space="preserve">gedurende de tijd dat </w:t>
      </w:r>
      <w:r w:rsidRPr="00BC74DE" w:rsidR="00FB2936">
        <w:rPr>
          <w:rFonts w:ascii="Arial" w:hAnsi="Arial" w:eastAsia="Arial" w:cs="Arial"/>
        </w:rPr>
        <w:t>je</w:t>
      </w:r>
      <w:r w:rsidRPr="00BC74DE">
        <w:rPr>
          <w:rFonts w:ascii="Arial" w:hAnsi="Arial" w:eastAsia="Arial" w:cs="Arial"/>
        </w:rPr>
        <w:t xml:space="preserve"> afwezig</w:t>
      </w:r>
      <w:r w:rsidRPr="00BC74DE" w:rsidR="00FB2936">
        <w:rPr>
          <w:rFonts w:ascii="Arial" w:hAnsi="Arial" w:eastAsia="Arial" w:cs="Arial"/>
        </w:rPr>
        <w:t xml:space="preserve"> bent</w:t>
      </w:r>
      <w:r w:rsidRPr="00BC74DE">
        <w:rPr>
          <w:rFonts w:ascii="Arial" w:hAnsi="Arial" w:eastAsia="Arial" w:cs="Arial"/>
        </w:rPr>
        <w:t xml:space="preserve"> wegens maatregelen van voorlopige vrijheidsberoving;</w:t>
      </w:r>
    </w:p>
    <w:p w:rsidRPr="00BC74DE" w:rsidR="003511D3" w:rsidP="003511D3" w:rsidRDefault="003511D3" w14:paraId="208F0686" w14:textId="3CF74E9E">
      <w:pPr>
        <w:numPr>
          <w:ilvl w:val="0"/>
          <w:numId w:val="216"/>
        </w:numPr>
        <w:jc w:val="both"/>
        <w:rPr>
          <w:rFonts w:ascii="Arial" w:hAnsi="Arial" w:eastAsia="Arial" w:cs="Arial"/>
        </w:rPr>
      </w:pPr>
      <w:r w:rsidRPr="00BC74DE">
        <w:rPr>
          <w:rFonts w:ascii="Arial" w:hAnsi="Arial" w:eastAsia="Arial" w:cs="Arial"/>
        </w:rPr>
        <w:t>bij opname van het omstandigheidsverlof</w:t>
      </w:r>
      <w:r w:rsidRPr="00BC74DE" w:rsidR="009772B0">
        <w:rPr>
          <w:rFonts w:ascii="Arial" w:hAnsi="Arial" w:eastAsia="Arial" w:cs="Arial"/>
        </w:rPr>
        <w:t xml:space="preserve"> als vermeld in ar</w:t>
      </w:r>
      <w:r w:rsidRPr="00BC74DE">
        <w:rPr>
          <w:rFonts w:ascii="Arial" w:hAnsi="Arial" w:eastAsia="Arial" w:cs="Arial"/>
        </w:rPr>
        <w:t xml:space="preserve">tikel </w:t>
      </w:r>
      <w:r w:rsidRPr="00BC74DE" w:rsidR="001248BA">
        <w:rPr>
          <w:rFonts w:ascii="Arial" w:hAnsi="Arial" w:eastAsia="Arial" w:cs="Arial"/>
        </w:rPr>
        <w:t>264</w:t>
      </w:r>
      <w:r w:rsidRPr="00BC74DE">
        <w:rPr>
          <w:rFonts w:ascii="Arial" w:hAnsi="Arial" w:eastAsia="Arial" w:cs="Arial"/>
        </w:rPr>
        <w:t xml:space="preserve"> §</w:t>
      </w:r>
      <w:r w:rsidRPr="00BC74DE" w:rsidR="001248BA">
        <w:rPr>
          <w:rFonts w:ascii="Arial" w:hAnsi="Arial" w:eastAsia="Arial" w:cs="Arial"/>
        </w:rPr>
        <w:t>1</w:t>
      </w:r>
      <w:r w:rsidRPr="00BC74DE">
        <w:rPr>
          <w:rFonts w:ascii="Arial" w:hAnsi="Arial" w:eastAsia="Arial" w:cs="Arial"/>
        </w:rPr>
        <w:t>, punt 2°;</w:t>
      </w:r>
    </w:p>
    <w:p w:rsidRPr="00BC74DE" w:rsidR="00A94B3B" w:rsidP="00B8124A" w:rsidRDefault="003511D3" w14:paraId="558BF392" w14:textId="77777777">
      <w:pPr>
        <w:numPr>
          <w:ilvl w:val="0"/>
          <w:numId w:val="216"/>
        </w:numPr>
        <w:jc w:val="both"/>
        <w:rPr>
          <w:rFonts w:ascii="Arial" w:hAnsi="Arial" w:eastAsia="Arial" w:cs="Arial"/>
        </w:rPr>
      </w:pPr>
      <w:r w:rsidRPr="00BC74DE">
        <w:rPr>
          <w:rFonts w:ascii="Arial" w:hAnsi="Arial" w:eastAsia="Arial" w:cs="Arial"/>
        </w:rPr>
        <w:t xml:space="preserve">bij de onbezoldigde afwezigheid om dwingende reden, vermeld in artikel </w:t>
      </w:r>
      <w:r w:rsidRPr="00BC74DE" w:rsidR="00A94B3B">
        <w:rPr>
          <w:rFonts w:ascii="Arial" w:hAnsi="Arial" w:eastAsia="Arial" w:cs="Arial"/>
        </w:rPr>
        <w:t>2</w:t>
      </w:r>
      <w:r w:rsidRPr="00BC74DE">
        <w:rPr>
          <w:rFonts w:ascii="Arial" w:hAnsi="Arial" w:eastAsia="Arial" w:cs="Arial"/>
        </w:rPr>
        <w:t>66</w:t>
      </w:r>
      <w:r w:rsidRPr="00BC74DE" w:rsidR="00A94B3B">
        <w:rPr>
          <w:rFonts w:ascii="Arial" w:hAnsi="Arial" w:eastAsia="Arial" w:cs="Arial"/>
        </w:rPr>
        <w:t xml:space="preserve"> §2;</w:t>
      </w:r>
    </w:p>
    <w:p w:rsidRPr="00BC74DE" w:rsidR="003511D3" w:rsidP="00B8124A" w:rsidRDefault="003511D3" w14:paraId="77E0719E" w14:textId="59E5877F">
      <w:pPr>
        <w:numPr>
          <w:ilvl w:val="0"/>
          <w:numId w:val="216"/>
        </w:numPr>
        <w:jc w:val="both"/>
        <w:rPr>
          <w:rFonts w:ascii="Arial" w:hAnsi="Arial" w:eastAsia="Arial" w:cs="Arial"/>
        </w:rPr>
      </w:pPr>
      <w:r w:rsidRPr="00BC74DE">
        <w:rPr>
          <w:rFonts w:ascii="Arial" w:hAnsi="Arial" w:eastAsia="Arial" w:cs="Arial"/>
        </w:rPr>
        <w:t>bij opname van adoptieverlof;</w:t>
      </w:r>
    </w:p>
    <w:p w:rsidRPr="00BC74DE" w:rsidR="003511D3" w:rsidP="003511D3" w:rsidRDefault="003511D3" w14:paraId="7873C41D" w14:textId="2A966A57">
      <w:pPr>
        <w:numPr>
          <w:ilvl w:val="0"/>
          <w:numId w:val="216"/>
        </w:numPr>
        <w:jc w:val="both"/>
        <w:rPr>
          <w:rFonts w:ascii="Arial" w:hAnsi="Arial" w:eastAsia="Arial" w:cs="Arial"/>
        </w:rPr>
      </w:pPr>
      <w:r w:rsidRPr="00BC74DE">
        <w:rPr>
          <w:rFonts w:ascii="Arial" w:hAnsi="Arial" w:eastAsia="Arial" w:cs="Arial"/>
        </w:rPr>
        <w:t>bij opname van verlof wegens arbeidsongeschiktheid.</w:t>
      </w:r>
    </w:p>
    <w:bookmarkEnd w:id="77"/>
    <w:p w:rsidR="007663E8" w:rsidRDefault="007663E8" w14:paraId="4A4184BB" w14:textId="77777777">
      <w:pPr>
        <w:spacing w:before="0" w:after="0"/>
        <w:ind w:left="0"/>
        <w:rPr>
          <w:rFonts w:ascii="Arial" w:hAnsi="Arial"/>
          <w:b/>
          <w:bCs/>
        </w:rPr>
      </w:pPr>
      <w:r>
        <w:rPr>
          <w:rFonts w:ascii="Arial" w:hAnsi="Arial"/>
          <w:b/>
          <w:bCs/>
        </w:rPr>
        <w:br w:type="page"/>
      </w:r>
    </w:p>
    <w:p w:rsidRPr="00BC74DE" w:rsidR="007663E8" w:rsidP="007663E8" w:rsidRDefault="007663E8" w14:paraId="58F04F15" w14:textId="4A481459">
      <w:pPr>
        <w:spacing w:before="240" w:after="0"/>
        <w:ind w:left="0"/>
        <w:outlineLvl w:val="4"/>
        <w:rPr>
          <w:rFonts w:ascii="Arial" w:hAnsi="Arial" w:eastAsia="Arial" w:cs="Arial"/>
          <w:b/>
          <w:bCs/>
        </w:rPr>
      </w:pPr>
      <w:r w:rsidRPr="00BC74DE">
        <w:rPr>
          <w:rFonts w:ascii="Arial" w:hAnsi="Arial"/>
          <w:b/>
          <w:bCs/>
        </w:rPr>
        <w:t>Artikel 111 bis</w:t>
      </w:r>
    </w:p>
    <w:p w:rsidRPr="00BC74DE" w:rsidR="007663E8" w:rsidP="007663E8" w:rsidRDefault="007663E8" w14:paraId="1616BA6A" w14:textId="77777777">
      <w:pPr>
        <w:spacing w:before="120" w:after="0"/>
        <w:ind w:left="0"/>
        <w:outlineLvl w:val="5"/>
        <w:rPr>
          <w:rFonts w:ascii="Arial" w:hAnsi="Arial" w:eastAsia="Arial" w:cs="Arial"/>
          <w:b/>
          <w:bCs/>
          <w:i/>
          <w:iCs/>
        </w:rPr>
      </w:pPr>
      <w:r w:rsidRPr="00BC74DE">
        <w:rPr>
          <w:rFonts w:ascii="Arial" w:hAnsi="Arial"/>
          <w:b/>
          <w:bCs/>
          <w:i/>
          <w:iCs/>
        </w:rPr>
        <w:t>Paragraaf 1</w:t>
      </w:r>
    </w:p>
    <w:p w:rsidRPr="00BC74DE" w:rsidR="007E4C46" w:rsidP="007E4C46" w:rsidRDefault="007E4C46" w14:paraId="6D9F01A9" w14:textId="0C4FB8FF">
      <w:pPr>
        <w:jc w:val="both"/>
        <w:rPr>
          <w:rFonts w:ascii="Arial" w:hAnsi="Arial"/>
        </w:rPr>
      </w:pPr>
      <w:r w:rsidRPr="00BC74DE">
        <w:rPr>
          <w:rFonts w:ascii="Arial" w:hAnsi="Arial"/>
        </w:rPr>
        <w:t xml:space="preserve">Het bestuur nodigt </w:t>
      </w:r>
      <w:r w:rsidRPr="00BC74DE" w:rsidR="008E5BBE">
        <w:rPr>
          <w:rFonts w:ascii="Arial" w:hAnsi="Arial"/>
        </w:rPr>
        <w:t>jou,</w:t>
      </w:r>
      <w:r w:rsidRPr="00BC74DE">
        <w:rPr>
          <w:rFonts w:ascii="Arial" w:hAnsi="Arial"/>
        </w:rPr>
        <w:t xml:space="preserve"> van wie het statutair dienstverband mogelijk beëindigd wordt met toepassing van artikel 194/1 DLB, uit om voorafgaandelijk gehoord te worden in de verdediging met betrekking tot alle feiten die </w:t>
      </w:r>
      <w:r w:rsidRPr="00BC74DE" w:rsidR="00DF6750">
        <w:rPr>
          <w:rFonts w:ascii="Arial" w:hAnsi="Arial"/>
        </w:rPr>
        <w:t>je</w:t>
      </w:r>
      <w:r w:rsidRPr="00BC74DE">
        <w:rPr>
          <w:rFonts w:ascii="Arial" w:hAnsi="Arial"/>
        </w:rPr>
        <w:t xml:space="preserve"> ten laste worden gelegd.</w:t>
      </w:r>
    </w:p>
    <w:p w:rsidRPr="00BC74DE" w:rsidR="007E4C46" w:rsidP="007E4C46" w:rsidRDefault="007E4C46" w14:paraId="5A8CAB0F" w14:textId="07AEEFEA">
      <w:pPr>
        <w:jc w:val="both"/>
        <w:rPr>
          <w:rFonts w:ascii="Arial" w:hAnsi="Arial"/>
        </w:rPr>
      </w:pPr>
      <w:r w:rsidRPr="00BC74DE">
        <w:rPr>
          <w:rFonts w:ascii="Arial" w:hAnsi="Arial"/>
        </w:rPr>
        <w:t xml:space="preserve">Indien het bestuur beslist om </w:t>
      </w:r>
      <w:r w:rsidRPr="00BC74DE" w:rsidR="00DF6750">
        <w:rPr>
          <w:rFonts w:ascii="Arial" w:hAnsi="Arial"/>
        </w:rPr>
        <w:t>je</w:t>
      </w:r>
      <w:r w:rsidRPr="00BC74DE">
        <w:rPr>
          <w:rFonts w:ascii="Arial" w:hAnsi="Arial"/>
        </w:rPr>
        <w:t xml:space="preserve"> na het voorafgaande gesprek te ontslaan, deelt het schriftelijk de concrete redenen en motieven mee die tot het ontslag hebben geleid.</w:t>
      </w:r>
    </w:p>
    <w:p w:rsidRPr="00BC74DE" w:rsidR="007E4C46" w:rsidP="007E4C46" w:rsidRDefault="007E4C46" w14:paraId="3576DAFF" w14:textId="46509B84">
      <w:pPr>
        <w:jc w:val="both"/>
        <w:rPr>
          <w:rFonts w:ascii="Arial" w:hAnsi="Arial"/>
        </w:rPr>
      </w:pPr>
      <w:r w:rsidRPr="00BC74DE">
        <w:rPr>
          <w:rFonts w:ascii="Arial" w:hAnsi="Arial"/>
        </w:rPr>
        <w:t xml:space="preserve">Als het bestuur </w:t>
      </w:r>
      <w:r w:rsidRPr="00BC74DE" w:rsidR="00571040">
        <w:rPr>
          <w:rFonts w:ascii="Arial" w:hAnsi="Arial"/>
        </w:rPr>
        <w:t>je</w:t>
      </w:r>
      <w:r w:rsidRPr="00BC74DE">
        <w:rPr>
          <w:rFonts w:ascii="Arial" w:hAnsi="Arial"/>
        </w:rPr>
        <w:t xml:space="preserve"> niet voorafgaandelijk hoort als vermeld in het eerste lid, of de redenen en motieven, vermeld in het tweede lid, niet schriftelijk meedeelt, is het bestuur </w:t>
      </w:r>
      <w:r w:rsidRPr="00BC74DE" w:rsidR="00571040">
        <w:rPr>
          <w:rFonts w:ascii="Arial" w:hAnsi="Arial"/>
        </w:rPr>
        <w:t>je</w:t>
      </w:r>
      <w:r w:rsidRPr="00BC74DE">
        <w:rPr>
          <w:rFonts w:ascii="Arial" w:hAnsi="Arial"/>
        </w:rPr>
        <w:t xml:space="preserve"> een vergoeding van twee weken salaris verschuldigd, behalve bij ontslag om dringende reden.</w:t>
      </w:r>
    </w:p>
    <w:p w:rsidRPr="00BC74DE" w:rsidR="00460967" w:rsidP="00460967" w:rsidRDefault="00460967" w14:paraId="585D147A" w14:textId="77777777">
      <w:pPr>
        <w:spacing w:before="120" w:after="0"/>
        <w:ind w:left="0"/>
        <w:outlineLvl w:val="5"/>
        <w:rPr>
          <w:rFonts w:ascii="Arial" w:hAnsi="Arial"/>
          <w:b/>
          <w:bCs/>
          <w:i/>
          <w:iCs/>
        </w:rPr>
      </w:pPr>
      <w:r w:rsidRPr="00BC74DE">
        <w:rPr>
          <w:rFonts w:ascii="Arial" w:hAnsi="Arial"/>
          <w:b/>
          <w:bCs/>
          <w:i/>
          <w:iCs/>
        </w:rPr>
        <w:t>Paragraaf 2</w:t>
      </w:r>
    </w:p>
    <w:p w:rsidRPr="00BC74DE" w:rsidR="00460967" w:rsidP="00460967" w:rsidRDefault="00460967" w14:paraId="05E771C7" w14:textId="77777777">
      <w:pPr>
        <w:jc w:val="both"/>
        <w:rPr>
          <w:rFonts w:ascii="Arial" w:hAnsi="Arial"/>
        </w:rPr>
      </w:pPr>
      <w:r w:rsidRPr="00BC74DE">
        <w:rPr>
          <w:rFonts w:ascii="Arial" w:hAnsi="Arial"/>
        </w:rPr>
        <w:t>Als de rechtbanken, vermeld in artikel 194/2 DLB, oordelen dat er sprake is van een kennelijk onredelijk ontslag als vermeld in artikel 194/1, tweede lid DLB, is het bestuur het statutaire personeelslid een schadevergoeding verschuldigd.</w:t>
      </w:r>
    </w:p>
    <w:p w:rsidRPr="00BC74DE" w:rsidR="00460967" w:rsidP="00460967" w:rsidRDefault="00460967" w14:paraId="1B049086" w14:textId="77777777">
      <w:pPr>
        <w:jc w:val="both"/>
        <w:rPr>
          <w:rFonts w:ascii="Arial" w:hAnsi="Arial"/>
        </w:rPr>
      </w:pPr>
      <w:r w:rsidRPr="00BC74DE">
        <w:rPr>
          <w:rFonts w:ascii="Arial" w:hAnsi="Arial"/>
        </w:rPr>
        <w:t>Deze schadevergoeding bedraagt minimaal drie en maximaal zeventien weken salaris en is niet cumuleerbaar met andere vergoedingen die het statutair personeelslid krijgt in het kader van een bijzondere beschermingsprocedure tegen ontslag, vermeld in §3.</w:t>
      </w:r>
    </w:p>
    <w:p w:rsidRPr="00BC74DE" w:rsidR="00460967" w:rsidP="00460967" w:rsidRDefault="00460967" w14:paraId="1929251F" w14:textId="77777777">
      <w:pPr>
        <w:spacing w:before="120" w:after="0"/>
        <w:ind w:left="0"/>
        <w:outlineLvl w:val="5"/>
        <w:rPr>
          <w:rFonts w:ascii="Arial" w:hAnsi="Arial"/>
          <w:b/>
          <w:bCs/>
          <w:i/>
          <w:iCs/>
        </w:rPr>
      </w:pPr>
      <w:r w:rsidRPr="00BC74DE">
        <w:rPr>
          <w:rFonts w:ascii="Arial" w:hAnsi="Arial"/>
          <w:b/>
          <w:bCs/>
          <w:i/>
          <w:iCs/>
        </w:rPr>
        <w:t>Paragraaf 3</w:t>
      </w:r>
    </w:p>
    <w:p w:rsidRPr="00BC74DE" w:rsidR="00460967" w:rsidP="00460967" w:rsidRDefault="00460967" w14:paraId="5A81D1D4" w14:textId="098A632C">
      <w:pPr>
        <w:jc w:val="both"/>
        <w:rPr>
          <w:rFonts w:ascii="Arial" w:hAnsi="Arial"/>
        </w:rPr>
      </w:pPr>
      <w:r w:rsidRPr="00BC74DE">
        <w:rPr>
          <w:rFonts w:ascii="Arial" w:hAnsi="Arial"/>
        </w:rPr>
        <w:t xml:space="preserve">Bij de beëindiging van </w:t>
      </w:r>
      <w:r w:rsidRPr="00BC74DE" w:rsidR="001070A7">
        <w:rPr>
          <w:rFonts w:ascii="Arial" w:hAnsi="Arial"/>
        </w:rPr>
        <w:t>jouw</w:t>
      </w:r>
      <w:r w:rsidRPr="00BC74DE">
        <w:rPr>
          <w:rFonts w:ascii="Arial" w:hAnsi="Arial"/>
        </w:rPr>
        <w:t xml:space="preserve"> hoedanigheid </w:t>
      </w:r>
      <w:r w:rsidRPr="00BC74DE" w:rsidR="001070A7">
        <w:rPr>
          <w:rFonts w:ascii="Arial" w:hAnsi="Arial"/>
        </w:rPr>
        <w:t>als</w:t>
      </w:r>
      <w:r w:rsidRPr="00BC74DE">
        <w:rPr>
          <w:rFonts w:ascii="Arial" w:hAnsi="Arial"/>
        </w:rPr>
        <w:t xml:space="preserve"> statutair personeelslid met toepassing van artikel 194/1 DLB geniet </w:t>
      </w:r>
      <w:r w:rsidRPr="00BC74DE" w:rsidR="001070A7">
        <w:rPr>
          <w:rFonts w:ascii="Arial" w:hAnsi="Arial"/>
        </w:rPr>
        <w:t>je</w:t>
      </w:r>
      <w:r w:rsidRPr="00BC74DE">
        <w:rPr>
          <w:rFonts w:ascii="Arial" w:hAnsi="Arial"/>
        </w:rPr>
        <w:t xml:space="preserve"> dezelfde bijzondere beschermingsprocedures tegen ontslag als wanneer </w:t>
      </w:r>
      <w:r w:rsidRPr="00BC74DE" w:rsidR="001070A7">
        <w:rPr>
          <w:rFonts w:ascii="Arial" w:hAnsi="Arial"/>
        </w:rPr>
        <w:t>je</w:t>
      </w:r>
      <w:r w:rsidRPr="00BC74DE">
        <w:rPr>
          <w:rFonts w:ascii="Arial" w:hAnsi="Arial"/>
        </w:rPr>
        <w:t xml:space="preserve"> een contractueel personeelslid zou zijn.</w:t>
      </w:r>
    </w:p>
    <w:p w:rsidRPr="00BC74DE" w:rsidR="00460967" w:rsidP="00460967" w:rsidRDefault="00460967" w14:paraId="415B9B5D" w14:textId="77777777">
      <w:pPr>
        <w:spacing w:before="120" w:after="0"/>
        <w:ind w:left="0"/>
        <w:outlineLvl w:val="5"/>
        <w:rPr>
          <w:rFonts w:ascii="Arial" w:hAnsi="Arial"/>
          <w:b/>
          <w:bCs/>
          <w:i/>
          <w:iCs/>
        </w:rPr>
      </w:pPr>
      <w:r w:rsidRPr="00BC74DE">
        <w:rPr>
          <w:rFonts w:ascii="Arial" w:hAnsi="Arial"/>
          <w:b/>
          <w:bCs/>
          <w:i/>
          <w:iCs/>
        </w:rPr>
        <w:t>Paragraaf 4</w:t>
      </w:r>
    </w:p>
    <w:p w:rsidRPr="00BC74DE" w:rsidR="00460967" w:rsidP="00460967" w:rsidRDefault="00460967" w14:paraId="72642775" w14:textId="77777777">
      <w:pPr>
        <w:jc w:val="both"/>
        <w:rPr>
          <w:rFonts w:ascii="Arial" w:hAnsi="Arial"/>
        </w:rPr>
      </w:pPr>
      <w:r w:rsidRPr="00BC74DE">
        <w:rPr>
          <w:rFonts w:ascii="Arial" w:hAnsi="Arial"/>
        </w:rPr>
        <w:t>Met behoud van de toepassing van artikel 39ter van de wet van 3 juli 1978 betreffende de arbeidsovereenkomsten, is op statutaire personeelsleden van wie het statutaire dienstverband beëindigd wordt met toepassing van artikel 194/1 DLB, de regeling over outplacement, vermeld in hoofdstuk V, afdeling 1, van de wet van 5 september 2001 tot de verbetering van de werkgelegenheidsgraad van de werknemers, van overeenkomstige toepassing.</w:t>
      </w:r>
    </w:p>
    <w:p w:rsidRPr="00BC74DE" w:rsidR="00460967" w:rsidP="00460967" w:rsidRDefault="00460967" w14:paraId="074AAA32" w14:textId="77777777">
      <w:pPr>
        <w:spacing w:before="120" w:after="0"/>
        <w:ind w:left="0"/>
        <w:outlineLvl w:val="5"/>
        <w:rPr>
          <w:rFonts w:ascii="Arial" w:hAnsi="Arial"/>
          <w:b/>
          <w:bCs/>
          <w:i/>
          <w:iCs/>
        </w:rPr>
      </w:pPr>
      <w:r w:rsidRPr="00BC74DE">
        <w:rPr>
          <w:rFonts w:ascii="Arial" w:hAnsi="Arial"/>
          <w:b/>
          <w:bCs/>
          <w:i/>
          <w:iCs/>
        </w:rPr>
        <w:t>Paragraaf 5</w:t>
      </w:r>
    </w:p>
    <w:p w:rsidRPr="00BC74DE" w:rsidR="00460967" w:rsidP="00460967" w:rsidRDefault="004201DE" w14:paraId="566FE8D9" w14:textId="49784E4D">
      <w:pPr>
        <w:jc w:val="both"/>
        <w:rPr>
          <w:rFonts w:ascii="Arial" w:hAnsi="Arial"/>
        </w:rPr>
      </w:pPr>
      <w:r w:rsidRPr="00BC74DE">
        <w:rPr>
          <w:rFonts w:ascii="Arial" w:hAnsi="Arial"/>
        </w:rPr>
        <w:t>Als</w:t>
      </w:r>
      <w:r w:rsidRPr="00BC74DE" w:rsidR="00460967">
        <w:rPr>
          <w:rFonts w:ascii="Arial" w:hAnsi="Arial"/>
        </w:rPr>
        <w:t xml:space="preserve"> statutair personeelslid word</w:t>
      </w:r>
      <w:r w:rsidRPr="00BC74DE">
        <w:rPr>
          <w:rFonts w:ascii="Arial" w:hAnsi="Arial"/>
        </w:rPr>
        <w:t xml:space="preserve"> je bij jouw</w:t>
      </w:r>
      <w:r w:rsidRPr="00BC74DE" w:rsidR="00460967">
        <w:rPr>
          <w:rFonts w:ascii="Arial" w:hAnsi="Arial"/>
        </w:rPr>
        <w:t xml:space="preserve"> ontslag geïnformeerd over alle verplichtingen van bestuur en personeelslid die voortvloeien uit de wet van 20 juli 1991 houdende sociale en diverse bepalingen.</w:t>
      </w:r>
    </w:p>
    <w:p w:rsidRPr="007663E8" w:rsidR="007E4C46" w:rsidP="007663E8" w:rsidRDefault="007E4C46" w14:paraId="0C5680FC" w14:textId="77777777">
      <w:pPr>
        <w:jc w:val="both"/>
        <w:rPr>
          <w:rFonts w:ascii="Arial" w:hAnsi="Arial" w:eastAsia="Arial" w:cs="Arial"/>
        </w:rPr>
      </w:pPr>
    </w:p>
    <w:p w:rsidR="007664F4" w:rsidRDefault="005F77B8" w14:paraId="3F1229E8" w14:textId="77777777">
      <w:pPr>
        <w:pStyle w:val="Kop2"/>
        <w:rPr>
          <w:rFonts w:ascii="Arial" w:hAnsi="Arial" w:eastAsia="Arial" w:cs="Arial"/>
        </w:rPr>
      </w:pPr>
      <w:bookmarkStart w:name="_Toc169188499" w:id="78"/>
      <w:r>
        <w:rPr>
          <w:rFonts w:ascii="Arial" w:hAnsi="Arial"/>
        </w:rPr>
        <w:t>Hoofdstuk iii. uitdiensttreding van het contractuele personeelslid</w:t>
      </w:r>
      <w:bookmarkEnd w:id="78"/>
    </w:p>
    <w:p w:rsidR="007664F4" w:rsidRDefault="005F77B8" w14:paraId="36DE84EB" w14:textId="3F9FC8F7">
      <w:pPr>
        <w:spacing w:before="240" w:after="0"/>
        <w:ind w:left="0"/>
        <w:outlineLvl w:val="4"/>
        <w:rPr>
          <w:rFonts w:ascii="Arial" w:hAnsi="Arial" w:eastAsia="Arial" w:cs="Arial"/>
          <w:b/>
          <w:bCs/>
        </w:rPr>
      </w:pPr>
      <w:r>
        <w:rPr>
          <w:rFonts w:ascii="Arial" w:hAnsi="Arial"/>
          <w:b/>
          <w:bCs/>
        </w:rPr>
        <w:t>Artikel 1</w:t>
      </w:r>
      <w:r w:rsidR="003905EB">
        <w:rPr>
          <w:rFonts w:ascii="Arial" w:hAnsi="Arial"/>
          <w:b/>
          <w:bCs/>
        </w:rPr>
        <w:t>1</w:t>
      </w:r>
      <w:r w:rsidR="0028384F">
        <w:rPr>
          <w:rFonts w:ascii="Arial" w:hAnsi="Arial"/>
          <w:b/>
          <w:bCs/>
        </w:rPr>
        <w:t>2</w:t>
      </w:r>
    </w:p>
    <w:p w:rsidR="00893D1B" w:rsidRDefault="00896BE9" w14:paraId="3E67B2AC" w14:textId="3F93DF28">
      <w:pPr>
        <w:jc w:val="both"/>
        <w:rPr>
          <w:rFonts w:ascii="Arial" w:hAnsi="Arial"/>
        </w:rPr>
      </w:pPr>
      <w:r w:rsidRPr="00896BE9">
        <w:rPr>
          <w:rFonts w:ascii="Arial" w:hAnsi="Arial"/>
        </w:rPr>
        <w:t>Je ontslag als contractueel personeelslid gebeurt overeenkomstig de wet van 3 juli 1978 betreffende de arbeidsovereenkomsten.</w:t>
      </w:r>
      <w:r>
        <w:rPr>
          <w:rFonts w:ascii="Arial" w:hAnsi="Arial"/>
        </w:rPr>
        <w:t>*</w:t>
      </w:r>
    </w:p>
    <w:p w:rsidR="00893D1B" w:rsidRDefault="00893D1B" w14:paraId="48ADDB7F" w14:textId="50CA825C">
      <w:pPr>
        <w:jc w:val="both"/>
        <w:rPr>
          <w:rFonts w:ascii="Arial" w:hAnsi="Arial"/>
        </w:rPr>
      </w:pPr>
    </w:p>
    <w:p w:rsidR="00893D1B" w:rsidRDefault="00893D1B" w14:paraId="03F7DA7E" w14:textId="77777777">
      <w:pPr>
        <w:jc w:val="both"/>
        <w:rPr>
          <w:rFonts w:ascii="Arial" w:hAnsi="Arial"/>
        </w:rPr>
      </w:pPr>
    </w:p>
    <w:p w:rsidR="008A4A61" w:rsidP="00460967" w:rsidRDefault="00893D1B" w14:paraId="77E96A32" w14:textId="77777777">
      <w:pPr>
        <w:jc w:val="both"/>
        <w:rPr>
          <w:rFonts w:ascii="Arial" w:hAnsi="Arial"/>
        </w:rPr>
      </w:pPr>
      <w:r>
        <w:rPr>
          <w:rFonts w:ascii="Arial" w:hAnsi="Arial"/>
        </w:rPr>
        <w:t>*</w:t>
      </w:r>
      <w:r w:rsidR="004F42B2">
        <w:rPr>
          <w:rFonts w:ascii="Arial" w:hAnsi="Arial"/>
        </w:rPr>
        <w:t xml:space="preserve"> in overeenstemming met artikels 75 tot </w:t>
      </w:r>
      <w:r>
        <w:rPr>
          <w:rFonts w:ascii="Arial" w:hAnsi="Arial"/>
        </w:rPr>
        <w:t>en met 91 van de wet van 26 december 2013 betreffende de invoering van een eenheidsstatuut tussen arbeiders en bedienden</w:t>
      </w:r>
    </w:p>
    <w:p w:rsidR="00E8267F" w:rsidP="00460967" w:rsidRDefault="00E8267F" w14:paraId="5A678EA0" w14:textId="1E77E06D">
      <w:pPr>
        <w:jc w:val="both"/>
        <w:rPr>
          <w:rFonts w:ascii="Arial" w:hAnsi="Arial" w:eastAsia="Arial" w:cs="Arial"/>
        </w:rPr>
      </w:pPr>
      <w:r>
        <w:rPr>
          <w:rFonts w:ascii="Arial" w:hAnsi="Arial" w:eastAsia="Arial" w:cs="Arial"/>
        </w:rPr>
        <w:br w:type="page"/>
      </w:r>
    </w:p>
    <w:p w:rsidRPr="007B2859" w:rsidR="00E8267F" w:rsidP="00E8267F" w:rsidRDefault="00E8267F" w14:paraId="5E7EA910" w14:textId="1A810748">
      <w:pPr>
        <w:pStyle w:val="Kop1"/>
        <w:keepLines/>
        <w:pBdr>
          <w:top w:val="single" w:color="00AFA8" w:sz="4" w:space="1"/>
          <w:left w:val="single" w:color="00AFA8" w:sz="4" w:space="2"/>
          <w:bottom w:val="single" w:color="00AFA8" w:sz="4" w:space="1"/>
          <w:right w:val="single" w:color="00AFA8" w:sz="4" w:space="2"/>
          <w:between w:val="none" w:color="auto" w:sz="0" w:space="0"/>
          <w:bar w:val="none" w:color="auto" w:sz="0"/>
        </w:pBdr>
        <w:shd w:val="clear" w:color="auto" w:fill="auto"/>
        <w:spacing w:before="0"/>
        <w:jc w:val="left"/>
        <w:rPr>
          <w:rFonts w:ascii="Calibri" w:hAnsi="Calibri" w:cs="Calibri"/>
          <w:caps w:val="0"/>
          <w:color w:val="00AFA8"/>
          <w:sz w:val="36"/>
          <w:bdr w:val="none" w:color="auto" w:sz="0" w:space="0"/>
          <w:lang w:val="nl-BE" w:eastAsia="en-US"/>
        </w:rPr>
      </w:pPr>
      <w:bookmarkStart w:name="_Toc169188500" w:id="79"/>
      <w:r w:rsidRPr="007B2859">
        <w:rPr>
          <w:rFonts w:ascii="Calibri" w:hAnsi="Calibri" w:cs="Calibri"/>
          <w:caps w:val="0"/>
          <w:color w:val="00AFA8"/>
          <w:sz w:val="36"/>
          <w:bdr w:val="none" w:color="auto" w:sz="0" w:space="0"/>
          <w:lang w:val="nl-BE" w:eastAsia="en-US"/>
        </w:rPr>
        <w:t xml:space="preserve">TITEL </w:t>
      </w:r>
      <w:r>
        <w:rPr>
          <w:rFonts w:ascii="Calibri" w:hAnsi="Calibri" w:cs="Calibri"/>
          <w:caps w:val="0"/>
          <w:color w:val="00AFA8"/>
          <w:sz w:val="36"/>
          <w:bdr w:val="none" w:color="auto" w:sz="0" w:space="0"/>
          <w:lang w:val="nl-BE" w:eastAsia="en-US"/>
        </w:rPr>
        <w:t>3</w:t>
      </w:r>
      <w:r w:rsidRPr="007B2859">
        <w:rPr>
          <w:rFonts w:ascii="Calibri" w:hAnsi="Calibri" w:cs="Calibri"/>
          <w:caps w:val="0"/>
          <w:color w:val="00AFA8"/>
          <w:sz w:val="36"/>
          <w:bdr w:val="none" w:color="auto" w:sz="0" w:space="0"/>
          <w:lang w:val="nl-BE" w:eastAsia="en-US"/>
        </w:rPr>
        <w:t xml:space="preserve">. </w:t>
      </w:r>
      <w:r>
        <w:rPr>
          <w:rFonts w:ascii="Calibri" w:hAnsi="Calibri" w:cs="Calibri"/>
          <w:caps w:val="0"/>
          <w:color w:val="00AFA8"/>
          <w:sz w:val="36"/>
          <w:bdr w:val="none" w:color="auto" w:sz="0" w:space="0"/>
          <w:lang w:val="nl-BE" w:eastAsia="en-US"/>
        </w:rPr>
        <w:t xml:space="preserve">FEEDBACK EN </w:t>
      </w:r>
      <w:r w:rsidR="006C7D9B">
        <w:rPr>
          <w:rFonts w:ascii="Calibri" w:hAnsi="Calibri" w:cs="Calibri"/>
          <w:caps w:val="0"/>
          <w:color w:val="00AFA8"/>
          <w:sz w:val="36"/>
          <w:bdr w:val="none" w:color="auto" w:sz="0" w:space="0"/>
          <w:lang w:val="nl-BE" w:eastAsia="en-US"/>
        </w:rPr>
        <w:t>EVALUATIE</w:t>
      </w:r>
      <w:bookmarkEnd w:id="79"/>
    </w:p>
    <w:p w:rsidR="00E8267F" w:rsidP="00E8267F" w:rsidRDefault="00E8267F" w14:paraId="65C31837" w14:textId="77777777">
      <w:pPr>
        <w:pStyle w:val="Kop3"/>
        <w:rPr>
          <w:rFonts w:ascii="Arial" w:hAnsi="Arial" w:eastAsia="Arial" w:cs="Arial"/>
        </w:rPr>
      </w:pPr>
      <w:bookmarkStart w:name="_Toc169188501" w:id="80"/>
      <w:r>
        <w:rPr>
          <w:rFonts w:ascii="Arial" w:hAnsi="Arial"/>
        </w:rPr>
        <w:t>Afdeling 1. algemene bepalingen</w:t>
      </w:r>
      <w:bookmarkEnd w:id="80"/>
    </w:p>
    <w:p w:rsidR="006C7D9B" w:rsidP="006C7D9B" w:rsidRDefault="006C7D9B" w14:paraId="632C3459" w14:textId="77777777">
      <w:pPr>
        <w:spacing w:before="240" w:after="0"/>
        <w:ind w:left="0"/>
        <w:jc w:val="both"/>
        <w:outlineLvl w:val="4"/>
        <w:rPr>
          <w:rFonts w:ascii="Arial" w:hAnsi="Arial" w:eastAsia="Arial" w:cs="Arial"/>
          <w:b/>
          <w:bCs/>
        </w:rPr>
      </w:pPr>
      <w:r w:rsidRPr="005C0F29">
        <w:rPr>
          <w:rFonts w:ascii="Arial" w:hAnsi="Arial"/>
          <w:b/>
          <w:bCs/>
        </w:rPr>
        <w:t xml:space="preserve">Artikel </w:t>
      </w:r>
      <w:r>
        <w:rPr>
          <w:rFonts w:ascii="Arial" w:hAnsi="Arial"/>
          <w:b/>
          <w:bCs/>
        </w:rPr>
        <w:t xml:space="preserve">113 </w:t>
      </w:r>
    </w:p>
    <w:p w:rsidR="006C7D9B" w:rsidP="006C7D9B" w:rsidRDefault="006C7D9B" w14:paraId="31E11466" w14:textId="77777777">
      <w:pPr>
        <w:spacing w:before="120" w:after="0"/>
        <w:ind w:left="0"/>
        <w:outlineLvl w:val="5"/>
        <w:rPr>
          <w:rFonts w:ascii="Arial" w:hAnsi="Arial" w:eastAsia="Arial" w:cs="Arial"/>
          <w:b/>
          <w:bCs/>
          <w:i/>
          <w:iCs/>
        </w:rPr>
      </w:pPr>
      <w:r>
        <w:rPr>
          <w:rFonts w:ascii="Arial" w:hAnsi="Arial"/>
          <w:b/>
          <w:bCs/>
          <w:i/>
          <w:iCs/>
        </w:rPr>
        <w:t>Paragraaf 1</w:t>
      </w:r>
    </w:p>
    <w:p w:rsidR="006C7D9B" w:rsidP="006C7D9B" w:rsidRDefault="006C7D9B" w14:paraId="22D84D45" w14:textId="6D922D32">
      <w:pPr>
        <w:jc w:val="both"/>
        <w:rPr>
          <w:rFonts w:ascii="Arial" w:hAnsi="Arial" w:eastAsia="Arial" w:cs="Arial"/>
        </w:rPr>
      </w:pPr>
      <w:r>
        <w:rPr>
          <w:rFonts w:ascii="Arial" w:hAnsi="Arial"/>
        </w:rPr>
        <w:t>D</w:t>
      </w:r>
      <w:r w:rsidR="00E34810">
        <w:rPr>
          <w:rFonts w:ascii="Arial" w:hAnsi="Arial"/>
        </w:rPr>
        <w:t>eze titel</w:t>
      </w:r>
      <w:r>
        <w:rPr>
          <w:rFonts w:ascii="Arial" w:hAnsi="Arial"/>
        </w:rPr>
        <w:t xml:space="preserve"> is van toepassing op zowel statutaire personeelsleden als op contractuele personeelsleden.</w:t>
      </w:r>
    </w:p>
    <w:p w:rsidR="006C7D9B" w:rsidP="006C7D9B" w:rsidRDefault="006C7D9B" w14:paraId="5F191D17" w14:textId="77777777">
      <w:pPr>
        <w:jc w:val="both"/>
        <w:rPr>
          <w:rFonts w:ascii="Arial" w:hAnsi="Arial" w:eastAsia="Arial" w:cs="Arial"/>
        </w:rPr>
      </w:pPr>
      <w:r>
        <w:rPr>
          <w:rFonts w:ascii="Arial" w:hAnsi="Arial"/>
        </w:rPr>
        <w:t>Voor contractuele personeelsleden gelden de bepalingen van de wet van 3 juli 1978 betreffende de arbeidsovereenkomsten onverminderd.</w:t>
      </w:r>
    </w:p>
    <w:p w:rsidR="006C7D9B" w:rsidP="006C7D9B" w:rsidRDefault="006C7D9B" w14:paraId="617DF111" w14:textId="77777777">
      <w:pPr>
        <w:spacing w:before="120" w:after="0"/>
        <w:ind w:left="0"/>
        <w:outlineLvl w:val="5"/>
        <w:rPr>
          <w:rFonts w:ascii="Arial" w:hAnsi="Arial" w:eastAsia="Arial" w:cs="Arial"/>
          <w:b/>
          <w:bCs/>
          <w:i/>
          <w:iCs/>
        </w:rPr>
      </w:pPr>
      <w:r>
        <w:rPr>
          <w:rFonts w:ascii="Arial" w:hAnsi="Arial"/>
          <w:b/>
          <w:bCs/>
          <w:i/>
          <w:iCs/>
        </w:rPr>
        <w:t>Paragraaf 2</w:t>
      </w:r>
    </w:p>
    <w:p w:rsidR="006C7D9B" w:rsidP="006C7D9B" w:rsidRDefault="006C7D9B" w14:paraId="379600BA" w14:textId="5E09D657">
      <w:pPr>
        <w:jc w:val="both"/>
        <w:rPr>
          <w:rFonts w:ascii="Arial" w:hAnsi="Arial" w:eastAsia="Arial" w:cs="Arial"/>
        </w:rPr>
      </w:pPr>
      <w:r>
        <w:rPr>
          <w:rFonts w:ascii="Arial" w:hAnsi="Arial"/>
        </w:rPr>
        <w:t>D</w:t>
      </w:r>
      <w:r w:rsidR="00E34810">
        <w:rPr>
          <w:rFonts w:ascii="Arial" w:hAnsi="Arial"/>
        </w:rPr>
        <w:t xml:space="preserve">eze titel </w:t>
      </w:r>
      <w:r>
        <w:rPr>
          <w:rFonts w:ascii="Arial" w:hAnsi="Arial"/>
        </w:rPr>
        <w:t>is niet van toepassing op de algemeen directeur en de financieel directeur, met uitzondering van afdeling 5.</w:t>
      </w:r>
    </w:p>
    <w:p w:rsidR="006C7D9B" w:rsidP="006C7D9B" w:rsidRDefault="006C7D9B" w14:paraId="10A6BA76" w14:textId="77777777">
      <w:pPr>
        <w:spacing w:before="240" w:after="0"/>
        <w:ind w:left="0"/>
        <w:jc w:val="both"/>
        <w:outlineLvl w:val="4"/>
        <w:rPr>
          <w:rFonts w:ascii="Arial" w:hAnsi="Arial" w:eastAsia="Arial" w:cs="Arial"/>
          <w:b/>
          <w:bCs/>
        </w:rPr>
      </w:pPr>
      <w:r>
        <w:rPr>
          <w:rFonts w:ascii="Arial" w:hAnsi="Arial"/>
          <w:b/>
          <w:bCs/>
        </w:rPr>
        <w:t>Artikel 114</w:t>
      </w:r>
    </w:p>
    <w:p w:rsidR="006C7D9B" w:rsidP="006C7D9B" w:rsidRDefault="006C7D9B" w14:paraId="674C0101" w14:textId="77777777">
      <w:pPr>
        <w:jc w:val="both"/>
        <w:rPr>
          <w:rFonts w:ascii="Arial" w:hAnsi="Arial"/>
        </w:rPr>
      </w:pPr>
      <w:r>
        <w:rPr>
          <w:rFonts w:ascii="Arial" w:hAnsi="Arial"/>
        </w:rPr>
        <w:t>Je hebt recht op opvolging en feedback in het kader van je ontwikkeling over je wijze van functioneren (zie afdeling 2).</w:t>
      </w:r>
    </w:p>
    <w:p w:rsidR="006C7D9B" w:rsidP="006C7D9B" w:rsidRDefault="006C7D9B" w14:paraId="69CF6FC8" w14:textId="0D4788D1">
      <w:pPr>
        <w:jc w:val="both"/>
        <w:rPr>
          <w:rFonts w:ascii="Arial" w:hAnsi="Arial"/>
        </w:rPr>
      </w:pPr>
      <w:r>
        <w:rPr>
          <w:rFonts w:ascii="Arial" w:hAnsi="Arial"/>
        </w:rPr>
        <w:t>Indien je functioneren aanleiding geeft tot ernstige tekortkomingen die een duidelijke verbetering noodzaken, kan je rechtstreekse leidinggevende een evaluatietraject opstarten (zie afdeling 3).</w:t>
      </w:r>
    </w:p>
    <w:p w:rsidR="006C7D9B" w:rsidP="006C7D9B" w:rsidRDefault="006C7D9B" w14:paraId="5600457D" w14:textId="77777777">
      <w:pPr>
        <w:jc w:val="both"/>
        <w:rPr>
          <w:rFonts w:ascii="Arial" w:hAnsi="Arial" w:eastAsia="Arial" w:cs="Arial"/>
        </w:rPr>
      </w:pPr>
      <w:r>
        <w:rPr>
          <w:rFonts w:ascii="Arial" w:hAnsi="Arial"/>
        </w:rPr>
        <w:t>Je wordt opgevolgd en, in voorkomend geval, geëvalueerd op ambtelijk niveau.</w:t>
      </w:r>
    </w:p>
    <w:p w:rsidR="006C7D9B" w:rsidP="006C7D9B" w:rsidRDefault="006C7D9B" w14:paraId="6376B396" w14:textId="77777777">
      <w:pPr>
        <w:spacing w:before="240" w:after="0"/>
        <w:ind w:left="0"/>
        <w:jc w:val="both"/>
        <w:outlineLvl w:val="4"/>
        <w:rPr>
          <w:rFonts w:ascii="Arial" w:hAnsi="Arial" w:eastAsia="Arial" w:cs="Arial"/>
          <w:b/>
          <w:bCs/>
        </w:rPr>
      </w:pPr>
      <w:r>
        <w:rPr>
          <w:rFonts w:ascii="Arial" w:hAnsi="Arial"/>
          <w:b/>
          <w:bCs/>
        </w:rPr>
        <w:t>Artikel 115</w:t>
      </w:r>
    </w:p>
    <w:p w:rsidR="006C7D9B" w:rsidP="006C7D9B" w:rsidRDefault="006C7D9B" w14:paraId="5BD45FE7" w14:textId="77777777">
      <w:pPr>
        <w:jc w:val="both"/>
        <w:rPr>
          <w:rFonts w:ascii="Arial" w:hAnsi="Arial" w:eastAsia="Arial" w:cs="Arial"/>
        </w:rPr>
      </w:pPr>
      <w:r>
        <w:rPr>
          <w:rFonts w:ascii="Arial" w:hAnsi="Arial"/>
        </w:rPr>
        <w:t>Je wordt vooraf geïnformeerd over alle aspecten van het evaluatiebeleid en over de evaluatiecriteria die op jou van toepassing zijn. Deze vooraf vastgestelde evaluatiecriteria sluiten aan bij de functiebeschrijving, het competentieprofiel en de doelstellingen van het bestuur.</w:t>
      </w:r>
    </w:p>
    <w:p w:rsidR="006C7D9B" w:rsidP="006C7D9B" w:rsidRDefault="006C7D9B" w14:paraId="7D6FF5A9" w14:textId="77777777">
      <w:pPr>
        <w:jc w:val="both"/>
        <w:rPr>
          <w:rFonts w:ascii="Arial" w:hAnsi="Arial" w:eastAsia="Arial" w:cs="Arial"/>
        </w:rPr>
      </w:pPr>
      <w:r>
        <w:rPr>
          <w:rFonts w:ascii="Arial" w:hAnsi="Arial"/>
        </w:rPr>
        <w:t>Bij de vaststelling van de criteria voor de evaluatie van personen met een arbeidshandicap wordt hiermee (waar relevant) rekening gehouden.</w:t>
      </w:r>
    </w:p>
    <w:p w:rsidR="006C7D9B" w:rsidP="006C7D9B" w:rsidRDefault="006C7D9B" w14:paraId="4B303EF1" w14:textId="77777777">
      <w:pPr>
        <w:spacing w:before="240" w:after="0"/>
        <w:ind w:left="0"/>
        <w:jc w:val="both"/>
        <w:outlineLvl w:val="4"/>
        <w:rPr>
          <w:rFonts w:ascii="Arial" w:hAnsi="Arial" w:eastAsia="Arial" w:cs="Arial"/>
          <w:b/>
          <w:bCs/>
        </w:rPr>
      </w:pPr>
      <w:r>
        <w:rPr>
          <w:rFonts w:ascii="Arial" w:hAnsi="Arial"/>
          <w:b/>
          <w:bCs/>
        </w:rPr>
        <w:t>Artikel 116</w:t>
      </w:r>
    </w:p>
    <w:p w:rsidR="006C7D9B" w:rsidP="006C7D9B" w:rsidRDefault="006C7D9B" w14:paraId="14EB88C8" w14:textId="77777777">
      <w:pPr>
        <w:jc w:val="both"/>
        <w:rPr>
          <w:rFonts w:ascii="Arial" w:hAnsi="Arial" w:eastAsia="Arial" w:cs="Arial"/>
        </w:rPr>
      </w:pPr>
      <w:r>
        <w:rPr>
          <w:rFonts w:ascii="Arial" w:hAnsi="Arial"/>
        </w:rPr>
        <w:t xml:space="preserve">De algemeen directeur zorgt voor de interne organisatie van dit feedback- en evaluatiebeleid. </w:t>
      </w:r>
    </w:p>
    <w:p w:rsidR="006C7D9B" w:rsidP="006C7D9B" w:rsidRDefault="006C7D9B" w14:paraId="2AEB2358" w14:textId="77777777">
      <w:pPr>
        <w:spacing w:before="0" w:after="0"/>
        <w:ind w:left="0"/>
        <w:rPr>
          <w:rFonts w:ascii="Arial" w:hAnsi="Arial"/>
          <w:smallCaps/>
          <w:sz w:val="24"/>
          <w:szCs w:val="24"/>
          <w14:textOutline w14:w="0" w14:cap="rnd" w14:cmpd="sng" w14:algn="ctr">
            <w14:noFill/>
            <w14:prstDash w14:val="solid"/>
            <w14:bevel/>
          </w14:textOutline>
        </w:rPr>
      </w:pPr>
      <w:r>
        <w:rPr>
          <w:rFonts w:ascii="Arial" w:hAnsi="Arial"/>
        </w:rPr>
        <w:br w:type="page"/>
      </w:r>
    </w:p>
    <w:p w:rsidR="006C7D9B" w:rsidP="006C7D9B" w:rsidRDefault="006C7D9B" w14:paraId="19B7B3C6" w14:textId="77777777">
      <w:pPr>
        <w:pStyle w:val="Kop3"/>
        <w:rPr>
          <w:rFonts w:ascii="Arial" w:hAnsi="Arial" w:eastAsia="Arial" w:cs="Arial"/>
        </w:rPr>
      </w:pPr>
      <w:bookmarkStart w:name="_Toc52312634" w:id="81"/>
      <w:bookmarkStart w:name="_Toc169188502" w:id="82"/>
      <w:r>
        <w:rPr>
          <w:rFonts w:ascii="Arial" w:hAnsi="Arial"/>
        </w:rPr>
        <w:t>Afdeling 2. feedback</w:t>
      </w:r>
      <w:bookmarkEnd w:id="81"/>
      <w:bookmarkEnd w:id="82"/>
    </w:p>
    <w:p w:rsidR="006C7D9B" w:rsidP="006C7D9B" w:rsidRDefault="006C7D9B" w14:paraId="37786D60" w14:textId="77777777">
      <w:pPr>
        <w:spacing w:before="240" w:after="0"/>
        <w:ind w:left="0"/>
        <w:jc w:val="both"/>
        <w:outlineLvl w:val="4"/>
        <w:rPr>
          <w:rFonts w:ascii="Arial" w:hAnsi="Arial" w:eastAsia="Arial" w:cs="Arial"/>
          <w:b/>
          <w:bCs/>
        </w:rPr>
      </w:pPr>
      <w:r>
        <w:rPr>
          <w:rFonts w:ascii="Arial" w:hAnsi="Arial"/>
          <w:b/>
          <w:bCs/>
        </w:rPr>
        <w:t>Artikel 117</w:t>
      </w:r>
    </w:p>
    <w:p w:rsidR="006C7D9B" w:rsidP="006C7D9B" w:rsidRDefault="006C7D9B" w14:paraId="2208C96E" w14:textId="77777777">
      <w:pPr>
        <w:jc w:val="both"/>
        <w:rPr>
          <w:rFonts w:ascii="Arial" w:hAnsi="Arial" w:eastAsia="Arial" w:cs="Arial"/>
        </w:rPr>
      </w:pPr>
      <w:r>
        <w:rPr>
          <w:rFonts w:ascii="Arial" w:hAnsi="Arial"/>
        </w:rPr>
        <w:t>Je wordt opgevolgd en bespreekt feedback over je manier van functioneren, over de samenwerking, de persoonlijke ontwikkeling. Tevens is de focus hier : tweerichtingscommunicatie.</w:t>
      </w:r>
    </w:p>
    <w:p w:rsidR="006C7D9B" w:rsidP="006C7D9B" w:rsidRDefault="006C7D9B" w14:paraId="4624345D" w14:textId="77777777">
      <w:pPr>
        <w:spacing w:before="240" w:after="0"/>
        <w:ind w:left="0"/>
        <w:jc w:val="both"/>
        <w:outlineLvl w:val="4"/>
        <w:rPr>
          <w:rFonts w:ascii="Arial" w:hAnsi="Arial" w:eastAsia="Arial" w:cs="Arial"/>
          <w:b/>
          <w:bCs/>
        </w:rPr>
      </w:pPr>
      <w:r>
        <w:rPr>
          <w:rFonts w:ascii="Arial" w:hAnsi="Arial"/>
          <w:b/>
          <w:bCs/>
        </w:rPr>
        <w:t>Artikel 118</w:t>
      </w:r>
    </w:p>
    <w:p w:rsidR="006C7D9B" w:rsidP="006C7D9B" w:rsidRDefault="006C7D9B" w14:paraId="75F99E7C" w14:textId="77777777">
      <w:pPr>
        <w:jc w:val="both"/>
        <w:rPr>
          <w:rFonts w:ascii="Arial" w:hAnsi="Arial" w:eastAsia="Arial" w:cs="Arial"/>
        </w:rPr>
      </w:pPr>
      <w:r>
        <w:rPr>
          <w:rFonts w:ascii="Arial" w:hAnsi="Arial"/>
        </w:rPr>
        <w:t>Naast de dagelijkse informele feedback is er minimum 1x/jaar een formeel feedbackgesprek.</w:t>
      </w:r>
    </w:p>
    <w:p w:rsidR="006C7D9B" w:rsidP="006C7D9B" w:rsidRDefault="006C7D9B" w14:paraId="0441FEED" w14:textId="77777777">
      <w:pPr>
        <w:spacing w:before="240" w:after="0"/>
        <w:ind w:left="0"/>
        <w:jc w:val="both"/>
        <w:outlineLvl w:val="4"/>
        <w:rPr>
          <w:rFonts w:ascii="Arial" w:hAnsi="Arial" w:eastAsia="Arial" w:cs="Arial"/>
          <w:b/>
          <w:bCs/>
        </w:rPr>
      </w:pPr>
      <w:r>
        <w:rPr>
          <w:rFonts w:ascii="Arial" w:hAnsi="Arial"/>
          <w:b/>
          <w:bCs/>
        </w:rPr>
        <w:t>Artikel 119</w:t>
      </w:r>
    </w:p>
    <w:p w:rsidR="006C7D9B" w:rsidP="006C7D9B" w:rsidRDefault="006C7D9B" w14:paraId="72DD7195" w14:textId="77777777">
      <w:pPr>
        <w:spacing w:before="120" w:after="0"/>
        <w:ind w:left="0"/>
        <w:outlineLvl w:val="5"/>
        <w:rPr>
          <w:rFonts w:ascii="Arial" w:hAnsi="Arial" w:eastAsia="Arial" w:cs="Arial"/>
          <w:b/>
          <w:bCs/>
          <w:i/>
          <w:iCs/>
        </w:rPr>
      </w:pPr>
      <w:r>
        <w:rPr>
          <w:rFonts w:ascii="Arial" w:hAnsi="Arial"/>
          <w:b/>
          <w:bCs/>
          <w:i/>
          <w:iCs/>
        </w:rPr>
        <w:t>Paragraaf 1</w:t>
      </w:r>
    </w:p>
    <w:p w:rsidR="006C7D9B" w:rsidP="006C7D9B" w:rsidRDefault="006C7D9B" w14:paraId="345B56C4" w14:textId="77777777">
      <w:pPr>
        <w:jc w:val="both"/>
        <w:rPr>
          <w:rFonts w:ascii="Arial" w:hAnsi="Arial" w:eastAsia="Arial" w:cs="Arial"/>
        </w:rPr>
      </w:pPr>
      <w:r>
        <w:rPr>
          <w:rFonts w:ascii="Arial" w:hAnsi="Arial"/>
        </w:rPr>
        <w:t>De formele feedback die je krijgt neemt de vorm aan van een feedbackgesprek. Hieronder verstaan we: een gelijkwaardig, persoonlijk en vertrouwelijk tweegesprek tussen jou en je rechtstreekse leidinggevende, met het oog op:</w:t>
      </w:r>
    </w:p>
    <w:p w:rsidR="006C7D9B" w:rsidP="006C7D9B" w:rsidRDefault="006C7D9B" w14:paraId="2F1C7DF0" w14:textId="77777777">
      <w:pPr>
        <w:numPr>
          <w:ilvl w:val="0"/>
          <w:numId w:val="26"/>
        </w:numPr>
        <w:jc w:val="both"/>
        <w:rPr>
          <w:rFonts w:ascii="Arial" w:hAnsi="Arial"/>
        </w:rPr>
      </w:pPr>
      <w:r>
        <w:rPr>
          <w:rFonts w:ascii="Arial" w:hAnsi="Arial"/>
        </w:rPr>
        <w:t>het optimaal functioneren van jou en de dienst;</w:t>
      </w:r>
    </w:p>
    <w:p w:rsidR="006C7D9B" w:rsidP="006C7D9B" w:rsidRDefault="006C7D9B" w14:paraId="731826C4" w14:textId="77777777">
      <w:pPr>
        <w:numPr>
          <w:ilvl w:val="0"/>
          <w:numId w:val="26"/>
        </w:numPr>
        <w:jc w:val="both"/>
        <w:rPr>
          <w:rFonts w:ascii="Arial" w:hAnsi="Arial"/>
        </w:rPr>
      </w:pPr>
      <w:r>
        <w:rPr>
          <w:rFonts w:ascii="Arial" w:hAnsi="Arial"/>
        </w:rPr>
        <w:t>de optimale kwaliteit van de dienstverlening;</w:t>
      </w:r>
    </w:p>
    <w:p w:rsidR="006C7D9B" w:rsidP="006C7D9B" w:rsidRDefault="006C7D9B" w14:paraId="00943175" w14:textId="77777777">
      <w:pPr>
        <w:numPr>
          <w:ilvl w:val="0"/>
          <w:numId w:val="26"/>
        </w:numPr>
        <w:jc w:val="both"/>
        <w:rPr>
          <w:rFonts w:ascii="Arial" w:hAnsi="Arial"/>
        </w:rPr>
      </w:pPr>
      <w:r>
        <w:rPr>
          <w:rFonts w:ascii="Arial" w:hAnsi="Arial"/>
        </w:rPr>
        <w:t>je persoonlijke ontwikkeling.</w:t>
      </w:r>
    </w:p>
    <w:p w:rsidR="006C7D9B" w:rsidP="006C7D9B" w:rsidRDefault="006C7D9B" w14:paraId="5039F98B" w14:textId="77777777">
      <w:pPr>
        <w:jc w:val="both"/>
        <w:rPr>
          <w:rFonts w:ascii="Arial" w:hAnsi="Arial" w:eastAsia="Arial" w:cs="Arial"/>
        </w:rPr>
      </w:pPr>
      <w:r>
        <w:rPr>
          <w:rFonts w:ascii="Arial" w:hAnsi="Arial" w:eastAsia="Arial" w:cs="Arial"/>
        </w:rPr>
        <w:br/>
      </w:r>
      <w:r>
        <w:rPr>
          <w:rFonts w:ascii="Arial" w:hAnsi="Arial"/>
        </w:rPr>
        <w:t xml:space="preserve">Tijdens dit gesprek bespreken jij en je rechtstreekse leidinggevende </w:t>
      </w:r>
      <w:r w:rsidRPr="004F661C">
        <w:rPr>
          <w:rFonts w:ascii="Arial" w:hAnsi="Arial"/>
          <w:shd w:val="clear" w:color="auto" w:fill="FFFFFF" w:themeFill="background1"/>
        </w:rPr>
        <w:t>je functiebeschrijving, je competentieprofiel</w:t>
      </w:r>
      <w:r>
        <w:rPr>
          <w:rFonts w:ascii="Arial" w:hAnsi="Arial"/>
          <w:shd w:val="clear" w:color="auto" w:fill="FFFFFF" w:themeFill="background1"/>
        </w:rPr>
        <w:t xml:space="preserve"> en diverse andere aspecten van belang bij de samenwerking.</w:t>
      </w:r>
    </w:p>
    <w:p w:rsidR="006C7D9B" w:rsidP="006C7D9B" w:rsidRDefault="006C7D9B" w14:paraId="5B27317F" w14:textId="77777777">
      <w:pPr>
        <w:jc w:val="both"/>
        <w:rPr>
          <w:rFonts w:ascii="Arial" w:hAnsi="Arial"/>
        </w:rPr>
      </w:pPr>
      <w:r>
        <w:rPr>
          <w:rFonts w:ascii="Arial" w:hAnsi="Arial"/>
        </w:rPr>
        <w:t>Zowel jij als je leidinggevende brengen te bespreken punten aan, vermits het een tweerichtingsgesprek is.</w:t>
      </w:r>
    </w:p>
    <w:p w:rsidR="006C7D9B" w:rsidP="006C7D9B" w:rsidRDefault="006C7D9B" w14:paraId="09A2BEF0" w14:textId="77777777">
      <w:pPr>
        <w:spacing w:before="120" w:after="0"/>
        <w:ind w:left="0"/>
        <w:outlineLvl w:val="5"/>
        <w:rPr>
          <w:rFonts w:ascii="Arial" w:hAnsi="Arial" w:eastAsia="Arial" w:cs="Arial"/>
          <w:b/>
          <w:bCs/>
          <w:i/>
          <w:iCs/>
        </w:rPr>
      </w:pPr>
      <w:r>
        <w:rPr>
          <w:rFonts w:ascii="Arial" w:hAnsi="Arial"/>
          <w:b/>
          <w:bCs/>
          <w:i/>
          <w:iCs/>
        </w:rPr>
        <w:t>Paragraaf 2</w:t>
      </w:r>
    </w:p>
    <w:p w:rsidR="006C7D9B" w:rsidP="006C7D9B" w:rsidRDefault="006C7D9B" w14:paraId="4383C2F2" w14:textId="77777777">
      <w:pPr>
        <w:jc w:val="both"/>
        <w:rPr>
          <w:rFonts w:ascii="Arial" w:hAnsi="Arial" w:eastAsia="Arial" w:cs="Arial"/>
        </w:rPr>
      </w:pPr>
      <w:r>
        <w:rPr>
          <w:rFonts w:ascii="Arial" w:hAnsi="Arial"/>
        </w:rPr>
        <w:t>De feedbackgesprekken resulteren in een verslag, dat zowel door jou als je leidinggevende bevestigd wordt.</w:t>
      </w:r>
    </w:p>
    <w:p w:rsidR="006C7D9B" w:rsidP="006C7D9B" w:rsidRDefault="006C7D9B" w14:paraId="30DA9BE0" w14:textId="77777777">
      <w:pPr>
        <w:spacing w:before="120" w:after="0"/>
        <w:ind w:left="0"/>
        <w:outlineLvl w:val="5"/>
        <w:rPr>
          <w:rFonts w:ascii="Arial" w:hAnsi="Arial" w:eastAsia="Arial" w:cs="Arial"/>
          <w:b/>
          <w:bCs/>
          <w:i/>
          <w:iCs/>
        </w:rPr>
      </w:pPr>
      <w:r>
        <w:rPr>
          <w:rFonts w:ascii="Arial" w:hAnsi="Arial"/>
          <w:b/>
          <w:bCs/>
          <w:i/>
          <w:iCs/>
        </w:rPr>
        <w:t>Paragraaf 3</w:t>
      </w:r>
    </w:p>
    <w:p w:rsidR="006C7D9B" w:rsidP="006C7D9B" w:rsidRDefault="006C7D9B" w14:paraId="4D9AB1AC" w14:textId="77777777">
      <w:pPr>
        <w:jc w:val="both"/>
        <w:rPr>
          <w:rFonts w:ascii="Arial" w:hAnsi="Arial" w:eastAsia="Arial" w:cs="Arial"/>
        </w:rPr>
      </w:pPr>
      <w:r>
        <w:rPr>
          <w:rFonts w:ascii="Arial" w:hAnsi="Arial"/>
        </w:rPr>
        <w:t>Indien er aandachtspunten zijn, of indien feiten of gedragingen daartoe aanleiding geven, nodigt je rechtstreeks leidinggevende je in elk geval uit voor een (bijkomend) feedbackgesprek of ook knipperlichtgesprek genoemd. Aandachtspunten zijn zaken die een probleem vormen en waaraan moet gewerkt worden. In dit geval worden deze punten opgevolgd en binnen de drie maanden opnieuw besproken (zie afdeling 3 : evaluatietraject).</w:t>
      </w:r>
    </w:p>
    <w:p w:rsidR="006C7D9B" w:rsidP="006C7D9B" w:rsidRDefault="006C7D9B" w14:paraId="429EF065" w14:textId="77777777">
      <w:pPr>
        <w:jc w:val="both"/>
        <w:rPr>
          <w:rFonts w:ascii="Arial" w:hAnsi="Arial" w:eastAsia="Arial" w:cs="Arial"/>
        </w:rPr>
      </w:pPr>
    </w:p>
    <w:p w:rsidR="006C7D9B" w:rsidP="006C7D9B" w:rsidRDefault="006C7D9B" w14:paraId="66793585" w14:textId="77777777">
      <w:pPr>
        <w:spacing w:before="0" w:after="0"/>
        <w:ind w:left="0"/>
        <w:rPr>
          <w:rFonts w:ascii="Arial" w:hAnsi="Arial"/>
          <w:smallCaps/>
          <w:sz w:val="24"/>
          <w:szCs w:val="24"/>
          <w14:textOutline w14:w="0" w14:cap="rnd" w14:cmpd="sng" w14:algn="ctr">
            <w14:noFill/>
            <w14:prstDash w14:val="solid"/>
            <w14:bevel/>
          </w14:textOutline>
        </w:rPr>
      </w:pPr>
      <w:r>
        <w:rPr>
          <w:rFonts w:ascii="Arial" w:hAnsi="Arial"/>
        </w:rPr>
        <w:br w:type="page"/>
      </w:r>
    </w:p>
    <w:p w:rsidR="006C7D9B" w:rsidP="006C7D9B" w:rsidRDefault="006C7D9B" w14:paraId="53071F8F" w14:textId="77777777">
      <w:pPr>
        <w:pStyle w:val="Kop3"/>
        <w:rPr>
          <w:rFonts w:ascii="Arial" w:hAnsi="Arial" w:eastAsia="Arial" w:cs="Arial"/>
        </w:rPr>
      </w:pPr>
      <w:bookmarkStart w:name="_Toc52312636" w:id="83"/>
      <w:bookmarkStart w:name="_Toc169188503" w:id="84"/>
      <w:r>
        <w:rPr>
          <w:rFonts w:ascii="Arial" w:hAnsi="Arial"/>
        </w:rPr>
        <w:t>Afdeling 3. evaluatietraject</w:t>
      </w:r>
      <w:bookmarkEnd w:id="83"/>
      <w:bookmarkEnd w:id="84"/>
    </w:p>
    <w:p w:rsidR="006C7D9B" w:rsidP="006C7D9B" w:rsidRDefault="006C7D9B" w14:paraId="53528E89" w14:textId="77777777">
      <w:pPr>
        <w:keepNext/>
        <w:shd w:val="clear" w:color="auto" w:fill="E5E5E5"/>
        <w:spacing w:before="360" w:after="60"/>
        <w:ind w:left="0"/>
        <w:outlineLvl w:val="3"/>
        <w:rPr>
          <w:rFonts w:ascii="Arial" w:hAnsi="Arial" w:eastAsia="Arial" w:cs="Arial"/>
          <w:b/>
          <w:bCs/>
          <w:sz w:val="24"/>
          <w:szCs w:val="24"/>
        </w:rPr>
      </w:pPr>
      <w:r>
        <w:rPr>
          <w:rFonts w:ascii="Arial" w:hAnsi="Arial"/>
          <w:b/>
          <w:bCs/>
          <w:sz w:val="24"/>
          <w:szCs w:val="24"/>
        </w:rPr>
        <w:t>Onderafdeling 1. de evaluatoren en het verloop van het evaluatietraject</w:t>
      </w:r>
    </w:p>
    <w:p w:rsidR="006C7D9B" w:rsidP="006C7D9B" w:rsidRDefault="006C7D9B" w14:paraId="2132F297" w14:textId="77777777">
      <w:pPr>
        <w:spacing w:before="240" w:after="0"/>
        <w:ind w:left="0"/>
        <w:jc w:val="both"/>
        <w:outlineLvl w:val="4"/>
        <w:rPr>
          <w:rFonts w:ascii="Arial" w:hAnsi="Arial" w:eastAsia="Arial" w:cs="Arial"/>
          <w:b/>
          <w:bCs/>
        </w:rPr>
      </w:pPr>
      <w:r>
        <w:rPr>
          <w:rFonts w:ascii="Arial" w:hAnsi="Arial"/>
          <w:b/>
          <w:bCs/>
        </w:rPr>
        <w:t>Artikel 120</w:t>
      </w:r>
    </w:p>
    <w:p w:rsidR="006C7D9B" w:rsidP="006C7D9B" w:rsidRDefault="006C7D9B" w14:paraId="3A915602" w14:textId="75E3F5FD">
      <w:pPr>
        <w:jc w:val="both"/>
        <w:rPr>
          <w:rFonts w:ascii="Arial" w:hAnsi="Arial" w:eastAsia="Arial" w:cs="Arial"/>
        </w:rPr>
      </w:pPr>
      <w:r>
        <w:rPr>
          <w:rFonts w:ascii="Arial" w:hAnsi="Arial"/>
        </w:rPr>
        <w:t>Indien je functioneren aanleiding geeft tot ernstige tekortkomingen die een duidelijke verbetering noodzaken, kan je rechtstreeks leidinggevende ten allen tijde een evaluatietraject opstarten</w:t>
      </w:r>
      <w:r w:rsidR="00A813A2">
        <w:rPr>
          <w:rFonts w:ascii="Arial" w:hAnsi="Arial"/>
        </w:rPr>
        <w:t xml:space="preserve"> door middel van een bijkomend feedbackgesprek of knipperlichtgesprek.</w:t>
      </w:r>
    </w:p>
    <w:p w:rsidR="006C7D9B" w:rsidP="006C7D9B" w:rsidRDefault="006C7D9B" w14:paraId="749D6BAE" w14:textId="77777777">
      <w:pPr>
        <w:jc w:val="both"/>
        <w:rPr>
          <w:rFonts w:ascii="Arial" w:hAnsi="Arial" w:eastAsia="Arial" w:cs="Arial"/>
        </w:rPr>
      </w:pPr>
      <w:r>
        <w:rPr>
          <w:rFonts w:ascii="Arial" w:hAnsi="Arial"/>
        </w:rPr>
        <w:t>In elk geval neemt je rechtstreeks leidinggevende de passende maatregelen met het oog op het verbeteren van de wijze waarop je functioneert.</w:t>
      </w:r>
    </w:p>
    <w:p w:rsidR="006C7D9B" w:rsidP="006C7D9B" w:rsidRDefault="006C7D9B" w14:paraId="5638F410" w14:textId="77777777">
      <w:pPr>
        <w:spacing w:before="240" w:after="0"/>
        <w:ind w:left="0"/>
        <w:jc w:val="both"/>
        <w:outlineLvl w:val="4"/>
        <w:rPr>
          <w:rFonts w:ascii="Arial" w:hAnsi="Arial" w:eastAsia="Arial" w:cs="Arial"/>
          <w:b/>
          <w:bCs/>
        </w:rPr>
      </w:pPr>
      <w:r>
        <w:rPr>
          <w:rFonts w:ascii="Arial" w:hAnsi="Arial"/>
          <w:b/>
          <w:bCs/>
        </w:rPr>
        <w:t>Artikel 121</w:t>
      </w:r>
    </w:p>
    <w:p w:rsidR="006C7D9B" w:rsidP="006C7D9B" w:rsidRDefault="006C7D9B" w14:paraId="61F7DB68" w14:textId="77777777">
      <w:pPr>
        <w:jc w:val="both"/>
        <w:rPr>
          <w:rFonts w:ascii="Arial" w:hAnsi="Arial" w:eastAsia="Arial" w:cs="Arial"/>
        </w:rPr>
      </w:pPr>
      <w:r>
        <w:rPr>
          <w:rFonts w:ascii="Arial" w:hAnsi="Arial"/>
        </w:rPr>
        <w:t>Een eerste evaluatiegesprek kan ten vroegste plaatsvinden drie maanden na het bijkomend feedbackgesprek of knipperlichtgesprek waarin de ernstige tekortkomingen werden aangekaart. De start van het evaluatietraject wordt geïnitieerd vanuit de algemeen directeur of zijn/haar vervanger/backup.</w:t>
      </w:r>
    </w:p>
    <w:p w:rsidR="006C7D9B" w:rsidP="006C7D9B" w:rsidRDefault="006C7D9B" w14:paraId="7CA91D90" w14:textId="77777777">
      <w:pPr>
        <w:spacing w:before="240" w:after="0"/>
        <w:ind w:left="0"/>
        <w:jc w:val="both"/>
        <w:outlineLvl w:val="4"/>
        <w:rPr>
          <w:rFonts w:ascii="Arial" w:hAnsi="Arial" w:eastAsia="Arial" w:cs="Arial"/>
          <w:b/>
          <w:bCs/>
        </w:rPr>
      </w:pPr>
      <w:r>
        <w:rPr>
          <w:rFonts w:ascii="Arial" w:hAnsi="Arial"/>
          <w:b/>
          <w:bCs/>
        </w:rPr>
        <w:t>Artikel 122</w:t>
      </w:r>
    </w:p>
    <w:p w:rsidR="006C7D9B" w:rsidP="006C7D9B" w:rsidRDefault="006C7D9B" w14:paraId="7EE01605" w14:textId="77777777">
      <w:pPr>
        <w:spacing w:after="60"/>
        <w:jc w:val="both"/>
        <w:rPr>
          <w:rFonts w:ascii="Arial" w:hAnsi="Arial" w:eastAsia="Arial" w:cs="Arial"/>
        </w:rPr>
      </w:pPr>
      <w:r>
        <w:rPr>
          <w:rFonts w:ascii="Arial" w:hAnsi="Arial"/>
        </w:rPr>
        <w:t>Een evaluatietraject wordt onderverdeeld in drie periodes:</w:t>
      </w:r>
    </w:p>
    <w:p w:rsidR="006C7D9B" w:rsidP="00102D04" w:rsidRDefault="006C7D9B" w14:paraId="75B9AFA1" w14:textId="77777777">
      <w:pPr>
        <w:pStyle w:val="StandaardUitvullen"/>
        <w:numPr>
          <w:ilvl w:val="0"/>
          <w:numId w:val="54"/>
        </w:numPr>
        <w:spacing w:before="40" w:after="40"/>
        <w:rPr>
          <w:rFonts w:ascii="Arial" w:hAnsi="Arial"/>
        </w:rPr>
      </w:pPr>
      <w:r>
        <w:rPr>
          <w:rFonts w:ascii="Arial" w:hAnsi="Arial"/>
          <w:u w:val="single"/>
        </w:rPr>
        <w:t>periode 1</w:t>
      </w:r>
      <w:r>
        <w:rPr>
          <w:rFonts w:ascii="Arial" w:hAnsi="Arial"/>
        </w:rPr>
        <w:t>: minimum drie maanden vanaf het bijkomend feedbackgesprek (= knipperlichtgesprek) tot de eerste evaluatie;</w:t>
      </w:r>
    </w:p>
    <w:p w:rsidR="006C7D9B" w:rsidP="00102D04" w:rsidRDefault="006C7D9B" w14:paraId="6F93B064" w14:textId="77777777">
      <w:pPr>
        <w:pStyle w:val="StandaardUitvullen"/>
        <w:numPr>
          <w:ilvl w:val="0"/>
          <w:numId w:val="54"/>
        </w:numPr>
        <w:spacing w:before="40" w:after="40"/>
        <w:rPr>
          <w:rFonts w:ascii="Arial" w:hAnsi="Arial"/>
        </w:rPr>
      </w:pPr>
      <w:r>
        <w:rPr>
          <w:rFonts w:ascii="Arial" w:hAnsi="Arial"/>
          <w:u w:val="single"/>
        </w:rPr>
        <w:t>periode 2</w:t>
      </w:r>
      <w:r>
        <w:rPr>
          <w:rFonts w:ascii="Arial" w:hAnsi="Arial"/>
        </w:rPr>
        <w:t>: minimum drie maanden vanaf de eerste evaluatie tot de tweede evaluatie;</w:t>
      </w:r>
    </w:p>
    <w:p w:rsidR="006C7D9B" w:rsidP="00102D04" w:rsidRDefault="006C7D9B" w14:paraId="0FE2E4BE" w14:textId="77777777">
      <w:pPr>
        <w:pStyle w:val="StandaardUitvullen"/>
        <w:numPr>
          <w:ilvl w:val="0"/>
          <w:numId w:val="54"/>
        </w:numPr>
        <w:spacing w:before="40" w:after="40"/>
        <w:rPr>
          <w:rFonts w:ascii="Arial" w:hAnsi="Arial"/>
        </w:rPr>
      </w:pPr>
      <w:r>
        <w:rPr>
          <w:rFonts w:ascii="Arial" w:hAnsi="Arial"/>
          <w:u w:val="single"/>
        </w:rPr>
        <w:t>periode 3</w:t>
      </w:r>
      <w:r>
        <w:rPr>
          <w:rFonts w:ascii="Arial" w:hAnsi="Arial"/>
        </w:rPr>
        <w:t>: minimum drie maanden vanaf de tweede evaluatie tot de derde evaluatie.</w:t>
      </w:r>
    </w:p>
    <w:p w:rsidR="006C7D9B" w:rsidP="006C7D9B" w:rsidRDefault="006C7D9B" w14:paraId="0E6DFC9B" w14:textId="01F2EB73">
      <w:pPr>
        <w:pStyle w:val="StandaardUitvullen"/>
        <w:rPr>
          <w:rFonts w:ascii="Arial" w:hAnsi="Arial" w:eastAsia="Arial" w:cs="Arial"/>
        </w:rPr>
      </w:pPr>
      <w:r>
        <w:rPr>
          <w:rFonts w:ascii="Arial" w:hAnsi="Arial"/>
        </w:rPr>
        <w:t xml:space="preserve">Periode 3 kan enkel doorlopen worden indien het evaluatieresultaat na periode 1 en 2 verschillend </w:t>
      </w:r>
      <w:r w:rsidR="00CA1C8B">
        <w:rPr>
          <w:rFonts w:ascii="Arial" w:hAnsi="Arial"/>
        </w:rPr>
        <w:t>is</w:t>
      </w:r>
      <w:r>
        <w:rPr>
          <w:rFonts w:ascii="Arial" w:hAnsi="Arial"/>
        </w:rPr>
        <w:t>.</w:t>
      </w:r>
    </w:p>
    <w:p w:rsidR="006C7D9B" w:rsidP="006C7D9B" w:rsidRDefault="006C7D9B" w14:paraId="59C3EF0F" w14:textId="77777777">
      <w:pPr>
        <w:spacing w:before="240" w:after="0"/>
        <w:ind w:left="0"/>
        <w:jc w:val="both"/>
        <w:outlineLvl w:val="4"/>
        <w:rPr>
          <w:rFonts w:ascii="Arial" w:hAnsi="Arial" w:eastAsia="Arial" w:cs="Arial"/>
          <w:b/>
          <w:bCs/>
        </w:rPr>
      </w:pPr>
      <w:r>
        <w:rPr>
          <w:rFonts w:ascii="Arial" w:hAnsi="Arial"/>
          <w:b/>
          <w:bCs/>
        </w:rPr>
        <w:t>Artikel 123</w:t>
      </w:r>
    </w:p>
    <w:p w:rsidR="006C7D9B" w:rsidP="006C7D9B" w:rsidRDefault="006C7D9B" w14:paraId="4CB6F38E" w14:textId="77777777">
      <w:pPr>
        <w:jc w:val="both"/>
        <w:rPr>
          <w:rFonts w:ascii="Arial" w:hAnsi="Arial" w:eastAsia="Arial" w:cs="Arial"/>
        </w:rPr>
      </w:pPr>
      <w:r>
        <w:rPr>
          <w:rFonts w:ascii="Arial" w:hAnsi="Arial"/>
        </w:rPr>
        <w:t>Je wordt geëvalueerd door twee leidinggevenden, de eerste evaluator (je rechtstreeks leidinggevende) en de tweede evaluator.</w:t>
      </w:r>
    </w:p>
    <w:p w:rsidR="006C7D9B" w:rsidP="006C7D9B" w:rsidRDefault="006C7D9B" w14:paraId="21AA7803" w14:textId="77777777">
      <w:pPr>
        <w:jc w:val="both"/>
        <w:rPr>
          <w:rFonts w:ascii="Arial" w:hAnsi="Arial" w:eastAsia="Arial" w:cs="Arial"/>
        </w:rPr>
      </w:pPr>
      <w:r>
        <w:rPr>
          <w:rFonts w:ascii="Arial" w:hAnsi="Arial"/>
        </w:rPr>
        <w:t>Waar dit gemotiveerd wordt op basis van je hiërarchische positie of de beperkte omvang van het personeelsbestand, kan de evaluatie worden toevertrouwd aan één leidinggevende.</w:t>
      </w:r>
    </w:p>
    <w:p w:rsidR="006C7D9B" w:rsidP="006C7D9B" w:rsidRDefault="006C7D9B" w14:paraId="23CAD45F" w14:textId="77777777">
      <w:pPr>
        <w:jc w:val="both"/>
        <w:rPr>
          <w:rFonts w:ascii="Arial" w:hAnsi="Arial" w:eastAsia="Arial" w:cs="Arial"/>
        </w:rPr>
      </w:pPr>
      <w:r>
        <w:rPr>
          <w:rFonts w:ascii="Arial" w:hAnsi="Arial"/>
        </w:rPr>
        <w:t>De algemeen directeur wijst de evaluatoren voor de verschillende diensten aan. Hij zorgt voor de opleiding van de evaluatoren en waakt over de eenduidige toepassing van het evaluatiestelsel binnen de diensten.</w:t>
      </w:r>
    </w:p>
    <w:p w:rsidR="006C7D9B" w:rsidP="006C7D9B" w:rsidRDefault="006C7D9B" w14:paraId="37420CB7" w14:textId="77777777">
      <w:pPr>
        <w:jc w:val="both"/>
        <w:rPr>
          <w:rFonts w:ascii="Arial" w:hAnsi="Arial" w:eastAsia="Arial" w:cs="Arial"/>
        </w:rPr>
      </w:pPr>
      <w:r>
        <w:rPr>
          <w:rFonts w:ascii="Arial" w:hAnsi="Arial"/>
        </w:rPr>
        <w:t>De evaluatoren engageren zich om de gedragsregels, zoals bepaald voor de leden van de selectiecommissie, na te leven.</w:t>
      </w:r>
    </w:p>
    <w:p w:rsidR="006C7D9B" w:rsidP="006C7D9B" w:rsidRDefault="006C7D9B" w14:paraId="7BEE97E7" w14:textId="77777777">
      <w:pPr>
        <w:spacing w:before="240" w:after="0"/>
        <w:ind w:left="0"/>
        <w:jc w:val="both"/>
        <w:outlineLvl w:val="4"/>
        <w:rPr>
          <w:rFonts w:ascii="Arial" w:hAnsi="Arial" w:eastAsia="Arial" w:cs="Arial"/>
          <w:b/>
          <w:bCs/>
        </w:rPr>
      </w:pPr>
      <w:r>
        <w:rPr>
          <w:rFonts w:ascii="Arial" w:hAnsi="Arial"/>
          <w:b/>
          <w:bCs/>
        </w:rPr>
        <w:t>Artikel 124</w:t>
      </w:r>
    </w:p>
    <w:p w:rsidR="006C7D9B" w:rsidP="006C7D9B" w:rsidRDefault="006C7D9B" w14:paraId="0B466771" w14:textId="77777777">
      <w:pPr>
        <w:spacing w:before="120" w:after="0"/>
        <w:ind w:left="0"/>
        <w:outlineLvl w:val="5"/>
        <w:rPr>
          <w:rFonts w:ascii="Arial" w:hAnsi="Arial" w:eastAsia="Arial" w:cs="Arial"/>
          <w:b/>
          <w:bCs/>
          <w:i/>
          <w:iCs/>
        </w:rPr>
      </w:pPr>
      <w:r>
        <w:rPr>
          <w:rFonts w:ascii="Arial" w:hAnsi="Arial"/>
          <w:b/>
          <w:bCs/>
          <w:i/>
          <w:iCs/>
        </w:rPr>
        <w:t>Paragraaf 1</w:t>
      </w:r>
    </w:p>
    <w:p w:rsidR="006C7D9B" w:rsidP="006C7D9B" w:rsidRDefault="006C7D9B" w14:paraId="26FB0A88" w14:textId="77777777">
      <w:pPr>
        <w:jc w:val="both"/>
        <w:rPr>
          <w:rFonts w:ascii="Arial" w:hAnsi="Arial" w:eastAsia="Arial" w:cs="Arial"/>
        </w:rPr>
      </w:pPr>
      <w:r>
        <w:rPr>
          <w:rFonts w:ascii="Arial" w:hAnsi="Arial"/>
        </w:rPr>
        <w:t xml:space="preserve">Evaluatoren leggen de evaluatie vast in een kwalitatief beschrijvend verslag dat het resultaat op afdoende wijze onderbouwt. </w:t>
      </w:r>
    </w:p>
    <w:p w:rsidR="006C7D9B" w:rsidP="006C7D9B" w:rsidRDefault="006C7D9B" w14:paraId="07CFCAE4" w14:textId="77777777">
      <w:pPr>
        <w:jc w:val="both"/>
        <w:rPr>
          <w:rFonts w:ascii="Arial" w:hAnsi="Arial" w:eastAsia="Arial" w:cs="Arial"/>
        </w:rPr>
      </w:pPr>
      <w:r>
        <w:rPr>
          <w:rFonts w:ascii="Arial" w:hAnsi="Arial"/>
        </w:rPr>
        <w:t>Het evaluatieverslag wordt door de evaluator(en) gedateerd en ondertekend. Het wordt je binnen tien kalenderdagen overhandigd. Dit gaat gepaard met een evaluatiegesprek tussen jou en de eerste evaluator. De tweede evaluator is bij het evaluatiegesprek aanwezig als jij, de eerste of de tweede evaluator daar uitdrukkelijk om vraagt.</w:t>
      </w:r>
    </w:p>
    <w:p w:rsidR="006C7D9B" w:rsidP="006C7D9B" w:rsidRDefault="006C7D9B" w14:paraId="49A74B3E" w14:textId="77777777">
      <w:pPr>
        <w:spacing w:before="120" w:after="0"/>
        <w:ind w:left="0"/>
        <w:outlineLvl w:val="5"/>
        <w:rPr>
          <w:rFonts w:ascii="Arial" w:hAnsi="Arial" w:eastAsia="Arial" w:cs="Arial"/>
          <w:b/>
          <w:bCs/>
          <w:i/>
          <w:iCs/>
        </w:rPr>
      </w:pPr>
      <w:r>
        <w:rPr>
          <w:rFonts w:ascii="Arial" w:hAnsi="Arial"/>
          <w:b/>
          <w:bCs/>
          <w:i/>
          <w:iCs/>
        </w:rPr>
        <w:t>Paragraaf 2</w:t>
      </w:r>
    </w:p>
    <w:p w:rsidR="006C7D9B" w:rsidP="006C7D9B" w:rsidRDefault="006C7D9B" w14:paraId="31FE6F21" w14:textId="77777777">
      <w:pPr>
        <w:jc w:val="both"/>
        <w:rPr>
          <w:rFonts w:ascii="Arial" w:hAnsi="Arial" w:eastAsia="Arial" w:cs="Arial"/>
        </w:rPr>
      </w:pPr>
      <w:r w:rsidRPr="00912BD1">
        <w:rPr>
          <w:rFonts w:ascii="Arial" w:hAnsi="Arial"/>
        </w:rPr>
        <w:t>Na afloop van het evaluatiegesprek onderteken je het verslag voor kennisneming en krijg je een afschrift. Wil je akte laten nemen van opmerkingen bij het evaluatieverslag? Dan kan je hiertoe binnen de tien kalenderdagen een document aan de eerste evaluator afgeven. Deze tekent voor ontvangst en kennisneming. Het document met opmerkingen wordt aan je evaluatiedossier toegevoegd.</w:t>
      </w:r>
    </w:p>
    <w:p w:rsidR="006C7D9B" w:rsidP="006C7D9B" w:rsidRDefault="006C7D9B" w14:paraId="08FA0428" w14:textId="77777777">
      <w:pPr>
        <w:keepNext/>
        <w:shd w:val="clear" w:color="auto" w:fill="E5E5E5"/>
        <w:spacing w:before="360" w:after="60"/>
        <w:ind w:left="0"/>
        <w:outlineLvl w:val="3"/>
        <w:rPr>
          <w:rFonts w:ascii="Arial" w:hAnsi="Arial" w:eastAsia="Arial" w:cs="Arial"/>
          <w:b/>
          <w:bCs/>
          <w:sz w:val="24"/>
          <w:szCs w:val="24"/>
        </w:rPr>
      </w:pPr>
      <w:r>
        <w:rPr>
          <w:rFonts w:ascii="Arial" w:hAnsi="Arial"/>
          <w:b/>
          <w:bCs/>
          <w:sz w:val="24"/>
          <w:szCs w:val="24"/>
        </w:rPr>
        <w:t>Onderafdeling 2. evaluatieresultaten en gevolgen van de evaluatie</w:t>
      </w:r>
    </w:p>
    <w:p w:rsidR="006C7D9B" w:rsidP="006C7D9B" w:rsidRDefault="006C7D9B" w14:paraId="7A7E2AB9" w14:textId="77777777">
      <w:pPr>
        <w:spacing w:before="240" w:after="0"/>
        <w:ind w:left="0"/>
        <w:jc w:val="both"/>
        <w:outlineLvl w:val="4"/>
        <w:rPr>
          <w:rFonts w:ascii="Arial" w:hAnsi="Arial" w:eastAsia="Arial" w:cs="Arial"/>
          <w:b/>
          <w:bCs/>
        </w:rPr>
      </w:pPr>
      <w:r>
        <w:rPr>
          <w:rFonts w:ascii="Arial" w:hAnsi="Arial"/>
          <w:b/>
          <w:bCs/>
        </w:rPr>
        <w:t>Artikel 125</w:t>
      </w:r>
    </w:p>
    <w:p w:rsidR="006C7D9B" w:rsidP="006C7D9B" w:rsidRDefault="006C7D9B" w14:paraId="553A0440" w14:textId="77777777">
      <w:pPr>
        <w:jc w:val="both"/>
        <w:rPr>
          <w:rFonts w:ascii="Arial" w:hAnsi="Arial" w:eastAsia="Arial" w:cs="Arial"/>
        </w:rPr>
      </w:pPr>
      <w:r>
        <w:rPr>
          <w:rFonts w:ascii="Arial" w:hAnsi="Arial"/>
        </w:rPr>
        <w:t>Het evaluatieresultaat is gunstig of ongunstig.</w:t>
      </w:r>
    </w:p>
    <w:p w:rsidR="006C7D9B" w:rsidP="006C7D9B" w:rsidRDefault="006C7D9B" w14:paraId="2DC1EDA2" w14:textId="77777777">
      <w:pPr>
        <w:jc w:val="both"/>
        <w:rPr>
          <w:rFonts w:ascii="Arial" w:hAnsi="Arial" w:eastAsia="Arial" w:cs="Arial"/>
        </w:rPr>
      </w:pPr>
      <w:r>
        <w:rPr>
          <w:rFonts w:ascii="Arial" w:hAnsi="Arial"/>
        </w:rPr>
        <w:t xml:space="preserve">De twee evaluatoren streven naar een consensus over de eindconclusie van de evaluatie. Wanneer ze niet tot overeenstemming komen, </w:t>
      </w:r>
      <w:r w:rsidRPr="00434CDA">
        <w:rPr>
          <w:rFonts w:ascii="Arial" w:hAnsi="Arial"/>
          <w:shd w:val="clear" w:color="auto" w:fill="FFFFFF" w:themeFill="background1"/>
        </w:rPr>
        <w:t xml:space="preserve">is het oordeel van de </w:t>
      </w:r>
      <w:r>
        <w:rPr>
          <w:rFonts w:ascii="Arial" w:hAnsi="Arial"/>
          <w:shd w:val="clear" w:color="auto" w:fill="FFFFFF" w:themeFill="background1"/>
        </w:rPr>
        <w:t>tweede evaluator</w:t>
      </w:r>
      <w:r w:rsidRPr="00434CDA">
        <w:rPr>
          <w:rFonts w:ascii="Arial" w:hAnsi="Arial"/>
          <w:shd w:val="clear" w:color="auto" w:fill="FFFFFF" w:themeFill="background1"/>
        </w:rPr>
        <w:t xml:space="preserve"> doorslaggevend.</w:t>
      </w:r>
    </w:p>
    <w:p w:rsidR="006C7D9B" w:rsidP="006C7D9B" w:rsidRDefault="006C7D9B" w14:paraId="03C6264A" w14:textId="77777777">
      <w:pPr>
        <w:spacing w:before="240" w:after="0"/>
        <w:ind w:left="0"/>
        <w:jc w:val="both"/>
        <w:outlineLvl w:val="4"/>
        <w:rPr>
          <w:rFonts w:ascii="Arial" w:hAnsi="Arial" w:eastAsia="Arial" w:cs="Arial"/>
          <w:b/>
          <w:bCs/>
        </w:rPr>
      </w:pPr>
      <w:r>
        <w:rPr>
          <w:rFonts w:ascii="Arial" w:hAnsi="Arial"/>
          <w:b/>
          <w:bCs/>
        </w:rPr>
        <w:t>Artikel 126</w:t>
      </w:r>
    </w:p>
    <w:p w:rsidR="006C7D9B" w:rsidP="006C7D9B" w:rsidRDefault="006C7D9B" w14:paraId="63B78E77" w14:textId="77777777">
      <w:pPr>
        <w:pStyle w:val="StandaardUitvullen"/>
        <w:rPr>
          <w:rFonts w:ascii="Arial" w:hAnsi="Arial" w:eastAsia="Arial" w:cs="Arial"/>
        </w:rPr>
      </w:pPr>
      <w:r>
        <w:rPr>
          <w:rFonts w:ascii="Arial" w:hAnsi="Arial"/>
        </w:rPr>
        <w:t>Indien de evaluatie ongunstig is, nemen de evaluatoren bijkomende passende maatregelen met het oog op het verbeteren van de wijze waarop je functioneert.</w:t>
      </w:r>
    </w:p>
    <w:p w:rsidR="006C7D9B" w:rsidP="006C7D9B" w:rsidRDefault="006C7D9B" w14:paraId="13E1642B" w14:textId="77777777">
      <w:pPr>
        <w:pStyle w:val="Kop5"/>
        <w:rPr>
          <w:rFonts w:ascii="Arial" w:hAnsi="Arial" w:eastAsia="Arial" w:cs="Arial"/>
        </w:rPr>
      </w:pPr>
      <w:r>
        <w:rPr>
          <w:rFonts w:ascii="Arial" w:hAnsi="Arial"/>
        </w:rPr>
        <w:t>Artikel 127</w:t>
      </w:r>
    </w:p>
    <w:p w:rsidR="006C7D9B" w:rsidP="006C7D9B" w:rsidRDefault="006C7D9B" w14:paraId="48CC7F8A" w14:textId="77777777">
      <w:pPr>
        <w:pStyle w:val="StandaardUitvullen"/>
        <w:rPr>
          <w:rFonts w:ascii="Arial" w:hAnsi="Arial" w:eastAsia="Arial" w:cs="Arial"/>
        </w:rPr>
      </w:pPr>
      <w:r>
        <w:rPr>
          <w:rFonts w:ascii="Arial" w:hAnsi="Arial"/>
        </w:rPr>
        <w:t xml:space="preserve">Wanneer de eerste en de tweede evaluatieperiode worden afgesloten met eenzelfde evaluatieresultaat, is de evaluatieprocedure beëindigd. </w:t>
      </w:r>
    </w:p>
    <w:p w:rsidR="006C7D9B" w:rsidP="006C7D9B" w:rsidRDefault="006C7D9B" w14:paraId="6845BAA1" w14:textId="77777777">
      <w:pPr>
        <w:pStyle w:val="StandaardUitvullen"/>
        <w:rPr>
          <w:rFonts w:ascii="Arial" w:hAnsi="Arial" w:eastAsia="Arial" w:cs="Arial"/>
        </w:rPr>
      </w:pPr>
      <w:r>
        <w:rPr>
          <w:rFonts w:ascii="Arial" w:hAnsi="Arial"/>
        </w:rPr>
        <w:t xml:space="preserve">Bij twee verschillende evaluatieresultaten, vangt een derde evaluatieperiode aan. </w:t>
      </w:r>
    </w:p>
    <w:p w:rsidR="006C7D9B" w:rsidP="006C7D9B" w:rsidRDefault="006C7D9B" w14:paraId="5615A919" w14:textId="77777777">
      <w:pPr>
        <w:pStyle w:val="StandaardUitvullen"/>
        <w:rPr>
          <w:rFonts w:ascii="Arial" w:hAnsi="Arial" w:eastAsia="Arial" w:cs="Arial"/>
        </w:rPr>
      </w:pPr>
      <w:r>
        <w:rPr>
          <w:rFonts w:ascii="Arial" w:hAnsi="Arial"/>
        </w:rPr>
        <w:t>In dit geval is het eindresultaat gunstig of ongunstig.</w:t>
      </w:r>
    </w:p>
    <w:p w:rsidR="006C7D9B" w:rsidP="006C7D9B" w:rsidRDefault="006C7D9B" w14:paraId="18051287" w14:textId="77777777">
      <w:pPr>
        <w:spacing w:before="240" w:after="0"/>
        <w:ind w:left="0"/>
        <w:jc w:val="both"/>
        <w:outlineLvl w:val="4"/>
        <w:rPr>
          <w:rFonts w:ascii="Arial" w:hAnsi="Arial" w:eastAsia="Arial" w:cs="Arial"/>
          <w:b/>
          <w:bCs/>
        </w:rPr>
      </w:pPr>
      <w:r>
        <w:rPr>
          <w:rFonts w:ascii="Arial" w:hAnsi="Arial"/>
          <w:b/>
          <w:bCs/>
        </w:rPr>
        <w:t>Artikel 128</w:t>
      </w:r>
    </w:p>
    <w:p w:rsidR="00944A04" w:rsidP="006C7D9B" w:rsidRDefault="006C7D9B" w14:paraId="573347F8" w14:textId="322FEB05">
      <w:pPr>
        <w:jc w:val="both"/>
        <w:rPr>
          <w:rFonts w:ascii="Arial" w:hAnsi="Arial"/>
        </w:rPr>
      </w:pPr>
      <w:r>
        <w:rPr>
          <w:rFonts w:ascii="Arial" w:hAnsi="Arial"/>
        </w:rPr>
        <w:t>Als je binnen dezelfde evaluatieprocedure twee keer ongunstig geëvalueerd wordt, kan je ontslagen worden wegens beroepsongeschiktheid</w:t>
      </w:r>
      <w:r w:rsidR="00944A04">
        <w:rPr>
          <w:rFonts w:ascii="Arial" w:hAnsi="Arial"/>
        </w:rPr>
        <w:t xml:space="preserve">, </w:t>
      </w:r>
      <w:r w:rsidRPr="00BC74DE" w:rsidR="00944A04">
        <w:rPr>
          <w:rFonts w:ascii="Arial" w:hAnsi="Arial"/>
        </w:rPr>
        <w:t>als vermeld in artikel 194, vierde lid DLB</w:t>
      </w:r>
      <w:r w:rsidRPr="00BC74DE">
        <w:rPr>
          <w:rFonts w:ascii="Arial" w:hAnsi="Arial"/>
        </w:rPr>
        <w:t>.</w:t>
      </w:r>
      <w:r>
        <w:rPr>
          <w:rFonts w:ascii="Arial" w:hAnsi="Arial"/>
        </w:rPr>
        <w:t xml:space="preserve"> </w:t>
      </w:r>
    </w:p>
    <w:p w:rsidR="006C7D9B" w:rsidP="006C7D9B" w:rsidRDefault="006C7D9B" w14:paraId="15A494D8" w14:textId="37551C81">
      <w:pPr>
        <w:jc w:val="both"/>
        <w:rPr>
          <w:rFonts w:ascii="Arial" w:hAnsi="Arial" w:eastAsia="Arial" w:cs="Arial"/>
        </w:rPr>
      </w:pPr>
      <w:r>
        <w:rPr>
          <w:rFonts w:ascii="Arial" w:hAnsi="Arial"/>
        </w:rPr>
        <w:t>Het voorstel tot ontslag wordt overgemaakt aan de aanstellende overheid.</w:t>
      </w:r>
    </w:p>
    <w:p w:rsidR="006C7D9B" w:rsidP="006C7D9B" w:rsidRDefault="006C7D9B" w14:paraId="65EEE71A" w14:textId="77777777">
      <w:pPr>
        <w:pStyle w:val="StandaardUitvullen"/>
        <w:rPr>
          <w:rFonts w:ascii="Arial" w:hAnsi="Arial" w:eastAsia="Arial" w:cs="Arial"/>
        </w:rPr>
      </w:pPr>
      <w:r>
        <w:rPr>
          <w:rFonts w:ascii="Arial" w:hAnsi="Arial"/>
        </w:rPr>
        <w:t>De aanstellende overheid hoort je in dat geval vooraf en neemt een gemotiveerde beslissing.</w:t>
      </w:r>
    </w:p>
    <w:p w:rsidR="006C7D9B" w:rsidP="006C7D9B" w:rsidRDefault="006C7D9B" w14:paraId="1924B8F9" w14:textId="77777777">
      <w:pPr>
        <w:spacing w:before="240" w:after="0"/>
        <w:ind w:left="0"/>
        <w:jc w:val="both"/>
        <w:outlineLvl w:val="4"/>
        <w:rPr>
          <w:rFonts w:ascii="Arial" w:hAnsi="Arial" w:eastAsia="Arial" w:cs="Arial"/>
          <w:b/>
          <w:bCs/>
        </w:rPr>
      </w:pPr>
      <w:r>
        <w:rPr>
          <w:rFonts w:ascii="Arial" w:hAnsi="Arial"/>
          <w:b/>
          <w:bCs/>
        </w:rPr>
        <w:t>Artikel 129</w:t>
      </w:r>
    </w:p>
    <w:p w:rsidR="006C7D9B" w:rsidP="006C7D9B" w:rsidRDefault="006C7D9B" w14:paraId="30D8EAD8" w14:textId="77777777">
      <w:pPr>
        <w:jc w:val="both"/>
        <w:rPr>
          <w:rFonts w:ascii="Arial" w:hAnsi="Arial"/>
          <w:smallCaps/>
          <w:sz w:val="24"/>
          <w:szCs w:val="24"/>
          <w14:textOutline w14:w="0" w14:cap="rnd" w14:cmpd="sng" w14:algn="ctr">
            <w14:noFill/>
            <w14:prstDash w14:val="solid"/>
            <w14:bevel/>
          </w14:textOutline>
        </w:rPr>
      </w:pPr>
      <w:r>
        <w:rPr>
          <w:rFonts w:ascii="Arial" w:hAnsi="Arial"/>
        </w:rPr>
        <w:t>De aanstellende overheid kan geen beslissing nemen vooraleer het beroep tegen de ongunstige evaluatie is afgehandeld (en de beslissing is genomen) om de evaluatie al dan niet aan te passen.</w:t>
      </w:r>
    </w:p>
    <w:p w:rsidR="00A813A2" w:rsidRDefault="00A813A2" w14:paraId="257D22C9" w14:textId="77777777">
      <w:pPr>
        <w:spacing w:before="0" w:after="0"/>
        <w:ind w:left="0"/>
        <w:rPr>
          <w:rFonts w:ascii="Arial" w:hAnsi="Arial"/>
          <w:smallCaps/>
          <w:sz w:val="24"/>
          <w:szCs w:val="24"/>
          <w14:textOutline w14:w="0" w14:cap="rnd" w14:cmpd="sng" w14:algn="ctr">
            <w14:noFill/>
            <w14:prstDash w14:val="solid"/>
            <w14:bevel/>
          </w14:textOutline>
        </w:rPr>
      </w:pPr>
      <w:bookmarkStart w:name="_Toc52312637" w:id="85"/>
      <w:r>
        <w:rPr>
          <w:rFonts w:ascii="Arial" w:hAnsi="Arial"/>
        </w:rPr>
        <w:br w:type="page"/>
      </w:r>
    </w:p>
    <w:p w:rsidR="006C7D9B" w:rsidP="006C7D9B" w:rsidRDefault="006C7D9B" w14:paraId="0CB637C3" w14:textId="2EF26E45">
      <w:pPr>
        <w:pStyle w:val="Kop3"/>
        <w:rPr>
          <w:rFonts w:ascii="Arial" w:hAnsi="Arial" w:eastAsia="Arial" w:cs="Arial"/>
        </w:rPr>
      </w:pPr>
      <w:bookmarkStart w:name="_Toc169188504" w:id="86"/>
      <w:r>
        <w:rPr>
          <w:rFonts w:ascii="Arial" w:hAnsi="Arial"/>
        </w:rPr>
        <w:t>Afdeling 4. beroep tegen de evaluatie</w:t>
      </w:r>
      <w:bookmarkEnd w:id="85"/>
      <w:bookmarkEnd w:id="86"/>
    </w:p>
    <w:p w:rsidR="006C7D9B" w:rsidP="006C7D9B" w:rsidRDefault="006C7D9B" w14:paraId="4585FEC5" w14:textId="77777777">
      <w:pPr>
        <w:keepNext/>
        <w:shd w:val="clear" w:color="auto" w:fill="E5E5E5"/>
        <w:spacing w:before="360" w:after="60"/>
        <w:ind w:left="0"/>
        <w:outlineLvl w:val="3"/>
        <w:rPr>
          <w:rFonts w:ascii="Arial" w:hAnsi="Arial" w:eastAsia="Arial" w:cs="Arial"/>
          <w:b/>
          <w:bCs/>
          <w:sz w:val="24"/>
          <w:szCs w:val="24"/>
        </w:rPr>
      </w:pPr>
      <w:r>
        <w:rPr>
          <w:rFonts w:ascii="Arial" w:hAnsi="Arial"/>
          <w:b/>
          <w:bCs/>
          <w:sz w:val="24"/>
          <w:szCs w:val="24"/>
        </w:rPr>
        <w:t>Onderafdeling 1. algemene bepalingen</w:t>
      </w:r>
    </w:p>
    <w:p w:rsidR="006C7D9B" w:rsidP="006C7D9B" w:rsidRDefault="006C7D9B" w14:paraId="408B979E" w14:textId="77777777">
      <w:pPr>
        <w:spacing w:before="240" w:after="0"/>
        <w:ind w:left="0"/>
        <w:jc w:val="both"/>
        <w:outlineLvl w:val="4"/>
        <w:rPr>
          <w:rFonts w:ascii="Arial" w:hAnsi="Arial" w:eastAsia="Arial" w:cs="Arial"/>
          <w:b/>
          <w:bCs/>
        </w:rPr>
      </w:pPr>
      <w:r>
        <w:rPr>
          <w:rFonts w:ascii="Arial" w:hAnsi="Arial"/>
          <w:b/>
          <w:bCs/>
        </w:rPr>
        <w:t>Artikel 130</w:t>
      </w:r>
    </w:p>
    <w:p w:rsidR="006C7D9B" w:rsidP="006C7D9B" w:rsidRDefault="006C7D9B" w14:paraId="46447040" w14:textId="77777777">
      <w:pPr>
        <w:jc w:val="both"/>
        <w:rPr>
          <w:rFonts w:ascii="Arial" w:hAnsi="Arial" w:eastAsia="Arial" w:cs="Arial"/>
        </w:rPr>
      </w:pPr>
      <w:r>
        <w:rPr>
          <w:rFonts w:ascii="Arial" w:hAnsi="Arial"/>
        </w:rPr>
        <w:t xml:space="preserve">Je kan beroep aantekenen tegen een ongunstige </w:t>
      </w:r>
      <w:r w:rsidRPr="0022109A">
        <w:rPr>
          <w:rFonts w:ascii="Arial" w:hAnsi="Arial"/>
          <w:shd w:val="clear" w:color="auto" w:fill="FFFFFF" w:themeFill="background1"/>
        </w:rPr>
        <w:t>eindevaluatie</w:t>
      </w:r>
      <w:r>
        <w:rPr>
          <w:rFonts w:ascii="Arial" w:hAnsi="Arial"/>
        </w:rPr>
        <w:t xml:space="preserve"> (na 6 of 9 maanden van het evaluatietraject).</w:t>
      </w:r>
    </w:p>
    <w:p w:rsidR="006C7D9B" w:rsidP="006C7D9B" w:rsidRDefault="006C7D9B" w14:paraId="4A9317A6" w14:textId="77777777">
      <w:pPr>
        <w:spacing w:before="240" w:after="0"/>
        <w:ind w:left="0"/>
        <w:jc w:val="both"/>
        <w:outlineLvl w:val="4"/>
        <w:rPr>
          <w:rFonts w:ascii="Arial" w:hAnsi="Arial" w:eastAsia="Arial" w:cs="Arial"/>
          <w:b/>
          <w:bCs/>
        </w:rPr>
      </w:pPr>
      <w:r>
        <w:rPr>
          <w:rFonts w:ascii="Arial" w:hAnsi="Arial"/>
          <w:b/>
          <w:bCs/>
        </w:rPr>
        <w:t>Artikel 131</w:t>
      </w:r>
    </w:p>
    <w:p w:rsidR="006C7D9B" w:rsidP="006C7D9B" w:rsidRDefault="006C7D9B" w14:paraId="07FF1153" w14:textId="77777777">
      <w:pPr>
        <w:jc w:val="both"/>
        <w:rPr>
          <w:rFonts w:ascii="Arial" w:hAnsi="Arial" w:eastAsia="Arial" w:cs="Arial"/>
        </w:rPr>
      </w:pPr>
      <w:r>
        <w:rPr>
          <w:rFonts w:ascii="Arial" w:hAnsi="Arial"/>
        </w:rPr>
        <w:t>Dit beroep dien je in bij de personeelsdienst, die het overmaakt aan de beroepsinstantie.</w:t>
      </w:r>
    </w:p>
    <w:p w:rsidR="006C7D9B" w:rsidP="006C7D9B" w:rsidRDefault="006C7D9B" w14:paraId="5F4864B5" w14:textId="77777777">
      <w:pPr>
        <w:jc w:val="both"/>
        <w:rPr>
          <w:rFonts w:ascii="Arial" w:hAnsi="Arial" w:eastAsia="Arial" w:cs="Arial"/>
        </w:rPr>
      </w:pPr>
      <w:r>
        <w:rPr>
          <w:rFonts w:ascii="Arial" w:hAnsi="Arial"/>
        </w:rPr>
        <w:t>De uiterlijke termijn voor de indiening van het beroep is vijftien kalenderdagen te rekenen vanaf de ontvangstdatum van de kopie van het definitieve evaluatieverslag (= het evaluatieverslag inclusief je opmerkingen).</w:t>
      </w:r>
    </w:p>
    <w:p w:rsidR="006C7D9B" w:rsidP="006C7D9B" w:rsidRDefault="006C7D9B" w14:paraId="774C5F7F" w14:textId="77777777">
      <w:pPr>
        <w:jc w:val="both"/>
        <w:rPr>
          <w:rFonts w:ascii="Arial" w:hAnsi="Arial" w:eastAsia="Arial" w:cs="Arial"/>
        </w:rPr>
      </w:pPr>
      <w:r>
        <w:rPr>
          <w:rFonts w:ascii="Arial" w:hAnsi="Arial"/>
        </w:rPr>
        <w:t>Je dient dit beroep schriftelijk in. Je krijgt een gedateerde ontvangstmelding van je beroep.</w:t>
      </w:r>
    </w:p>
    <w:p w:rsidR="006C7D9B" w:rsidP="006C7D9B" w:rsidRDefault="006C7D9B" w14:paraId="47F892FB" w14:textId="77777777">
      <w:pPr>
        <w:keepNext/>
        <w:shd w:val="clear" w:color="auto" w:fill="E5E5E5"/>
        <w:spacing w:before="360" w:after="60"/>
        <w:ind w:left="0"/>
        <w:outlineLvl w:val="3"/>
        <w:rPr>
          <w:rFonts w:ascii="Arial" w:hAnsi="Arial" w:eastAsia="Arial" w:cs="Arial"/>
          <w:b/>
          <w:bCs/>
          <w:sz w:val="24"/>
          <w:szCs w:val="24"/>
        </w:rPr>
      </w:pPr>
      <w:r>
        <w:rPr>
          <w:rFonts w:ascii="Arial" w:hAnsi="Arial"/>
          <w:b/>
          <w:bCs/>
          <w:sz w:val="24"/>
          <w:szCs w:val="24"/>
        </w:rPr>
        <w:t>Onderafdeling 2. samenstelling van de beroepsinstantie</w:t>
      </w:r>
    </w:p>
    <w:p w:rsidR="006C7D9B" w:rsidP="006C7D9B" w:rsidRDefault="006C7D9B" w14:paraId="262B8D2A" w14:textId="77777777">
      <w:pPr>
        <w:spacing w:before="240" w:after="0"/>
        <w:ind w:left="0"/>
        <w:jc w:val="both"/>
        <w:outlineLvl w:val="4"/>
        <w:rPr>
          <w:rFonts w:ascii="Arial" w:hAnsi="Arial" w:eastAsia="Arial" w:cs="Arial"/>
          <w:b/>
          <w:bCs/>
        </w:rPr>
      </w:pPr>
      <w:r>
        <w:rPr>
          <w:rFonts w:ascii="Arial" w:hAnsi="Arial"/>
          <w:b/>
          <w:bCs/>
        </w:rPr>
        <w:t>Artikel 132</w:t>
      </w:r>
    </w:p>
    <w:p w:rsidR="006C7D9B" w:rsidP="006C7D9B" w:rsidRDefault="006C7D9B" w14:paraId="6FD33FE6" w14:textId="77777777">
      <w:pPr>
        <w:spacing w:before="120" w:after="0"/>
        <w:ind w:left="0"/>
        <w:outlineLvl w:val="5"/>
        <w:rPr>
          <w:rFonts w:ascii="Arial" w:hAnsi="Arial" w:eastAsia="Arial" w:cs="Arial"/>
          <w:b/>
          <w:bCs/>
          <w:i/>
          <w:iCs/>
        </w:rPr>
      </w:pPr>
      <w:r>
        <w:rPr>
          <w:rFonts w:ascii="Arial" w:hAnsi="Arial"/>
          <w:b/>
          <w:bCs/>
          <w:i/>
          <w:iCs/>
        </w:rPr>
        <w:t>Paragraaf 1</w:t>
      </w:r>
    </w:p>
    <w:p w:rsidR="006C7D9B" w:rsidP="006C7D9B" w:rsidRDefault="006C7D9B" w14:paraId="16474AE0" w14:textId="77777777">
      <w:pPr>
        <w:jc w:val="both"/>
        <w:rPr>
          <w:rFonts w:ascii="Arial" w:hAnsi="Arial" w:eastAsia="Arial" w:cs="Arial"/>
        </w:rPr>
      </w:pPr>
      <w:r>
        <w:rPr>
          <w:rFonts w:ascii="Arial" w:hAnsi="Arial"/>
        </w:rPr>
        <w:t>De beroepsinstantie bestaat minimaal uit drie leden.</w:t>
      </w:r>
    </w:p>
    <w:p w:rsidR="006C7D9B" w:rsidP="006C7D9B" w:rsidRDefault="006C7D9B" w14:paraId="481031A4" w14:textId="77777777">
      <w:pPr>
        <w:jc w:val="both"/>
        <w:rPr>
          <w:rFonts w:ascii="Arial" w:hAnsi="Arial" w:eastAsia="Arial" w:cs="Arial"/>
        </w:rPr>
      </w:pPr>
      <w:r>
        <w:rPr>
          <w:rFonts w:ascii="Arial" w:hAnsi="Arial"/>
        </w:rPr>
        <w:t xml:space="preserve">Externe deskundigen die deel uitmaken van de beroepsinstantie zijn ofwel </w:t>
      </w:r>
    </w:p>
    <w:p w:rsidR="006C7D9B" w:rsidP="006C7D9B" w:rsidRDefault="006C7D9B" w14:paraId="304D383F" w14:textId="77777777">
      <w:pPr>
        <w:numPr>
          <w:ilvl w:val="0"/>
          <w:numId w:val="26"/>
        </w:numPr>
        <w:jc w:val="both"/>
        <w:rPr>
          <w:rFonts w:ascii="Arial" w:hAnsi="Arial"/>
        </w:rPr>
      </w:pPr>
      <w:r>
        <w:rPr>
          <w:rFonts w:ascii="Arial" w:hAnsi="Arial"/>
        </w:rPr>
        <w:t>externe consultants (gespecialiseerd in coaching en evaluatie);</w:t>
      </w:r>
    </w:p>
    <w:p w:rsidR="006C7D9B" w:rsidP="006C7D9B" w:rsidRDefault="006C7D9B" w14:paraId="1D73904C" w14:textId="77777777">
      <w:pPr>
        <w:numPr>
          <w:ilvl w:val="0"/>
          <w:numId w:val="26"/>
        </w:numPr>
        <w:jc w:val="both"/>
        <w:rPr>
          <w:rFonts w:ascii="Arial" w:hAnsi="Arial"/>
        </w:rPr>
      </w:pPr>
      <w:r>
        <w:rPr>
          <w:rFonts w:ascii="Arial" w:hAnsi="Arial"/>
        </w:rPr>
        <w:t>personeelsleden van lokale besturen die minstens een functie van een hogere rang bekleden dan het personeelslid dat in beroep gaat, en die expertise hebben in personeelsevaluatie.</w:t>
      </w:r>
    </w:p>
    <w:p w:rsidR="006C7D9B" w:rsidP="006C7D9B" w:rsidRDefault="006C7D9B" w14:paraId="75736B0E" w14:textId="77777777">
      <w:pPr>
        <w:jc w:val="both"/>
        <w:rPr>
          <w:rFonts w:ascii="Arial" w:hAnsi="Arial" w:eastAsia="Arial" w:cs="Arial"/>
        </w:rPr>
      </w:pPr>
      <w:r>
        <w:rPr>
          <w:rFonts w:ascii="Arial" w:hAnsi="Arial"/>
        </w:rPr>
        <w:t>Interne personeelsleden die deel uitmaken van de beroepsinstantie, dienen minstens een functie van een hogere rang te bekleden.</w:t>
      </w:r>
    </w:p>
    <w:p w:rsidR="006C7D9B" w:rsidP="006C7D9B" w:rsidRDefault="006C7D9B" w14:paraId="67DEE1CF" w14:textId="77777777">
      <w:pPr>
        <w:jc w:val="both"/>
        <w:rPr>
          <w:rFonts w:ascii="Arial" w:hAnsi="Arial" w:eastAsia="Arial" w:cs="Arial"/>
        </w:rPr>
      </w:pPr>
      <w:r>
        <w:rPr>
          <w:rFonts w:ascii="Arial" w:hAnsi="Arial"/>
        </w:rPr>
        <w:t>De lokale mandatarissen, de algemeen directeur en de evaluatoren van wie de medewerker beroep aantekent, mogen geen deel uitmaken van de beroepsinstantie.</w:t>
      </w:r>
    </w:p>
    <w:p w:rsidR="006C7D9B" w:rsidP="006C7D9B" w:rsidRDefault="006C7D9B" w14:paraId="6C89A76D" w14:textId="77777777">
      <w:pPr>
        <w:jc w:val="both"/>
        <w:rPr>
          <w:rFonts w:ascii="Arial" w:hAnsi="Arial"/>
        </w:rPr>
      </w:pPr>
      <w:r>
        <w:rPr>
          <w:rFonts w:ascii="Arial" w:hAnsi="Arial"/>
        </w:rPr>
        <w:t>De leden dienen zich ertoe te engageren de gedragsregels, zoals bepaald voor de leden van de selectiecommissie, na te leven.</w:t>
      </w:r>
    </w:p>
    <w:p w:rsidR="006C7D9B" w:rsidP="006C7D9B" w:rsidRDefault="006C7D9B" w14:paraId="77E8E9A5" w14:textId="77777777">
      <w:pPr>
        <w:spacing w:before="120" w:after="0"/>
        <w:ind w:left="0"/>
        <w:outlineLvl w:val="5"/>
        <w:rPr>
          <w:rFonts w:ascii="Arial" w:hAnsi="Arial" w:eastAsia="Arial" w:cs="Arial"/>
          <w:b/>
          <w:bCs/>
          <w:i/>
          <w:iCs/>
        </w:rPr>
      </w:pPr>
      <w:r>
        <w:rPr>
          <w:rFonts w:ascii="Arial" w:hAnsi="Arial"/>
          <w:b/>
          <w:bCs/>
          <w:i/>
          <w:iCs/>
        </w:rPr>
        <w:t>Paragraaf 2</w:t>
      </w:r>
    </w:p>
    <w:p w:rsidR="006C7D9B" w:rsidP="006C7D9B" w:rsidRDefault="006C7D9B" w14:paraId="3D585242" w14:textId="77777777">
      <w:pPr>
        <w:jc w:val="both"/>
        <w:rPr>
          <w:rFonts w:ascii="Arial" w:hAnsi="Arial" w:eastAsia="Arial" w:cs="Arial"/>
        </w:rPr>
      </w:pPr>
      <w:r>
        <w:rPr>
          <w:rFonts w:ascii="Arial" w:hAnsi="Arial"/>
        </w:rPr>
        <w:t>De leden van de beroepsinstantie worden nominatief aangesteld door het uitvoerend orgaan. Het uitvoerend orgaan wijst daarnaast een secretaris-notulist aan die niet deelneemt aan de besprekingen en de eindbeoordeling over het beroep.</w:t>
      </w:r>
    </w:p>
    <w:p w:rsidR="006C7D9B" w:rsidP="006C7D9B" w:rsidRDefault="006C7D9B" w14:paraId="00587670" w14:textId="77777777">
      <w:pPr>
        <w:jc w:val="both"/>
        <w:rPr>
          <w:rFonts w:ascii="Arial" w:hAnsi="Arial"/>
        </w:rPr>
      </w:pPr>
      <w:r>
        <w:rPr>
          <w:rFonts w:ascii="Arial" w:hAnsi="Arial"/>
        </w:rPr>
        <w:t>De beroepsinstantie wijst in haar midden een voorzitter aan.</w:t>
      </w:r>
    </w:p>
    <w:p w:rsidR="006C7D9B" w:rsidP="006C7D9B" w:rsidRDefault="006C7D9B" w14:paraId="71BB8656" w14:textId="77777777">
      <w:pPr>
        <w:jc w:val="both"/>
        <w:rPr>
          <w:rFonts w:ascii="Arial" w:hAnsi="Arial" w:eastAsia="Arial" w:cs="Arial"/>
        </w:rPr>
      </w:pPr>
    </w:p>
    <w:p w:rsidR="006C7D9B" w:rsidP="006C7D9B" w:rsidRDefault="006C7D9B" w14:paraId="421D8A07" w14:textId="77777777">
      <w:pPr>
        <w:keepNext/>
        <w:shd w:val="clear" w:color="auto" w:fill="E5E5E5"/>
        <w:spacing w:before="360" w:after="60"/>
        <w:ind w:left="0"/>
        <w:outlineLvl w:val="3"/>
        <w:rPr>
          <w:rFonts w:ascii="Arial" w:hAnsi="Arial" w:eastAsia="Arial" w:cs="Arial"/>
          <w:b/>
          <w:bCs/>
          <w:sz w:val="24"/>
          <w:szCs w:val="24"/>
        </w:rPr>
      </w:pPr>
      <w:r>
        <w:rPr>
          <w:rFonts w:ascii="Arial" w:hAnsi="Arial"/>
          <w:b/>
          <w:bCs/>
          <w:sz w:val="24"/>
          <w:szCs w:val="24"/>
        </w:rPr>
        <w:t>Onderafdeling 3. de werking van de beroepsinstantie</w:t>
      </w:r>
    </w:p>
    <w:p w:rsidR="006C7D9B" w:rsidP="006C7D9B" w:rsidRDefault="006C7D9B" w14:paraId="024500E5" w14:textId="77777777">
      <w:pPr>
        <w:spacing w:before="240" w:after="0"/>
        <w:ind w:left="0"/>
        <w:jc w:val="both"/>
        <w:outlineLvl w:val="4"/>
        <w:rPr>
          <w:rFonts w:ascii="Arial" w:hAnsi="Arial" w:eastAsia="Arial" w:cs="Arial"/>
          <w:b/>
          <w:bCs/>
        </w:rPr>
      </w:pPr>
      <w:r>
        <w:rPr>
          <w:rFonts w:ascii="Arial" w:hAnsi="Arial"/>
          <w:b/>
          <w:bCs/>
        </w:rPr>
        <w:t>Artikel 133</w:t>
      </w:r>
    </w:p>
    <w:p w:rsidR="006C7D9B" w:rsidP="006C7D9B" w:rsidRDefault="006C7D9B" w14:paraId="2C3FF635" w14:textId="77777777">
      <w:pPr>
        <w:jc w:val="both"/>
        <w:rPr>
          <w:rFonts w:ascii="Arial" w:hAnsi="Arial" w:eastAsia="Arial" w:cs="Arial"/>
        </w:rPr>
      </w:pPr>
      <w:r>
        <w:rPr>
          <w:rFonts w:ascii="Arial" w:hAnsi="Arial"/>
        </w:rPr>
        <w:t xml:space="preserve">De meerderheid van de leden van de beroepsinstantie moet aanwezig zijn voor de behandeling van een beroep. De voorzitter leidt de werkzaamheden van de beroepsinstantie. De beroepsinstantie onderzoekt het beroep en hoort de evaluatoren en jou binnen een termijn </w:t>
      </w:r>
      <w:r w:rsidRPr="004E5997">
        <w:rPr>
          <w:rFonts w:ascii="Arial" w:hAnsi="Arial"/>
          <w:shd w:val="clear" w:color="auto" w:fill="FFFFFF" w:themeFill="background1"/>
        </w:rPr>
        <w:t>van vijfendertig kalenderdagen</w:t>
      </w:r>
      <w:r>
        <w:rPr>
          <w:rFonts w:ascii="Arial" w:hAnsi="Arial"/>
        </w:rPr>
        <w:t xml:space="preserve"> na het indienen van het beroep.</w:t>
      </w:r>
    </w:p>
    <w:p w:rsidR="00B62FAC" w:rsidRDefault="00B62FAC" w14:paraId="4AD23758" w14:textId="77777777">
      <w:pPr>
        <w:spacing w:before="0" w:after="0"/>
        <w:ind w:left="0"/>
        <w:rPr>
          <w:rFonts w:ascii="Arial" w:hAnsi="Arial"/>
          <w:b/>
          <w:bCs/>
        </w:rPr>
      </w:pPr>
      <w:r>
        <w:rPr>
          <w:rFonts w:ascii="Arial" w:hAnsi="Arial"/>
          <w:b/>
          <w:bCs/>
        </w:rPr>
        <w:br w:type="page"/>
      </w:r>
    </w:p>
    <w:p w:rsidR="006C7D9B" w:rsidP="006C7D9B" w:rsidRDefault="006C7D9B" w14:paraId="2CD51EC2" w14:textId="0A1460CC">
      <w:pPr>
        <w:spacing w:before="240" w:after="0"/>
        <w:ind w:left="0"/>
        <w:jc w:val="both"/>
        <w:outlineLvl w:val="4"/>
        <w:rPr>
          <w:rFonts w:ascii="Arial" w:hAnsi="Arial" w:eastAsia="Arial" w:cs="Arial"/>
          <w:b/>
          <w:bCs/>
        </w:rPr>
      </w:pPr>
      <w:r>
        <w:rPr>
          <w:rFonts w:ascii="Arial" w:hAnsi="Arial"/>
          <w:b/>
          <w:bCs/>
        </w:rPr>
        <w:t>Artikel 134</w:t>
      </w:r>
    </w:p>
    <w:p w:rsidR="006C7D9B" w:rsidP="006C7D9B" w:rsidRDefault="006C7D9B" w14:paraId="0709B83F" w14:textId="77777777">
      <w:pPr>
        <w:jc w:val="both"/>
        <w:rPr>
          <w:rFonts w:ascii="Arial" w:hAnsi="Arial" w:eastAsia="Arial" w:cs="Arial"/>
        </w:rPr>
      </w:pPr>
      <w:r>
        <w:rPr>
          <w:rFonts w:ascii="Arial" w:hAnsi="Arial"/>
        </w:rPr>
        <w:t>Jij</w:t>
      </w:r>
      <w:r>
        <w:rPr>
          <w:rFonts w:ascii="Arial" w:hAnsi="Arial"/>
          <w:b/>
          <w:bCs/>
        </w:rPr>
        <w:t xml:space="preserve"> </w:t>
      </w:r>
      <w:r>
        <w:rPr>
          <w:rFonts w:ascii="Arial" w:hAnsi="Arial"/>
        </w:rPr>
        <w:t>en de evaluatoren worden gelijktijdig gehoord in een tegensprekelijke hoorzitting onder leiding van de voorzitter van de beroepsinstantie. Je kan je laten bijstaan door een persoon naar keuze. Jij wordt als laatste gehoord in je verdediging.</w:t>
      </w:r>
    </w:p>
    <w:p w:rsidR="006C7D9B" w:rsidP="006C7D9B" w:rsidRDefault="006C7D9B" w14:paraId="1AEDEC1B" w14:textId="4CBB11BA">
      <w:pPr>
        <w:jc w:val="both"/>
        <w:rPr>
          <w:rFonts w:ascii="Arial" w:hAnsi="Arial"/>
        </w:rPr>
      </w:pPr>
      <w:r w:rsidRPr="00A813A2">
        <w:rPr>
          <w:rFonts w:ascii="Arial" w:hAnsi="Arial"/>
        </w:rPr>
        <w:t xml:space="preserve">Van de hoorzitting wordt </w:t>
      </w:r>
      <w:r w:rsidRPr="00A813A2" w:rsidR="00A813A2">
        <w:rPr>
          <w:rFonts w:ascii="Arial" w:hAnsi="Arial"/>
        </w:rPr>
        <w:t xml:space="preserve">– bij voorkeur </w:t>
      </w:r>
      <w:r w:rsidRPr="00A813A2">
        <w:rPr>
          <w:rFonts w:ascii="Arial" w:hAnsi="Arial"/>
        </w:rPr>
        <w:t xml:space="preserve">ter zitting </w:t>
      </w:r>
      <w:r w:rsidRPr="00A813A2" w:rsidR="00A813A2">
        <w:rPr>
          <w:rFonts w:ascii="Arial" w:hAnsi="Arial"/>
        </w:rPr>
        <w:t xml:space="preserve">- </w:t>
      </w:r>
      <w:r w:rsidRPr="00A813A2">
        <w:rPr>
          <w:rFonts w:ascii="Arial" w:hAnsi="Arial"/>
        </w:rPr>
        <w:t>een verslag gemaakt.</w:t>
      </w:r>
      <w:r>
        <w:rPr>
          <w:rFonts w:ascii="Arial" w:hAnsi="Arial"/>
        </w:rPr>
        <w:t xml:space="preserve"> </w:t>
      </w:r>
      <w:r w:rsidRPr="00A813A2" w:rsidR="00A813A2">
        <w:rPr>
          <w:rFonts w:ascii="Arial" w:hAnsi="Arial"/>
          <w:bCs/>
          <w:lang w:val="nl-BE"/>
        </w:rPr>
        <w:t xml:space="preserve">Indien het verslag na de hoorzitting wordt opgemaakt, wordt het binnen acht kalenderdagen na de hoorzitting aan </w:t>
      </w:r>
      <w:r w:rsidR="00A813A2">
        <w:rPr>
          <w:rFonts w:ascii="Arial" w:hAnsi="Arial"/>
          <w:bCs/>
          <w:lang w:val="nl-BE"/>
        </w:rPr>
        <w:t>jou</w:t>
      </w:r>
      <w:r w:rsidRPr="00A813A2" w:rsidR="00A813A2">
        <w:rPr>
          <w:rFonts w:ascii="Arial" w:hAnsi="Arial"/>
          <w:b/>
          <w:lang w:val="nl-BE"/>
        </w:rPr>
        <w:t xml:space="preserve"> </w:t>
      </w:r>
      <w:r w:rsidRPr="00A813A2" w:rsidR="00A813A2">
        <w:rPr>
          <w:rFonts w:ascii="Arial" w:hAnsi="Arial"/>
          <w:bCs/>
          <w:lang w:val="nl-BE"/>
        </w:rPr>
        <w:t>medegedeeld met verzoek het te ondertekenen</w:t>
      </w:r>
      <w:r w:rsidR="00A813A2">
        <w:rPr>
          <w:rFonts w:ascii="Arial" w:hAnsi="Arial"/>
          <w:bCs/>
          <w:lang w:val="nl-BE"/>
        </w:rPr>
        <w:t xml:space="preserve">. </w:t>
      </w:r>
      <w:r w:rsidRPr="00A813A2" w:rsidR="00A813A2">
        <w:rPr>
          <w:rFonts w:ascii="Arial" w:hAnsi="Arial"/>
          <w:bCs/>
          <w:lang w:val="nl-BE"/>
        </w:rPr>
        <w:t>Het verslag dient aan het bestuur verzonden te worden binnen de tien kalenderdagen na ontvangst</w:t>
      </w:r>
      <w:r w:rsidR="00A813A2">
        <w:rPr>
          <w:rFonts w:ascii="Arial" w:hAnsi="Arial"/>
          <w:bCs/>
          <w:lang w:val="nl-BE"/>
        </w:rPr>
        <w:t>.</w:t>
      </w:r>
      <w:r w:rsidRPr="00A813A2" w:rsidR="00A813A2">
        <w:rPr>
          <w:rFonts w:ascii="Arial" w:hAnsi="Arial"/>
          <w:lang w:val="nl-BE"/>
        </w:rPr>
        <w:t xml:space="preserve"> </w:t>
      </w:r>
      <w:r>
        <w:rPr>
          <w:rFonts w:ascii="Arial" w:hAnsi="Arial"/>
        </w:rPr>
        <w:t>Het verslag geeft de standpunten van jou en de evaluatoren weer. De secretaris, de leden van de beroepsinstantie, de evaluatoren en jijzelf ondertekenen het verslag.</w:t>
      </w:r>
      <w:r>
        <w:rPr>
          <w:rFonts w:ascii="Arial" w:hAnsi="Arial"/>
          <w:i/>
          <w:iCs/>
        </w:rPr>
        <w:t xml:space="preserve"> </w:t>
      </w:r>
      <w:r>
        <w:rPr>
          <w:rFonts w:ascii="Arial" w:hAnsi="Arial"/>
        </w:rPr>
        <w:t>Het verslag maakt deel uit van je beroepsdossier.</w:t>
      </w:r>
    </w:p>
    <w:p w:rsidRPr="00A813A2" w:rsidR="00A813A2" w:rsidP="00A813A2" w:rsidRDefault="00A813A2" w14:paraId="7EA6591A" w14:textId="71AC7A30">
      <w:pPr>
        <w:jc w:val="both"/>
        <w:rPr>
          <w:rFonts w:ascii="Arial" w:hAnsi="Arial" w:eastAsia="Arial" w:cs="Arial"/>
          <w:lang w:val="nl-BE"/>
        </w:rPr>
      </w:pPr>
      <w:r w:rsidRPr="00A813A2">
        <w:rPr>
          <w:rFonts w:ascii="Arial" w:hAnsi="Arial" w:eastAsia="Arial" w:cs="Arial"/>
          <w:lang w:val="nl-BE"/>
        </w:rPr>
        <w:t>Indien het personeelslid weigert te tekenen of het verslag niet tijdig terugbezorgt, dan wordt dit vermeld in het verslag. Het verslag wordt per aangetekende zending overgemaakt aan het betrokken personeelslid. De eensluidend verklaarde kopie van het verslag en het bewijs van de aangetekende zending worden opgenomen in het evaluatiedossier.</w:t>
      </w:r>
    </w:p>
    <w:p w:rsidR="006C7D9B" w:rsidP="006C7D9B" w:rsidRDefault="006C7D9B" w14:paraId="34878986" w14:textId="77777777">
      <w:pPr>
        <w:spacing w:before="240" w:after="0"/>
        <w:ind w:left="0"/>
        <w:jc w:val="both"/>
        <w:outlineLvl w:val="4"/>
        <w:rPr>
          <w:rFonts w:ascii="Arial" w:hAnsi="Arial" w:eastAsia="Arial" w:cs="Arial"/>
          <w:b/>
          <w:bCs/>
        </w:rPr>
      </w:pPr>
      <w:r>
        <w:rPr>
          <w:rFonts w:ascii="Arial" w:hAnsi="Arial"/>
          <w:b/>
          <w:bCs/>
        </w:rPr>
        <w:t>Artikel 135</w:t>
      </w:r>
    </w:p>
    <w:p w:rsidR="006C7D9B" w:rsidP="006C7D9B" w:rsidRDefault="006C7D9B" w14:paraId="4EB3989E" w14:textId="77777777">
      <w:pPr>
        <w:spacing w:before="120" w:after="0"/>
        <w:ind w:left="0"/>
        <w:outlineLvl w:val="5"/>
        <w:rPr>
          <w:rFonts w:ascii="Arial" w:hAnsi="Arial" w:eastAsia="Arial" w:cs="Arial"/>
          <w:b/>
          <w:bCs/>
          <w:i/>
          <w:iCs/>
        </w:rPr>
      </w:pPr>
      <w:r>
        <w:rPr>
          <w:rFonts w:ascii="Arial" w:hAnsi="Arial"/>
          <w:b/>
          <w:bCs/>
          <w:i/>
          <w:iCs/>
        </w:rPr>
        <w:t>Paragraaf 1</w:t>
      </w:r>
    </w:p>
    <w:p w:rsidR="006C7D9B" w:rsidP="006C7D9B" w:rsidRDefault="006C7D9B" w14:paraId="5AF2D56A" w14:textId="77777777">
      <w:pPr>
        <w:jc w:val="both"/>
        <w:rPr>
          <w:rFonts w:ascii="Arial" w:hAnsi="Arial" w:eastAsia="Arial" w:cs="Arial"/>
        </w:rPr>
      </w:pPr>
      <w:r>
        <w:rPr>
          <w:rFonts w:ascii="Arial" w:hAnsi="Arial"/>
        </w:rPr>
        <w:t xml:space="preserve">De beroepsinstantie beraadslaagt over haar bevindingen en formuleert eenparig een gemotiveerd advies aan de algemeen directeur. Die bevestigt de evaluatie en het evaluatieresultaat of past het aan. </w:t>
      </w:r>
    </w:p>
    <w:p w:rsidR="006C7D9B" w:rsidP="006C7D9B" w:rsidRDefault="006C7D9B" w14:paraId="30F2328E" w14:textId="77777777">
      <w:pPr>
        <w:jc w:val="both"/>
        <w:rPr>
          <w:rFonts w:ascii="Arial" w:hAnsi="Arial" w:eastAsia="Arial" w:cs="Arial"/>
        </w:rPr>
      </w:pPr>
      <w:r>
        <w:rPr>
          <w:rFonts w:ascii="Arial" w:hAnsi="Arial"/>
        </w:rPr>
        <w:t>Komt er geen eenparig gemotiveerd advies tot stand? Dan worden de verschillende standpunten weergegeven en ter stemming aan de leden van de beroepsinstantie voorgelegd. Alle leden zijn daarbij stemgerechtigd. De stemming is geheim. Het meerderheidsstandpunt bepaalt het gemotiveerd advies (minimaal drie leden). Bij gelijkheid van stemmen is de stem van de voorzitter doorslaggevend.</w:t>
      </w:r>
    </w:p>
    <w:p w:rsidR="006C7D9B" w:rsidP="006C7D9B" w:rsidRDefault="006C7D9B" w14:paraId="568A2C67" w14:textId="77777777">
      <w:pPr>
        <w:spacing w:before="120" w:after="0"/>
        <w:ind w:left="0"/>
        <w:outlineLvl w:val="5"/>
        <w:rPr>
          <w:rFonts w:ascii="Arial" w:hAnsi="Arial" w:eastAsia="Arial" w:cs="Arial"/>
          <w:b/>
          <w:bCs/>
          <w:i/>
          <w:iCs/>
        </w:rPr>
      </w:pPr>
      <w:r>
        <w:rPr>
          <w:rFonts w:ascii="Arial" w:hAnsi="Arial"/>
          <w:b/>
          <w:bCs/>
          <w:i/>
          <w:iCs/>
        </w:rPr>
        <w:t>Paragraaf 2</w:t>
      </w:r>
    </w:p>
    <w:p w:rsidR="006C7D9B" w:rsidP="006C7D9B" w:rsidRDefault="006C7D9B" w14:paraId="0DD65BD0" w14:textId="77777777">
      <w:pPr>
        <w:jc w:val="both"/>
        <w:rPr>
          <w:rFonts w:ascii="Arial" w:hAnsi="Arial" w:eastAsia="Arial" w:cs="Arial"/>
        </w:rPr>
      </w:pPr>
      <w:r>
        <w:rPr>
          <w:rFonts w:ascii="Arial" w:hAnsi="Arial"/>
        </w:rPr>
        <w:t xml:space="preserve">Het gemotiveerd advies wordt schriftelijk aan de algemeen directeur bezorgd binnen een termijn van </w:t>
      </w:r>
      <w:r w:rsidRPr="004E5997">
        <w:rPr>
          <w:rFonts w:ascii="Arial" w:hAnsi="Arial"/>
          <w:shd w:val="clear" w:color="auto" w:fill="FFFFFF" w:themeFill="background1"/>
        </w:rPr>
        <w:t>uiterlijk vijfenveertig kalenderdagen</w:t>
      </w:r>
      <w:r>
        <w:rPr>
          <w:rFonts w:ascii="Arial" w:hAnsi="Arial"/>
        </w:rPr>
        <w:t xml:space="preserve"> te rekenen vanaf de datum van de hoorzitting. De algemeen directeur tekent het advies voor ontvangst.</w:t>
      </w:r>
    </w:p>
    <w:p w:rsidR="006C7D9B" w:rsidP="006C7D9B" w:rsidRDefault="006C7D9B" w14:paraId="738CFFB8" w14:textId="77777777">
      <w:pPr>
        <w:keepNext/>
        <w:shd w:val="clear" w:color="auto" w:fill="E5E5E5"/>
        <w:spacing w:before="360" w:after="60"/>
        <w:ind w:left="0"/>
        <w:outlineLvl w:val="3"/>
        <w:rPr>
          <w:rFonts w:ascii="Arial" w:hAnsi="Arial" w:eastAsia="Arial" w:cs="Arial"/>
          <w:b/>
          <w:bCs/>
          <w:sz w:val="24"/>
          <w:szCs w:val="24"/>
        </w:rPr>
      </w:pPr>
      <w:r>
        <w:rPr>
          <w:rFonts w:ascii="Arial" w:hAnsi="Arial"/>
          <w:b/>
          <w:bCs/>
          <w:sz w:val="24"/>
          <w:szCs w:val="24"/>
        </w:rPr>
        <w:t>Onderafdeling 4. beslissing in beroep van de algemeen directeur</w:t>
      </w:r>
    </w:p>
    <w:p w:rsidR="006C7D9B" w:rsidP="006C7D9B" w:rsidRDefault="006C7D9B" w14:paraId="033B28CA" w14:textId="77777777">
      <w:pPr>
        <w:spacing w:before="240" w:after="0"/>
        <w:ind w:left="0"/>
        <w:jc w:val="both"/>
        <w:outlineLvl w:val="4"/>
        <w:rPr>
          <w:rFonts w:ascii="Arial" w:hAnsi="Arial" w:eastAsia="Arial" w:cs="Arial"/>
          <w:b/>
          <w:bCs/>
        </w:rPr>
      </w:pPr>
      <w:r>
        <w:rPr>
          <w:rFonts w:ascii="Arial" w:hAnsi="Arial"/>
          <w:b/>
          <w:bCs/>
        </w:rPr>
        <w:t>Artikel 136</w:t>
      </w:r>
    </w:p>
    <w:p w:rsidR="006C7D9B" w:rsidP="006C7D9B" w:rsidRDefault="006C7D9B" w14:paraId="0F987313" w14:textId="77777777">
      <w:pPr>
        <w:jc w:val="both"/>
        <w:rPr>
          <w:rFonts w:ascii="Arial" w:hAnsi="Arial" w:eastAsia="Arial" w:cs="Arial"/>
        </w:rPr>
      </w:pPr>
      <w:r>
        <w:rPr>
          <w:rFonts w:ascii="Arial" w:hAnsi="Arial"/>
        </w:rPr>
        <w:t>Binnen een termijn van vijftien kalenderdagen* beslist de algemeen directeur over de bevestiging of de aanpassing van de evaluatie en het evaluatieresultaat. Hij deelt zijn gemotiveerde beslissing mee aan jou, aan de voorzitter van de beroepsinstantie en aan de evaluatoren. Deze kennisgeving gebeurt schriftelijk.</w:t>
      </w:r>
    </w:p>
    <w:p w:rsidR="006C7D9B" w:rsidP="006C7D9B" w:rsidRDefault="006C7D9B" w14:paraId="66836164" w14:textId="77777777">
      <w:pPr>
        <w:jc w:val="both"/>
        <w:rPr>
          <w:rFonts w:ascii="Arial" w:hAnsi="Arial" w:eastAsia="Arial" w:cs="Arial"/>
        </w:rPr>
      </w:pPr>
      <w:r>
        <w:rPr>
          <w:rFonts w:ascii="Arial" w:hAnsi="Arial"/>
        </w:rPr>
        <w:t>Bij bevestiging van de bestaande evaluatie wordt de bevestigingsbeslissing voor kennisneming door jou en de evaluatoren</w:t>
      </w:r>
      <w:r>
        <w:rPr>
          <w:rFonts w:ascii="Arial" w:hAnsi="Arial"/>
          <w:b/>
          <w:bCs/>
          <w:i/>
          <w:iCs/>
        </w:rPr>
        <w:t xml:space="preserve"> </w:t>
      </w:r>
      <w:r>
        <w:rPr>
          <w:rFonts w:ascii="Arial" w:hAnsi="Arial"/>
        </w:rPr>
        <w:t>ondertekend binnen een termijn van tien kalenderdagen. De beslissing maakt deel uit van het evaluatiedossier.</w:t>
      </w:r>
    </w:p>
    <w:p w:rsidR="006C7D9B" w:rsidP="006C7D9B" w:rsidRDefault="006C7D9B" w14:paraId="593C20BA" w14:textId="77777777">
      <w:pPr>
        <w:jc w:val="both"/>
        <w:rPr>
          <w:rFonts w:ascii="Arial" w:hAnsi="Arial" w:eastAsia="Arial" w:cs="Arial"/>
        </w:rPr>
      </w:pPr>
      <w:r>
        <w:rPr>
          <w:rFonts w:ascii="Arial" w:hAnsi="Arial"/>
        </w:rPr>
        <w:t>Bij aanpassing van de evaluatie en van het evaluatieresultaat wordt de aangepaste evaluatie voor kennisneming door jou en door de evaluatoren ondertekend binnen een termijn van tien</w:t>
      </w:r>
      <w:r>
        <w:rPr>
          <w:rFonts w:ascii="Arial" w:hAnsi="Arial"/>
          <w:i/>
          <w:iCs/>
          <w:color w:val="0000FF"/>
          <w:u w:color="0000FF"/>
        </w:rPr>
        <w:t xml:space="preserve"> </w:t>
      </w:r>
      <w:r>
        <w:rPr>
          <w:rFonts w:ascii="Arial" w:hAnsi="Arial"/>
        </w:rPr>
        <w:t>kalenderdagen.</w:t>
      </w:r>
    </w:p>
    <w:p w:rsidR="006C7D9B" w:rsidP="006C7D9B" w:rsidRDefault="006C7D9B" w14:paraId="72C072E2" w14:textId="77777777">
      <w:pPr>
        <w:jc w:val="both"/>
        <w:rPr>
          <w:rFonts w:ascii="Arial" w:hAnsi="Arial" w:eastAsia="Arial" w:cs="Arial"/>
        </w:rPr>
      </w:pPr>
      <w:r>
        <w:rPr>
          <w:rFonts w:ascii="Arial" w:hAnsi="Arial"/>
        </w:rPr>
        <w:t>De aangepaste evaluatie komt in de plaats van de eerdere evaluatie (die het voorwerp was van het beroep) en vervangt de eerdere evaluatie in het evaluatie- en personeelsdossier.</w:t>
      </w:r>
    </w:p>
    <w:p w:rsidR="006C7D9B" w:rsidP="006C7D9B" w:rsidRDefault="006C7D9B" w14:paraId="5C0436D8" w14:textId="77777777">
      <w:pPr>
        <w:spacing w:before="0" w:after="0"/>
        <w:ind w:left="0"/>
        <w:rPr>
          <w:rFonts w:ascii="Arial" w:hAnsi="Arial"/>
          <w:b/>
          <w:bCs/>
        </w:rPr>
      </w:pPr>
      <w:r>
        <w:rPr>
          <w:rFonts w:ascii="Arial" w:hAnsi="Arial"/>
          <w:b/>
          <w:bCs/>
        </w:rPr>
        <w:br w:type="page"/>
      </w:r>
    </w:p>
    <w:p w:rsidR="006C7D9B" w:rsidP="006C7D9B" w:rsidRDefault="006C7D9B" w14:paraId="28B8E84B" w14:textId="77777777">
      <w:pPr>
        <w:spacing w:before="240" w:after="0"/>
        <w:ind w:left="0"/>
        <w:jc w:val="both"/>
        <w:outlineLvl w:val="4"/>
        <w:rPr>
          <w:rFonts w:ascii="Arial" w:hAnsi="Arial" w:eastAsia="Arial" w:cs="Arial"/>
          <w:b/>
          <w:bCs/>
        </w:rPr>
      </w:pPr>
      <w:r>
        <w:rPr>
          <w:rFonts w:ascii="Arial" w:hAnsi="Arial"/>
          <w:b/>
          <w:bCs/>
        </w:rPr>
        <w:t>Artikel 137</w:t>
      </w:r>
    </w:p>
    <w:p w:rsidR="006C7D9B" w:rsidP="006C7D9B" w:rsidRDefault="006C7D9B" w14:paraId="58B44755" w14:textId="77777777">
      <w:pPr>
        <w:jc w:val="both"/>
        <w:rPr>
          <w:rFonts w:ascii="Arial" w:hAnsi="Arial" w:eastAsia="Arial" w:cs="Arial"/>
        </w:rPr>
      </w:pPr>
      <w:r>
        <w:rPr>
          <w:rFonts w:ascii="Arial" w:hAnsi="Arial"/>
        </w:rPr>
        <w:t>Als de beroepsinstantie geen advies formuleert binnen de vastgestelde termijnen,</w:t>
      </w:r>
      <w:r>
        <w:rPr>
          <w:rFonts w:ascii="Arial" w:hAnsi="Arial"/>
          <w:color w:val="0000FF"/>
          <w:u w:color="0000FF"/>
        </w:rPr>
        <w:t xml:space="preserve"> </w:t>
      </w:r>
      <w:r>
        <w:rPr>
          <w:rFonts w:ascii="Arial" w:hAnsi="Arial"/>
        </w:rPr>
        <w:t>dan is het evaluatieresultaat gunstig en past de algemeen directeur de evaluatie en het resultaat in die zin aan.</w:t>
      </w:r>
    </w:p>
    <w:p w:rsidR="006C7D9B" w:rsidP="006C7D9B" w:rsidRDefault="006C7D9B" w14:paraId="172169AA" w14:textId="77777777">
      <w:pPr>
        <w:jc w:val="both"/>
        <w:rPr>
          <w:rFonts w:ascii="Arial" w:hAnsi="Arial" w:eastAsia="Arial" w:cs="Arial"/>
        </w:rPr>
      </w:pPr>
      <w:r>
        <w:rPr>
          <w:rFonts w:ascii="Arial" w:hAnsi="Arial"/>
        </w:rPr>
        <w:t>Als de algemeen directeur geen beslissing neemt over de bevestiging of aanpassing van de evaluatie en het resultaat binnen de vastgestelde termijnen</w:t>
      </w:r>
      <w:r>
        <w:rPr>
          <w:rFonts w:ascii="Arial" w:hAnsi="Arial"/>
          <w:color w:val="0000FF"/>
          <w:u w:color="0000FF"/>
        </w:rPr>
        <w:t xml:space="preserve">, </w:t>
      </w:r>
      <w:r>
        <w:rPr>
          <w:rFonts w:ascii="Arial" w:hAnsi="Arial"/>
        </w:rPr>
        <w:t>dan is het evaluatieresultaat gunstig.</w:t>
      </w:r>
    </w:p>
    <w:p w:rsidR="006C7D9B" w:rsidP="006C7D9B" w:rsidRDefault="006C7D9B" w14:paraId="77DF53CE" w14:textId="77777777">
      <w:pPr>
        <w:jc w:val="both"/>
        <w:rPr>
          <w:rFonts w:ascii="Arial" w:hAnsi="Arial" w:eastAsia="Arial" w:cs="Arial"/>
        </w:rPr>
      </w:pPr>
    </w:p>
    <w:p w:rsidR="006C7D9B" w:rsidP="006C7D9B" w:rsidRDefault="006C7D9B" w14:paraId="4D9EF6C1" w14:textId="77777777">
      <w:pPr>
        <w:ind w:hanging="850"/>
        <w:jc w:val="both"/>
        <w:rPr>
          <w:rFonts w:ascii="Arial" w:hAnsi="Arial"/>
        </w:rPr>
      </w:pPr>
      <w:r>
        <w:rPr>
          <w:rFonts w:ascii="Arial" w:hAnsi="Arial"/>
        </w:rPr>
        <w:t>* te rekenen vanaf de datum van ontvangst van het gemotiveerd advies</w:t>
      </w:r>
    </w:p>
    <w:p w:rsidR="006C7D9B" w:rsidP="006C7D9B" w:rsidRDefault="006C7D9B" w14:paraId="666D19C3" w14:textId="77777777">
      <w:pPr>
        <w:spacing w:before="0" w:after="0"/>
        <w:ind w:left="0"/>
        <w:rPr>
          <w:rFonts w:ascii="Arial" w:hAnsi="Arial"/>
          <w:smallCaps/>
          <w:sz w:val="24"/>
          <w:szCs w:val="24"/>
          <w14:textOutline w14:w="0" w14:cap="rnd" w14:cmpd="sng" w14:algn="ctr">
            <w14:noFill/>
            <w14:prstDash w14:val="solid"/>
            <w14:bevel/>
          </w14:textOutline>
        </w:rPr>
      </w:pPr>
      <w:r>
        <w:rPr>
          <w:rFonts w:ascii="Arial" w:hAnsi="Arial"/>
        </w:rPr>
        <w:br w:type="page"/>
      </w:r>
    </w:p>
    <w:p w:rsidR="006C7D9B" w:rsidP="006C7D9B" w:rsidRDefault="006C7D9B" w14:paraId="02822AE8" w14:textId="77777777">
      <w:pPr>
        <w:pStyle w:val="Kop3"/>
        <w:rPr>
          <w:rFonts w:ascii="Arial" w:hAnsi="Arial" w:eastAsia="Arial" w:cs="Arial"/>
        </w:rPr>
      </w:pPr>
      <w:bookmarkStart w:name="_Toc52312638" w:id="87"/>
      <w:bookmarkStart w:name="_Toc169188505" w:id="88"/>
      <w:r>
        <w:rPr>
          <w:rFonts w:ascii="Arial" w:hAnsi="Arial"/>
        </w:rPr>
        <w:t>Afdeling 5. specifieke bepalingen voor de evaluatie van de algemeen directeur en de financieel directeur</w:t>
      </w:r>
      <w:bookmarkEnd w:id="87"/>
      <w:bookmarkEnd w:id="88"/>
    </w:p>
    <w:p w:rsidR="006C7D9B" w:rsidP="006C7D9B" w:rsidRDefault="006C7D9B" w14:paraId="56B4AA52" w14:textId="0A5E304E">
      <w:pPr>
        <w:keepNext/>
        <w:shd w:val="clear" w:color="auto" w:fill="E5E5E5"/>
        <w:spacing w:before="360" w:after="60"/>
        <w:ind w:left="0"/>
        <w:outlineLvl w:val="3"/>
        <w:rPr>
          <w:rFonts w:ascii="Arial" w:hAnsi="Arial" w:eastAsia="Arial" w:cs="Arial"/>
          <w:b/>
          <w:bCs/>
          <w:sz w:val="24"/>
          <w:szCs w:val="24"/>
        </w:rPr>
      </w:pPr>
      <w:r>
        <w:rPr>
          <w:rFonts w:ascii="Arial" w:hAnsi="Arial"/>
          <w:b/>
          <w:bCs/>
          <w:sz w:val="24"/>
          <w:szCs w:val="24"/>
        </w:rPr>
        <w:t xml:space="preserve">Onderafdeling 1. evaluatie tijdens de </w:t>
      </w:r>
      <w:r w:rsidRPr="00BC74DE" w:rsidR="00EF32BF">
        <w:rPr>
          <w:rFonts w:ascii="Arial" w:hAnsi="Arial"/>
          <w:b/>
          <w:bCs/>
          <w:sz w:val="24"/>
          <w:szCs w:val="24"/>
        </w:rPr>
        <w:t>inloopperiode</w:t>
      </w:r>
    </w:p>
    <w:p w:rsidR="006C7D9B" w:rsidP="006C7D9B" w:rsidRDefault="006C7D9B" w14:paraId="6BF6F3CA" w14:textId="77777777">
      <w:pPr>
        <w:spacing w:before="240" w:after="0"/>
        <w:ind w:left="0"/>
        <w:jc w:val="both"/>
        <w:outlineLvl w:val="4"/>
        <w:rPr>
          <w:rFonts w:ascii="Arial" w:hAnsi="Arial" w:eastAsia="Arial" w:cs="Arial"/>
          <w:b/>
          <w:bCs/>
        </w:rPr>
      </w:pPr>
      <w:r>
        <w:rPr>
          <w:rFonts w:ascii="Arial" w:hAnsi="Arial"/>
          <w:b/>
          <w:bCs/>
        </w:rPr>
        <w:t>Artikel 138</w:t>
      </w:r>
    </w:p>
    <w:p w:rsidR="006C7D9B" w:rsidP="006C7D9B" w:rsidRDefault="006C7D9B" w14:paraId="7BF381B8" w14:textId="1BDCD0C6">
      <w:pPr>
        <w:jc w:val="both"/>
        <w:rPr>
          <w:rFonts w:ascii="Arial" w:hAnsi="Arial" w:eastAsia="Arial" w:cs="Arial"/>
        </w:rPr>
      </w:pPr>
      <w:r>
        <w:rPr>
          <w:rFonts w:ascii="Arial" w:hAnsi="Arial"/>
        </w:rPr>
        <w:t>Met toepassing van artikel 194 DLB, worden de algemeen directeur en de financieel directeur geëvalueerd door een evaluatiecomité, bestaande uit het college van burgemeester en schepenen en de voorzitter van de gemeenteraad.</w:t>
      </w:r>
    </w:p>
    <w:p w:rsidR="006C7D9B" w:rsidP="006C7D9B" w:rsidRDefault="006C7D9B" w14:paraId="47C45B11" w14:textId="77777777">
      <w:pPr>
        <w:jc w:val="both"/>
        <w:rPr>
          <w:rFonts w:ascii="Arial" w:hAnsi="Arial" w:eastAsia="Arial" w:cs="Arial"/>
        </w:rPr>
      </w:pPr>
      <w:r>
        <w:rPr>
          <w:rFonts w:ascii="Arial" w:hAnsi="Arial"/>
        </w:rPr>
        <w:t>De evaluatie heeft plaats op basis van een voorbereidend rapport, opgesteld door externe deskundigen in het personeelsbeleid. Het voorbereidend rapport wordt opgemaakt op basis van een evaluatiegesprek tussen de externe deskundigen en de functiehouder, op basis van een onderzoek over de wijze van functioneren van de functiehouder. De burgemeester, de voorzitter van het vast bureau, de leden van het managementteam en de voorzitter van de gemeenteraad worden hierbij betrokken.</w:t>
      </w:r>
    </w:p>
    <w:p w:rsidR="006C7D9B" w:rsidP="006C7D9B" w:rsidRDefault="006C7D9B" w14:paraId="52E67251" w14:textId="057922EB">
      <w:pPr>
        <w:jc w:val="both"/>
        <w:rPr>
          <w:rFonts w:ascii="Arial" w:hAnsi="Arial" w:eastAsia="Arial" w:cs="Arial"/>
        </w:rPr>
      </w:pPr>
      <w:r>
        <w:rPr>
          <w:rFonts w:ascii="Arial" w:hAnsi="Arial"/>
        </w:rPr>
        <w:t xml:space="preserve">De regels voor de opmaak van dit voorbereidend rapport die van toepassing zijn op de evaluatie tijdens de loopbaan, zijn ook van toepassing op de evaluatie van de </w:t>
      </w:r>
      <w:bookmarkStart w:name="_Hlk166071739" w:id="89"/>
      <w:r w:rsidRPr="00BC74DE" w:rsidR="00B34E53">
        <w:rPr>
          <w:rFonts w:ascii="Arial" w:hAnsi="Arial"/>
        </w:rPr>
        <w:t>inloopperiode</w:t>
      </w:r>
      <w:bookmarkEnd w:id="89"/>
      <w:r>
        <w:rPr>
          <w:rFonts w:ascii="Arial" w:hAnsi="Arial"/>
        </w:rPr>
        <w:t>.</w:t>
      </w:r>
    </w:p>
    <w:p w:rsidR="006C7D9B" w:rsidP="006C7D9B" w:rsidRDefault="006C7D9B" w14:paraId="6DBC70C7" w14:textId="77777777">
      <w:pPr>
        <w:jc w:val="both"/>
        <w:rPr>
          <w:rFonts w:ascii="Arial" w:hAnsi="Arial" w:eastAsia="Arial" w:cs="Arial"/>
        </w:rPr>
      </w:pPr>
      <w:r>
        <w:rPr>
          <w:rFonts w:ascii="Arial" w:hAnsi="Arial"/>
        </w:rPr>
        <w:t>Het evaluatiecomité stemt over het evaluatieresultaat gunstig of ongunstig. Bij staking van stemmen is het evaluatieresultaat gunstig.</w:t>
      </w:r>
    </w:p>
    <w:p w:rsidR="006C7D9B" w:rsidP="006C7D9B" w:rsidRDefault="006C7D9B" w14:paraId="713F7CF3" w14:textId="77777777">
      <w:pPr>
        <w:spacing w:before="240" w:after="0"/>
        <w:ind w:left="0"/>
        <w:jc w:val="both"/>
        <w:outlineLvl w:val="4"/>
        <w:rPr>
          <w:rFonts w:ascii="Arial" w:hAnsi="Arial" w:eastAsia="Arial" w:cs="Arial"/>
          <w:b/>
          <w:bCs/>
        </w:rPr>
      </w:pPr>
      <w:r>
        <w:rPr>
          <w:rFonts w:ascii="Arial" w:hAnsi="Arial"/>
          <w:b/>
          <w:bCs/>
        </w:rPr>
        <w:t>Artikel 139</w:t>
      </w:r>
    </w:p>
    <w:p w:rsidR="006C7D9B" w:rsidP="006C7D9B" w:rsidRDefault="006C7D9B" w14:paraId="2BA95D75" w14:textId="77777777">
      <w:pPr>
        <w:jc w:val="both"/>
        <w:rPr>
          <w:rFonts w:ascii="Arial" w:hAnsi="Arial" w:eastAsia="Arial" w:cs="Arial"/>
        </w:rPr>
      </w:pPr>
      <w:r>
        <w:rPr>
          <w:rFonts w:ascii="Arial" w:hAnsi="Arial"/>
        </w:rPr>
        <w:t>De algemeen directeur en de financieel directeur krijgen tussentijds terugkoppeling over hun manier van functioneren.</w:t>
      </w:r>
    </w:p>
    <w:p w:rsidR="006C7D9B" w:rsidP="006C7D9B" w:rsidRDefault="006C7D9B" w14:paraId="1B7309A1" w14:textId="77777777">
      <w:pPr>
        <w:spacing w:before="240" w:after="0"/>
        <w:ind w:left="0"/>
        <w:jc w:val="both"/>
        <w:outlineLvl w:val="4"/>
        <w:rPr>
          <w:rFonts w:ascii="Arial" w:hAnsi="Arial" w:eastAsia="Arial" w:cs="Arial"/>
          <w:b/>
          <w:bCs/>
        </w:rPr>
      </w:pPr>
      <w:r>
        <w:rPr>
          <w:rFonts w:ascii="Arial" w:hAnsi="Arial"/>
          <w:b/>
          <w:bCs/>
        </w:rPr>
        <w:t>Artikel 140</w:t>
      </w:r>
    </w:p>
    <w:p w:rsidR="006C7D9B" w:rsidP="006C7D9B" w:rsidRDefault="006C7D9B" w14:paraId="27451AD7" w14:textId="3B2D300F">
      <w:pPr>
        <w:jc w:val="both"/>
        <w:rPr>
          <w:rFonts w:ascii="Arial" w:hAnsi="Arial" w:eastAsia="Arial" w:cs="Arial"/>
        </w:rPr>
      </w:pPr>
      <w:r>
        <w:rPr>
          <w:rFonts w:ascii="Arial" w:hAnsi="Arial"/>
        </w:rPr>
        <w:t xml:space="preserve">Als de </w:t>
      </w:r>
      <w:r w:rsidRPr="00BC74DE" w:rsidR="00B34E53">
        <w:rPr>
          <w:rFonts w:ascii="Arial" w:hAnsi="Arial"/>
        </w:rPr>
        <w:t>inloopperiode</w:t>
      </w:r>
      <w:r w:rsidR="00B34E53">
        <w:rPr>
          <w:rFonts w:ascii="Arial" w:hAnsi="Arial"/>
        </w:rPr>
        <w:t xml:space="preserve"> </w:t>
      </w:r>
      <w:r>
        <w:rPr>
          <w:rFonts w:ascii="Arial" w:hAnsi="Arial"/>
        </w:rPr>
        <w:t>van de algemeen directeur</w:t>
      </w:r>
      <w:r>
        <w:rPr>
          <w:rFonts w:ascii="Arial" w:hAnsi="Arial"/>
          <w:b/>
          <w:bCs/>
        </w:rPr>
        <w:t xml:space="preserve"> </w:t>
      </w:r>
      <w:r>
        <w:rPr>
          <w:rFonts w:ascii="Arial" w:hAnsi="Arial"/>
        </w:rPr>
        <w:t>en van de financieel directeur voor de helft verstreken is, wordt een tussentijds evaluatiegesprek gevoerd:</w:t>
      </w:r>
    </w:p>
    <w:p w:rsidR="006C7D9B" w:rsidP="00102D04" w:rsidRDefault="006C7D9B" w14:paraId="21236A2C" w14:textId="77777777">
      <w:pPr>
        <w:numPr>
          <w:ilvl w:val="0"/>
          <w:numId w:val="56"/>
        </w:numPr>
        <w:jc w:val="both"/>
        <w:rPr>
          <w:rFonts w:ascii="Arial" w:hAnsi="Arial"/>
        </w:rPr>
      </w:pPr>
      <w:r>
        <w:rPr>
          <w:rFonts w:ascii="Arial" w:hAnsi="Arial"/>
        </w:rPr>
        <w:t>tussen de algemeen directeur en het college van burgemeester en schepenen;</w:t>
      </w:r>
    </w:p>
    <w:p w:rsidR="006C7D9B" w:rsidP="00102D04" w:rsidRDefault="006C7D9B" w14:paraId="66ACD912" w14:textId="77777777">
      <w:pPr>
        <w:numPr>
          <w:ilvl w:val="0"/>
          <w:numId w:val="56"/>
        </w:numPr>
        <w:jc w:val="both"/>
        <w:rPr>
          <w:rFonts w:ascii="Arial" w:hAnsi="Arial"/>
        </w:rPr>
      </w:pPr>
      <w:r>
        <w:rPr>
          <w:rFonts w:ascii="Arial" w:hAnsi="Arial"/>
        </w:rPr>
        <w:t>tussen de financieel directeur en het college van burgemeester en schepenen en de algemeen directeur.</w:t>
      </w:r>
    </w:p>
    <w:p w:rsidR="006C7D9B" w:rsidP="006C7D9B" w:rsidRDefault="006C7D9B" w14:paraId="1010857F" w14:textId="4D761206">
      <w:pPr>
        <w:jc w:val="both"/>
        <w:rPr>
          <w:rFonts w:ascii="Arial" w:hAnsi="Arial" w:eastAsia="Arial" w:cs="Arial"/>
        </w:rPr>
      </w:pPr>
      <w:r>
        <w:rPr>
          <w:rFonts w:ascii="Arial" w:hAnsi="Arial"/>
        </w:rPr>
        <w:t xml:space="preserve">In het tussentijdse evaluatiegesprek wordt een stand van zaken opgemaakt over de mate waarin de inwerking van de functiehouder in zijn functie vordert en hij voldoet aan de functievereisten. Zo nodig worden schriftelijk bijsturingen afgesproken. Het tussentijdse evaluatiegesprek heeft de waarde van een formeel communicatiemoment en komt niet in de plaats van de eindevaluatie van de </w:t>
      </w:r>
      <w:r w:rsidRPr="00BC74DE" w:rsidR="00A44B73">
        <w:rPr>
          <w:rFonts w:ascii="Arial" w:hAnsi="Arial"/>
        </w:rPr>
        <w:t>inloopperiode</w:t>
      </w:r>
      <w:r>
        <w:rPr>
          <w:rFonts w:ascii="Arial" w:hAnsi="Arial"/>
        </w:rPr>
        <w:t>.</w:t>
      </w:r>
    </w:p>
    <w:p w:rsidR="006C7D9B" w:rsidP="006C7D9B" w:rsidRDefault="006C7D9B" w14:paraId="64DE1993" w14:textId="77777777">
      <w:pPr>
        <w:spacing w:before="240" w:after="0"/>
        <w:ind w:left="0"/>
        <w:jc w:val="both"/>
        <w:outlineLvl w:val="4"/>
        <w:rPr>
          <w:rFonts w:ascii="Arial" w:hAnsi="Arial" w:eastAsia="Arial" w:cs="Arial"/>
          <w:b/>
          <w:bCs/>
        </w:rPr>
      </w:pPr>
      <w:r>
        <w:rPr>
          <w:rFonts w:ascii="Arial" w:hAnsi="Arial"/>
          <w:b/>
          <w:bCs/>
        </w:rPr>
        <w:t>Artikel 141</w:t>
      </w:r>
    </w:p>
    <w:p w:rsidR="006C7D9B" w:rsidP="006C7D9B" w:rsidRDefault="006C7D9B" w14:paraId="3787FE56" w14:textId="75BADF43">
      <w:pPr>
        <w:jc w:val="both"/>
        <w:rPr>
          <w:rFonts w:ascii="Arial" w:hAnsi="Arial" w:eastAsia="Arial" w:cs="Arial"/>
        </w:rPr>
      </w:pPr>
      <w:r>
        <w:rPr>
          <w:rFonts w:ascii="Arial" w:hAnsi="Arial"/>
        </w:rPr>
        <w:t xml:space="preserve">Voor het einde van de </w:t>
      </w:r>
      <w:r w:rsidRPr="00BC74DE" w:rsidR="00A44B73">
        <w:rPr>
          <w:rFonts w:ascii="Arial" w:hAnsi="Arial"/>
        </w:rPr>
        <w:t>inloopperiode</w:t>
      </w:r>
      <w:r w:rsidR="00A44B73">
        <w:rPr>
          <w:rFonts w:ascii="Arial" w:hAnsi="Arial"/>
        </w:rPr>
        <w:t xml:space="preserve"> </w:t>
      </w:r>
      <w:r>
        <w:rPr>
          <w:rFonts w:ascii="Arial" w:hAnsi="Arial"/>
        </w:rPr>
        <w:t xml:space="preserve">vindt de eindevaluatie van de </w:t>
      </w:r>
      <w:r w:rsidRPr="00BC74DE" w:rsidR="00A44B73">
        <w:rPr>
          <w:rFonts w:ascii="Arial" w:hAnsi="Arial"/>
        </w:rPr>
        <w:t>inloopperiode</w:t>
      </w:r>
      <w:r w:rsidR="00A44B73">
        <w:rPr>
          <w:rFonts w:ascii="Arial" w:hAnsi="Arial"/>
        </w:rPr>
        <w:t xml:space="preserve"> </w:t>
      </w:r>
      <w:r>
        <w:rPr>
          <w:rFonts w:ascii="Arial" w:hAnsi="Arial"/>
        </w:rPr>
        <w:t>plaats door het evaluatiecomité.</w:t>
      </w:r>
    </w:p>
    <w:p w:rsidR="006C7D9B" w:rsidP="006C7D9B" w:rsidRDefault="006C7D9B" w14:paraId="7734EC3A" w14:textId="6AF670B7">
      <w:pPr>
        <w:jc w:val="both"/>
        <w:rPr>
          <w:rFonts w:ascii="Arial" w:hAnsi="Arial" w:eastAsia="Arial" w:cs="Arial"/>
        </w:rPr>
      </w:pPr>
      <w:r>
        <w:rPr>
          <w:rFonts w:ascii="Arial" w:hAnsi="Arial"/>
        </w:rPr>
        <w:t xml:space="preserve">De deskundigen leveren het evaluatierapport over de </w:t>
      </w:r>
      <w:r w:rsidRPr="00BC74DE" w:rsidR="00A44B73">
        <w:rPr>
          <w:rFonts w:ascii="Arial" w:hAnsi="Arial"/>
        </w:rPr>
        <w:t>inloopperiode</w:t>
      </w:r>
      <w:r>
        <w:rPr>
          <w:rFonts w:ascii="Arial" w:hAnsi="Arial"/>
        </w:rPr>
        <w:t xml:space="preserve">, </w:t>
      </w:r>
      <w:r w:rsidRPr="0095445F">
        <w:rPr>
          <w:rFonts w:ascii="Arial" w:hAnsi="Arial"/>
        </w:rPr>
        <w:t>vermeld in artikel 13</w:t>
      </w:r>
      <w:r w:rsidR="00DB6F86">
        <w:rPr>
          <w:rFonts w:ascii="Arial" w:hAnsi="Arial"/>
        </w:rPr>
        <w:t>8</w:t>
      </w:r>
      <w:r w:rsidRPr="0095445F">
        <w:rPr>
          <w:rFonts w:ascii="Arial" w:hAnsi="Arial"/>
        </w:rPr>
        <w:t>, in</w:t>
      </w:r>
      <w:r>
        <w:rPr>
          <w:rFonts w:ascii="Arial" w:hAnsi="Arial"/>
        </w:rPr>
        <w:t xml:space="preserve"> bij het evaluatiecomité dat de eindevaluatie uitspreekt de laatste maand van de </w:t>
      </w:r>
      <w:r w:rsidRPr="00BC74DE" w:rsidR="00A44B73">
        <w:rPr>
          <w:rFonts w:ascii="Arial" w:hAnsi="Arial"/>
        </w:rPr>
        <w:t>inloopperiode</w:t>
      </w:r>
      <w:r>
        <w:rPr>
          <w:rFonts w:ascii="Arial" w:hAnsi="Arial"/>
        </w:rPr>
        <w:t>.</w:t>
      </w:r>
    </w:p>
    <w:p w:rsidR="006C7D9B" w:rsidP="006C7D9B" w:rsidRDefault="006C7D9B" w14:paraId="445755BF" w14:textId="77777777">
      <w:pPr>
        <w:spacing w:before="240" w:after="0"/>
        <w:ind w:left="0"/>
        <w:jc w:val="both"/>
        <w:outlineLvl w:val="4"/>
        <w:rPr>
          <w:rFonts w:ascii="Arial" w:hAnsi="Arial" w:eastAsia="Arial" w:cs="Arial"/>
          <w:b/>
          <w:bCs/>
        </w:rPr>
      </w:pPr>
      <w:r>
        <w:rPr>
          <w:rFonts w:ascii="Arial" w:hAnsi="Arial"/>
          <w:b/>
          <w:bCs/>
        </w:rPr>
        <w:t>Artikel 142</w:t>
      </w:r>
    </w:p>
    <w:p w:rsidR="006C7D9B" w:rsidP="006C7D9B" w:rsidRDefault="006C7D9B" w14:paraId="658150C8" w14:textId="2FDBF05A">
      <w:pPr>
        <w:jc w:val="both"/>
        <w:rPr>
          <w:rFonts w:ascii="Arial" w:hAnsi="Arial" w:eastAsia="Arial" w:cs="Arial"/>
        </w:rPr>
      </w:pPr>
      <w:r>
        <w:rPr>
          <w:rFonts w:ascii="Arial" w:hAnsi="Arial"/>
        </w:rPr>
        <w:t xml:space="preserve">Het resultaat van de eindevaluatie van de </w:t>
      </w:r>
      <w:r w:rsidRPr="00BC74DE" w:rsidR="00A44B73">
        <w:rPr>
          <w:rFonts w:ascii="Arial" w:hAnsi="Arial"/>
        </w:rPr>
        <w:t>inloopperiode</w:t>
      </w:r>
      <w:r w:rsidR="00A44B73">
        <w:rPr>
          <w:rFonts w:ascii="Arial" w:hAnsi="Arial"/>
        </w:rPr>
        <w:t xml:space="preserve"> </w:t>
      </w:r>
      <w:r>
        <w:rPr>
          <w:rFonts w:ascii="Arial" w:hAnsi="Arial"/>
        </w:rPr>
        <w:t>is gunstig of ongunstig.</w:t>
      </w:r>
    </w:p>
    <w:p w:rsidRPr="00BC74DE" w:rsidR="001275F8" w:rsidP="001275F8" w:rsidRDefault="001275F8" w14:paraId="6EA9E2E3" w14:textId="77777777">
      <w:pPr>
        <w:jc w:val="both"/>
        <w:rPr>
          <w:rFonts w:ascii="Arial" w:hAnsi="Arial" w:eastAsia="Arial" w:cs="Arial"/>
        </w:rPr>
      </w:pPr>
      <w:r w:rsidRPr="00BC74DE">
        <w:rPr>
          <w:rFonts w:ascii="Arial" w:hAnsi="Arial"/>
        </w:rPr>
        <w:t xml:space="preserve">Krijg je </w:t>
      </w:r>
      <w:r w:rsidRPr="00BC74DE">
        <w:rPr>
          <w:rFonts w:ascii="Arial" w:hAnsi="Arial"/>
          <w:shd w:val="clear" w:color="auto" w:fill="FFFFFF" w:themeFill="background1"/>
        </w:rPr>
        <w:t xml:space="preserve">een ongunstig evaluatieresultaat voor de eindevaluatie van de </w:t>
      </w:r>
      <w:r w:rsidRPr="00BC74DE">
        <w:rPr>
          <w:rFonts w:ascii="Arial" w:hAnsi="Arial"/>
        </w:rPr>
        <w:t>inloopperiode</w:t>
      </w:r>
      <w:r w:rsidRPr="00BC74DE">
        <w:rPr>
          <w:rFonts w:ascii="Arial" w:hAnsi="Arial"/>
          <w:shd w:val="clear" w:color="auto" w:fill="FFFFFF" w:themeFill="background1"/>
        </w:rPr>
        <w:t>, dan wordt je ontslagen, met respect voor de wettelijke opzegtermijnen.</w:t>
      </w:r>
    </w:p>
    <w:p w:rsidR="006C7D9B" w:rsidP="006C7D9B" w:rsidRDefault="006C7D9B" w14:paraId="349F1831" w14:textId="77777777">
      <w:pPr>
        <w:jc w:val="both"/>
        <w:rPr>
          <w:rFonts w:ascii="Arial" w:hAnsi="Arial" w:eastAsia="Arial" w:cs="Arial"/>
        </w:rPr>
      </w:pPr>
      <w:r>
        <w:rPr>
          <w:rFonts w:ascii="Arial" w:hAnsi="Arial"/>
        </w:rPr>
        <w:t>De raad hoort het personeelslid vooraf.</w:t>
      </w:r>
    </w:p>
    <w:p w:rsidR="006C7D9B" w:rsidP="006C7D9B" w:rsidRDefault="006C7D9B" w14:paraId="1B524D8F" w14:textId="230CA4B6">
      <w:pPr>
        <w:pStyle w:val="Kop5"/>
        <w:jc w:val="both"/>
        <w:rPr>
          <w:rFonts w:ascii="Arial" w:hAnsi="Arial"/>
        </w:rPr>
      </w:pPr>
      <w:r>
        <w:rPr>
          <w:rFonts w:ascii="Arial" w:hAnsi="Arial"/>
        </w:rPr>
        <w:t>Artikel 143</w:t>
      </w:r>
      <w:r w:rsidR="00F97DB3">
        <w:rPr>
          <w:rFonts w:ascii="Arial" w:hAnsi="Arial"/>
        </w:rPr>
        <w:t xml:space="preserve"> - 144</w:t>
      </w:r>
    </w:p>
    <w:p w:rsidRPr="00BC74DE" w:rsidR="00106F7F" w:rsidP="00106F7F" w:rsidRDefault="00106F7F" w14:paraId="7AEFA4D7" w14:textId="38EE00B4">
      <w:pPr>
        <w:rPr>
          <w:rFonts w:ascii="Arial" w:hAnsi="Arial"/>
        </w:rPr>
      </w:pPr>
      <w:r w:rsidRPr="00BC74DE">
        <w:rPr>
          <w:rFonts w:ascii="Arial" w:hAnsi="Arial"/>
        </w:rPr>
        <w:t>(niet van toepassing)</w:t>
      </w:r>
    </w:p>
    <w:p w:rsidR="006C7D9B" w:rsidP="006C7D9B" w:rsidRDefault="006C7D9B" w14:paraId="04808BDB" w14:textId="77777777">
      <w:pPr>
        <w:keepNext/>
        <w:shd w:val="clear" w:color="auto" w:fill="E5E5E5"/>
        <w:spacing w:before="360" w:after="60"/>
        <w:ind w:left="0"/>
        <w:outlineLvl w:val="3"/>
        <w:rPr>
          <w:rFonts w:ascii="Arial" w:hAnsi="Arial" w:eastAsia="Arial" w:cs="Arial"/>
          <w:b/>
          <w:bCs/>
          <w:sz w:val="24"/>
          <w:szCs w:val="24"/>
        </w:rPr>
      </w:pPr>
      <w:r>
        <w:rPr>
          <w:rFonts w:ascii="Arial" w:hAnsi="Arial"/>
          <w:b/>
          <w:bCs/>
          <w:sz w:val="24"/>
          <w:szCs w:val="24"/>
        </w:rPr>
        <w:t>Onderafdeling 2. functionering en evaluatie tijdens de loopbaan</w:t>
      </w:r>
    </w:p>
    <w:p w:rsidR="006C7D9B" w:rsidP="006C7D9B" w:rsidRDefault="006C7D9B" w14:paraId="528205C2" w14:textId="77777777">
      <w:pPr>
        <w:spacing w:before="240" w:after="0"/>
        <w:ind w:left="0"/>
        <w:jc w:val="both"/>
        <w:outlineLvl w:val="4"/>
        <w:rPr>
          <w:rFonts w:ascii="Arial" w:hAnsi="Arial" w:eastAsia="Arial" w:cs="Arial"/>
          <w:b/>
          <w:bCs/>
        </w:rPr>
      </w:pPr>
      <w:r>
        <w:rPr>
          <w:rFonts w:ascii="Arial" w:hAnsi="Arial"/>
          <w:b/>
          <w:bCs/>
        </w:rPr>
        <w:t>Artikel 145</w:t>
      </w:r>
    </w:p>
    <w:p w:rsidR="006C7D9B" w:rsidP="006C7D9B" w:rsidRDefault="006C7D9B" w14:paraId="6123BBF7" w14:textId="77777777">
      <w:pPr>
        <w:jc w:val="both"/>
        <w:rPr>
          <w:rFonts w:ascii="Arial" w:hAnsi="Arial" w:eastAsia="Arial" w:cs="Arial"/>
        </w:rPr>
      </w:pPr>
      <w:r>
        <w:rPr>
          <w:rFonts w:ascii="Arial" w:hAnsi="Arial"/>
        </w:rPr>
        <w:t>De algemeen directeur en de financieel directeur worden opgevolgd en krijgen informatie over hun manier van functioneren.</w:t>
      </w:r>
    </w:p>
    <w:p w:rsidR="006C7D9B" w:rsidP="006C7D9B" w:rsidRDefault="006C7D9B" w14:paraId="32EEE06D" w14:textId="77777777">
      <w:pPr>
        <w:jc w:val="both"/>
        <w:rPr>
          <w:rFonts w:ascii="Arial" w:hAnsi="Arial" w:eastAsia="Arial" w:cs="Arial"/>
          <w:b/>
          <w:bCs/>
          <w:i/>
          <w:iCs/>
        </w:rPr>
      </w:pPr>
      <w:r>
        <w:rPr>
          <w:rFonts w:ascii="Arial" w:hAnsi="Arial"/>
        </w:rPr>
        <w:t>Ter zake gelden de bepalingen van afdeling 2 en 3 integraal, met dien verstande dat het college van burgemeester en schepenen optreedt als rechtstreeks leidinggevende. Het college van burgemeester en schepenen laat zich hierbij begeleiden door externe deskundigen in het personeelsbeleid.</w:t>
      </w:r>
    </w:p>
    <w:p w:rsidR="006C7D9B" w:rsidP="006C7D9B" w:rsidRDefault="006C7D9B" w14:paraId="11248C71" w14:textId="77777777">
      <w:pPr>
        <w:spacing w:before="240" w:after="0"/>
        <w:ind w:left="0"/>
        <w:jc w:val="both"/>
        <w:outlineLvl w:val="4"/>
        <w:rPr>
          <w:rFonts w:ascii="Arial" w:hAnsi="Arial" w:eastAsia="Arial" w:cs="Arial"/>
          <w:b/>
          <w:bCs/>
        </w:rPr>
      </w:pPr>
      <w:r>
        <w:rPr>
          <w:rFonts w:ascii="Arial" w:hAnsi="Arial"/>
          <w:b/>
          <w:bCs/>
        </w:rPr>
        <w:t>Artikel 146</w:t>
      </w:r>
    </w:p>
    <w:p w:rsidR="006C7D9B" w:rsidP="006C7D9B" w:rsidRDefault="006C7D9B" w14:paraId="422C9288" w14:textId="77777777">
      <w:pPr>
        <w:jc w:val="both"/>
        <w:rPr>
          <w:rFonts w:ascii="Arial" w:hAnsi="Arial" w:eastAsia="Arial" w:cs="Arial"/>
        </w:rPr>
      </w:pPr>
      <w:r>
        <w:rPr>
          <w:rFonts w:ascii="Arial" w:hAnsi="Arial"/>
        </w:rPr>
        <w:t>De algemeen directeur en de financieel directeur worden in dit geval geëvalueerd door een evaluatiecomité, bestaande uit het college van burgemeester en schepenen en de voorzitter van de gemeenteraad.</w:t>
      </w:r>
    </w:p>
    <w:p w:rsidR="006C7D9B" w:rsidP="006C7D9B" w:rsidRDefault="006C7D9B" w14:paraId="42FE502F" w14:textId="77777777">
      <w:pPr>
        <w:jc w:val="both"/>
        <w:rPr>
          <w:rFonts w:ascii="Arial" w:hAnsi="Arial" w:eastAsia="Arial" w:cs="Arial"/>
        </w:rPr>
      </w:pPr>
      <w:r>
        <w:rPr>
          <w:rFonts w:ascii="Arial" w:hAnsi="Arial"/>
        </w:rPr>
        <w:t>Het evaluatiecomité wordt voorgezeten door de burgemeester.</w:t>
      </w:r>
    </w:p>
    <w:p w:rsidR="006C7D9B" w:rsidP="006C7D9B" w:rsidRDefault="006C7D9B" w14:paraId="315700AE" w14:textId="77777777">
      <w:pPr>
        <w:jc w:val="both"/>
        <w:rPr>
          <w:rFonts w:ascii="Arial" w:hAnsi="Arial" w:eastAsia="Arial" w:cs="Arial"/>
          <w:b/>
          <w:bCs/>
          <w:i/>
          <w:iCs/>
        </w:rPr>
      </w:pPr>
      <w:r>
        <w:rPr>
          <w:rFonts w:ascii="Arial" w:hAnsi="Arial"/>
        </w:rPr>
        <w:t>De evaluatie heeft plaats op basis van een voorbereidend rapport, opgesteld door externe deskundigen in het personeelsbeleid.</w:t>
      </w:r>
    </w:p>
    <w:p w:rsidR="006C7D9B" w:rsidP="006C7D9B" w:rsidRDefault="006C7D9B" w14:paraId="71C1D25F" w14:textId="77777777">
      <w:pPr>
        <w:spacing w:before="240" w:after="0"/>
        <w:ind w:left="0"/>
        <w:jc w:val="both"/>
        <w:outlineLvl w:val="4"/>
        <w:rPr>
          <w:rFonts w:ascii="Arial" w:hAnsi="Arial" w:eastAsia="Arial" w:cs="Arial"/>
          <w:b/>
          <w:bCs/>
        </w:rPr>
      </w:pPr>
      <w:r>
        <w:rPr>
          <w:rFonts w:ascii="Arial" w:hAnsi="Arial"/>
          <w:b/>
          <w:bCs/>
        </w:rPr>
        <w:t>Artikel 147</w:t>
      </w:r>
    </w:p>
    <w:p w:rsidR="006C7D9B" w:rsidP="006C7D9B" w:rsidRDefault="006C7D9B" w14:paraId="33B08B70" w14:textId="77777777">
      <w:pPr>
        <w:jc w:val="both"/>
        <w:rPr>
          <w:rFonts w:ascii="Arial" w:hAnsi="Arial" w:eastAsia="Arial" w:cs="Arial"/>
        </w:rPr>
      </w:pPr>
      <w:r>
        <w:rPr>
          <w:rFonts w:ascii="Arial" w:hAnsi="Arial"/>
        </w:rPr>
        <w:t xml:space="preserve">De evaluatie wordt uitgevoerd op basis van vooraf vastgestelde evaluatiecriteria. Deze worden vastgesteld voor: </w:t>
      </w:r>
    </w:p>
    <w:p w:rsidR="006C7D9B" w:rsidP="00102D04" w:rsidRDefault="006C7D9B" w14:paraId="16E20428" w14:textId="77777777">
      <w:pPr>
        <w:numPr>
          <w:ilvl w:val="0"/>
          <w:numId w:val="58"/>
        </w:numPr>
        <w:jc w:val="both"/>
        <w:rPr>
          <w:rFonts w:ascii="Arial" w:hAnsi="Arial"/>
        </w:rPr>
      </w:pPr>
      <w:r>
        <w:rPr>
          <w:rFonts w:ascii="Arial" w:hAnsi="Arial"/>
        </w:rPr>
        <w:t>de algemeen directeur: na overleg met het college van burgemeester en schepenen;</w:t>
      </w:r>
    </w:p>
    <w:p w:rsidR="006C7D9B" w:rsidP="00102D04" w:rsidRDefault="006C7D9B" w14:paraId="77C63C68" w14:textId="77777777">
      <w:pPr>
        <w:numPr>
          <w:ilvl w:val="0"/>
          <w:numId w:val="58"/>
        </w:numPr>
        <w:jc w:val="both"/>
        <w:rPr>
          <w:rFonts w:ascii="Arial" w:hAnsi="Arial"/>
        </w:rPr>
      </w:pPr>
      <w:r>
        <w:rPr>
          <w:rFonts w:ascii="Arial" w:hAnsi="Arial"/>
        </w:rPr>
        <w:t>de financieel directeur: na overleg met de algemeen directeur en het college van burgemeester en schepenen.</w:t>
      </w:r>
    </w:p>
    <w:p w:rsidR="006C7D9B" w:rsidP="006C7D9B" w:rsidRDefault="006C7D9B" w14:paraId="0B0865BC" w14:textId="77777777">
      <w:pPr>
        <w:jc w:val="both"/>
        <w:rPr>
          <w:rFonts w:ascii="Arial" w:hAnsi="Arial" w:eastAsia="Arial" w:cs="Arial"/>
        </w:rPr>
      </w:pPr>
      <w:r>
        <w:rPr>
          <w:rFonts w:ascii="Arial" w:hAnsi="Arial"/>
        </w:rPr>
        <w:t>Na het overleg bespreekt het college van burgemeester en schepenen de voorgestelde evaluatiecriteria met de externe deskundigen in het personeelsbeleid (die verantwoordelijk zijn voor het voorbereidend rapport voor de evaluatie) en stuurt het zo nodig bij.</w:t>
      </w:r>
    </w:p>
    <w:p w:rsidR="006C7D9B" w:rsidP="006C7D9B" w:rsidRDefault="006C7D9B" w14:paraId="5C338BD3" w14:textId="77777777">
      <w:pPr>
        <w:spacing w:before="240" w:after="0"/>
        <w:ind w:left="0"/>
        <w:jc w:val="both"/>
        <w:outlineLvl w:val="4"/>
        <w:rPr>
          <w:rFonts w:ascii="Arial" w:hAnsi="Arial" w:eastAsia="Arial" w:cs="Arial"/>
          <w:b/>
          <w:bCs/>
        </w:rPr>
      </w:pPr>
      <w:r>
        <w:rPr>
          <w:rFonts w:ascii="Arial" w:hAnsi="Arial"/>
          <w:b/>
          <w:bCs/>
        </w:rPr>
        <w:t>Artikel 148</w:t>
      </w:r>
    </w:p>
    <w:p w:rsidR="006C7D9B" w:rsidP="006C7D9B" w:rsidRDefault="006C7D9B" w14:paraId="40881623" w14:textId="77777777">
      <w:pPr>
        <w:jc w:val="both"/>
        <w:rPr>
          <w:rFonts w:ascii="Arial" w:hAnsi="Arial" w:eastAsia="Arial" w:cs="Arial"/>
        </w:rPr>
      </w:pPr>
      <w:r>
        <w:rPr>
          <w:rFonts w:ascii="Arial" w:hAnsi="Arial"/>
        </w:rPr>
        <w:t>De onafhankelijkheid waarmee de financieel directeur de taken (vermeld in artikel 177 DLB) uitvoert, mag niet het voorwerp zijn van evaluatie. De mate waarin hij zich inzet voor de uitvoering van die taken is wel een aandachtspunt in de evaluatie.</w:t>
      </w:r>
    </w:p>
    <w:p w:rsidR="006C7D9B" w:rsidP="006C7D9B" w:rsidRDefault="006C7D9B" w14:paraId="2DCF1216" w14:textId="77777777">
      <w:pPr>
        <w:spacing w:before="240" w:after="0"/>
        <w:ind w:left="0"/>
        <w:jc w:val="both"/>
        <w:outlineLvl w:val="4"/>
        <w:rPr>
          <w:rFonts w:ascii="Arial" w:hAnsi="Arial" w:eastAsia="Arial" w:cs="Arial"/>
          <w:b/>
          <w:bCs/>
        </w:rPr>
      </w:pPr>
      <w:r>
        <w:rPr>
          <w:rFonts w:ascii="Arial" w:hAnsi="Arial"/>
          <w:b/>
          <w:bCs/>
        </w:rPr>
        <w:t>Artikel 149</w:t>
      </w:r>
    </w:p>
    <w:p w:rsidR="006C7D9B" w:rsidP="006C7D9B" w:rsidRDefault="006C7D9B" w14:paraId="7BF5A3FD" w14:textId="77777777">
      <w:pPr>
        <w:jc w:val="both"/>
        <w:rPr>
          <w:rFonts w:ascii="Arial" w:hAnsi="Arial" w:eastAsia="Arial" w:cs="Arial"/>
        </w:rPr>
      </w:pPr>
      <w:r>
        <w:rPr>
          <w:rFonts w:ascii="Arial" w:hAnsi="Arial"/>
        </w:rPr>
        <w:t>Het voorbereidend rapport van de externe deskundigen bevat relevante informatie per criterium, die ingewonnen wordt met behulp van:</w:t>
      </w:r>
    </w:p>
    <w:p w:rsidR="006C7D9B" w:rsidP="00102D04" w:rsidRDefault="006C7D9B" w14:paraId="19A1247D" w14:textId="53E4E492">
      <w:pPr>
        <w:numPr>
          <w:ilvl w:val="0"/>
          <w:numId w:val="60"/>
        </w:numPr>
        <w:jc w:val="both"/>
        <w:rPr>
          <w:rFonts w:ascii="Arial" w:hAnsi="Arial"/>
        </w:rPr>
      </w:pPr>
      <w:r>
        <w:rPr>
          <w:rFonts w:ascii="Arial" w:hAnsi="Arial"/>
        </w:rPr>
        <w:t xml:space="preserve">een anonieme vragenlijst over de wijze van functioneren van de functiehouder, gericht aan </w:t>
      </w:r>
      <w:r w:rsidR="00B62FAC">
        <w:rPr>
          <w:rFonts w:ascii="Arial" w:hAnsi="Arial"/>
        </w:rPr>
        <w:t xml:space="preserve">minstens </w:t>
      </w:r>
      <w:r>
        <w:rPr>
          <w:rFonts w:ascii="Arial" w:hAnsi="Arial"/>
        </w:rPr>
        <w:t xml:space="preserve">de leden van het managementteam, </w:t>
      </w:r>
      <w:r w:rsidR="00B62FAC">
        <w:rPr>
          <w:rFonts w:ascii="Arial" w:hAnsi="Arial"/>
        </w:rPr>
        <w:t xml:space="preserve">eventueel </w:t>
      </w:r>
      <w:r>
        <w:rPr>
          <w:rFonts w:ascii="Arial" w:hAnsi="Arial"/>
        </w:rPr>
        <w:t>de leidinggevenden en</w:t>
      </w:r>
      <w:r w:rsidR="00B62FAC">
        <w:rPr>
          <w:rFonts w:ascii="Arial" w:hAnsi="Arial"/>
        </w:rPr>
        <w:t xml:space="preserve"> </w:t>
      </w:r>
      <w:r>
        <w:rPr>
          <w:rFonts w:ascii="Arial" w:hAnsi="Arial"/>
        </w:rPr>
        <w:t>de rechtstreekse medewerkers;</w:t>
      </w:r>
    </w:p>
    <w:p w:rsidR="006C7D9B" w:rsidP="00102D04" w:rsidRDefault="006C7D9B" w14:paraId="56018163" w14:textId="2CC2263A">
      <w:pPr>
        <w:numPr>
          <w:ilvl w:val="0"/>
          <w:numId w:val="60"/>
        </w:numPr>
        <w:jc w:val="both"/>
        <w:rPr>
          <w:rFonts w:ascii="Arial" w:hAnsi="Arial"/>
        </w:rPr>
      </w:pPr>
      <w:r>
        <w:rPr>
          <w:rFonts w:ascii="Arial" w:hAnsi="Arial"/>
        </w:rPr>
        <w:t xml:space="preserve">een anonieme vragenlijst gericht aan </w:t>
      </w:r>
      <w:r w:rsidR="00B62FAC">
        <w:rPr>
          <w:rFonts w:ascii="Arial" w:hAnsi="Arial"/>
        </w:rPr>
        <w:t xml:space="preserve">minstens </w:t>
      </w:r>
      <w:r>
        <w:rPr>
          <w:rFonts w:ascii="Arial" w:hAnsi="Arial"/>
        </w:rPr>
        <w:t xml:space="preserve">de </w:t>
      </w:r>
      <w:r w:rsidR="00B62FAC">
        <w:rPr>
          <w:rFonts w:ascii="Arial" w:hAnsi="Arial"/>
        </w:rPr>
        <w:t xml:space="preserve">burgemeester, </w:t>
      </w:r>
      <w:r w:rsidR="00CD43C2">
        <w:rPr>
          <w:rFonts w:ascii="Arial" w:hAnsi="Arial"/>
        </w:rPr>
        <w:t xml:space="preserve">de voorzitter van het vast bureau en </w:t>
      </w:r>
      <w:r>
        <w:rPr>
          <w:rFonts w:ascii="Arial" w:hAnsi="Arial"/>
        </w:rPr>
        <w:t>de voorzitter van de gemeenteraad waarin hun feedback gevraagd wordt over de wijze van functioneren van de functiehouder;</w:t>
      </w:r>
    </w:p>
    <w:p w:rsidR="006C7D9B" w:rsidP="00102D04" w:rsidRDefault="006C7D9B" w14:paraId="7382A24A" w14:textId="07C14DE1">
      <w:pPr>
        <w:numPr>
          <w:ilvl w:val="0"/>
          <w:numId w:val="60"/>
        </w:numPr>
        <w:jc w:val="both"/>
        <w:rPr>
          <w:rFonts w:ascii="Arial" w:hAnsi="Arial"/>
        </w:rPr>
      </w:pPr>
      <w:r>
        <w:rPr>
          <w:rFonts w:ascii="Arial" w:hAnsi="Arial"/>
        </w:rPr>
        <w:t xml:space="preserve">een gesprek met de functiehouder, gebaseerd op de evaluatiecriteria, op het resultaat van de feedbackvragenlijst en op de bestaande resultaatverbintenissen of afspraken met het </w:t>
      </w:r>
      <w:r w:rsidR="00CD43C2">
        <w:rPr>
          <w:rFonts w:ascii="Arial" w:hAnsi="Arial"/>
        </w:rPr>
        <w:t>uitvoerend orgaan van het bestuur</w:t>
      </w:r>
      <w:r>
        <w:rPr>
          <w:rFonts w:ascii="Arial" w:hAnsi="Arial"/>
        </w:rPr>
        <w:t>.</w:t>
      </w:r>
    </w:p>
    <w:p w:rsidR="006C7D9B" w:rsidP="006C7D9B" w:rsidRDefault="006C7D9B" w14:paraId="7598DDFA" w14:textId="2028797C">
      <w:pPr>
        <w:jc w:val="both"/>
        <w:rPr>
          <w:rFonts w:ascii="Arial" w:hAnsi="Arial" w:eastAsia="Arial" w:cs="Arial"/>
        </w:rPr>
      </w:pPr>
      <w:r>
        <w:rPr>
          <w:rFonts w:ascii="Arial" w:hAnsi="Arial"/>
        </w:rPr>
        <w:t>De vragenlijsten en de gesprekken vermeld in punt 1°</w:t>
      </w:r>
      <w:r w:rsidR="00CD43C2">
        <w:rPr>
          <w:rFonts w:ascii="Arial" w:hAnsi="Arial"/>
        </w:rPr>
        <w:t xml:space="preserve"> en</w:t>
      </w:r>
      <w:r>
        <w:rPr>
          <w:rFonts w:ascii="Arial" w:hAnsi="Arial"/>
        </w:rPr>
        <w:t xml:space="preserve"> 2° hebben betrekking op de vastgestelde evaluatiecriteria. De resultaten worden verwerkt tot conclusies. De ingevulde vragenlijsten maken geen deel uit van het evaluatiedossier.</w:t>
      </w:r>
    </w:p>
    <w:p w:rsidRPr="00CD43C2" w:rsidR="00CD43C2" w:rsidP="00CD43C2" w:rsidRDefault="00CD43C2" w14:paraId="1CD75626" w14:textId="77777777">
      <w:pPr>
        <w:jc w:val="both"/>
        <w:rPr>
          <w:rFonts w:ascii="Arial" w:hAnsi="Arial"/>
        </w:rPr>
      </w:pPr>
      <w:r w:rsidRPr="00CD43C2">
        <w:rPr>
          <w:rFonts w:ascii="Arial" w:hAnsi="Arial"/>
        </w:rPr>
        <w:t xml:space="preserve">De anonieme vragenlijsten kunnen vervangen worden door of aangevuld worden met interviews. </w:t>
      </w:r>
    </w:p>
    <w:p w:rsidR="006C7D9B" w:rsidP="006C7D9B" w:rsidRDefault="006C7D9B" w14:paraId="0488ABA5" w14:textId="77777777">
      <w:pPr>
        <w:jc w:val="both"/>
        <w:rPr>
          <w:rFonts w:ascii="Arial" w:hAnsi="Arial" w:eastAsia="Arial" w:cs="Arial"/>
        </w:rPr>
      </w:pPr>
      <w:r>
        <w:rPr>
          <w:rFonts w:ascii="Arial" w:hAnsi="Arial"/>
        </w:rPr>
        <w:t>De conclusies uit alle hoger vermelde elementen worden per evaluatiecriterium verwerkt in het voorbereidend rapport en resulteren in een voorstel van eindconclusie over het functioneren.</w:t>
      </w:r>
    </w:p>
    <w:p w:rsidR="006C7D9B" w:rsidP="006C7D9B" w:rsidRDefault="006C7D9B" w14:paraId="0A2D9B1B" w14:textId="77777777">
      <w:pPr>
        <w:spacing w:before="0" w:after="0"/>
        <w:jc w:val="both"/>
      </w:pPr>
    </w:p>
    <w:p w:rsidR="006C7D9B" w:rsidP="006C7D9B" w:rsidRDefault="006C7D9B" w14:paraId="12A41D33" w14:textId="77777777">
      <w:pPr>
        <w:keepNext/>
        <w:shd w:val="clear" w:color="auto" w:fill="E5E5E5"/>
        <w:spacing w:before="0" w:after="60"/>
        <w:ind w:left="0"/>
        <w:outlineLvl w:val="3"/>
        <w:rPr>
          <w:rFonts w:ascii="Arial" w:hAnsi="Arial" w:eastAsia="Arial" w:cs="Arial"/>
          <w:b/>
          <w:bCs/>
          <w:sz w:val="24"/>
          <w:szCs w:val="24"/>
        </w:rPr>
      </w:pPr>
      <w:r>
        <w:rPr>
          <w:rFonts w:ascii="Arial" w:hAnsi="Arial"/>
          <w:b/>
          <w:bCs/>
          <w:sz w:val="24"/>
          <w:szCs w:val="24"/>
        </w:rPr>
        <w:t>Onderafdeling 3. evaluatieresultaten en gevolgen van de evaluatie</w:t>
      </w:r>
    </w:p>
    <w:p w:rsidR="006C7D9B" w:rsidP="006C7D9B" w:rsidRDefault="006C7D9B" w14:paraId="3D00DE75" w14:textId="77777777">
      <w:pPr>
        <w:spacing w:before="240" w:after="0"/>
        <w:ind w:left="0"/>
        <w:jc w:val="both"/>
        <w:outlineLvl w:val="4"/>
        <w:rPr>
          <w:rFonts w:ascii="Arial" w:hAnsi="Arial" w:eastAsia="Arial" w:cs="Arial"/>
          <w:b/>
          <w:bCs/>
        </w:rPr>
      </w:pPr>
      <w:r>
        <w:rPr>
          <w:rFonts w:ascii="Arial" w:hAnsi="Arial"/>
          <w:b/>
          <w:bCs/>
        </w:rPr>
        <w:t>Artikel 150</w:t>
      </w:r>
    </w:p>
    <w:p w:rsidR="006C7D9B" w:rsidP="006C7D9B" w:rsidRDefault="006C7D9B" w14:paraId="6562F96E" w14:textId="77777777">
      <w:pPr>
        <w:jc w:val="both"/>
        <w:rPr>
          <w:rFonts w:ascii="Arial" w:hAnsi="Arial" w:eastAsia="Arial" w:cs="Arial"/>
        </w:rPr>
      </w:pPr>
      <w:r>
        <w:rPr>
          <w:rFonts w:ascii="Arial" w:hAnsi="Arial"/>
        </w:rPr>
        <w:t>Het evaluatieresultaat is gunstig of ongunstig.</w:t>
      </w:r>
    </w:p>
    <w:p w:rsidR="006C7D9B" w:rsidP="006C7D9B" w:rsidRDefault="006C7D9B" w14:paraId="2107E361" w14:textId="77777777">
      <w:pPr>
        <w:spacing w:before="240" w:after="0"/>
        <w:ind w:left="0"/>
        <w:jc w:val="both"/>
        <w:outlineLvl w:val="4"/>
        <w:rPr>
          <w:rFonts w:ascii="Arial" w:hAnsi="Arial" w:eastAsia="Arial" w:cs="Arial"/>
          <w:b/>
          <w:bCs/>
        </w:rPr>
      </w:pPr>
      <w:r>
        <w:rPr>
          <w:rFonts w:ascii="Arial" w:hAnsi="Arial"/>
          <w:b/>
          <w:bCs/>
        </w:rPr>
        <w:t>Artikel 151</w:t>
      </w:r>
    </w:p>
    <w:p w:rsidR="006C7D9B" w:rsidP="006C7D9B" w:rsidRDefault="006C7D9B" w14:paraId="46AAC1BA" w14:textId="77777777">
      <w:pPr>
        <w:pStyle w:val="StandaardUitvullen"/>
        <w:rPr>
          <w:rFonts w:ascii="Arial" w:hAnsi="Arial" w:eastAsia="Arial" w:cs="Arial"/>
        </w:rPr>
      </w:pPr>
      <w:r>
        <w:rPr>
          <w:rFonts w:ascii="Arial" w:hAnsi="Arial"/>
        </w:rPr>
        <w:t>Indien de evaluatie ongunstig is, neemt het college van burgemeester en schepenen bijkomende passende maatregelen met het oog op het verbeteren van de wijze waarop de betrokken functiehouder functioneert.</w:t>
      </w:r>
    </w:p>
    <w:p w:rsidR="006C7D9B" w:rsidP="006C7D9B" w:rsidRDefault="006C7D9B" w14:paraId="1FD6CCF8" w14:textId="77777777">
      <w:pPr>
        <w:pStyle w:val="Kop5"/>
        <w:rPr>
          <w:rFonts w:ascii="Arial" w:hAnsi="Arial" w:eastAsia="Arial" w:cs="Arial"/>
        </w:rPr>
      </w:pPr>
      <w:r>
        <w:rPr>
          <w:rFonts w:ascii="Arial" w:hAnsi="Arial"/>
        </w:rPr>
        <w:t>Artikel 152</w:t>
      </w:r>
    </w:p>
    <w:p w:rsidR="006C7D9B" w:rsidP="006C7D9B" w:rsidRDefault="006C7D9B" w14:paraId="0E821C1D" w14:textId="77777777">
      <w:pPr>
        <w:pStyle w:val="Kop6"/>
        <w:rPr>
          <w:rFonts w:ascii="Arial" w:hAnsi="Arial" w:eastAsia="Arial" w:cs="Arial"/>
        </w:rPr>
      </w:pPr>
      <w:r>
        <w:rPr>
          <w:rFonts w:ascii="Arial" w:hAnsi="Arial"/>
        </w:rPr>
        <w:t>Paragraaf 1</w:t>
      </w:r>
    </w:p>
    <w:p w:rsidR="00CA1C8B" w:rsidP="00CA1C8B" w:rsidRDefault="00CA1C8B" w14:paraId="735253D3" w14:textId="77777777">
      <w:pPr>
        <w:spacing w:after="60"/>
        <w:jc w:val="both"/>
        <w:rPr>
          <w:rFonts w:ascii="Arial" w:hAnsi="Arial" w:eastAsia="Arial" w:cs="Arial"/>
        </w:rPr>
      </w:pPr>
      <w:r>
        <w:rPr>
          <w:rFonts w:ascii="Arial" w:hAnsi="Arial"/>
        </w:rPr>
        <w:t>Een evaluatietraject wordt onderverdeeld in drie periodes:</w:t>
      </w:r>
    </w:p>
    <w:p w:rsidR="00CA1C8B" w:rsidP="00102D04" w:rsidRDefault="00CA1C8B" w14:paraId="3866CBC6" w14:textId="77777777">
      <w:pPr>
        <w:pStyle w:val="StandaardUitvullen"/>
        <w:numPr>
          <w:ilvl w:val="0"/>
          <w:numId w:val="202"/>
        </w:numPr>
        <w:spacing w:before="40" w:after="40"/>
        <w:rPr>
          <w:rFonts w:ascii="Arial" w:hAnsi="Arial"/>
        </w:rPr>
      </w:pPr>
      <w:r>
        <w:rPr>
          <w:rFonts w:ascii="Arial" w:hAnsi="Arial"/>
          <w:u w:val="single"/>
        </w:rPr>
        <w:t>periode 1</w:t>
      </w:r>
      <w:r>
        <w:rPr>
          <w:rFonts w:ascii="Arial" w:hAnsi="Arial"/>
        </w:rPr>
        <w:t>: minimum drie maanden vanaf het bijkomend feedbackgesprek tot de eerste evaluatie;</w:t>
      </w:r>
    </w:p>
    <w:p w:rsidR="00CA1C8B" w:rsidP="00102D04" w:rsidRDefault="00CA1C8B" w14:paraId="5AA44A2A" w14:textId="77777777">
      <w:pPr>
        <w:pStyle w:val="StandaardUitvullen"/>
        <w:numPr>
          <w:ilvl w:val="0"/>
          <w:numId w:val="202"/>
        </w:numPr>
        <w:spacing w:before="40" w:after="40"/>
        <w:rPr>
          <w:rFonts w:ascii="Arial" w:hAnsi="Arial"/>
        </w:rPr>
      </w:pPr>
      <w:r>
        <w:rPr>
          <w:rFonts w:ascii="Arial" w:hAnsi="Arial"/>
          <w:u w:val="single"/>
        </w:rPr>
        <w:t>periode 2</w:t>
      </w:r>
      <w:r>
        <w:rPr>
          <w:rFonts w:ascii="Arial" w:hAnsi="Arial"/>
        </w:rPr>
        <w:t>: minimum drie maanden vanaf de eerste evaluatie tot de tweede evaluatie;</w:t>
      </w:r>
    </w:p>
    <w:p w:rsidR="00CA1C8B" w:rsidP="00102D04" w:rsidRDefault="00CA1C8B" w14:paraId="6BBE01ED" w14:textId="77777777">
      <w:pPr>
        <w:pStyle w:val="StandaardUitvullen"/>
        <w:numPr>
          <w:ilvl w:val="0"/>
          <w:numId w:val="202"/>
        </w:numPr>
        <w:spacing w:before="40" w:after="40"/>
        <w:rPr>
          <w:rFonts w:ascii="Arial" w:hAnsi="Arial"/>
        </w:rPr>
      </w:pPr>
      <w:r>
        <w:rPr>
          <w:rFonts w:ascii="Arial" w:hAnsi="Arial"/>
          <w:u w:val="single"/>
        </w:rPr>
        <w:t>periode 3</w:t>
      </w:r>
      <w:r>
        <w:rPr>
          <w:rFonts w:ascii="Arial" w:hAnsi="Arial"/>
        </w:rPr>
        <w:t>: minimum drie maanden vanaf de tweede evaluatie tot de derde evaluatie.</w:t>
      </w:r>
    </w:p>
    <w:p w:rsidR="00CA1C8B" w:rsidP="00CA1C8B" w:rsidRDefault="00CA1C8B" w14:paraId="735CC4AD" w14:textId="5D623BA0">
      <w:pPr>
        <w:pStyle w:val="StandaardUitvullen"/>
        <w:rPr>
          <w:rFonts w:ascii="Arial" w:hAnsi="Arial" w:eastAsia="Arial" w:cs="Arial"/>
        </w:rPr>
      </w:pPr>
      <w:r>
        <w:rPr>
          <w:rFonts w:ascii="Arial" w:hAnsi="Arial"/>
        </w:rPr>
        <w:t>Periode 3 kan enkel doorlopen worden indien het evaluatieresultaat na periode 1 en 2 verschillend is.</w:t>
      </w:r>
    </w:p>
    <w:p w:rsidR="00CA1C8B" w:rsidP="00CA1C8B" w:rsidRDefault="00CA1C8B" w14:paraId="184B6094" w14:textId="4157715C">
      <w:pPr>
        <w:pStyle w:val="Kop6"/>
        <w:rPr>
          <w:rFonts w:ascii="Arial" w:hAnsi="Arial" w:eastAsia="Arial" w:cs="Arial"/>
        </w:rPr>
      </w:pPr>
      <w:r>
        <w:rPr>
          <w:rFonts w:ascii="Arial" w:hAnsi="Arial"/>
        </w:rPr>
        <w:t>Paragraaf 2</w:t>
      </w:r>
    </w:p>
    <w:p w:rsidRPr="00CA1C8B" w:rsidR="006C7D9B" w:rsidP="006C7D9B" w:rsidRDefault="006C7D9B" w14:paraId="307D4C18" w14:textId="73998D44">
      <w:pPr>
        <w:pStyle w:val="StandaardUitvullen"/>
        <w:rPr>
          <w:rFonts w:ascii="Arial" w:hAnsi="Arial" w:eastAsia="Arial" w:cs="Arial"/>
        </w:rPr>
      </w:pPr>
      <w:r w:rsidRPr="00CA1C8B">
        <w:rPr>
          <w:rFonts w:ascii="Arial" w:hAnsi="Arial"/>
        </w:rPr>
        <w:t>Wanneer de</w:t>
      </w:r>
      <w:r w:rsidR="00CA1C8B">
        <w:rPr>
          <w:rFonts w:ascii="Arial" w:hAnsi="Arial"/>
        </w:rPr>
        <w:t xml:space="preserve"> eerste</w:t>
      </w:r>
      <w:r w:rsidRPr="00CA1C8B">
        <w:rPr>
          <w:rFonts w:ascii="Arial" w:hAnsi="Arial"/>
        </w:rPr>
        <w:t xml:space="preserve"> twee evaluatieperiodes worden afgesloten met eenzelfde resultaat, is de evaluatieprocedure beëindigd. </w:t>
      </w:r>
    </w:p>
    <w:p w:rsidR="006C7D9B" w:rsidP="006C7D9B" w:rsidRDefault="006C7D9B" w14:paraId="51DCFA1A" w14:textId="77777777">
      <w:pPr>
        <w:pStyle w:val="StandaardUitvullen"/>
        <w:rPr>
          <w:rFonts w:ascii="Arial" w:hAnsi="Arial" w:eastAsia="Arial" w:cs="Arial"/>
        </w:rPr>
      </w:pPr>
      <w:r w:rsidRPr="00CA1C8B">
        <w:rPr>
          <w:rFonts w:ascii="Arial" w:hAnsi="Arial"/>
        </w:rPr>
        <w:t>In geval van twee verschillende resultaten, vangt een derde evaluatieperiode aan.</w:t>
      </w:r>
      <w:r>
        <w:rPr>
          <w:rFonts w:ascii="Arial" w:hAnsi="Arial"/>
        </w:rPr>
        <w:t xml:space="preserve"> </w:t>
      </w:r>
    </w:p>
    <w:p w:rsidR="006C7D9B" w:rsidP="006C7D9B" w:rsidRDefault="006C7D9B" w14:paraId="257398EE" w14:textId="77777777">
      <w:pPr>
        <w:pStyle w:val="StandaardUitvullen"/>
        <w:rPr>
          <w:rFonts w:ascii="Arial" w:hAnsi="Arial" w:eastAsia="Arial" w:cs="Arial"/>
        </w:rPr>
      </w:pPr>
      <w:r>
        <w:rPr>
          <w:rFonts w:ascii="Arial" w:hAnsi="Arial"/>
        </w:rPr>
        <w:t>In voorkomend geval is het eindresultaat gunstig of ongunstig.</w:t>
      </w:r>
    </w:p>
    <w:p w:rsidR="006C7D9B" w:rsidP="006C7D9B" w:rsidRDefault="006C7D9B" w14:paraId="5EBEA200" w14:textId="35ECE904">
      <w:pPr>
        <w:pStyle w:val="Kop6"/>
        <w:rPr>
          <w:rFonts w:ascii="Arial" w:hAnsi="Arial" w:eastAsia="Arial" w:cs="Arial"/>
        </w:rPr>
      </w:pPr>
      <w:r>
        <w:rPr>
          <w:rFonts w:ascii="Arial" w:hAnsi="Arial"/>
        </w:rPr>
        <w:t xml:space="preserve">Paragraaf </w:t>
      </w:r>
      <w:r w:rsidR="00CA1C8B">
        <w:rPr>
          <w:rFonts w:ascii="Arial" w:hAnsi="Arial"/>
        </w:rPr>
        <w:t>3</w:t>
      </w:r>
    </w:p>
    <w:p w:rsidRPr="00BC74DE" w:rsidR="00F711F3" w:rsidP="00CA1C8B" w:rsidRDefault="006C7D9B" w14:paraId="38DA2C77" w14:textId="68888F3F">
      <w:pPr>
        <w:jc w:val="both"/>
        <w:rPr>
          <w:rFonts w:ascii="Arial" w:hAnsi="Arial"/>
        </w:rPr>
      </w:pPr>
      <w:r>
        <w:rPr>
          <w:rFonts w:ascii="Arial" w:hAnsi="Arial"/>
        </w:rPr>
        <w:t>De functiehouder die binnen dezelfde evaluatieprocedure twee keer ongunstig geëvalueerd wordt, kan ontslagen worden wegens beroepsongeschiktheid</w:t>
      </w:r>
      <w:r w:rsidR="00F711F3">
        <w:rPr>
          <w:rFonts w:ascii="Arial" w:hAnsi="Arial"/>
        </w:rPr>
        <w:t xml:space="preserve">, </w:t>
      </w:r>
      <w:r w:rsidRPr="00BC74DE" w:rsidR="00F711F3">
        <w:rPr>
          <w:rFonts w:ascii="Arial" w:hAnsi="Arial"/>
        </w:rPr>
        <w:t>als vermeld in artikel 194, vierde lid DLB</w:t>
      </w:r>
      <w:r w:rsidRPr="00BC74DE">
        <w:rPr>
          <w:rFonts w:ascii="Arial" w:hAnsi="Arial"/>
        </w:rPr>
        <w:t>.</w:t>
      </w:r>
      <w:r w:rsidRPr="00BC74DE" w:rsidR="00CA1C8B">
        <w:rPr>
          <w:rFonts w:ascii="Arial" w:hAnsi="Arial"/>
        </w:rPr>
        <w:t xml:space="preserve"> </w:t>
      </w:r>
    </w:p>
    <w:p w:rsidR="00F711F3" w:rsidP="00CA1C8B" w:rsidRDefault="006C7D9B" w14:paraId="58FA23DE" w14:textId="77777777">
      <w:pPr>
        <w:jc w:val="both"/>
        <w:rPr>
          <w:rFonts w:ascii="Arial" w:hAnsi="Arial"/>
        </w:rPr>
      </w:pPr>
      <w:r>
        <w:rPr>
          <w:rFonts w:ascii="Arial" w:hAnsi="Arial"/>
        </w:rPr>
        <w:t>De raad hoort het personeelslid vooraf en beslist gemotiveerd.</w:t>
      </w:r>
    </w:p>
    <w:p w:rsidR="00E8267F" w:rsidP="00E8267F" w:rsidRDefault="00E8267F" w14:paraId="2383C9B2" w14:textId="10547536">
      <w:pPr>
        <w:spacing w:before="240" w:after="0"/>
        <w:ind w:left="0"/>
        <w:outlineLvl w:val="4"/>
        <w:rPr>
          <w:rFonts w:ascii="Arial" w:hAnsi="Arial" w:eastAsia="Arial" w:cs="Arial"/>
          <w:b/>
          <w:bCs/>
        </w:rPr>
      </w:pPr>
      <w:r>
        <w:rPr>
          <w:rFonts w:ascii="Arial" w:hAnsi="Arial"/>
          <w:b/>
          <w:bCs/>
        </w:rPr>
        <w:t>Artikel 1</w:t>
      </w:r>
      <w:r w:rsidR="004C4500">
        <w:rPr>
          <w:rFonts w:ascii="Arial" w:hAnsi="Arial"/>
          <w:b/>
          <w:bCs/>
        </w:rPr>
        <w:t>5</w:t>
      </w:r>
      <w:r w:rsidR="00E5398A">
        <w:rPr>
          <w:rFonts w:ascii="Arial" w:hAnsi="Arial"/>
          <w:b/>
          <w:bCs/>
        </w:rPr>
        <w:t>3</w:t>
      </w:r>
      <w:r>
        <w:rPr>
          <w:rFonts w:ascii="Arial" w:hAnsi="Arial"/>
          <w:b/>
          <w:bCs/>
        </w:rPr>
        <w:t>-</w:t>
      </w:r>
      <w:r w:rsidR="004C4500">
        <w:rPr>
          <w:rFonts w:ascii="Arial" w:hAnsi="Arial"/>
          <w:b/>
          <w:bCs/>
        </w:rPr>
        <w:t>165</w:t>
      </w:r>
    </w:p>
    <w:p w:rsidR="00E8267F" w:rsidP="00E8267F" w:rsidRDefault="00E8267F" w14:paraId="11DD7600" w14:textId="77777777">
      <w:pPr>
        <w:jc w:val="both"/>
        <w:rPr>
          <w:rFonts w:ascii="Arial" w:hAnsi="Arial"/>
        </w:rPr>
      </w:pPr>
      <w:r>
        <w:rPr>
          <w:rFonts w:ascii="Arial" w:hAnsi="Arial"/>
        </w:rPr>
        <w:t>(niet van toepassing)</w:t>
      </w:r>
    </w:p>
    <w:p w:rsidR="00E8267F" w:rsidP="00E8267F" w:rsidRDefault="00E8267F" w14:paraId="7804AAA6" w14:textId="4EB66B95">
      <w:pPr>
        <w:jc w:val="both"/>
        <w:rPr>
          <w:rFonts w:ascii="Arial" w:hAnsi="Arial" w:eastAsia="Arial" w:cs="Arial"/>
        </w:rPr>
      </w:pPr>
    </w:p>
    <w:p w:rsidRPr="007B2859" w:rsidR="00F37A60" w:rsidP="00F37A60" w:rsidRDefault="00F37A60" w14:paraId="7F4D92D9" w14:textId="0B054056">
      <w:pPr>
        <w:pStyle w:val="Kop1"/>
        <w:keepLines/>
        <w:pBdr>
          <w:top w:val="single" w:color="00AFA8" w:sz="4" w:space="1"/>
          <w:left w:val="single" w:color="00AFA8" w:sz="4" w:space="2"/>
          <w:bottom w:val="single" w:color="00AFA8" w:sz="4" w:space="1"/>
          <w:right w:val="single" w:color="00AFA8" w:sz="4" w:space="2"/>
          <w:between w:val="none" w:color="auto" w:sz="0" w:space="0"/>
          <w:bar w:val="none" w:color="auto" w:sz="0"/>
        </w:pBdr>
        <w:shd w:val="clear" w:color="auto" w:fill="auto"/>
        <w:spacing w:before="0"/>
        <w:jc w:val="left"/>
        <w:rPr>
          <w:rFonts w:ascii="Calibri" w:hAnsi="Calibri" w:cs="Calibri"/>
          <w:caps w:val="0"/>
          <w:color w:val="00AFA8"/>
          <w:sz w:val="36"/>
          <w:bdr w:val="none" w:color="auto" w:sz="0" w:space="0"/>
          <w:lang w:val="nl-BE" w:eastAsia="en-US"/>
        </w:rPr>
      </w:pPr>
      <w:bookmarkStart w:name="_Toc169188506" w:id="90"/>
      <w:r w:rsidRPr="007B2859">
        <w:rPr>
          <w:rFonts w:ascii="Calibri" w:hAnsi="Calibri" w:cs="Calibri"/>
          <w:caps w:val="0"/>
          <w:color w:val="00AFA8"/>
          <w:sz w:val="36"/>
          <w:bdr w:val="none" w:color="auto" w:sz="0" w:space="0"/>
          <w:lang w:val="nl-BE" w:eastAsia="en-US"/>
        </w:rPr>
        <w:t xml:space="preserve">TITEL </w:t>
      </w:r>
      <w:r>
        <w:rPr>
          <w:rFonts w:ascii="Calibri" w:hAnsi="Calibri" w:cs="Calibri"/>
          <w:caps w:val="0"/>
          <w:color w:val="00AFA8"/>
          <w:sz w:val="36"/>
          <w:bdr w:val="none" w:color="auto" w:sz="0" w:space="0"/>
          <w:lang w:val="nl-BE" w:eastAsia="en-US"/>
        </w:rPr>
        <w:t>4</w:t>
      </w:r>
      <w:r w:rsidRPr="007B2859">
        <w:rPr>
          <w:rFonts w:ascii="Calibri" w:hAnsi="Calibri" w:cs="Calibri"/>
          <w:caps w:val="0"/>
          <w:color w:val="00AFA8"/>
          <w:sz w:val="36"/>
          <w:bdr w:val="none" w:color="auto" w:sz="0" w:space="0"/>
          <w:lang w:val="nl-BE" w:eastAsia="en-US"/>
        </w:rPr>
        <w:t xml:space="preserve">. </w:t>
      </w:r>
      <w:r>
        <w:rPr>
          <w:rFonts w:ascii="Calibri" w:hAnsi="Calibri" w:cs="Calibri"/>
          <w:caps w:val="0"/>
          <w:color w:val="00AFA8"/>
          <w:sz w:val="36"/>
          <w:bdr w:val="none" w:color="auto" w:sz="0" w:space="0"/>
          <w:lang w:val="nl-BE" w:eastAsia="en-US"/>
        </w:rPr>
        <w:t>JE LOON</w:t>
      </w:r>
      <w:bookmarkEnd w:id="90"/>
    </w:p>
    <w:p w:rsidRPr="00F57B7F" w:rsidR="007664F4" w:rsidP="00F37A60" w:rsidRDefault="00F37A60" w14:paraId="38D6A573" w14:textId="2D6432B5">
      <w:pPr>
        <w:pStyle w:val="Kop2"/>
        <w:rPr>
          <w:rFonts w:ascii="Arial" w:hAnsi="Arial"/>
        </w:rPr>
      </w:pPr>
      <w:bookmarkStart w:name="_Toc169188507" w:id="91"/>
      <w:r>
        <w:rPr>
          <w:rFonts w:ascii="Arial" w:hAnsi="Arial"/>
        </w:rPr>
        <w:t>Hoofdstuk i</w:t>
      </w:r>
      <w:r w:rsidRPr="00F57B7F" w:rsidR="005F77B8">
        <w:rPr>
          <w:rFonts w:ascii="Arial" w:hAnsi="Arial"/>
        </w:rPr>
        <w:t xml:space="preserve">. </w:t>
      </w:r>
      <w:r w:rsidR="001429A3">
        <w:rPr>
          <w:rFonts w:ascii="Arial" w:hAnsi="Arial"/>
        </w:rPr>
        <w:t>je salaris</w:t>
      </w:r>
      <w:bookmarkEnd w:id="91"/>
    </w:p>
    <w:p w:rsidRPr="00F37A60" w:rsidR="007664F4" w:rsidP="00F37A60" w:rsidRDefault="00F37A60" w14:paraId="1F46900C" w14:textId="21DBC105">
      <w:pPr>
        <w:pStyle w:val="Kop3"/>
        <w:rPr>
          <w:rFonts w:ascii="Arial" w:hAnsi="Arial"/>
        </w:rPr>
      </w:pPr>
      <w:bookmarkStart w:name="_Toc169188508" w:id="92"/>
      <w:r>
        <w:rPr>
          <w:rFonts w:ascii="Arial" w:hAnsi="Arial"/>
        </w:rPr>
        <w:t>Afdeling</w:t>
      </w:r>
      <w:r w:rsidR="005F77B8">
        <w:rPr>
          <w:rFonts w:ascii="Arial" w:hAnsi="Arial"/>
        </w:rPr>
        <w:t xml:space="preserve"> </w:t>
      </w:r>
      <w:r>
        <w:rPr>
          <w:rFonts w:ascii="Arial" w:hAnsi="Arial"/>
        </w:rPr>
        <w:t>1</w:t>
      </w:r>
      <w:r w:rsidR="005F77B8">
        <w:rPr>
          <w:rFonts w:ascii="Arial" w:hAnsi="Arial"/>
        </w:rPr>
        <w:t>. algemene bepalingen</w:t>
      </w:r>
      <w:bookmarkEnd w:id="92"/>
    </w:p>
    <w:p w:rsidR="007664F4" w:rsidRDefault="005F77B8" w14:paraId="7110E171" w14:textId="77777777">
      <w:pPr>
        <w:spacing w:before="240" w:after="0"/>
        <w:ind w:left="0"/>
        <w:outlineLvl w:val="4"/>
        <w:rPr>
          <w:rFonts w:ascii="Arial" w:hAnsi="Arial" w:eastAsia="Arial" w:cs="Arial"/>
          <w:b/>
          <w:bCs/>
        </w:rPr>
      </w:pPr>
      <w:r>
        <w:rPr>
          <w:rFonts w:ascii="Arial" w:hAnsi="Arial"/>
          <w:b/>
          <w:bCs/>
        </w:rPr>
        <w:t>Artikel 166</w:t>
      </w:r>
    </w:p>
    <w:p w:rsidR="007664F4" w:rsidRDefault="005F77B8" w14:paraId="2FA59806" w14:textId="77777777">
      <w:pPr>
        <w:jc w:val="both"/>
        <w:rPr>
          <w:rFonts w:ascii="Arial" w:hAnsi="Arial" w:eastAsia="Arial" w:cs="Arial"/>
        </w:rPr>
      </w:pPr>
      <w:r>
        <w:rPr>
          <w:rFonts w:ascii="Arial" w:hAnsi="Arial"/>
        </w:rPr>
        <w:t>Het jaarsalaris van ons personeel is vastgelegd in salarisschalen, die bestaan uit:</w:t>
      </w:r>
    </w:p>
    <w:p w:rsidR="007664F4" w:rsidP="00102D04" w:rsidRDefault="005F77B8" w14:paraId="7EC5EE46" w14:textId="77777777">
      <w:pPr>
        <w:numPr>
          <w:ilvl w:val="0"/>
          <w:numId w:val="131"/>
        </w:numPr>
        <w:jc w:val="both"/>
        <w:rPr>
          <w:rFonts w:ascii="Arial" w:hAnsi="Arial"/>
        </w:rPr>
      </w:pPr>
      <w:r>
        <w:rPr>
          <w:rFonts w:ascii="Arial" w:hAnsi="Arial"/>
        </w:rPr>
        <w:t>een minimumsalaris;</w:t>
      </w:r>
    </w:p>
    <w:p w:rsidR="007664F4" w:rsidP="00102D04" w:rsidRDefault="005F77B8" w14:paraId="0A52FA4E" w14:textId="77777777">
      <w:pPr>
        <w:numPr>
          <w:ilvl w:val="0"/>
          <w:numId w:val="131"/>
        </w:numPr>
        <w:jc w:val="both"/>
        <w:rPr>
          <w:rFonts w:ascii="Arial" w:hAnsi="Arial"/>
        </w:rPr>
      </w:pPr>
      <w:r>
        <w:rPr>
          <w:rFonts w:ascii="Arial" w:hAnsi="Arial"/>
        </w:rPr>
        <w:t>de salaristrappen, die het resultaat zijn van de periodieke verhogingen;</w:t>
      </w:r>
    </w:p>
    <w:p w:rsidR="007664F4" w:rsidP="00102D04" w:rsidRDefault="005F77B8" w14:paraId="2C593404" w14:textId="77777777">
      <w:pPr>
        <w:numPr>
          <w:ilvl w:val="0"/>
          <w:numId w:val="131"/>
        </w:numPr>
        <w:jc w:val="both"/>
        <w:rPr>
          <w:rFonts w:ascii="Arial" w:hAnsi="Arial"/>
        </w:rPr>
      </w:pPr>
      <w:r>
        <w:rPr>
          <w:rFonts w:ascii="Arial" w:hAnsi="Arial"/>
        </w:rPr>
        <w:t>een maximumsalaris.</w:t>
      </w:r>
    </w:p>
    <w:p w:rsidR="007664F4" w:rsidRDefault="005F77B8" w14:paraId="752D4156" w14:textId="77777777">
      <w:pPr>
        <w:spacing w:before="240" w:after="0"/>
        <w:ind w:left="0"/>
        <w:outlineLvl w:val="4"/>
        <w:rPr>
          <w:rFonts w:ascii="Arial" w:hAnsi="Arial" w:eastAsia="Arial" w:cs="Arial"/>
          <w:b/>
          <w:bCs/>
        </w:rPr>
      </w:pPr>
      <w:r>
        <w:rPr>
          <w:rFonts w:ascii="Arial" w:hAnsi="Arial"/>
          <w:b/>
          <w:bCs/>
        </w:rPr>
        <w:t>Artikel 167</w:t>
      </w:r>
    </w:p>
    <w:p w:rsidR="007664F4" w:rsidRDefault="005F77B8" w14:paraId="64306FCF" w14:textId="77777777">
      <w:pPr>
        <w:jc w:val="both"/>
        <w:rPr>
          <w:rFonts w:ascii="Arial" w:hAnsi="Arial" w:eastAsia="Arial" w:cs="Arial"/>
        </w:rPr>
      </w:pPr>
      <w:r>
        <w:rPr>
          <w:rFonts w:ascii="Arial" w:hAnsi="Arial"/>
        </w:rPr>
        <w:t xml:space="preserve">Elke salarisschaal wordt aangeduid met één van de letters A, B, C, D, E, die overeenstemmen met de niveaus, vermeld in </w:t>
      </w:r>
      <w:r w:rsidRPr="005811D2">
        <w:rPr>
          <w:rFonts w:ascii="Arial" w:hAnsi="Arial"/>
        </w:rPr>
        <w:t>artikel 3, al</w:t>
      </w:r>
      <w:r>
        <w:rPr>
          <w:rFonts w:ascii="Arial" w:hAnsi="Arial"/>
        </w:rPr>
        <w:t xml:space="preserve"> dan niet gevolgd door de letter V, en gevolgd door een cijfer en eventueel een kleine letter a, b of c. </w:t>
      </w:r>
    </w:p>
    <w:p w:rsidR="007664F4" w:rsidRDefault="005F77B8" w14:paraId="313E43DF" w14:textId="77777777">
      <w:pPr>
        <w:jc w:val="both"/>
        <w:rPr>
          <w:rFonts w:ascii="Arial" w:hAnsi="Arial" w:eastAsia="Arial" w:cs="Arial"/>
        </w:rPr>
      </w:pPr>
      <w:r>
        <w:rPr>
          <w:rFonts w:ascii="Arial" w:hAnsi="Arial"/>
        </w:rPr>
        <w:t>Op de algemeen directeur en de financieel directeur is het eerste lid niet van toepassing.</w:t>
      </w:r>
    </w:p>
    <w:p w:rsidR="007664F4" w:rsidRDefault="005F77B8" w14:paraId="3CBE9C87" w14:textId="77777777">
      <w:pPr>
        <w:spacing w:before="240" w:after="0"/>
        <w:ind w:left="0"/>
        <w:outlineLvl w:val="4"/>
        <w:rPr>
          <w:rFonts w:ascii="Arial" w:hAnsi="Arial" w:eastAsia="Arial" w:cs="Arial"/>
          <w:b/>
          <w:bCs/>
        </w:rPr>
      </w:pPr>
      <w:r>
        <w:rPr>
          <w:rFonts w:ascii="Arial" w:hAnsi="Arial"/>
          <w:b/>
          <w:bCs/>
        </w:rPr>
        <w:t xml:space="preserve">Artikel 168 </w:t>
      </w:r>
    </w:p>
    <w:p w:rsidR="007664F4" w:rsidRDefault="005F77B8" w14:paraId="7787AAB3" w14:textId="77777777">
      <w:pPr>
        <w:jc w:val="both"/>
        <w:rPr>
          <w:rFonts w:ascii="Arial" w:hAnsi="Arial" w:eastAsia="Arial" w:cs="Arial"/>
        </w:rPr>
      </w:pPr>
      <w:r>
        <w:rPr>
          <w:rFonts w:ascii="Arial" w:hAnsi="Arial"/>
        </w:rPr>
        <w:t>De uitgewerkte salarisschalen bevinden zich in bijlage.</w:t>
      </w:r>
    </w:p>
    <w:p w:rsidR="007664F4" w:rsidRDefault="005F77B8" w14:paraId="2AAC960E" w14:textId="77777777">
      <w:pPr>
        <w:jc w:val="both"/>
        <w:rPr>
          <w:rFonts w:ascii="Arial" w:hAnsi="Arial" w:eastAsia="Arial" w:cs="Arial"/>
        </w:rPr>
      </w:pPr>
      <w:r>
        <w:rPr>
          <w:rFonts w:ascii="Arial" w:hAnsi="Arial"/>
        </w:rPr>
        <w:t>De salarisschaal van de algemeen directeur is de hoogste binnen het lokaal bestuur.</w:t>
      </w:r>
    </w:p>
    <w:p w:rsidR="007664F4" w:rsidRDefault="005F77B8" w14:paraId="3A0568D5" w14:textId="77777777">
      <w:pPr>
        <w:spacing w:before="240" w:after="0"/>
        <w:ind w:left="0"/>
        <w:outlineLvl w:val="4"/>
        <w:rPr>
          <w:rFonts w:ascii="Arial" w:hAnsi="Arial" w:eastAsia="Arial" w:cs="Arial"/>
          <w:b/>
          <w:bCs/>
        </w:rPr>
      </w:pPr>
      <w:r>
        <w:rPr>
          <w:rFonts w:ascii="Arial" w:hAnsi="Arial"/>
          <w:b/>
          <w:bCs/>
        </w:rPr>
        <w:t>Artikel 169</w:t>
      </w:r>
    </w:p>
    <w:p w:rsidR="007664F4" w:rsidRDefault="005F77B8" w14:paraId="7C9393BC" w14:textId="77777777">
      <w:pPr>
        <w:spacing w:before="120" w:after="0"/>
        <w:ind w:left="0"/>
        <w:outlineLvl w:val="5"/>
        <w:rPr>
          <w:rFonts w:ascii="Arial" w:hAnsi="Arial" w:eastAsia="Arial" w:cs="Arial"/>
          <w:b/>
          <w:bCs/>
          <w:i/>
          <w:iCs/>
        </w:rPr>
      </w:pPr>
      <w:r>
        <w:rPr>
          <w:rFonts w:ascii="Arial" w:hAnsi="Arial"/>
          <w:b/>
          <w:bCs/>
          <w:i/>
          <w:iCs/>
        </w:rPr>
        <w:t xml:space="preserve">Paragraaf 1 </w:t>
      </w:r>
    </w:p>
    <w:p w:rsidR="007664F4" w:rsidRDefault="005F77B8" w14:paraId="449783C4" w14:textId="63863C5F">
      <w:pPr>
        <w:rPr>
          <w:rFonts w:ascii="Arial" w:hAnsi="Arial" w:eastAsia="Arial" w:cs="Arial"/>
        </w:rPr>
      </w:pPr>
      <w:r>
        <w:rPr>
          <w:rFonts w:ascii="Arial" w:hAnsi="Arial"/>
        </w:rPr>
        <w:t xml:space="preserve">We verbinden de salarisschalen </w:t>
      </w:r>
      <w:r w:rsidR="00D11472">
        <w:rPr>
          <w:rFonts w:ascii="Arial" w:hAnsi="Arial"/>
        </w:rPr>
        <w:t xml:space="preserve">en functionele loopbanen </w:t>
      </w:r>
      <w:r>
        <w:rPr>
          <w:rFonts w:ascii="Arial" w:hAnsi="Arial"/>
        </w:rPr>
        <w:t xml:space="preserve">aan de volgende graden </w:t>
      </w:r>
      <w:r w:rsidR="00D11472">
        <w:rPr>
          <w:rFonts w:ascii="Arial" w:hAnsi="Arial"/>
        </w:rPr>
        <w:t>:</w:t>
      </w:r>
    </w:p>
    <w:p w:rsidR="007664F4" w:rsidRDefault="005F77B8" w14:paraId="03A6C269" w14:textId="77777777">
      <w:pPr>
        <w:rPr>
          <w:rFonts w:ascii="Arial" w:hAnsi="Arial" w:eastAsia="Arial" w:cs="Arial"/>
          <w:b/>
          <w:bCs/>
          <w:i/>
          <w:iCs/>
        </w:rPr>
      </w:pPr>
      <w:r>
        <w:rPr>
          <w:rFonts w:ascii="Arial" w:hAnsi="Arial"/>
          <w:b/>
          <w:bCs/>
          <w:i/>
          <w:iCs/>
        </w:rPr>
        <w:t xml:space="preserve">1° </w:t>
      </w:r>
      <w:r>
        <w:rPr>
          <w:rFonts w:ascii="Arial" w:hAnsi="Arial"/>
          <w:b/>
          <w:bCs/>
          <w:i/>
          <w:iCs/>
          <w:u w:val="single"/>
        </w:rPr>
        <w:t>niveau E</w:t>
      </w:r>
      <w:r>
        <w:rPr>
          <w:rFonts w:ascii="Arial" w:hAnsi="Arial"/>
          <w:b/>
          <w:bCs/>
          <w:i/>
          <w:iCs/>
        </w:rPr>
        <w:t xml:space="preserve">: </w:t>
      </w:r>
    </w:p>
    <w:tbl>
      <w:tblPr>
        <w:tblStyle w:val="TableNormal"/>
        <w:tblW w:w="9117"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3009"/>
        <w:gridCol w:w="3133"/>
        <w:gridCol w:w="2975"/>
      </w:tblGrid>
      <w:tr w:rsidR="007664F4" w14:paraId="11BF7786" w14:textId="77777777">
        <w:trPr>
          <w:trHeight w:val="222"/>
          <w:jc w:val="center"/>
        </w:trPr>
        <w:tc>
          <w:tcPr>
            <w:tcW w:w="300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2F7CDF35" w14:textId="77777777">
            <w:pPr>
              <w:ind w:left="0"/>
              <w:jc w:val="center"/>
            </w:pPr>
            <w:r>
              <w:rPr>
                <w:b/>
                <w:bCs/>
              </w:rPr>
              <w:t>GRAAD</w:t>
            </w:r>
          </w:p>
        </w:tc>
        <w:tc>
          <w:tcPr>
            <w:tcW w:w="31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648BBC68" w14:textId="77777777">
            <w:pPr>
              <w:ind w:left="0"/>
              <w:jc w:val="center"/>
            </w:pPr>
            <w:r>
              <w:rPr>
                <w:b/>
                <w:bCs/>
              </w:rPr>
              <w:t>RANG</w:t>
            </w:r>
          </w:p>
        </w:tc>
        <w:tc>
          <w:tcPr>
            <w:tcW w:w="29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5FC7DEE9" w14:textId="77777777">
            <w:pPr>
              <w:ind w:left="0"/>
              <w:jc w:val="center"/>
            </w:pPr>
            <w:r>
              <w:rPr>
                <w:b/>
                <w:bCs/>
              </w:rPr>
              <w:t>SCHALEN</w:t>
            </w:r>
          </w:p>
        </w:tc>
      </w:tr>
      <w:tr w:rsidR="007664F4" w14:paraId="50476402" w14:textId="77777777">
        <w:trPr>
          <w:trHeight w:val="222"/>
          <w:jc w:val="center"/>
        </w:trPr>
        <w:tc>
          <w:tcPr>
            <w:tcW w:w="300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79591236" w14:textId="77777777">
            <w:pPr>
              <w:ind w:left="0"/>
              <w:jc w:val="center"/>
            </w:pPr>
            <w:r>
              <w:rPr>
                <w:b/>
                <w:bCs/>
              </w:rPr>
              <w:t>1 basisgraad</w:t>
            </w:r>
          </w:p>
        </w:tc>
        <w:tc>
          <w:tcPr>
            <w:tcW w:w="31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691CAD35" w14:textId="77777777">
            <w:pPr>
              <w:ind w:left="0"/>
              <w:jc w:val="center"/>
            </w:pPr>
            <w:r>
              <w:t>Ev</w:t>
            </w:r>
          </w:p>
        </w:tc>
        <w:tc>
          <w:tcPr>
            <w:tcW w:w="29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0C2DB362" w14:textId="77777777">
            <w:pPr>
              <w:ind w:left="0"/>
              <w:jc w:val="center"/>
            </w:pPr>
            <w:r>
              <w:t>E1-E2-E3</w:t>
            </w:r>
          </w:p>
        </w:tc>
      </w:tr>
    </w:tbl>
    <w:p w:rsidR="007664F4" w:rsidRDefault="005F77B8" w14:paraId="3BDC196F" w14:textId="77777777">
      <w:pPr>
        <w:rPr>
          <w:rFonts w:ascii="Arial" w:hAnsi="Arial" w:eastAsia="Arial" w:cs="Arial"/>
          <w:b/>
          <w:bCs/>
          <w:i/>
          <w:iCs/>
        </w:rPr>
      </w:pPr>
      <w:r>
        <w:rPr>
          <w:rFonts w:ascii="Arial" w:hAnsi="Arial"/>
          <w:b/>
          <w:bCs/>
          <w:i/>
          <w:iCs/>
        </w:rPr>
        <w:t xml:space="preserve">2° </w:t>
      </w:r>
      <w:r>
        <w:rPr>
          <w:rFonts w:ascii="Arial" w:hAnsi="Arial"/>
          <w:b/>
          <w:bCs/>
          <w:i/>
          <w:iCs/>
          <w:u w:val="single"/>
        </w:rPr>
        <w:t>niveau D</w:t>
      </w:r>
      <w:r>
        <w:rPr>
          <w:rFonts w:ascii="Arial" w:hAnsi="Arial"/>
          <w:b/>
          <w:bCs/>
          <w:i/>
          <w:iCs/>
        </w:rPr>
        <w:t xml:space="preserve">: </w:t>
      </w:r>
    </w:p>
    <w:tbl>
      <w:tblPr>
        <w:tblStyle w:val="TableNormal"/>
        <w:tblW w:w="9117"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3009"/>
        <w:gridCol w:w="3133"/>
        <w:gridCol w:w="2975"/>
      </w:tblGrid>
      <w:tr w:rsidR="007664F4" w14:paraId="23CFD7C4" w14:textId="77777777">
        <w:trPr>
          <w:trHeight w:val="222"/>
          <w:jc w:val="center"/>
        </w:trPr>
        <w:tc>
          <w:tcPr>
            <w:tcW w:w="300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05C88D92" w14:textId="77777777">
            <w:pPr>
              <w:ind w:left="0"/>
              <w:jc w:val="center"/>
            </w:pPr>
            <w:r>
              <w:rPr>
                <w:b/>
                <w:bCs/>
              </w:rPr>
              <w:t>GRAAD</w:t>
            </w:r>
          </w:p>
        </w:tc>
        <w:tc>
          <w:tcPr>
            <w:tcW w:w="31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79EBD022" w14:textId="77777777">
            <w:pPr>
              <w:ind w:left="0"/>
              <w:jc w:val="center"/>
            </w:pPr>
            <w:r>
              <w:rPr>
                <w:b/>
                <w:bCs/>
              </w:rPr>
              <w:t>RANG</w:t>
            </w:r>
          </w:p>
        </w:tc>
        <w:tc>
          <w:tcPr>
            <w:tcW w:w="29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669CAE19" w14:textId="77777777">
            <w:pPr>
              <w:ind w:left="0"/>
              <w:jc w:val="center"/>
            </w:pPr>
            <w:r>
              <w:rPr>
                <w:b/>
                <w:bCs/>
              </w:rPr>
              <w:t>SCHALEN</w:t>
            </w:r>
          </w:p>
        </w:tc>
      </w:tr>
      <w:tr w:rsidR="007664F4" w14:paraId="7AE356C7" w14:textId="77777777">
        <w:trPr>
          <w:trHeight w:val="222"/>
          <w:jc w:val="center"/>
        </w:trPr>
        <w:tc>
          <w:tcPr>
            <w:tcW w:w="300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77953625" w14:textId="77777777">
            <w:pPr>
              <w:ind w:left="0"/>
              <w:jc w:val="center"/>
            </w:pPr>
            <w:r>
              <w:rPr>
                <w:b/>
                <w:bCs/>
              </w:rPr>
              <w:t>1 basisgraad</w:t>
            </w:r>
          </w:p>
        </w:tc>
        <w:tc>
          <w:tcPr>
            <w:tcW w:w="31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324B0F45" w14:textId="77777777">
            <w:pPr>
              <w:ind w:left="0"/>
              <w:jc w:val="center"/>
            </w:pPr>
            <w:r>
              <w:t>Dv</w:t>
            </w:r>
          </w:p>
        </w:tc>
        <w:tc>
          <w:tcPr>
            <w:tcW w:w="29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04959E37" w14:textId="77777777">
            <w:pPr>
              <w:ind w:left="0"/>
              <w:jc w:val="center"/>
            </w:pPr>
            <w:r>
              <w:t>D1-D2-D3</w:t>
            </w:r>
          </w:p>
        </w:tc>
      </w:tr>
      <w:tr w:rsidR="007664F4" w14:paraId="3FE07FA8" w14:textId="77777777">
        <w:trPr>
          <w:trHeight w:val="222"/>
          <w:jc w:val="center"/>
        </w:trPr>
        <w:tc>
          <w:tcPr>
            <w:tcW w:w="300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7E851656" w14:textId="77777777">
            <w:pPr>
              <w:ind w:left="0"/>
              <w:jc w:val="center"/>
            </w:pPr>
            <w:r>
              <w:rPr>
                <w:b/>
                <w:bCs/>
              </w:rPr>
              <w:t>1 (technische) hogere graad</w:t>
            </w:r>
          </w:p>
        </w:tc>
        <w:tc>
          <w:tcPr>
            <w:tcW w:w="31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52B6DFCC" w14:textId="77777777">
            <w:pPr>
              <w:ind w:left="0"/>
              <w:jc w:val="center"/>
            </w:pPr>
            <w:r>
              <w:t>Dx</w:t>
            </w:r>
          </w:p>
        </w:tc>
        <w:tc>
          <w:tcPr>
            <w:tcW w:w="29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4CB46701" w14:textId="77777777">
            <w:pPr>
              <w:ind w:left="0"/>
              <w:jc w:val="center"/>
            </w:pPr>
            <w:r>
              <w:t>D4</w:t>
            </w:r>
          </w:p>
        </w:tc>
      </w:tr>
      <w:tr w:rsidR="007664F4" w:rsidTr="00D11472" w14:paraId="03B36BE4" w14:textId="77777777">
        <w:trPr>
          <w:trHeight w:val="468"/>
          <w:jc w:val="center"/>
        </w:trPr>
        <w:tc>
          <w:tcPr>
            <w:tcW w:w="300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7664F4" w14:paraId="228E3842" w14:textId="77777777"/>
        </w:tc>
        <w:tc>
          <w:tcPr>
            <w:tcW w:w="31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Pr="00D11472" w:rsidR="007664F4" w:rsidRDefault="005F77B8" w14:paraId="451108DA" w14:textId="43C46469">
            <w:pPr>
              <w:ind w:left="0"/>
              <w:jc w:val="center"/>
              <w:rPr>
                <w:sz w:val="18"/>
                <w:szCs w:val="18"/>
              </w:rPr>
            </w:pPr>
            <w:r w:rsidRPr="00D11472">
              <w:rPr>
                <w:sz w:val="18"/>
                <w:szCs w:val="18"/>
              </w:rPr>
              <w:t>Dx: voor personeelsleden waarvoor uit de functiebeschrijving blijkt dat de functiehouder in hoofdzaak de leiding over een ploeg medewerkers zal uitoefenen (en op voorwaarde dat de functiehouder die leidinggevende opdracht ook effectief vervult)</w:t>
            </w:r>
          </w:p>
        </w:tc>
        <w:tc>
          <w:tcPr>
            <w:tcW w:w="29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398D7AF9" w14:textId="77777777">
            <w:pPr>
              <w:ind w:left="0"/>
              <w:jc w:val="center"/>
            </w:pPr>
            <w:r>
              <w:t>D4-D5</w:t>
            </w:r>
          </w:p>
        </w:tc>
      </w:tr>
    </w:tbl>
    <w:p w:rsidR="00D11472" w:rsidRDefault="00D11472" w14:paraId="196250D5" w14:textId="604CDBBF">
      <w:pPr>
        <w:spacing w:before="0" w:after="0"/>
        <w:ind w:left="0"/>
        <w:rPr>
          <w:rFonts w:ascii="Arial" w:hAnsi="Arial"/>
          <w:b/>
          <w:bCs/>
          <w:i/>
          <w:iCs/>
        </w:rPr>
      </w:pPr>
    </w:p>
    <w:p w:rsidR="007664F4" w:rsidRDefault="005F77B8" w14:paraId="22FCAA7E" w14:textId="0B6AC05C">
      <w:pPr>
        <w:rPr>
          <w:rFonts w:ascii="Arial" w:hAnsi="Arial" w:eastAsia="Arial" w:cs="Arial"/>
          <w:b/>
          <w:bCs/>
          <w:i/>
          <w:iCs/>
        </w:rPr>
      </w:pPr>
      <w:r>
        <w:rPr>
          <w:rFonts w:ascii="Arial" w:hAnsi="Arial"/>
          <w:b/>
          <w:bCs/>
          <w:i/>
          <w:iCs/>
        </w:rPr>
        <w:t xml:space="preserve">3° </w:t>
      </w:r>
      <w:r>
        <w:rPr>
          <w:rFonts w:ascii="Arial" w:hAnsi="Arial"/>
          <w:b/>
          <w:bCs/>
          <w:i/>
          <w:iCs/>
          <w:u w:val="single"/>
        </w:rPr>
        <w:t>niveau C</w:t>
      </w:r>
      <w:r>
        <w:rPr>
          <w:rFonts w:ascii="Arial" w:hAnsi="Arial"/>
          <w:b/>
          <w:bCs/>
          <w:i/>
          <w:iCs/>
        </w:rPr>
        <w:t xml:space="preserve">: </w:t>
      </w:r>
    </w:p>
    <w:tbl>
      <w:tblPr>
        <w:tblStyle w:val="TableNormal"/>
        <w:tblW w:w="9117"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3009"/>
        <w:gridCol w:w="3133"/>
        <w:gridCol w:w="2975"/>
      </w:tblGrid>
      <w:tr w:rsidR="007664F4" w14:paraId="361389D8" w14:textId="77777777">
        <w:trPr>
          <w:trHeight w:val="222"/>
          <w:jc w:val="center"/>
        </w:trPr>
        <w:tc>
          <w:tcPr>
            <w:tcW w:w="300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52256CAE" w14:textId="77777777">
            <w:pPr>
              <w:ind w:left="0"/>
              <w:jc w:val="center"/>
            </w:pPr>
            <w:r>
              <w:rPr>
                <w:b/>
                <w:bCs/>
              </w:rPr>
              <w:t>GRAAD</w:t>
            </w:r>
          </w:p>
        </w:tc>
        <w:tc>
          <w:tcPr>
            <w:tcW w:w="31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00C71EF0" w14:textId="77777777">
            <w:pPr>
              <w:ind w:left="0"/>
              <w:jc w:val="center"/>
            </w:pPr>
            <w:r>
              <w:rPr>
                <w:b/>
                <w:bCs/>
              </w:rPr>
              <w:t>RANG</w:t>
            </w:r>
          </w:p>
        </w:tc>
        <w:tc>
          <w:tcPr>
            <w:tcW w:w="29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71FA9ADA" w14:textId="77777777">
            <w:pPr>
              <w:ind w:left="0"/>
              <w:jc w:val="center"/>
            </w:pPr>
            <w:r>
              <w:rPr>
                <w:b/>
                <w:bCs/>
              </w:rPr>
              <w:t>SCHALEN</w:t>
            </w:r>
          </w:p>
        </w:tc>
      </w:tr>
      <w:tr w:rsidR="007664F4" w14:paraId="545884E3" w14:textId="77777777">
        <w:trPr>
          <w:trHeight w:val="222"/>
          <w:jc w:val="center"/>
        </w:trPr>
        <w:tc>
          <w:tcPr>
            <w:tcW w:w="300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269BF105" w14:textId="77777777">
            <w:pPr>
              <w:ind w:left="0"/>
              <w:jc w:val="center"/>
            </w:pPr>
            <w:r>
              <w:rPr>
                <w:b/>
                <w:bCs/>
              </w:rPr>
              <w:t>1 basisgraad</w:t>
            </w:r>
          </w:p>
        </w:tc>
        <w:tc>
          <w:tcPr>
            <w:tcW w:w="31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477A2695" w14:textId="77777777">
            <w:pPr>
              <w:ind w:left="0"/>
              <w:jc w:val="center"/>
            </w:pPr>
            <w:r>
              <w:t>Cv</w:t>
            </w:r>
          </w:p>
        </w:tc>
        <w:tc>
          <w:tcPr>
            <w:tcW w:w="29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3426ECD5" w14:textId="77777777">
            <w:pPr>
              <w:ind w:left="0"/>
              <w:jc w:val="center"/>
            </w:pPr>
            <w:r>
              <w:t>C1-C2-C3</w:t>
            </w:r>
          </w:p>
        </w:tc>
      </w:tr>
      <w:tr w:rsidR="007664F4" w14:paraId="605C8E80" w14:textId="77777777">
        <w:trPr>
          <w:trHeight w:val="222"/>
          <w:jc w:val="center"/>
        </w:trPr>
        <w:tc>
          <w:tcPr>
            <w:tcW w:w="300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7664F4" w14:paraId="62EEECAD" w14:textId="77777777"/>
        </w:tc>
        <w:tc>
          <w:tcPr>
            <w:tcW w:w="31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02FA9E7D" w14:textId="77777777">
            <w:pPr>
              <w:ind w:left="0"/>
              <w:jc w:val="center"/>
            </w:pPr>
            <w:r>
              <w:t>Cv</w:t>
            </w:r>
          </w:p>
        </w:tc>
        <w:tc>
          <w:tcPr>
            <w:tcW w:w="29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639EDBA1" w14:textId="77777777">
            <w:pPr>
              <w:ind w:left="0"/>
              <w:jc w:val="center"/>
            </w:pPr>
            <w:r>
              <w:t>C1-C3</w:t>
            </w:r>
          </w:p>
        </w:tc>
      </w:tr>
      <w:tr w:rsidR="007664F4" w14:paraId="797F72FC" w14:textId="77777777">
        <w:trPr>
          <w:trHeight w:val="222"/>
          <w:jc w:val="center"/>
        </w:trPr>
        <w:tc>
          <w:tcPr>
            <w:tcW w:w="300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59D39B44" w14:textId="77777777">
            <w:pPr>
              <w:ind w:left="0"/>
              <w:jc w:val="center"/>
            </w:pPr>
            <w:r>
              <w:rPr>
                <w:b/>
                <w:bCs/>
              </w:rPr>
              <w:t>1 hogere graad</w:t>
            </w:r>
          </w:p>
        </w:tc>
        <w:tc>
          <w:tcPr>
            <w:tcW w:w="31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25F86695" w14:textId="77777777">
            <w:pPr>
              <w:ind w:left="0"/>
              <w:jc w:val="center"/>
            </w:pPr>
            <w:r>
              <w:t>Cx</w:t>
            </w:r>
          </w:p>
        </w:tc>
        <w:tc>
          <w:tcPr>
            <w:tcW w:w="29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458424AA" w14:textId="77777777">
            <w:pPr>
              <w:ind w:left="0"/>
              <w:jc w:val="center"/>
            </w:pPr>
            <w:r>
              <w:t>C4-C5</w:t>
            </w:r>
          </w:p>
        </w:tc>
      </w:tr>
    </w:tbl>
    <w:p w:rsidR="007664F4" w:rsidRDefault="007664F4" w14:paraId="296B1699" w14:textId="77777777">
      <w:pPr>
        <w:widowControl w:val="0"/>
        <w:ind w:left="92" w:hanging="92"/>
        <w:jc w:val="center"/>
        <w:rPr>
          <w:rFonts w:ascii="Arial" w:hAnsi="Arial" w:eastAsia="Arial" w:cs="Arial"/>
          <w:b/>
          <w:bCs/>
          <w:i/>
          <w:iCs/>
        </w:rPr>
      </w:pPr>
    </w:p>
    <w:p w:rsidR="007664F4" w:rsidRDefault="005F77B8" w14:paraId="0C4EB889" w14:textId="77777777">
      <w:pPr>
        <w:rPr>
          <w:rFonts w:ascii="Arial" w:hAnsi="Arial" w:eastAsia="Arial" w:cs="Arial"/>
          <w:b/>
          <w:bCs/>
          <w:i/>
          <w:iCs/>
        </w:rPr>
      </w:pPr>
      <w:r>
        <w:rPr>
          <w:rFonts w:ascii="Arial" w:hAnsi="Arial"/>
          <w:b/>
          <w:bCs/>
          <w:i/>
          <w:iCs/>
        </w:rPr>
        <w:t xml:space="preserve">4° </w:t>
      </w:r>
      <w:r>
        <w:rPr>
          <w:rFonts w:ascii="Arial" w:hAnsi="Arial"/>
          <w:b/>
          <w:bCs/>
          <w:i/>
          <w:iCs/>
          <w:u w:val="single"/>
        </w:rPr>
        <w:t>niveau B</w:t>
      </w:r>
      <w:r>
        <w:rPr>
          <w:rFonts w:ascii="Arial" w:hAnsi="Arial"/>
          <w:b/>
          <w:bCs/>
          <w:i/>
          <w:iCs/>
        </w:rPr>
        <w:t xml:space="preserve">: </w:t>
      </w:r>
    </w:p>
    <w:tbl>
      <w:tblPr>
        <w:tblStyle w:val="TableNormal"/>
        <w:tblW w:w="9117"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3009"/>
        <w:gridCol w:w="3133"/>
        <w:gridCol w:w="2975"/>
      </w:tblGrid>
      <w:tr w:rsidR="007664F4" w14:paraId="6D813C66" w14:textId="77777777">
        <w:trPr>
          <w:trHeight w:val="222"/>
          <w:jc w:val="center"/>
        </w:trPr>
        <w:tc>
          <w:tcPr>
            <w:tcW w:w="300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430A2827" w14:textId="77777777">
            <w:pPr>
              <w:ind w:left="0"/>
              <w:jc w:val="center"/>
            </w:pPr>
            <w:r>
              <w:rPr>
                <w:b/>
                <w:bCs/>
              </w:rPr>
              <w:t>GRAAD</w:t>
            </w:r>
          </w:p>
        </w:tc>
        <w:tc>
          <w:tcPr>
            <w:tcW w:w="31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77B32579" w14:textId="77777777">
            <w:pPr>
              <w:ind w:left="0"/>
              <w:jc w:val="center"/>
            </w:pPr>
            <w:r>
              <w:rPr>
                <w:b/>
                <w:bCs/>
              </w:rPr>
              <w:t>RANG</w:t>
            </w:r>
          </w:p>
        </w:tc>
        <w:tc>
          <w:tcPr>
            <w:tcW w:w="29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2EB193D6" w14:textId="77777777">
            <w:pPr>
              <w:ind w:left="0"/>
              <w:jc w:val="center"/>
            </w:pPr>
            <w:r>
              <w:rPr>
                <w:b/>
                <w:bCs/>
              </w:rPr>
              <w:t>SCHALEN</w:t>
            </w:r>
          </w:p>
        </w:tc>
      </w:tr>
      <w:tr w:rsidR="007664F4" w14:paraId="56D67BE6" w14:textId="77777777">
        <w:trPr>
          <w:trHeight w:val="222"/>
          <w:jc w:val="center"/>
        </w:trPr>
        <w:tc>
          <w:tcPr>
            <w:tcW w:w="300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11F71616" w14:textId="77777777">
            <w:pPr>
              <w:ind w:left="0"/>
              <w:jc w:val="center"/>
            </w:pPr>
            <w:r>
              <w:rPr>
                <w:b/>
                <w:bCs/>
              </w:rPr>
              <w:t>1 basisgraad</w:t>
            </w:r>
          </w:p>
        </w:tc>
        <w:tc>
          <w:tcPr>
            <w:tcW w:w="31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4F16F560" w14:textId="77777777">
            <w:pPr>
              <w:ind w:left="0"/>
              <w:jc w:val="center"/>
            </w:pPr>
            <w:r>
              <w:t>Bv</w:t>
            </w:r>
          </w:p>
        </w:tc>
        <w:tc>
          <w:tcPr>
            <w:tcW w:w="29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3ED0443C" w14:textId="77777777">
            <w:pPr>
              <w:ind w:left="0"/>
              <w:jc w:val="center"/>
            </w:pPr>
            <w:r>
              <w:t>B1-B2-B3</w:t>
            </w:r>
          </w:p>
        </w:tc>
      </w:tr>
      <w:tr w:rsidR="007664F4" w14:paraId="759D1827" w14:textId="77777777">
        <w:trPr>
          <w:trHeight w:val="222"/>
          <w:jc w:val="center"/>
        </w:trPr>
        <w:tc>
          <w:tcPr>
            <w:tcW w:w="300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7664F4" w14:paraId="7D5C190B" w14:textId="77777777"/>
        </w:tc>
        <w:tc>
          <w:tcPr>
            <w:tcW w:w="31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5139A9D0" w14:textId="77777777">
            <w:pPr>
              <w:ind w:left="0"/>
              <w:jc w:val="center"/>
            </w:pPr>
            <w:r>
              <w:t>Bv</w:t>
            </w:r>
          </w:p>
        </w:tc>
        <w:tc>
          <w:tcPr>
            <w:tcW w:w="29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2C348347" w14:textId="77777777">
            <w:pPr>
              <w:ind w:left="0"/>
              <w:jc w:val="center"/>
            </w:pPr>
            <w:r>
              <w:t>BV1-BV2-BV3</w:t>
            </w:r>
          </w:p>
        </w:tc>
      </w:tr>
      <w:tr w:rsidR="007664F4" w14:paraId="13ED4931" w14:textId="77777777">
        <w:trPr>
          <w:trHeight w:val="222"/>
          <w:jc w:val="center"/>
        </w:trPr>
        <w:tc>
          <w:tcPr>
            <w:tcW w:w="300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26B47672" w14:textId="77777777">
            <w:pPr>
              <w:ind w:left="0"/>
              <w:jc w:val="center"/>
            </w:pPr>
            <w:r>
              <w:rPr>
                <w:b/>
                <w:bCs/>
              </w:rPr>
              <w:t>1 hogere graad</w:t>
            </w:r>
          </w:p>
        </w:tc>
        <w:tc>
          <w:tcPr>
            <w:tcW w:w="31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7430CB01" w14:textId="77777777">
            <w:pPr>
              <w:ind w:left="0"/>
              <w:jc w:val="center"/>
            </w:pPr>
            <w:r>
              <w:t>Bx</w:t>
            </w:r>
          </w:p>
        </w:tc>
        <w:tc>
          <w:tcPr>
            <w:tcW w:w="29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0EE8CC2B" w14:textId="77777777">
            <w:pPr>
              <w:ind w:left="0"/>
              <w:jc w:val="center"/>
            </w:pPr>
            <w:r>
              <w:t>B4-B5</w:t>
            </w:r>
          </w:p>
        </w:tc>
      </w:tr>
    </w:tbl>
    <w:p w:rsidR="007664F4" w:rsidRDefault="007664F4" w14:paraId="111D9FCA" w14:textId="77777777">
      <w:pPr>
        <w:widowControl w:val="0"/>
        <w:ind w:left="92" w:hanging="92"/>
        <w:jc w:val="center"/>
        <w:rPr>
          <w:rFonts w:ascii="Arial" w:hAnsi="Arial" w:eastAsia="Arial" w:cs="Arial"/>
          <w:b/>
          <w:bCs/>
          <w:i/>
          <w:iCs/>
        </w:rPr>
      </w:pPr>
    </w:p>
    <w:p w:rsidR="007664F4" w:rsidRDefault="005F77B8" w14:paraId="3887CAB2" w14:textId="77777777">
      <w:pPr>
        <w:rPr>
          <w:rFonts w:ascii="Arial" w:hAnsi="Arial" w:eastAsia="Arial" w:cs="Arial"/>
          <w:b/>
          <w:bCs/>
          <w:i/>
          <w:iCs/>
        </w:rPr>
      </w:pPr>
      <w:r>
        <w:rPr>
          <w:rFonts w:ascii="Arial" w:hAnsi="Arial"/>
          <w:b/>
          <w:bCs/>
          <w:i/>
          <w:iCs/>
        </w:rPr>
        <w:t xml:space="preserve">5° </w:t>
      </w:r>
      <w:r>
        <w:rPr>
          <w:rFonts w:ascii="Arial" w:hAnsi="Arial"/>
          <w:b/>
          <w:bCs/>
          <w:i/>
          <w:iCs/>
          <w:u w:val="single"/>
        </w:rPr>
        <w:t>niveau A</w:t>
      </w:r>
      <w:r>
        <w:rPr>
          <w:rFonts w:ascii="Arial" w:hAnsi="Arial"/>
          <w:b/>
          <w:bCs/>
          <w:i/>
          <w:iCs/>
        </w:rPr>
        <w:t xml:space="preserve">: </w:t>
      </w:r>
    </w:p>
    <w:tbl>
      <w:tblPr>
        <w:tblStyle w:val="TableNormal"/>
        <w:tblW w:w="9047"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2987"/>
        <w:gridCol w:w="3119"/>
        <w:gridCol w:w="2941"/>
      </w:tblGrid>
      <w:tr w:rsidR="007664F4" w14:paraId="0DA0C45F" w14:textId="77777777">
        <w:trPr>
          <w:trHeight w:val="222"/>
          <w:jc w:val="center"/>
        </w:trPr>
        <w:tc>
          <w:tcPr>
            <w:tcW w:w="298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4C77DEFD" w14:textId="77777777">
            <w:pPr>
              <w:ind w:left="0"/>
              <w:jc w:val="center"/>
            </w:pPr>
            <w:r>
              <w:rPr>
                <w:b/>
                <w:bCs/>
              </w:rPr>
              <w:t>GRAAD</w:t>
            </w:r>
          </w:p>
        </w:tc>
        <w:tc>
          <w:tcPr>
            <w:tcW w:w="3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2DB25EF6" w14:textId="77777777">
            <w:pPr>
              <w:ind w:left="0"/>
              <w:jc w:val="center"/>
            </w:pPr>
            <w:r>
              <w:rPr>
                <w:b/>
                <w:bCs/>
              </w:rPr>
              <w:t>RANG</w:t>
            </w:r>
          </w:p>
        </w:tc>
        <w:tc>
          <w:tcPr>
            <w:tcW w:w="29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2EF1CF0C" w14:textId="77777777">
            <w:pPr>
              <w:ind w:left="0"/>
              <w:jc w:val="center"/>
            </w:pPr>
            <w:r>
              <w:rPr>
                <w:b/>
                <w:bCs/>
              </w:rPr>
              <w:t>SCHALEN</w:t>
            </w:r>
          </w:p>
        </w:tc>
      </w:tr>
      <w:tr w:rsidR="007664F4" w14:paraId="4D4225A0" w14:textId="77777777">
        <w:trPr>
          <w:trHeight w:val="222"/>
          <w:jc w:val="center"/>
        </w:trPr>
        <w:tc>
          <w:tcPr>
            <w:tcW w:w="298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6B9A2F26" w14:textId="77777777">
            <w:pPr>
              <w:ind w:left="0"/>
              <w:jc w:val="center"/>
            </w:pPr>
            <w:r>
              <w:rPr>
                <w:b/>
                <w:bCs/>
              </w:rPr>
              <w:t>1 basisgraad</w:t>
            </w:r>
          </w:p>
        </w:tc>
        <w:tc>
          <w:tcPr>
            <w:tcW w:w="3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150FBF51" w14:textId="77777777">
            <w:pPr>
              <w:ind w:left="0"/>
              <w:jc w:val="center"/>
            </w:pPr>
            <w:r>
              <w:t>Av</w:t>
            </w:r>
          </w:p>
        </w:tc>
        <w:tc>
          <w:tcPr>
            <w:tcW w:w="29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182B394E" w14:textId="77777777">
            <w:pPr>
              <w:ind w:left="0"/>
              <w:jc w:val="center"/>
            </w:pPr>
            <w:r>
              <w:t>A1a-A2a-A3a</w:t>
            </w:r>
          </w:p>
        </w:tc>
      </w:tr>
      <w:tr w:rsidR="007664F4" w14:paraId="3AB61C9C" w14:textId="77777777">
        <w:trPr>
          <w:trHeight w:val="222"/>
          <w:jc w:val="center"/>
        </w:trPr>
        <w:tc>
          <w:tcPr>
            <w:tcW w:w="298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7DAA3F1E" w14:textId="77777777">
            <w:pPr>
              <w:ind w:left="0"/>
              <w:jc w:val="center"/>
            </w:pPr>
            <w:r>
              <w:rPr>
                <w:b/>
                <w:bCs/>
              </w:rPr>
              <w:t>1 hogere graad</w:t>
            </w:r>
          </w:p>
        </w:tc>
        <w:tc>
          <w:tcPr>
            <w:tcW w:w="31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0744537E" w14:textId="77777777">
            <w:pPr>
              <w:ind w:left="0"/>
              <w:jc w:val="center"/>
            </w:pPr>
            <w:r>
              <w:t>Ax</w:t>
            </w:r>
          </w:p>
        </w:tc>
        <w:tc>
          <w:tcPr>
            <w:tcW w:w="294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7664F4" w:rsidRDefault="005F77B8" w14:paraId="6343CA55" w14:textId="77777777">
            <w:pPr>
              <w:ind w:left="0"/>
              <w:jc w:val="center"/>
            </w:pPr>
            <w:r>
              <w:t>A4a-A4b</w:t>
            </w:r>
          </w:p>
        </w:tc>
      </w:tr>
    </w:tbl>
    <w:p w:rsidR="007664F4" w:rsidRDefault="007664F4" w14:paraId="77745E91" w14:textId="77777777">
      <w:pPr>
        <w:widowControl w:val="0"/>
        <w:ind w:left="518" w:hanging="518"/>
        <w:jc w:val="center"/>
        <w:rPr>
          <w:rFonts w:ascii="Arial" w:hAnsi="Arial" w:eastAsia="Arial" w:cs="Arial"/>
          <w:b/>
          <w:bCs/>
          <w:i/>
          <w:iCs/>
        </w:rPr>
      </w:pPr>
    </w:p>
    <w:p w:rsidR="007664F4" w:rsidRDefault="007664F4" w14:paraId="465CCEF8" w14:textId="77777777">
      <w:pPr>
        <w:ind w:left="0"/>
        <w:jc w:val="both"/>
        <w:rPr>
          <w:rFonts w:ascii="Arial" w:hAnsi="Arial" w:eastAsia="Arial" w:cs="Arial"/>
          <w:i/>
          <w:iCs/>
        </w:rPr>
      </w:pPr>
    </w:p>
    <w:p w:rsidR="007664F4" w:rsidRDefault="005F77B8" w14:paraId="717CE851" w14:textId="77777777">
      <w:pPr>
        <w:spacing w:before="120" w:after="0"/>
        <w:ind w:left="0"/>
        <w:outlineLvl w:val="5"/>
        <w:rPr>
          <w:rFonts w:ascii="Arial" w:hAnsi="Arial" w:eastAsia="Arial" w:cs="Arial"/>
          <w:b/>
          <w:bCs/>
          <w:i/>
          <w:iCs/>
        </w:rPr>
      </w:pPr>
      <w:r>
        <w:rPr>
          <w:rFonts w:ascii="Arial" w:hAnsi="Arial"/>
          <w:b/>
          <w:bCs/>
          <w:i/>
          <w:iCs/>
        </w:rPr>
        <w:t xml:space="preserve">Paragraaf 2 </w:t>
      </w:r>
    </w:p>
    <w:p w:rsidR="007664F4" w:rsidRDefault="005F77B8" w14:paraId="5FE95EAA" w14:textId="77777777">
      <w:pPr>
        <w:jc w:val="both"/>
        <w:rPr>
          <w:rFonts w:ascii="Arial" w:hAnsi="Arial" w:eastAsia="Arial" w:cs="Arial"/>
        </w:rPr>
      </w:pPr>
      <w:r>
        <w:rPr>
          <w:rFonts w:ascii="Arial" w:hAnsi="Arial"/>
        </w:rPr>
        <w:t>Je ontvangt het salaris dat overeenstemt met je geldelijke anciënniteit. Die geldelijke anciënniteit bestaat uit het aantal dienstjaren dat in aanmerking wordt genomen voor de berekening van het salaris.</w:t>
      </w:r>
    </w:p>
    <w:p w:rsidR="007664F4" w:rsidRDefault="005F77B8" w14:paraId="16E187B0" w14:textId="77777777">
      <w:pPr>
        <w:jc w:val="both"/>
        <w:rPr>
          <w:rFonts w:ascii="Arial" w:hAnsi="Arial" w:eastAsia="Arial" w:cs="Arial"/>
        </w:rPr>
      </w:pPr>
      <w:r>
        <w:rPr>
          <w:rFonts w:ascii="Arial" w:hAnsi="Arial"/>
        </w:rPr>
        <w:t>Indien je geen recht hebt op het meerekenen van vroegere diensten, ontvangt je het beginsalaris van de eerste salarisschaal die verbonden is aan jouw graad.</w:t>
      </w:r>
    </w:p>
    <w:p w:rsidR="007664F4" w:rsidRDefault="005F77B8" w14:paraId="651F1BF0" w14:textId="77777777">
      <w:pPr>
        <w:jc w:val="both"/>
        <w:rPr>
          <w:rFonts w:ascii="Arial" w:hAnsi="Arial" w:eastAsia="Arial" w:cs="Arial"/>
        </w:rPr>
      </w:pPr>
      <w:r>
        <w:rPr>
          <w:rFonts w:ascii="Arial" w:hAnsi="Arial"/>
        </w:rPr>
        <w:t>Wanneer je deeltijds werkt, wordt je salaris vastgesteld in verhouding tot je prestaties.</w:t>
      </w:r>
    </w:p>
    <w:p w:rsidR="007664F4" w:rsidRDefault="005F77B8" w14:paraId="757FBE72" w14:textId="4451C33B">
      <w:pPr>
        <w:jc w:val="both"/>
        <w:rPr>
          <w:rFonts w:ascii="Arial" w:hAnsi="Arial"/>
        </w:rPr>
      </w:pPr>
      <w:r w:rsidRPr="00D33941">
        <w:rPr>
          <w:rFonts w:ascii="Arial" w:hAnsi="Arial"/>
        </w:rPr>
        <w:t>De algemeen directeur</w:t>
      </w:r>
      <w:r w:rsidRPr="00D33941">
        <w:rPr>
          <w:rFonts w:ascii="Arial" w:hAnsi="Arial"/>
          <w:b/>
          <w:bCs/>
          <w:i/>
          <w:iCs/>
        </w:rPr>
        <w:t xml:space="preserve"> </w:t>
      </w:r>
      <w:r w:rsidRPr="00D33941">
        <w:rPr>
          <w:rFonts w:ascii="Arial" w:hAnsi="Arial"/>
        </w:rPr>
        <w:t>stelt het individuele jaarsalaris van de personeelsleden vas</w:t>
      </w:r>
      <w:r w:rsidR="00D33941">
        <w:rPr>
          <w:rFonts w:ascii="Arial" w:hAnsi="Arial"/>
        </w:rPr>
        <w:t>t.</w:t>
      </w:r>
    </w:p>
    <w:p w:rsidR="00F37A60" w:rsidRDefault="00F37A60" w14:paraId="0FBB8B59" w14:textId="77777777">
      <w:pPr>
        <w:jc w:val="both"/>
        <w:rPr>
          <w:rFonts w:ascii="Arial" w:hAnsi="Arial" w:eastAsia="Arial" w:cs="Arial"/>
        </w:rPr>
      </w:pPr>
    </w:p>
    <w:p w:rsidR="00D11472" w:rsidRDefault="00D11472" w14:paraId="61B8B881" w14:textId="77777777">
      <w:pPr>
        <w:spacing w:before="0" w:after="0"/>
        <w:ind w:left="0"/>
        <w:rPr>
          <w:rFonts w:ascii="Arial" w:hAnsi="Arial"/>
          <w:smallCaps/>
          <w:sz w:val="24"/>
          <w:szCs w:val="24"/>
          <w14:textOutline w14:w="0" w14:cap="rnd" w14:cmpd="sng" w14:algn="ctr">
            <w14:noFill/>
            <w14:prstDash w14:val="solid"/>
            <w14:bevel/>
          </w14:textOutline>
        </w:rPr>
      </w:pPr>
      <w:r>
        <w:rPr>
          <w:rFonts w:ascii="Arial" w:hAnsi="Arial"/>
        </w:rPr>
        <w:br w:type="page"/>
      </w:r>
    </w:p>
    <w:p w:rsidR="007664F4" w:rsidP="00F37A60" w:rsidRDefault="00F37A60" w14:paraId="3C134CFB" w14:textId="10300110">
      <w:pPr>
        <w:pStyle w:val="Kop3"/>
        <w:rPr>
          <w:rFonts w:ascii="Arial" w:hAnsi="Arial"/>
        </w:rPr>
      </w:pPr>
      <w:bookmarkStart w:name="_Toc169188509" w:id="93"/>
      <w:r>
        <w:rPr>
          <w:rFonts w:ascii="Arial" w:hAnsi="Arial"/>
        </w:rPr>
        <w:t>Afdeling 2</w:t>
      </w:r>
      <w:r w:rsidR="005F77B8">
        <w:rPr>
          <w:rFonts w:ascii="Arial" w:hAnsi="Arial"/>
        </w:rPr>
        <w:t>. toekenning van periodieke salarisverhogingen</w:t>
      </w:r>
      <w:bookmarkEnd w:id="93"/>
    </w:p>
    <w:p w:rsidRPr="00F37A60" w:rsidR="00F37A60" w:rsidP="00F37A60" w:rsidRDefault="00F37A60" w14:paraId="15C0E38A" w14:textId="77777777">
      <w:pPr>
        <w:rPr>
          <w:rFonts w:eastAsia="Arial"/>
        </w:rPr>
      </w:pPr>
    </w:p>
    <w:p w:rsidRPr="00F37A60" w:rsidR="007664F4" w:rsidP="00F37A60" w:rsidRDefault="00F37A60" w14:paraId="4B7D060F" w14:textId="1911B8C9">
      <w:pPr>
        <w:keepNext/>
        <w:shd w:val="clear" w:color="auto" w:fill="E5E5E5"/>
        <w:spacing w:before="0" w:after="60"/>
        <w:ind w:left="0"/>
        <w:outlineLvl w:val="3"/>
        <w:rPr>
          <w:rFonts w:ascii="Arial" w:hAnsi="Arial"/>
          <w:b/>
          <w:bCs/>
          <w:sz w:val="24"/>
          <w:szCs w:val="24"/>
        </w:rPr>
      </w:pPr>
      <w:r>
        <w:rPr>
          <w:rFonts w:ascii="Arial" w:hAnsi="Arial"/>
          <w:b/>
          <w:bCs/>
          <w:sz w:val="24"/>
          <w:szCs w:val="24"/>
        </w:rPr>
        <w:t>Ondera</w:t>
      </w:r>
      <w:r w:rsidRPr="00F37A60" w:rsidR="005F77B8">
        <w:rPr>
          <w:rFonts w:ascii="Arial" w:hAnsi="Arial"/>
          <w:b/>
          <w:bCs/>
          <w:sz w:val="24"/>
          <w:szCs w:val="24"/>
        </w:rPr>
        <w:t>fdeling 1. diensten bij een overheid</w:t>
      </w:r>
    </w:p>
    <w:p w:rsidR="007664F4" w:rsidRDefault="005F77B8" w14:paraId="165E553A" w14:textId="77777777">
      <w:pPr>
        <w:spacing w:before="240" w:after="0"/>
        <w:ind w:left="0"/>
        <w:outlineLvl w:val="4"/>
        <w:rPr>
          <w:rFonts w:ascii="Arial" w:hAnsi="Arial" w:eastAsia="Arial" w:cs="Arial"/>
          <w:b/>
          <w:bCs/>
        </w:rPr>
      </w:pPr>
      <w:r>
        <w:rPr>
          <w:rFonts w:ascii="Arial" w:hAnsi="Arial"/>
          <w:b/>
          <w:bCs/>
        </w:rPr>
        <w:t>Artikel 170</w:t>
      </w:r>
    </w:p>
    <w:p w:rsidR="007664F4" w:rsidRDefault="005F77B8" w14:paraId="3BF85B80" w14:textId="77777777">
      <w:pPr>
        <w:jc w:val="both"/>
        <w:rPr>
          <w:rFonts w:ascii="Arial" w:hAnsi="Arial" w:eastAsia="Arial" w:cs="Arial"/>
        </w:rPr>
      </w:pPr>
      <w:r>
        <w:rPr>
          <w:rFonts w:ascii="Arial" w:hAnsi="Arial"/>
        </w:rPr>
        <w:t>Voor de toekenning van periodieke salarisverhogingen komen alleen de werkelijke diensten (in statutair of contractueel verband) in aanmerking die je als titularis van een bezoldigde betrekking hebt geleverd in dienst van:</w:t>
      </w:r>
    </w:p>
    <w:p w:rsidR="007664F4" w:rsidP="00102D04" w:rsidRDefault="005F77B8" w14:paraId="41DB17A4" w14:textId="77777777">
      <w:pPr>
        <w:numPr>
          <w:ilvl w:val="0"/>
          <w:numId w:val="133"/>
        </w:numPr>
        <w:jc w:val="both"/>
        <w:rPr>
          <w:rFonts w:ascii="Arial" w:hAnsi="Arial"/>
        </w:rPr>
      </w:pPr>
      <w:r>
        <w:rPr>
          <w:rFonts w:ascii="Arial" w:hAnsi="Arial"/>
        </w:rPr>
        <w:t>de provincies, de gemeenten en de OCMW’s van België, de publiekrechtelijke verenigingen waarvan ze deel uitmaken en de instellingen die eronder ressorteren;</w:t>
      </w:r>
    </w:p>
    <w:p w:rsidR="007664F4" w:rsidP="00102D04" w:rsidRDefault="005F77B8" w14:paraId="0D26B5C3" w14:textId="77777777">
      <w:pPr>
        <w:numPr>
          <w:ilvl w:val="0"/>
          <w:numId w:val="133"/>
        </w:numPr>
        <w:jc w:val="both"/>
        <w:rPr>
          <w:rFonts w:ascii="Arial" w:hAnsi="Arial"/>
        </w:rPr>
      </w:pPr>
      <w:r>
        <w:rPr>
          <w:rFonts w:ascii="Arial" w:hAnsi="Arial"/>
        </w:rPr>
        <w:t>de diensten en instellingen van de federale overheid, van de gemeenschap en de gewesten en de internationale instellingen waarvan ze lid zijn;</w:t>
      </w:r>
    </w:p>
    <w:p w:rsidR="007664F4" w:rsidP="00102D04" w:rsidRDefault="005F77B8" w14:paraId="2117C2BF" w14:textId="77777777">
      <w:pPr>
        <w:numPr>
          <w:ilvl w:val="0"/>
          <w:numId w:val="133"/>
        </w:numPr>
        <w:jc w:val="both"/>
        <w:rPr>
          <w:rFonts w:ascii="Arial" w:hAnsi="Arial"/>
        </w:rPr>
      </w:pPr>
      <w:r>
        <w:rPr>
          <w:rFonts w:ascii="Arial" w:hAnsi="Arial"/>
        </w:rPr>
        <w:t>de diensten en de instellingen en de lokale overheden van een lidstaat van de Europese Unie of van de Europese Economische Ruimte;</w:t>
      </w:r>
    </w:p>
    <w:p w:rsidR="007664F4" w:rsidP="00102D04" w:rsidRDefault="005F77B8" w14:paraId="2796E91D" w14:textId="77777777">
      <w:pPr>
        <w:numPr>
          <w:ilvl w:val="0"/>
          <w:numId w:val="133"/>
        </w:numPr>
        <w:jc w:val="both"/>
        <w:rPr>
          <w:rFonts w:ascii="Arial" w:hAnsi="Arial"/>
        </w:rPr>
      </w:pPr>
      <w:r>
        <w:rPr>
          <w:rFonts w:ascii="Arial" w:hAnsi="Arial"/>
        </w:rPr>
        <w:t>de gesubsidieerde vrije onderwijsinstellingen of de gesubsidieerde vrije centra voor leerlingenbegeleiding;</w:t>
      </w:r>
    </w:p>
    <w:p w:rsidR="007664F4" w:rsidP="00102D04" w:rsidRDefault="005F77B8" w14:paraId="6379BB33" w14:textId="77777777">
      <w:pPr>
        <w:numPr>
          <w:ilvl w:val="0"/>
          <w:numId w:val="133"/>
        </w:numPr>
        <w:jc w:val="both"/>
        <w:rPr>
          <w:rFonts w:ascii="Arial" w:hAnsi="Arial"/>
        </w:rPr>
      </w:pPr>
      <w:r>
        <w:rPr>
          <w:rFonts w:ascii="Arial" w:hAnsi="Arial"/>
        </w:rPr>
        <w:t>de publiekrechtelijke en vrije universiteiten;</w:t>
      </w:r>
    </w:p>
    <w:p w:rsidR="007664F4" w:rsidP="00102D04" w:rsidRDefault="005F77B8" w14:paraId="500F802C" w14:textId="77777777">
      <w:pPr>
        <w:numPr>
          <w:ilvl w:val="0"/>
          <w:numId w:val="133"/>
        </w:numPr>
        <w:jc w:val="both"/>
        <w:rPr>
          <w:rFonts w:ascii="Arial" w:hAnsi="Arial"/>
        </w:rPr>
      </w:pPr>
      <w:r>
        <w:rPr>
          <w:rFonts w:ascii="Arial" w:hAnsi="Arial"/>
        </w:rPr>
        <w:t>elke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rsidR="007664F4" w:rsidRDefault="005F77B8" w14:paraId="7DB5005B" w14:textId="77777777">
      <w:pPr>
        <w:spacing w:before="240" w:after="0"/>
        <w:ind w:left="0"/>
        <w:outlineLvl w:val="4"/>
        <w:rPr>
          <w:rFonts w:ascii="Arial" w:hAnsi="Arial" w:eastAsia="Arial" w:cs="Arial"/>
          <w:b/>
          <w:bCs/>
        </w:rPr>
      </w:pPr>
      <w:r>
        <w:rPr>
          <w:rFonts w:ascii="Arial" w:hAnsi="Arial"/>
          <w:b/>
          <w:bCs/>
        </w:rPr>
        <w:t>Artikel 171</w:t>
      </w:r>
    </w:p>
    <w:p w:rsidR="007664F4" w:rsidRDefault="005F77B8" w14:paraId="23DBA43D" w14:textId="068B2713">
      <w:pPr>
        <w:jc w:val="both"/>
        <w:rPr>
          <w:rFonts w:ascii="Arial" w:hAnsi="Arial"/>
        </w:rPr>
      </w:pPr>
      <w:r>
        <w:rPr>
          <w:rFonts w:ascii="Arial" w:hAnsi="Arial"/>
        </w:rPr>
        <w:t>Onder werkelijke diensten verstaan we alle diensten die recht geven op een salaris, of -bij ontbreken van een salaris- volgens de rechtspositieregeling toch in aanmerking worden genomen voor de vaststelling ervan.</w:t>
      </w:r>
    </w:p>
    <w:p w:rsidR="00D11472" w:rsidRDefault="00D11472" w14:paraId="2366C132" w14:textId="77777777">
      <w:pPr>
        <w:jc w:val="both"/>
        <w:rPr>
          <w:rFonts w:ascii="Arial" w:hAnsi="Arial" w:eastAsia="Arial" w:cs="Arial"/>
        </w:rPr>
      </w:pPr>
    </w:p>
    <w:p w:rsidRPr="00F37A60" w:rsidR="007664F4" w:rsidP="00F37A60" w:rsidRDefault="00F37A60" w14:paraId="3C387155" w14:textId="3334FE5B">
      <w:pPr>
        <w:keepNext/>
        <w:shd w:val="clear" w:color="auto" w:fill="E5E5E5"/>
        <w:spacing w:before="0" w:after="60"/>
        <w:ind w:left="0"/>
        <w:outlineLvl w:val="3"/>
        <w:rPr>
          <w:rFonts w:ascii="Arial" w:hAnsi="Arial"/>
          <w:b/>
          <w:bCs/>
          <w:sz w:val="24"/>
          <w:szCs w:val="24"/>
        </w:rPr>
      </w:pPr>
      <w:r>
        <w:rPr>
          <w:rFonts w:ascii="Arial" w:hAnsi="Arial"/>
          <w:b/>
          <w:bCs/>
          <w:sz w:val="24"/>
          <w:szCs w:val="24"/>
        </w:rPr>
        <w:t>Ondera</w:t>
      </w:r>
      <w:r w:rsidRPr="00F37A60" w:rsidR="005F77B8">
        <w:rPr>
          <w:rFonts w:ascii="Arial" w:hAnsi="Arial"/>
          <w:b/>
          <w:bCs/>
          <w:sz w:val="24"/>
          <w:szCs w:val="24"/>
        </w:rPr>
        <w:t>fdeling 2. diensten in de privésector of als zelfstandige</w:t>
      </w:r>
    </w:p>
    <w:p w:rsidR="007664F4" w:rsidRDefault="005F77B8" w14:paraId="5C60940E" w14:textId="77777777">
      <w:pPr>
        <w:spacing w:before="240" w:after="0"/>
        <w:ind w:left="0"/>
        <w:outlineLvl w:val="4"/>
        <w:rPr>
          <w:rFonts w:ascii="Arial" w:hAnsi="Arial" w:eastAsia="Arial" w:cs="Arial"/>
          <w:b/>
          <w:bCs/>
        </w:rPr>
      </w:pPr>
      <w:r>
        <w:rPr>
          <w:rFonts w:ascii="Arial" w:hAnsi="Arial"/>
          <w:b/>
          <w:bCs/>
        </w:rPr>
        <w:t>Artikel 172</w:t>
      </w:r>
    </w:p>
    <w:p w:rsidR="007664F4" w:rsidRDefault="005F77B8" w14:paraId="001CD68D" w14:textId="77777777">
      <w:pPr>
        <w:spacing w:before="120" w:after="0"/>
        <w:ind w:left="0"/>
        <w:outlineLvl w:val="5"/>
        <w:rPr>
          <w:rFonts w:ascii="Arial" w:hAnsi="Arial" w:eastAsia="Arial" w:cs="Arial"/>
          <w:b/>
          <w:bCs/>
          <w:i/>
          <w:iCs/>
        </w:rPr>
      </w:pPr>
      <w:r>
        <w:rPr>
          <w:rFonts w:ascii="Arial" w:hAnsi="Arial"/>
          <w:b/>
          <w:bCs/>
          <w:i/>
          <w:iCs/>
        </w:rPr>
        <w:t>Paragraaf 1</w:t>
      </w:r>
    </w:p>
    <w:p w:rsidR="007664F4" w:rsidRDefault="005F77B8" w14:paraId="6D5F7D31" w14:textId="77777777">
      <w:pPr>
        <w:jc w:val="both"/>
        <w:rPr>
          <w:rFonts w:ascii="Arial" w:hAnsi="Arial" w:eastAsia="Arial" w:cs="Arial"/>
        </w:rPr>
      </w:pPr>
      <w:r w:rsidRPr="001C1D01">
        <w:rPr>
          <w:rFonts w:ascii="Arial" w:hAnsi="Arial"/>
        </w:rPr>
        <w:t xml:space="preserve">Beroepservaring in de privésector of als zelfstandige wordt bij indiensttredingen vanaf </w:t>
      </w:r>
      <w:r w:rsidR="001C1D01">
        <w:rPr>
          <w:rFonts w:ascii="Arial" w:hAnsi="Arial"/>
        </w:rPr>
        <w:t>1 januari 2021</w:t>
      </w:r>
      <w:r w:rsidRPr="001C1D01">
        <w:rPr>
          <w:rFonts w:ascii="Arial" w:hAnsi="Arial"/>
        </w:rPr>
        <w:t xml:space="preserve"> integraal in aanmerking genomen voor de toekenning van periodieke salarisverhogingen, op voorwaarde dat ze relevant is voor de uitoefening van de functi</w:t>
      </w:r>
      <w:r w:rsidR="001C1D01">
        <w:rPr>
          <w:rFonts w:ascii="Arial" w:hAnsi="Arial"/>
        </w:rPr>
        <w:t>e.</w:t>
      </w:r>
    </w:p>
    <w:p w:rsidR="007664F4" w:rsidRDefault="005F77B8" w14:paraId="0352B3D2" w14:textId="77777777">
      <w:pPr>
        <w:spacing w:before="120" w:after="0"/>
        <w:ind w:left="0"/>
        <w:outlineLvl w:val="5"/>
        <w:rPr>
          <w:rFonts w:ascii="Arial" w:hAnsi="Arial" w:eastAsia="Arial" w:cs="Arial"/>
          <w:b/>
          <w:bCs/>
          <w:i/>
          <w:iCs/>
        </w:rPr>
      </w:pPr>
      <w:r>
        <w:rPr>
          <w:rFonts w:ascii="Arial" w:hAnsi="Arial"/>
          <w:b/>
          <w:bCs/>
          <w:i/>
          <w:iCs/>
        </w:rPr>
        <w:t xml:space="preserve">Paragraaf 2 </w:t>
      </w:r>
    </w:p>
    <w:p w:rsidR="007664F4" w:rsidRDefault="005F77B8" w14:paraId="16C93A43" w14:textId="77777777">
      <w:pPr>
        <w:jc w:val="both"/>
        <w:rPr>
          <w:rFonts w:ascii="Arial" w:hAnsi="Arial" w:eastAsia="Arial" w:cs="Arial"/>
        </w:rPr>
      </w:pPr>
      <w:r>
        <w:rPr>
          <w:rFonts w:ascii="Arial" w:hAnsi="Arial"/>
        </w:rPr>
        <w:t xml:space="preserve">De relevantie van de beroepservaring wordt beoordeeld op basis van een vergelijking van die ervaring met de voorwaarden en met het functieprofiel voor de functie waarin je aangesteld wordt. </w:t>
      </w:r>
    </w:p>
    <w:p w:rsidR="000F45F8" w:rsidP="000F45F8" w:rsidRDefault="005F77B8" w14:paraId="40CCCDF2" w14:textId="79D4E85A">
      <w:pPr>
        <w:jc w:val="both"/>
        <w:rPr>
          <w:rFonts w:ascii="Arial" w:hAnsi="Arial" w:eastAsia="Arial" w:cs="Arial"/>
        </w:rPr>
      </w:pPr>
      <w:r w:rsidRPr="000F45F8">
        <w:rPr>
          <w:rFonts w:ascii="Arial" w:hAnsi="Arial"/>
        </w:rPr>
        <w:t>Het relevant karakter kan aangetoond worden</w:t>
      </w:r>
      <w:r w:rsidR="000F45F8">
        <w:rPr>
          <w:rFonts w:ascii="Arial" w:hAnsi="Arial"/>
        </w:rPr>
        <w:t xml:space="preserve"> </w:t>
      </w:r>
      <w:r w:rsidRPr="00FF7D4E" w:rsidR="000F45F8">
        <w:rPr>
          <w:rFonts w:ascii="Arial" w:hAnsi="Arial"/>
        </w:rPr>
        <w:t xml:space="preserve">overeenkomstig artikel </w:t>
      </w:r>
      <w:r w:rsidRPr="00FF7D4E" w:rsidR="00FF7D4E">
        <w:rPr>
          <w:rFonts w:ascii="Arial" w:hAnsi="Arial"/>
        </w:rPr>
        <w:t>54.</w:t>
      </w:r>
    </w:p>
    <w:p w:rsidR="007664F4" w:rsidP="000F45F8" w:rsidRDefault="005F77B8" w14:paraId="0C0590D6" w14:textId="77777777">
      <w:pPr>
        <w:jc w:val="both"/>
        <w:rPr>
          <w:rFonts w:ascii="Arial" w:hAnsi="Arial" w:eastAsia="Arial" w:cs="Arial"/>
        </w:rPr>
      </w:pPr>
      <w:r w:rsidRPr="000F45F8">
        <w:rPr>
          <w:rFonts w:ascii="Arial" w:hAnsi="Arial"/>
        </w:rPr>
        <w:t>De algemeen directeur kan beslissen tot een verhoudingsgewijze valorisati</w:t>
      </w:r>
      <w:r w:rsidR="000F45F8">
        <w:rPr>
          <w:rFonts w:ascii="Arial" w:hAnsi="Arial"/>
        </w:rPr>
        <w:t>e.</w:t>
      </w:r>
    </w:p>
    <w:p w:rsidR="007664F4" w:rsidP="000F45F8" w:rsidRDefault="005F77B8" w14:paraId="4C922600" w14:textId="380E64F8">
      <w:pPr>
        <w:jc w:val="both"/>
        <w:rPr>
          <w:rFonts w:ascii="Arial" w:hAnsi="Arial"/>
        </w:rPr>
      </w:pPr>
      <w:r>
        <w:rPr>
          <w:rFonts w:ascii="Arial" w:hAnsi="Arial"/>
        </w:rPr>
        <w:t>De geldelijke anciënniteit die op die manier verkregen wordt, blijft behouden voor het verdere verloop van de loopbaan.</w:t>
      </w:r>
    </w:p>
    <w:p w:rsidR="00D11472" w:rsidRDefault="00D11472" w14:paraId="1B4454B7" w14:textId="2772A30F">
      <w:pPr>
        <w:spacing w:before="0" w:after="0"/>
        <w:ind w:left="0"/>
        <w:rPr>
          <w:rFonts w:ascii="Arial" w:hAnsi="Arial"/>
        </w:rPr>
      </w:pPr>
      <w:r>
        <w:rPr>
          <w:rFonts w:ascii="Arial" w:hAnsi="Arial"/>
        </w:rPr>
        <w:br w:type="page"/>
      </w:r>
    </w:p>
    <w:p w:rsidR="00D11472" w:rsidP="000F45F8" w:rsidRDefault="00D11472" w14:paraId="73E6413A" w14:textId="77777777">
      <w:pPr>
        <w:jc w:val="both"/>
        <w:rPr>
          <w:rFonts w:ascii="Arial" w:hAnsi="Arial" w:eastAsia="Arial" w:cs="Arial"/>
        </w:rPr>
      </w:pPr>
    </w:p>
    <w:p w:rsidRPr="00F37A60" w:rsidR="007664F4" w:rsidP="00F37A60" w:rsidRDefault="00F37A60" w14:paraId="1DC8BA0D" w14:textId="5311CFCC">
      <w:pPr>
        <w:keepNext/>
        <w:shd w:val="clear" w:color="auto" w:fill="E5E5E5"/>
        <w:spacing w:before="0" w:after="60"/>
        <w:ind w:left="0"/>
        <w:outlineLvl w:val="3"/>
        <w:rPr>
          <w:rFonts w:ascii="Arial" w:hAnsi="Arial"/>
          <w:b/>
          <w:bCs/>
          <w:sz w:val="24"/>
          <w:szCs w:val="24"/>
        </w:rPr>
      </w:pPr>
      <w:r>
        <w:rPr>
          <w:rFonts w:ascii="Arial" w:hAnsi="Arial"/>
          <w:b/>
          <w:bCs/>
          <w:sz w:val="24"/>
          <w:szCs w:val="24"/>
        </w:rPr>
        <w:t>Ondera</w:t>
      </w:r>
      <w:r w:rsidRPr="00F37A60" w:rsidR="005F77B8">
        <w:rPr>
          <w:rFonts w:ascii="Arial" w:hAnsi="Arial"/>
          <w:b/>
          <w:bCs/>
          <w:sz w:val="24"/>
          <w:szCs w:val="24"/>
        </w:rPr>
        <w:t>fdeling 3. valorisatie van de diensten</w:t>
      </w:r>
    </w:p>
    <w:p w:rsidR="007664F4" w:rsidRDefault="005F77B8" w14:paraId="3896355A" w14:textId="77777777">
      <w:pPr>
        <w:spacing w:before="240" w:after="0"/>
        <w:ind w:left="0"/>
        <w:outlineLvl w:val="4"/>
        <w:rPr>
          <w:rFonts w:ascii="Arial" w:hAnsi="Arial" w:eastAsia="Arial" w:cs="Arial"/>
          <w:b/>
          <w:bCs/>
        </w:rPr>
      </w:pPr>
      <w:r>
        <w:rPr>
          <w:rFonts w:ascii="Arial" w:hAnsi="Arial"/>
          <w:b/>
          <w:bCs/>
        </w:rPr>
        <w:t>Artikel 173</w:t>
      </w:r>
    </w:p>
    <w:p w:rsidR="007664F4" w:rsidRDefault="005F77B8" w14:paraId="7589931C" w14:textId="77777777">
      <w:pPr>
        <w:spacing w:before="120" w:after="0"/>
        <w:ind w:left="0"/>
        <w:outlineLvl w:val="5"/>
        <w:rPr>
          <w:rFonts w:ascii="Arial" w:hAnsi="Arial" w:eastAsia="Arial" w:cs="Arial"/>
          <w:b/>
          <w:bCs/>
          <w:i/>
          <w:iCs/>
        </w:rPr>
      </w:pPr>
      <w:r>
        <w:rPr>
          <w:rFonts w:ascii="Arial" w:hAnsi="Arial"/>
          <w:b/>
          <w:bCs/>
          <w:i/>
          <w:iCs/>
        </w:rPr>
        <w:t>Paragraaf 1</w:t>
      </w:r>
    </w:p>
    <w:p w:rsidR="007664F4" w:rsidRDefault="005F77B8" w14:paraId="39DD9C13" w14:textId="77777777">
      <w:pPr>
        <w:jc w:val="both"/>
        <w:rPr>
          <w:rFonts w:ascii="Arial" w:hAnsi="Arial" w:eastAsia="Arial" w:cs="Arial"/>
        </w:rPr>
      </w:pPr>
      <w:r>
        <w:rPr>
          <w:rFonts w:ascii="Arial" w:hAnsi="Arial"/>
        </w:rPr>
        <w:t xml:space="preserve">De in aanmerking komende diensten rekenen we voor de vaststelling van de geldelijke anciënniteit voor 100% mee, ongeacht of ze voltijds dan wel deeltijds gepresteerd werden. </w:t>
      </w:r>
    </w:p>
    <w:p w:rsidR="007664F4" w:rsidRDefault="005F77B8" w14:paraId="05B944F8" w14:textId="77777777">
      <w:pPr>
        <w:jc w:val="both"/>
        <w:rPr>
          <w:rFonts w:ascii="Arial" w:hAnsi="Arial" w:eastAsia="Arial" w:cs="Arial"/>
        </w:rPr>
      </w:pPr>
      <w:r>
        <w:rPr>
          <w:rFonts w:ascii="Arial" w:hAnsi="Arial"/>
        </w:rPr>
        <w:t>Voor de toepassing van het eerste lid geldt het volgende:</w:t>
      </w:r>
    </w:p>
    <w:p w:rsidR="007664F4" w:rsidP="00102D04" w:rsidRDefault="005F77B8" w14:paraId="2F979D2F" w14:textId="01420E48">
      <w:pPr>
        <w:numPr>
          <w:ilvl w:val="0"/>
          <w:numId w:val="138"/>
        </w:numPr>
        <w:jc w:val="both"/>
        <w:rPr>
          <w:rFonts w:ascii="Arial" w:hAnsi="Arial"/>
        </w:rPr>
      </w:pPr>
      <w:r>
        <w:rPr>
          <w:rFonts w:ascii="Arial" w:hAnsi="Arial"/>
        </w:rPr>
        <w:t>Deeltijdse diensten gepresteerd na de datum van de inwerkingtreding van het BVR worden vanaf die datum meegerekend voor 100%;</w:t>
      </w:r>
    </w:p>
    <w:p w:rsidR="007664F4" w:rsidP="00102D04" w:rsidRDefault="005F77B8" w14:paraId="6675EBAA" w14:textId="77777777">
      <w:pPr>
        <w:numPr>
          <w:ilvl w:val="0"/>
          <w:numId w:val="138"/>
        </w:numPr>
        <w:jc w:val="both"/>
        <w:rPr>
          <w:rFonts w:ascii="Arial" w:hAnsi="Arial"/>
        </w:rPr>
      </w:pPr>
      <w:r>
        <w:rPr>
          <w:rFonts w:ascii="Arial" w:hAnsi="Arial"/>
        </w:rPr>
        <w:t>Anciënniteit voor deeltijdse diensten (gepresteerd voor de inwerkingtreding van dit besluit) wordt vastgesteld volgens de regels die op dat ogenblijk krachtens de plaatselijke rechtspositieregeling van toepassing waren.</w:t>
      </w:r>
    </w:p>
    <w:p w:rsidR="007664F4" w:rsidRDefault="005F77B8" w14:paraId="54DEBF8F" w14:textId="77777777">
      <w:pPr>
        <w:spacing w:before="120" w:after="0"/>
        <w:ind w:left="0"/>
        <w:outlineLvl w:val="5"/>
        <w:rPr>
          <w:rFonts w:ascii="Arial" w:hAnsi="Arial" w:eastAsia="Arial" w:cs="Arial"/>
          <w:b/>
          <w:bCs/>
          <w:i/>
          <w:iCs/>
        </w:rPr>
      </w:pPr>
      <w:r>
        <w:rPr>
          <w:rFonts w:ascii="Arial" w:hAnsi="Arial"/>
          <w:b/>
          <w:bCs/>
          <w:i/>
          <w:iCs/>
        </w:rPr>
        <w:t>Paragraaf 2</w:t>
      </w:r>
    </w:p>
    <w:p w:rsidRPr="00460703" w:rsidR="007664F4" w:rsidP="00460703" w:rsidRDefault="005F77B8" w14:paraId="0067B2E2" w14:textId="5E7F11FD">
      <w:pPr>
        <w:jc w:val="both"/>
        <w:rPr>
          <w:rFonts w:ascii="Arial" w:hAnsi="Arial"/>
        </w:rPr>
      </w:pPr>
      <w:r>
        <w:rPr>
          <w:rFonts w:ascii="Arial" w:hAnsi="Arial"/>
        </w:rPr>
        <w:t>De geldelijke anciënniteit, verworven in twee of meer gelijktijdig uitgeoefende functies, wordt voor dezelfde periode maximaal voor een volledige prestatie gevaloriseerd. Ze is bovendien in actieve deeltijdse functies niet onderling cumuleerbaar voor de toekenning van de periodieke verhogingen.</w:t>
      </w:r>
    </w:p>
    <w:p w:rsidR="007664F4" w:rsidRDefault="005F77B8" w14:paraId="25464B17" w14:textId="77777777">
      <w:pPr>
        <w:spacing w:before="240" w:after="0"/>
        <w:ind w:left="0"/>
        <w:outlineLvl w:val="4"/>
        <w:rPr>
          <w:rFonts w:ascii="Arial" w:hAnsi="Arial" w:eastAsia="Arial" w:cs="Arial"/>
          <w:b/>
          <w:bCs/>
        </w:rPr>
      </w:pPr>
      <w:r>
        <w:rPr>
          <w:rFonts w:ascii="Arial" w:hAnsi="Arial"/>
          <w:b/>
          <w:bCs/>
        </w:rPr>
        <w:t>Artikel 174</w:t>
      </w:r>
    </w:p>
    <w:p w:rsidR="007664F4" w:rsidRDefault="005F77B8" w14:paraId="14BB73AC" w14:textId="77777777">
      <w:pPr>
        <w:jc w:val="both"/>
        <w:rPr>
          <w:rFonts w:ascii="Arial" w:hAnsi="Arial" w:eastAsia="Arial" w:cs="Arial"/>
        </w:rPr>
      </w:pPr>
      <w:r>
        <w:rPr>
          <w:rFonts w:ascii="Arial" w:hAnsi="Arial"/>
        </w:rPr>
        <w:t>De algemeen directeur</w:t>
      </w:r>
      <w:r>
        <w:rPr>
          <w:rFonts w:ascii="Arial" w:hAnsi="Arial"/>
          <w:b/>
          <w:bCs/>
          <w:i/>
          <w:iCs/>
        </w:rPr>
        <w:t xml:space="preserve"> </w:t>
      </w:r>
      <w:r>
        <w:rPr>
          <w:rFonts w:ascii="Arial" w:hAnsi="Arial"/>
        </w:rPr>
        <w:t>stelt de duur vast van de in aanmerking komende diensten die je in het onderwijs als interim of als tijdelijk personeelslid hebt gepresteerd aan de hand van het attest, verstrekt door de bevoegde autoriteiten.</w:t>
      </w:r>
    </w:p>
    <w:p w:rsidR="007664F4" w:rsidRDefault="005F77B8" w14:paraId="765145D4" w14:textId="77777777">
      <w:pPr>
        <w:jc w:val="both"/>
        <w:rPr>
          <w:rFonts w:ascii="Arial" w:hAnsi="Arial" w:eastAsia="Arial" w:cs="Arial"/>
        </w:rPr>
      </w:pPr>
      <w:r>
        <w:rPr>
          <w:rFonts w:ascii="Arial" w:hAnsi="Arial"/>
        </w:rPr>
        <w:t>De diensten, vermeld op het attest, die in tienden zijn betaald, en die per schooljaar geen volledig jaar werkelijke diensten vertegenwoordigen, worden dag per dag samengeteld. Het totale aantal zo gewerkte dagen wordt vermenigvuldigd met 1,2. Het totaal van de rekenkundige bewerking wordt vervolgens gedeeld door 30. Het quotiënt geeft het aantal in aanmerking te nemen maanden. Met de rest wordt geen rekening gehouden.</w:t>
      </w:r>
    </w:p>
    <w:p w:rsidR="007664F4" w:rsidRDefault="005F77B8" w14:paraId="26F0C6A2" w14:textId="77777777">
      <w:pPr>
        <w:jc w:val="both"/>
        <w:rPr>
          <w:rFonts w:ascii="Arial" w:hAnsi="Arial" w:eastAsia="Arial" w:cs="Arial"/>
        </w:rPr>
      </w:pPr>
      <w:r>
        <w:rPr>
          <w:rFonts w:ascii="Arial" w:hAnsi="Arial"/>
        </w:rPr>
        <w:t>De diensten, vermeld op hetzelfde attest, die bewijzen dat je een volledig schooljaar hebt gewerkt, gelden voor een totaal van driehonderd dagen en leveren één jaar in aanmerking te nemen diensten op.</w:t>
      </w:r>
    </w:p>
    <w:p w:rsidR="007664F4" w:rsidRDefault="005F77B8" w14:paraId="7E010EFD" w14:textId="77777777">
      <w:pPr>
        <w:spacing w:before="240" w:after="0"/>
        <w:ind w:left="0"/>
        <w:outlineLvl w:val="4"/>
        <w:rPr>
          <w:rFonts w:ascii="Arial" w:hAnsi="Arial" w:eastAsia="Arial" w:cs="Arial"/>
          <w:b/>
          <w:bCs/>
        </w:rPr>
      </w:pPr>
      <w:r>
        <w:rPr>
          <w:rFonts w:ascii="Arial" w:hAnsi="Arial"/>
          <w:b/>
          <w:bCs/>
        </w:rPr>
        <w:t>Artikel 175</w:t>
      </w:r>
    </w:p>
    <w:p w:rsidR="007664F4" w:rsidRDefault="005F77B8" w14:paraId="09A8ED75" w14:textId="77777777">
      <w:pPr>
        <w:jc w:val="both"/>
        <w:rPr>
          <w:rFonts w:ascii="Arial" w:hAnsi="Arial" w:eastAsia="Arial" w:cs="Arial"/>
        </w:rPr>
      </w:pPr>
      <w:r>
        <w:rPr>
          <w:rFonts w:ascii="Arial" w:hAnsi="Arial"/>
        </w:rPr>
        <w:t>De diensten die in aanmerking komen, berekenen we per kalendermaand.</w:t>
      </w:r>
    </w:p>
    <w:p w:rsidR="000F45F8" w:rsidRDefault="000F45F8" w14:paraId="30AA6A8F" w14:textId="77777777">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rsidRPr="00F37A60" w:rsidR="007664F4" w:rsidP="00F37A60" w:rsidRDefault="00F37A60" w14:paraId="14C6CD9D" w14:textId="52E87BC0">
      <w:pPr>
        <w:pStyle w:val="Kop3"/>
        <w:rPr>
          <w:rFonts w:ascii="Arial" w:hAnsi="Arial"/>
        </w:rPr>
      </w:pPr>
      <w:bookmarkStart w:name="_Toc169188510" w:id="94"/>
      <w:r>
        <w:rPr>
          <w:rFonts w:ascii="Arial" w:hAnsi="Arial"/>
        </w:rPr>
        <w:t>Afdeling 3</w:t>
      </w:r>
      <w:r w:rsidR="005F77B8">
        <w:rPr>
          <w:rFonts w:ascii="Arial" w:hAnsi="Arial"/>
        </w:rPr>
        <w:t>. bijzondere bepalingen</w:t>
      </w:r>
      <w:bookmarkEnd w:id="94"/>
    </w:p>
    <w:p w:rsidR="007664F4" w:rsidRDefault="005F77B8" w14:paraId="29CAB576" w14:textId="77777777">
      <w:pPr>
        <w:spacing w:before="240" w:after="0"/>
        <w:ind w:left="0"/>
        <w:outlineLvl w:val="4"/>
        <w:rPr>
          <w:rFonts w:ascii="Arial" w:hAnsi="Arial" w:eastAsia="Arial" w:cs="Arial"/>
          <w:b/>
          <w:bCs/>
        </w:rPr>
      </w:pPr>
      <w:r>
        <w:rPr>
          <w:rFonts w:ascii="Arial" w:hAnsi="Arial"/>
          <w:b/>
          <w:bCs/>
        </w:rPr>
        <w:t>Artikel 176</w:t>
      </w:r>
    </w:p>
    <w:p w:rsidR="007664F4" w:rsidRDefault="005F77B8" w14:paraId="60A036E6" w14:textId="77777777">
      <w:pPr>
        <w:jc w:val="both"/>
        <w:rPr>
          <w:rFonts w:ascii="Arial" w:hAnsi="Arial" w:eastAsia="Arial" w:cs="Arial"/>
        </w:rPr>
      </w:pPr>
      <w:r>
        <w:rPr>
          <w:rFonts w:ascii="Arial" w:hAnsi="Arial"/>
        </w:rPr>
        <w:t>Wanneer je na een onderbreking terug in dienst komt, behoud je je destijds verworven geldelijke anciënniteit. Wanneer je terugkomt in dezelfde graad bij het bestuur, behoud je je totale geldelijke en schaalanciënniteit.</w:t>
      </w:r>
    </w:p>
    <w:p w:rsidR="007664F4" w:rsidRDefault="005F77B8" w14:paraId="7D66F6E2" w14:textId="77777777">
      <w:pPr>
        <w:spacing w:before="240" w:after="0"/>
        <w:ind w:left="0"/>
        <w:outlineLvl w:val="4"/>
        <w:rPr>
          <w:rFonts w:ascii="Arial" w:hAnsi="Arial" w:eastAsia="Arial" w:cs="Arial"/>
          <w:b/>
          <w:bCs/>
        </w:rPr>
      </w:pPr>
      <w:r>
        <w:rPr>
          <w:rFonts w:ascii="Arial" w:hAnsi="Arial"/>
          <w:b/>
          <w:bCs/>
        </w:rPr>
        <w:t>Artikel 177</w:t>
      </w:r>
    </w:p>
    <w:p w:rsidR="007664F4" w:rsidRDefault="005F77B8" w14:paraId="721A3A6E" w14:textId="77777777">
      <w:pPr>
        <w:jc w:val="both"/>
        <w:rPr>
          <w:rFonts w:ascii="Arial" w:hAnsi="Arial" w:eastAsia="Arial" w:cs="Arial"/>
        </w:rPr>
      </w:pPr>
      <w:r>
        <w:rPr>
          <w:rFonts w:ascii="Arial" w:hAnsi="Arial"/>
        </w:rPr>
        <w:t>Schaalanciënniteit die je verwerft voor ervaring, opgedaan bij een andere overheid, in de privésector of als zelfstandige, wordt ingeschaald in de salarisschaal van de loopbaan die overeenstemt met de toegekende schaalanciënniteit.</w:t>
      </w:r>
    </w:p>
    <w:p w:rsidR="007664F4" w:rsidRDefault="005F77B8" w14:paraId="73407163" w14:textId="77777777">
      <w:pPr>
        <w:spacing w:before="240" w:after="0"/>
        <w:ind w:left="0"/>
        <w:outlineLvl w:val="4"/>
        <w:rPr>
          <w:rFonts w:ascii="Arial" w:hAnsi="Arial" w:eastAsia="Arial" w:cs="Arial"/>
          <w:b/>
          <w:bCs/>
        </w:rPr>
      </w:pPr>
      <w:r>
        <w:rPr>
          <w:rFonts w:ascii="Arial" w:hAnsi="Arial"/>
          <w:b/>
          <w:bCs/>
        </w:rPr>
        <w:t>Artikel 178</w:t>
      </w:r>
    </w:p>
    <w:p w:rsidR="007664F4" w:rsidRDefault="005F77B8" w14:paraId="0A4AE4AB" w14:textId="77777777">
      <w:pPr>
        <w:jc w:val="both"/>
        <w:rPr>
          <w:rFonts w:ascii="Arial" w:hAnsi="Arial" w:eastAsia="Arial" w:cs="Arial"/>
        </w:rPr>
      </w:pPr>
      <w:r>
        <w:rPr>
          <w:rFonts w:ascii="Arial" w:hAnsi="Arial"/>
        </w:rPr>
        <w:t>Word je bevorderd? Dan behoud je uiteraard je verworven geldelijke anciënniteit. Je bekomt in je graad nooit een salaris dat lager is dan het salaris dat je in je vorige graad zou hebben gekregen.</w:t>
      </w:r>
    </w:p>
    <w:p w:rsidR="007664F4" w:rsidRDefault="005F77B8" w14:paraId="763337C7" w14:textId="77777777">
      <w:pPr>
        <w:spacing w:before="240" w:after="0"/>
        <w:ind w:left="0"/>
        <w:outlineLvl w:val="4"/>
        <w:rPr>
          <w:rFonts w:ascii="Arial" w:hAnsi="Arial" w:eastAsia="Arial" w:cs="Arial"/>
          <w:b/>
          <w:bCs/>
        </w:rPr>
      </w:pPr>
      <w:r>
        <w:rPr>
          <w:rFonts w:ascii="Arial" w:hAnsi="Arial"/>
          <w:b/>
          <w:bCs/>
        </w:rPr>
        <w:t>Artikel 179</w:t>
      </w:r>
    </w:p>
    <w:p w:rsidR="007664F4" w:rsidRDefault="005F77B8" w14:paraId="25EFCE52" w14:textId="77777777">
      <w:pPr>
        <w:spacing w:before="120" w:after="0"/>
        <w:ind w:left="0"/>
        <w:outlineLvl w:val="5"/>
        <w:rPr>
          <w:rFonts w:ascii="Arial" w:hAnsi="Arial" w:eastAsia="Arial" w:cs="Arial"/>
          <w:b/>
          <w:bCs/>
          <w:i/>
          <w:iCs/>
        </w:rPr>
      </w:pPr>
      <w:r>
        <w:rPr>
          <w:rFonts w:ascii="Arial" w:hAnsi="Arial"/>
          <w:b/>
          <w:bCs/>
          <w:i/>
          <w:iCs/>
        </w:rPr>
        <w:t>Paragraaf 1</w:t>
      </w:r>
    </w:p>
    <w:p w:rsidR="007664F4" w:rsidRDefault="005F77B8" w14:paraId="7BCAF188" w14:textId="77777777">
      <w:pPr>
        <w:jc w:val="both"/>
        <w:rPr>
          <w:rFonts w:ascii="Arial" w:hAnsi="Arial" w:eastAsia="Arial" w:cs="Arial"/>
        </w:rPr>
      </w:pPr>
      <w:r>
        <w:rPr>
          <w:rFonts w:ascii="Arial" w:hAnsi="Arial"/>
        </w:rPr>
        <w:t>Indien je bevorderd wordt naar een graad van een hoger niveau, dan heb je ten minste recht op de volgende verhoging van je jaarsalaris (tegen 100%):</w:t>
      </w:r>
    </w:p>
    <w:p w:rsidR="007664F4" w:rsidP="00102D04" w:rsidRDefault="005F77B8" w14:paraId="33A0F521" w14:textId="77777777">
      <w:pPr>
        <w:numPr>
          <w:ilvl w:val="0"/>
          <w:numId w:val="140"/>
        </w:numPr>
        <w:jc w:val="both"/>
        <w:rPr>
          <w:rFonts w:ascii="Arial" w:hAnsi="Arial"/>
        </w:rPr>
      </w:pPr>
      <w:r>
        <w:rPr>
          <w:rFonts w:ascii="Arial" w:hAnsi="Arial"/>
        </w:rPr>
        <w:t>620 euro bij bevordering naar niveau D;</w:t>
      </w:r>
    </w:p>
    <w:p w:rsidR="007664F4" w:rsidP="00102D04" w:rsidRDefault="005F77B8" w14:paraId="40E8BD3E" w14:textId="77777777">
      <w:pPr>
        <w:numPr>
          <w:ilvl w:val="0"/>
          <w:numId w:val="140"/>
        </w:numPr>
        <w:jc w:val="both"/>
        <w:rPr>
          <w:rFonts w:ascii="Arial" w:hAnsi="Arial"/>
        </w:rPr>
      </w:pPr>
      <w:r>
        <w:rPr>
          <w:rFonts w:ascii="Arial" w:hAnsi="Arial"/>
        </w:rPr>
        <w:t>745 euro bij bevordering naar niveau C;</w:t>
      </w:r>
    </w:p>
    <w:p w:rsidR="007664F4" w:rsidP="00102D04" w:rsidRDefault="005F77B8" w14:paraId="3BB0CD96" w14:textId="77777777">
      <w:pPr>
        <w:numPr>
          <w:ilvl w:val="0"/>
          <w:numId w:val="140"/>
        </w:numPr>
        <w:jc w:val="both"/>
        <w:rPr>
          <w:rFonts w:ascii="Arial" w:hAnsi="Arial"/>
        </w:rPr>
      </w:pPr>
      <w:r>
        <w:rPr>
          <w:rFonts w:ascii="Arial" w:hAnsi="Arial"/>
        </w:rPr>
        <w:t>870 euro bij bevordering naar niveau B;</w:t>
      </w:r>
    </w:p>
    <w:p w:rsidR="007664F4" w:rsidP="00102D04" w:rsidRDefault="005F77B8" w14:paraId="08CBDA13" w14:textId="77777777">
      <w:pPr>
        <w:numPr>
          <w:ilvl w:val="0"/>
          <w:numId w:val="140"/>
        </w:numPr>
        <w:jc w:val="both"/>
        <w:rPr>
          <w:rFonts w:ascii="Arial" w:hAnsi="Arial"/>
        </w:rPr>
      </w:pPr>
      <w:r>
        <w:rPr>
          <w:rFonts w:ascii="Arial" w:hAnsi="Arial"/>
        </w:rPr>
        <w:t>1240 euro bij bevordering naar niveau A.</w:t>
      </w:r>
    </w:p>
    <w:p w:rsidR="007664F4" w:rsidRDefault="005F77B8" w14:paraId="0F79B192" w14:textId="77777777">
      <w:pPr>
        <w:jc w:val="both"/>
        <w:rPr>
          <w:rFonts w:ascii="Arial" w:hAnsi="Arial" w:eastAsia="Arial" w:cs="Arial"/>
        </w:rPr>
      </w:pPr>
      <w:r>
        <w:rPr>
          <w:rFonts w:ascii="Arial" w:hAnsi="Arial"/>
        </w:rPr>
        <w:t xml:space="preserve">Als het jaarsalaris in de nieuwe graad niet ten minste het bedrag, vermeld in het eerste lid, hoger is dan het jaarsalaris dat je in je oude graad zou hebben gekregen, verhogen we het jaarsalaris in de nieuwe graad tot de minimale verhoging (vermeld in het eerste lid) bereikt is. </w:t>
      </w:r>
    </w:p>
    <w:p w:rsidR="007664F4" w:rsidRDefault="005F77B8" w14:paraId="4A9DD706" w14:textId="77777777">
      <w:pPr>
        <w:spacing w:after="0"/>
        <w:jc w:val="both"/>
        <w:rPr>
          <w:rFonts w:ascii="Arial" w:hAnsi="Arial" w:eastAsia="Arial" w:cs="Arial"/>
        </w:rPr>
      </w:pPr>
      <w:r>
        <w:rPr>
          <w:rFonts w:ascii="Arial" w:hAnsi="Arial"/>
        </w:rPr>
        <w:t>Die minimale salarisverhoging wordt gegarandeerd gedurende de hele loopbaan in de graad waarnaar je overgaat. Daartoe wordt telkens je oude salarisschaal, met inbegrip van de periodieke verhogingen (zonder het verloop in de functionele loopbaan) vergeleken met de nieuwe salarisschaal. Dit gebeurt met toepassing van de periodieke verhogingen en het verloop in de functionele loopbaan.</w:t>
      </w:r>
    </w:p>
    <w:p w:rsidR="007664F4" w:rsidRDefault="005F77B8" w14:paraId="244EE8BC" w14:textId="77777777">
      <w:pPr>
        <w:spacing w:before="120" w:after="0"/>
        <w:ind w:left="0"/>
        <w:outlineLvl w:val="5"/>
        <w:rPr>
          <w:rFonts w:ascii="Arial" w:hAnsi="Arial" w:eastAsia="Arial" w:cs="Arial"/>
          <w:b/>
          <w:bCs/>
          <w:i/>
          <w:iCs/>
        </w:rPr>
      </w:pPr>
      <w:r>
        <w:rPr>
          <w:rFonts w:ascii="Arial" w:hAnsi="Arial"/>
          <w:b/>
          <w:bCs/>
          <w:i/>
          <w:iCs/>
        </w:rPr>
        <w:t>Paragraaf 2</w:t>
      </w:r>
    </w:p>
    <w:p w:rsidR="007664F4" w:rsidRDefault="005F77B8" w14:paraId="024328D3" w14:textId="77777777">
      <w:pPr>
        <w:spacing w:after="0"/>
        <w:jc w:val="both"/>
        <w:rPr>
          <w:rFonts w:ascii="Arial" w:hAnsi="Arial" w:eastAsia="Arial" w:cs="Arial"/>
          <w:b/>
          <w:bCs/>
          <w:i/>
          <w:iCs/>
        </w:rPr>
      </w:pPr>
      <w:r>
        <w:rPr>
          <w:rFonts w:ascii="Arial" w:hAnsi="Arial"/>
        </w:rPr>
        <w:t xml:space="preserve">De minimale salarisverhoging is ook van toepassing wanneer je in dienst van het bestuur via een aanwervingsprocedure aangesteld wordt in een graad van een hoger niveau. </w:t>
      </w:r>
    </w:p>
    <w:p w:rsidR="007664F4" w:rsidRDefault="005F77B8" w14:paraId="6581E6CA" w14:textId="77777777">
      <w:pPr>
        <w:spacing w:before="120" w:after="0"/>
        <w:ind w:left="0"/>
        <w:outlineLvl w:val="5"/>
        <w:rPr>
          <w:rFonts w:ascii="Arial" w:hAnsi="Arial" w:eastAsia="Arial" w:cs="Arial"/>
          <w:b/>
          <w:bCs/>
          <w:i/>
          <w:iCs/>
        </w:rPr>
      </w:pPr>
      <w:r>
        <w:rPr>
          <w:rFonts w:ascii="Arial" w:hAnsi="Arial"/>
          <w:b/>
          <w:bCs/>
          <w:i/>
          <w:iCs/>
        </w:rPr>
        <w:t>Paragraaf 3</w:t>
      </w:r>
    </w:p>
    <w:p w:rsidR="007664F4" w:rsidRDefault="005F77B8" w14:paraId="437FBFCE" w14:textId="77777777">
      <w:pPr>
        <w:spacing w:after="0"/>
        <w:jc w:val="both"/>
        <w:rPr>
          <w:rFonts w:ascii="Arial" w:hAnsi="Arial" w:eastAsia="Arial" w:cs="Arial"/>
        </w:rPr>
      </w:pPr>
      <w:r>
        <w:rPr>
          <w:rFonts w:ascii="Arial" w:hAnsi="Arial"/>
        </w:rPr>
        <w:t xml:space="preserve">Deze minimale salarisverhoging wordt beschouwd als salaris. </w:t>
      </w:r>
    </w:p>
    <w:p w:rsidR="007664F4" w:rsidRDefault="005F77B8" w14:paraId="16EE2C50" w14:textId="77777777">
      <w:pPr>
        <w:spacing w:before="240" w:after="0"/>
        <w:ind w:left="0"/>
        <w:outlineLvl w:val="4"/>
        <w:rPr>
          <w:rFonts w:ascii="Arial" w:hAnsi="Arial" w:eastAsia="Arial" w:cs="Arial"/>
          <w:b/>
          <w:bCs/>
        </w:rPr>
      </w:pPr>
      <w:r>
        <w:rPr>
          <w:rFonts w:ascii="Arial" w:hAnsi="Arial"/>
          <w:b/>
          <w:bCs/>
        </w:rPr>
        <w:t xml:space="preserve">Artikel 180 </w:t>
      </w:r>
    </w:p>
    <w:p w:rsidR="007664F4" w:rsidRDefault="005F77B8" w14:paraId="4A26B0CF" w14:textId="77777777">
      <w:pPr>
        <w:spacing w:before="120" w:after="0"/>
        <w:ind w:left="0"/>
        <w:outlineLvl w:val="5"/>
        <w:rPr>
          <w:rFonts w:ascii="Arial" w:hAnsi="Arial" w:eastAsia="Arial" w:cs="Arial"/>
          <w:b/>
          <w:bCs/>
          <w:i/>
          <w:iCs/>
        </w:rPr>
      </w:pPr>
      <w:r>
        <w:rPr>
          <w:rFonts w:ascii="Arial" w:hAnsi="Arial"/>
          <w:b/>
          <w:bCs/>
          <w:i/>
          <w:iCs/>
        </w:rPr>
        <w:t>Paragraaf 1</w:t>
      </w:r>
    </w:p>
    <w:p w:rsidR="007664F4" w:rsidRDefault="005F77B8" w14:paraId="4959D46F" w14:textId="77777777">
      <w:pPr>
        <w:jc w:val="both"/>
        <w:rPr>
          <w:rFonts w:ascii="Arial" w:hAnsi="Arial" w:eastAsia="Arial" w:cs="Arial"/>
        </w:rPr>
      </w:pPr>
      <w:r>
        <w:rPr>
          <w:rFonts w:ascii="Arial" w:hAnsi="Arial"/>
        </w:rPr>
        <w:t>De salarisschaal van de algemeen directeur en de financieel directeur wordt vastgesteld overeenkomstig het BVR RPR.</w:t>
      </w:r>
    </w:p>
    <w:p w:rsidR="007664F4" w:rsidRDefault="005F77B8" w14:paraId="16377AFF" w14:textId="77777777">
      <w:pPr>
        <w:spacing w:before="120" w:after="0"/>
        <w:ind w:left="0"/>
        <w:outlineLvl w:val="5"/>
        <w:rPr>
          <w:rFonts w:ascii="Arial" w:hAnsi="Arial" w:eastAsia="Arial" w:cs="Arial"/>
          <w:b/>
          <w:bCs/>
          <w:i/>
          <w:iCs/>
        </w:rPr>
      </w:pPr>
      <w:r>
        <w:rPr>
          <w:rFonts w:ascii="Arial" w:hAnsi="Arial"/>
          <w:b/>
          <w:bCs/>
          <w:i/>
          <w:iCs/>
        </w:rPr>
        <w:t>Paragraaf 2</w:t>
      </w:r>
    </w:p>
    <w:p w:rsidR="007664F4" w:rsidRDefault="005F77B8" w14:paraId="697645DA" w14:textId="77777777">
      <w:pPr>
        <w:jc w:val="both"/>
        <w:rPr>
          <w:rFonts w:ascii="Arial" w:hAnsi="Arial" w:eastAsia="Arial" w:cs="Arial"/>
        </w:rPr>
      </w:pPr>
      <w:r>
        <w:rPr>
          <w:rFonts w:ascii="Arial" w:hAnsi="Arial"/>
        </w:rPr>
        <w:t>De salarisverhogingen van de algemeen directeur en de financieel directeur worden op evenredige wijze gespreid over</w:t>
      </w:r>
      <w:r>
        <w:rPr>
          <w:rFonts w:ascii="Arial" w:hAnsi="Arial"/>
          <w:b/>
          <w:bCs/>
        </w:rPr>
        <w:t xml:space="preserve"> </w:t>
      </w:r>
      <w:r>
        <w:rPr>
          <w:rFonts w:ascii="Arial" w:hAnsi="Arial"/>
        </w:rPr>
        <w:t>15 jaar</w:t>
      </w:r>
      <w:r>
        <w:rPr>
          <w:rFonts w:ascii="Arial" w:hAnsi="Arial"/>
          <w:b/>
          <w:bCs/>
          <w:i/>
          <w:iCs/>
        </w:rPr>
        <w:t>.</w:t>
      </w:r>
    </w:p>
    <w:p w:rsidR="000F45F8" w:rsidRDefault="000F45F8" w14:paraId="7962A564" w14:textId="77777777">
      <w:pPr>
        <w:spacing w:before="0" w:after="0"/>
        <w:ind w:left="0"/>
        <w:rPr>
          <w:rFonts w:ascii="Arial" w:hAnsi="Arial"/>
          <w:b/>
          <w:bCs/>
          <w:i/>
          <w:iCs/>
        </w:rPr>
      </w:pPr>
      <w:r>
        <w:rPr>
          <w:rFonts w:ascii="Arial" w:hAnsi="Arial"/>
          <w:b/>
          <w:bCs/>
          <w:i/>
          <w:iCs/>
        </w:rPr>
        <w:br w:type="page"/>
      </w:r>
    </w:p>
    <w:p w:rsidR="007664F4" w:rsidRDefault="005F77B8" w14:paraId="586FEE6E" w14:textId="77777777">
      <w:pPr>
        <w:spacing w:before="120" w:after="0"/>
        <w:ind w:left="0"/>
        <w:outlineLvl w:val="5"/>
        <w:rPr>
          <w:rFonts w:ascii="Arial" w:hAnsi="Arial" w:eastAsia="Arial" w:cs="Arial"/>
          <w:b/>
          <w:bCs/>
          <w:i/>
          <w:iCs/>
        </w:rPr>
      </w:pPr>
      <w:r>
        <w:rPr>
          <w:rFonts w:ascii="Arial" w:hAnsi="Arial"/>
          <w:b/>
          <w:bCs/>
          <w:i/>
          <w:iCs/>
        </w:rPr>
        <w:t>Paragraaf 3</w:t>
      </w:r>
    </w:p>
    <w:p w:rsidR="007664F4" w:rsidRDefault="005F77B8" w14:paraId="591ACA9A" w14:textId="77777777">
      <w:pPr>
        <w:jc w:val="both"/>
        <w:rPr>
          <w:rFonts w:ascii="Arial" w:hAnsi="Arial" w:eastAsia="Arial" w:cs="Arial"/>
        </w:rPr>
      </w:pPr>
      <w:r>
        <w:rPr>
          <w:rFonts w:ascii="Arial" w:hAnsi="Arial"/>
        </w:rPr>
        <w:t>Als het inwoneraantal van de gemeente daalt onder het minimale aantal inwoners, op basis waarvan de wedde werd vastgesteld, behouden de algemeen directeur en de financieel directeur in dienst hun salarisschaal ten persoonlijke titel.</w:t>
      </w:r>
    </w:p>
    <w:p w:rsidRPr="00F37A60" w:rsidR="007664F4" w:rsidP="00F37A60" w:rsidRDefault="00F37A60" w14:paraId="73DB4B36" w14:textId="5CCF499A">
      <w:pPr>
        <w:pStyle w:val="Kop3"/>
        <w:rPr>
          <w:rFonts w:ascii="Arial" w:hAnsi="Arial"/>
        </w:rPr>
      </w:pPr>
      <w:bookmarkStart w:name="_Toc169188511" w:id="95"/>
      <w:r>
        <w:rPr>
          <w:rFonts w:ascii="Arial" w:hAnsi="Arial"/>
        </w:rPr>
        <w:t>Afdeling</w:t>
      </w:r>
      <w:r w:rsidR="005F77B8">
        <w:rPr>
          <w:rFonts w:ascii="Arial" w:hAnsi="Arial"/>
        </w:rPr>
        <w:t xml:space="preserve"> </w:t>
      </w:r>
      <w:r>
        <w:rPr>
          <w:rFonts w:ascii="Arial" w:hAnsi="Arial"/>
        </w:rPr>
        <w:t>4</w:t>
      </w:r>
      <w:r w:rsidR="005F77B8">
        <w:rPr>
          <w:rFonts w:ascii="Arial" w:hAnsi="Arial"/>
        </w:rPr>
        <w:t>. betaling van je salaris</w:t>
      </w:r>
      <w:bookmarkEnd w:id="95"/>
    </w:p>
    <w:p w:rsidR="007664F4" w:rsidRDefault="005F77B8" w14:paraId="3EE14B95" w14:textId="77777777">
      <w:pPr>
        <w:spacing w:before="240" w:after="0"/>
        <w:ind w:left="0"/>
        <w:outlineLvl w:val="4"/>
        <w:rPr>
          <w:rFonts w:ascii="Arial" w:hAnsi="Arial" w:eastAsia="Arial" w:cs="Arial"/>
          <w:b/>
          <w:bCs/>
        </w:rPr>
      </w:pPr>
      <w:r>
        <w:rPr>
          <w:rFonts w:ascii="Arial" w:hAnsi="Arial"/>
          <w:b/>
          <w:bCs/>
        </w:rPr>
        <w:t>Artikel 181</w:t>
      </w:r>
    </w:p>
    <w:p w:rsidR="007664F4" w:rsidRDefault="005F77B8" w14:paraId="641D5B6F" w14:textId="77777777">
      <w:pPr>
        <w:jc w:val="both"/>
        <w:rPr>
          <w:rFonts w:ascii="Arial" w:hAnsi="Arial" w:eastAsia="Arial" w:cs="Arial"/>
        </w:rPr>
      </w:pPr>
      <w:r>
        <w:rPr>
          <w:rFonts w:ascii="Arial" w:hAnsi="Arial"/>
        </w:rPr>
        <w:t>Je salaris volgt het verloop van het indexcijfer van de consumptieprijzen. Het salaris tegen 100% wordt gekoppeld aan het spilindexcijfer 138,01.</w:t>
      </w:r>
    </w:p>
    <w:p w:rsidR="007664F4" w:rsidRDefault="005F77B8" w14:paraId="55499607" w14:textId="77777777">
      <w:pPr>
        <w:spacing w:before="240" w:after="0"/>
        <w:ind w:left="0"/>
        <w:outlineLvl w:val="4"/>
        <w:rPr>
          <w:rFonts w:ascii="Arial" w:hAnsi="Arial" w:eastAsia="Arial" w:cs="Arial"/>
          <w:b/>
          <w:bCs/>
        </w:rPr>
      </w:pPr>
      <w:r>
        <w:rPr>
          <w:rFonts w:ascii="Arial" w:hAnsi="Arial"/>
          <w:b/>
          <w:bCs/>
        </w:rPr>
        <w:t xml:space="preserve">Artikel 182 </w:t>
      </w:r>
    </w:p>
    <w:p w:rsidR="00896BE9" w:rsidP="00896BE9" w:rsidRDefault="00896BE9" w14:paraId="51D3C49D" w14:textId="248C7F69">
      <w:pPr>
        <w:jc w:val="both"/>
        <w:rPr>
          <w:rFonts w:ascii="Arial" w:hAnsi="Arial"/>
        </w:rPr>
      </w:pPr>
      <w:r w:rsidRPr="00896BE9">
        <w:rPr>
          <w:rFonts w:ascii="Arial" w:hAnsi="Arial"/>
        </w:rPr>
        <w:t>Je salaris wordt maandelijks betaald vanaf je indiensttreding. Het salaris van zowel statutaire als contractuele personeelsleden wordt betaald nadat de termijn vervallen is.</w:t>
      </w:r>
    </w:p>
    <w:p w:rsidR="007664F4" w:rsidRDefault="005F77B8" w14:paraId="3488CCFF" w14:textId="43F2B9EE">
      <w:pPr>
        <w:spacing w:before="240" w:after="0"/>
        <w:ind w:left="0"/>
        <w:outlineLvl w:val="4"/>
        <w:rPr>
          <w:rFonts w:ascii="Arial" w:hAnsi="Arial" w:eastAsia="Arial" w:cs="Arial"/>
          <w:b/>
          <w:bCs/>
        </w:rPr>
      </w:pPr>
      <w:r>
        <w:rPr>
          <w:rFonts w:ascii="Arial" w:hAnsi="Arial"/>
          <w:b/>
          <w:bCs/>
        </w:rPr>
        <w:t>Artikel 183</w:t>
      </w:r>
    </w:p>
    <w:p w:rsidR="007664F4" w:rsidRDefault="005F77B8" w14:paraId="7F2D30D2" w14:textId="77777777">
      <w:pPr>
        <w:jc w:val="both"/>
        <w:rPr>
          <w:rFonts w:ascii="Arial" w:hAnsi="Arial" w:eastAsia="Arial" w:cs="Arial"/>
        </w:rPr>
      </w:pPr>
      <w:r>
        <w:rPr>
          <w:rFonts w:ascii="Arial" w:hAnsi="Arial"/>
        </w:rPr>
        <w:t>Het maandsalaris is gelijk aan een twaalfde van het jaarsalaris. Het uurloon is gelijk aan 1/1976 van het jaarsalaris.</w:t>
      </w:r>
    </w:p>
    <w:p w:rsidR="007664F4" w:rsidRDefault="005F77B8" w14:paraId="03B6E580" w14:textId="77777777">
      <w:pPr>
        <w:spacing w:before="240" w:after="0"/>
        <w:ind w:left="0"/>
        <w:outlineLvl w:val="4"/>
        <w:rPr>
          <w:rFonts w:ascii="Arial" w:hAnsi="Arial" w:eastAsia="Arial" w:cs="Arial"/>
          <w:b/>
          <w:bCs/>
        </w:rPr>
      </w:pPr>
      <w:r>
        <w:rPr>
          <w:rFonts w:ascii="Arial" w:hAnsi="Arial"/>
          <w:b/>
          <w:bCs/>
        </w:rPr>
        <w:t>Artikel 184</w:t>
      </w:r>
    </w:p>
    <w:p w:rsidR="007664F4" w:rsidRDefault="005F77B8" w14:paraId="1A8F00B2" w14:textId="77777777">
      <w:pPr>
        <w:pStyle w:val="Kop6"/>
        <w:rPr>
          <w:rFonts w:ascii="Arial" w:hAnsi="Arial" w:eastAsia="Arial" w:cs="Arial"/>
        </w:rPr>
      </w:pPr>
      <w:r>
        <w:rPr>
          <w:rFonts w:ascii="Arial" w:hAnsi="Arial"/>
        </w:rPr>
        <w:t>Paragraaf 1</w:t>
      </w:r>
    </w:p>
    <w:p w:rsidR="00896BE9" w:rsidRDefault="00896BE9" w14:paraId="4F7678BC" w14:textId="77777777">
      <w:pPr>
        <w:pStyle w:val="StandaardUitvullen"/>
        <w:rPr>
          <w:rFonts w:ascii="Arial" w:hAnsi="Arial"/>
        </w:rPr>
      </w:pPr>
      <w:r w:rsidRPr="00896BE9">
        <w:rPr>
          <w:rFonts w:ascii="Arial" w:hAnsi="Arial"/>
        </w:rPr>
        <w:t xml:space="preserve">Wanneer het maandsalaris niet volledig verschuldigd is, wordt het bedrag ervan berekend aan de hand van het aantal gepresteerde RSZ-dagen of RSZ-uren. </w:t>
      </w:r>
    </w:p>
    <w:p w:rsidR="007664F4" w:rsidRDefault="005F77B8" w14:paraId="48CDDFE3" w14:textId="77777777">
      <w:pPr>
        <w:pStyle w:val="Kop6"/>
        <w:rPr>
          <w:rFonts w:ascii="Arial" w:hAnsi="Arial" w:eastAsia="Arial" w:cs="Arial"/>
        </w:rPr>
      </w:pPr>
      <w:r>
        <w:rPr>
          <w:rFonts w:ascii="Arial" w:hAnsi="Arial"/>
        </w:rPr>
        <w:t>Paragraaf 2</w:t>
      </w:r>
    </w:p>
    <w:p w:rsidR="007664F4" w:rsidRDefault="005F77B8" w14:paraId="1D12E4E7" w14:textId="77777777">
      <w:pPr>
        <w:jc w:val="both"/>
        <w:rPr>
          <w:rFonts w:ascii="Arial" w:hAnsi="Arial" w:eastAsia="Arial" w:cs="Arial"/>
        </w:rPr>
      </w:pPr>
      <w:r>
        <w:rPr>
          <w:rFonts w:ascii="Arial" w:hAnsi="Arial"/>
        </w:rPr>
        <w:t>Dagen waarop geen arbeidsprestatie wordt geleverd, maar waarvoor het salaris niettemin wordt doorbetaald, worden gelijkgesteld met gepresteerde dagen.</w:t>
      </w:r>
    </w:p>
    <w:p w:rsidR="007664F4" w:rsidRDefault="005F77B8" w14:paraId="78E438CC" w14:textId="77777777">
      <w:pPr>
        <w:spacing w:before="240" w:after="0"/>
        <w:ind w:left="0"/>
        <w:outlineLvl w:val="4"/>
        <w:rPr>
          <w:rFonts w:ascii="Arial" w:hAnsi="Arial" w:eastAsia="Arial" w:cs="Arial"/>
          <w:b/>
          <w:bCs/>
        </w:rPr>
      </w:pPr>
      <w:r>
        <w:rPr>
          <w:rFonts w:ascii="Arial" w:hAnsi="Arial"/>
          <w:b/>
          <w:bCs/>
        </w:rPr>
        <w:t>Artikel 185</w:t>
      </w:r>
    </w:p>
    <w:p w:rsidR="007664F4" w:rsidRDefault="005F77B8" w14:paraId="6663E3DE" w14:textId="77777777">
      <w:pPr>
        <w:jc w:val="both"/>
        <w:rPr>
          <w:rFonts w:ascii="Arial" w:hAnsi="Arial" w:eastAsia="Arial" w:cs="Arial"/>
        </w:rPr>
      </w:pPr>
      <w:r>
        <w:rPr>
          <w:rFonts w:ascii="Arial" w:hAnsi="Arial"/>
        </w:rPr>
        <w:t xml:space="preserve">Wanneer je in de loop van de maand in dienst treedt, krijgt je voor die maand het gedeelte van het maandsalaris dat overeenstemt met de gepresteerde werkdagen, volgens de berekeningswijze </w:t>
      </w:r>
      <w:r w:rsidRPr="009E7A06">
        <w:rPr>
          <w:rFonts w:ascii="Arial" w:hAnsi="Arial"/>
        </w:rPr>
        <w:t>in artikel 184.</w:t>
      </w:r>
    </w:p>
    <w:p w:rsidR="007664F4" w:rsidRDefault="005F77B8" w14:paraId="21299BEF" w14:textId="77777777">
      <w:pPr>
        <w:jc w:val="both"/>
        <w:rPr>
          <w:rFonts w:ascii="Arial" w:hAnsi="Arial" w:eastAsia="Arial" w:cs="Arial"/>
        </w:rPr>
      </w:pPr>
      <w:r>
        <w:rPr>
          <w:rFonts w:ascii="Arial" w:hAnsi="Arial"/>
        </w:rPr>
        <w:t>Wanneer je in de loop van de maand met pensioen gaat of overlijdt, wordt het salaris voor de volledige maand betaald.</w:t>
      </w:r>
    </w:p>
    <w:p w:rsidR="0037232E" w:rsidRDefault="0037232E" w14:paraId="2721B8AD" w14:textId="77777777">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rsidRPr="00F57B7F" w:rsidR="007664F4" w:rsidP="0037232E" w:rsidRDefault="0037232E" w14:paraId="544FE2F6" w14:textId="6AE43C57">
      <w:pPr>
        <w:pStyle w:val="Kop2"/>
        <w:rPr>
          <w:rFonts w:ascii="Arial" w:hAnsi="Arial"/>
        </w:rPr>
      </w:pPr>
      <w:bookmarkStart w:name="_Toc169188512" w:id="96"/>
      <w:r>
        <w:rPr>
          <w:rFonts w:ascii="Arial" w:hAnsi="Arial"/>
        </w:rPr>
        <w:t>Hoofdstuk ii</w:t>
      </w:r>
      <w:r w:rsidRPr="00F57B7F" w:rsidR="005F77B8">
        <w:rPr>
          <w:rFonts w:ascii="Arial" w:hAnsi="Arial"/>
        </w:rPr>
        <w:t xml:space="preserve">. </w:t>
      </w:r>
      <w:r w:rsidR="008B45AC">
        <w:rPr>
          <w:rFonts w:ascii="Arial" w:hAnsi="Arial"/>
        </w:rPr>
        <w:t>toelagen, vergoedingen en sociale voordelen</w:t>
      </w:r>
      <w:bookmarkEnd w:id="96"/>
    </w:p>
    <w:p w:rsidRPr="0037232E" w:rsidR="007664F4" w:rsidP="0037232E" w:rsidRDefault="0037232E" w14:paraId="2670C07B" w14:textId="0B22B78D">
      <w:pPr>
        <w:pStyle w:val="Kop3"/>
        <w:rPr>
          <w:rFonts w:ascii="Arial" w:hAnsi="Arial"/>
        </w:rPr>
      </w:pPr>
      <w:bookmarkStart w:name="_Toc169188513" w:id="97"/>
      <w:r>
        <w:rPr>
          <w:rFonts w:ascii="Arial" w:hAnsi="Arial"/>
        </w:rPr>
        <w:t>Afdeling 1</w:t>
      </w:r>
      <w:r w:rsidR="005F77B8">
        <w:rPr>
          <w:rFonts w:ascii="Arial" w:hAnsi="Arial"/>
        </w:rPr>
        <w:t>. algemene bepalingen</w:t>
      </w:r>
      <w:bookmarkEnd w:id="97"/>
    </w:p>
    <w:p w:rsidR="007664F4" w:rsidRDefault="005F77B8" w14:paraId="4E94FE7B" w14:textId="77777777">
      <w:pPr>
        <w:spacing w:before="240" w:after="0"/>
        <w:ind w:left="0"/>
        <w:outlineLvl w:val="4"/>
        <w:rPr>
          <w:rFonts w:ascii="Arial" w:hAnsi="Arial" w:eastAsia="Arial" w:cs="Arial"/>
          <w:b/>
          <w:bCs/>
        </w:rPr>
      </w:pPr>
      <w:r>
        <w:rPr>
          <w:rFonts w:ascii="Arial" w:hAnsi="Arial"/>
          <w:b/>
          <w:bCs/>
        </w:rPr>
        <w:t>Artikel 186</w:t>
      </w:r>
    </w:p>
    <w:p w:rsidR="007664F4" w:rsidRDefault="005F77B8" w14:paraId="44F39FAE" w14:textId="77777777">
      <w:pPr>
        <w:jc w:val="both"/>
        <w:rPr>
          <w:rFonts w:ascii="Arial" w:hAnsi="Arial" w:eastAsia="Arial" w:cs="Arial"/>
        </w:rPr>
      </w:pPr>
      <w:r>
        <w:rPr>
          <w:rFonts w:ascii="Arial" w:hAnsi="Arial"/>
        </w:rPr>
        <w:t>We verduidelijken volgende gebruikte termen:</w:t>
      </w:r>
    </w:p>
    <w:p w:rsidR="007664F4" w:rsidP="00102D04" w:rsidRDefault="005F77B8" w14:paraId="5141BEBC" w14:textId="77777777">
      <w:pPr>
        <w:numPr>
          <w:ilvl w:val="0"/>
          <w:numId w:val="142"/>
        </w:numPr>
        <w:jc w:val="both"/>
        <w:rPr>
          <w:rFonts w:ascii="Arial" w:hAnsi="Arial"/>
        </w:rPr>
      </w:pPr>
      <w:r>
        <w:rPr>
          <w:rFonts w:ascii="Arial" w:hAnsi="Arial"/>
          <w:u w:val="single"/>
        </w:rPr>
        <w:t>toelage</w:t>
      </w:r>
      <w:r>
        <w:rPr>
          <w:rFonts w:ascii="Arial" w:hAnsi="Arial"/>
        </w:rPr>
        <w:t>: een geldelijk voordeel dat een personeelslid ontvangt voor welbepaalde prestaties;</w:t>
      </w:r>
    </w:p>
    <w:p w:rsidR="007664F4" w:rsidP="00102D04" w:rsidRDefault="005F77B8" w14:paraId="623F1B0B" w14:textId="77777777">
      <w:pPr>
        <w:numPr>
          <w:ilvl w:val="0"/>
          <w:numId w:val="142"/>
        </w:numPr>
        <w:jc w:val="both"/>
        <w:rPr>
          <w:rFonts w:ascii="Arial" w:hAnsi="Arial"/>
        </w:rPr>
      </w:pPr>
      <w:r>
        <w:rPr>
          <w:rFonts w:ascii="Arial" w:hAnsi="Arial"/>
          <w:u w:val="single"/>
        </w:rPr>
        <w:t>vergoeding</w:t>
      </w:r>
      <w:r>
        <w:rPr>
          <w:rFonts w:ascii="Arial" w:hAnsi="Arial"/>
        </w:rPr>
        <w:t>: een geldelijke tegemoetkoming ter compensatie van kosten die het personeelslid maakt;</w:t>
      </w:r>
    </w:p>
    <w:p w:rsidR="007664F4" w:rsidP="00102D04" w:rsidRDefault="005F77B8" w14:paraId="29FD72A7" w14:textId="77777777">
      <w:pPr>
        <w:numPr>
          <w:ilvl w:val="0"/>
          <w:numId w:val="142"/>
        </w:numPr>
        <w:jc w:val="both"/>
        <w:rPr>
          <w:rFonts w:ascii="Arial" w:hAnsi="Arial"/>
        </w:rPr>
      </w:pPr>
      <w:r>
        <w:rPr>
          <w:rFonts w:ascii="Arial" w:hAnsi="Arial"/>
          <w:u w:val="single"/>
        </w:rPr>
        <w:t>sociale voordelen</w:t>
      </w:r>
      <w:r>
        <w:rPr>
          <w:rFonts w:ascii="Arial" w:hAnsi="Arial"/>
        </w:rPr>
        <w:t>: alle voordelen in natura of contanten die het bestuur aan de personeelsleden toekent;</w:t>
      </w:r>
    </w:p>
    <w:p w:rsidR="007664F4" w:rsidP="00102D04" w:rsidRDefault="005F77B8" w14:paraId="7B243B98" w14:textId="77777777">
      <w:pPr>
        <w:numPr>
          <w:ilvl w:val="0"/>
          <w:numId w:val="142"/>
        </w:numPr>
        <w:jc w:val="both"/>
        <w:rPr>
          <w:rFonts w:ascii="Arial" w:hAnsi="Arial"/>
        </w:rPr>
      </w:pPr>
      <w:r>
        <w:rPr>
          <w:rFonts w:ascii="Arial" w:hAnsi="Arial"/>
          <w:u w:val="single"/>
        </w:rPr>
        <w:t>gezondheidsindex</w:t>
      </w:r>
      <w:r>
        <w:rPr>
          <w:rFonts w:ascii="Arial" w:hAnsi="Arial"/>
        </w:rPr>
        <w:t>: het prijsindexcijfer dat berekend wordt voor de toepassing van artikel 2 van het koninklijk besluit van 24 december 1993 ter uitvoering van de wet van 6 januari 1989 tot vrijwaring van ’s lands concurrentievermogen, bekrachtigd bij de wet van 30 maart 1994 houdende sociale bepalingen. De toelagen, vergoedingen en sociale voordelen tegen 100% worden gekoppeld aan het spilindexcijfer 138,01;</w:t>
      </w:r>
    </w:p>
    <w:p w:rsidR="007664F4" w:rsidP="00102D04" w:rsidRDefault="005F77B8" w14:paraId="380F28A3" w14:textId="77777777">
      <w:pPr>
        <w:numPr>
          <w:ilvl w:val="0"/>
          <w:numId w:val="142"/>
        </w:numPr>
        <w:jc w:val="both"/>
        <w:rPr>
          <w:rFonts w:ascii="Arial" w:hAnsi="Arial"/>
        </w:rPr>
      </w:pPr>
      <w:r>
        <w:rPr>
          <w:rFonts w:ascii="Arial" w:hAnsi="Arial"/>
          <w:u w:val="single"/>
        </w:rPr>
        <w:t>overloon</w:t>
      </w:r>
      <w:r>
        <w:rPr>
          <w:rFonts w:ascii="Arial" w:hAnsi="Arial"/>
        </w:rPr>
        <w:t>: toeslag boven het gewone loon;</w:t>
      </w:r>
    </w:p>
    <w:p w:rsidR="007664F4" w:rsidP="00102D04" w:rsidRDefault="005F77B8" w14:paraId="3896B6C7" w14:textId="77777777">
      <w:pPr>
        <w:numPr>
          <w:ilvl w:val="0"/>
          <w:numId w:val="142"/>
        </w:numPr>
        <w:jc w:val="both"/>
        <w:rPr>
          <w:rFonts w:ascii="Arial" w:hAnsi="Arial"/>
        </w:rPr>
      </w:pPr>
      <w:r>
        <w:rPr>
          <w:rFonts w:ascii="Arial" w:hAnsi="Arial"/>
          <w:u w:val="single"/>
        </w:rPr>
        <w:t>volledige prestaties</w:t>
      </w:r>
      <w:r>
        <w:rPr>
          <w:rFonts w:ascii="Arial" w:hAnsi="Arial"/>
        </w:rPr>
        <w:t>: prestaties die 38 uur per week bedragen;</w:t>
      </w:r>
    </w:p>
    <w:p w:rsidR="007664F4" w:rsidP="00102D04" w:rsidRDefault="005F77B8" w14:paraId="08EEC7AA" w14:textId="77777777">
      <w:pPr>
        <w:numPr>
          <w:ilvl w:val="0"/>
          <w:numId w:val="142"/>
        </w:numPr>
        <w:jc w:val="both"/>
        <w:rPr>
          <w:rFonts w:ascii="Arial" w:hAnsi="Arial"/>
        </w:rPr>
      </w:pPr>
      <w:r>
        <w:rPr>
          <w:rFonts w:ascii="Arial" w:hAnsi="Arial"/>
          <w:u w:val="single"/>
        </w:rPr>
        <w:t>nachtprestaties</w:t>
      </w:r>
      <w:r>
        <w:rPr>
          <w:rFonts w:ascii="Arial" w:hAnsi="Arial"/>
        </w:rPr>
        <w:t>: de prestaties geleverd tussen 22 en 6 uur;</w:t>
      </w:r>
    </w:p>
    <w:p w:rsidR="007664F4" w:rsidP="00102D04" w:rsidRDefault="005F77B8" w14:paraId="4B6E704A" w14:textId="77777777">
      <w:pPr>
        <w:numPr>
          <w:ilvl w:val="0"/>
          <w:numId w:val="142"/>
        </w:numPr>
        <w:jc w:val="both"/>
        <w:rPr>
          <w:rFonts w:ascii="Arial" w:hAnsi="Arial"/>
        </w:rPr>
      </w:pPr>
      <w:r>
        <w:rPr>
          <w:rFonts w:ascii="Arial" w:hAnsi="Arial"/>
          <w:u w:val="single"/>
        </w:rPr>
        <w:t>prestaties op zaterdagen en zondagen</w:t>
      </w:r>
      <w:r>
        <w:rPr>
          <w:rFonts w:ascii="Arial" w:hAnsi="Arial"/>
        </w:rPr>
        <w:t>: de prestaties geleverd op zaterdagen en zondagen tussen 0 en 24 uur;</w:t>
      </w:r>
    </w:p>
    <w:p w:rsidR="007664F4" w:rsidP="00102D04" w:rsidRDefault="005F77B8" w14:paraId="66D6B52D" w14:textId="77777777">
      <w:pPr>
        <w:numPr>
          <w:ilvl w:val="0"/>
          <w:numId w:val="142"/>
        </w:numPr>
        <w:jc w:val="both"/>
        <w:rPr>
          <w:rFonts w:ascii="Arial" w:hAnsi="Arial"/>
        </w:rPr>
      </w:pPr>
      <w:r>
        <w:rPr>
          <w:rFonts w:ascii="Arial" w:hAnsi="Arial"/>
          <w:u w:val="single"/>
        </w:rPr>
        <w:t>prestaties op feestdagen</w:t>
      </w:r>
      <w:r>
        <w:rPr>
          <w:rFonts w:ascii="Arial" w:hAnsi="Arial"/>
        </w:rPr>
        <w:t>: de prestaties geleverd op de feestdagen tussen 0 en 24 uur</w:t>
      </w:r>
    </w:p>
    <w:p w:rsidR="007664F4" w:rsidRDefault="005F77B8" w14:paraId="55F16792" w14:textId="77777777">
      <w:pPr>
        <w:spacing w:before="240" w:after="0"/>
        <w:ind w:left="0"/>
        <w:outlineLvl w:val="4"/>
        <w:rPr>
          <w:rFonts w:ascii="Arial" w:hAnsi="Arial" w:eastAsia="Arial" w:cs="Arial"/>
          <w:b/>
          <w:bCs/>
        </w:rPr>
      </w:pPr>
      <w:r>
        <w:rPr>
          <w:rFonts w:ascii="Arial" w:hAnsi="Arial"/>
          <w:b/>
          <w:bCs/>
        </w:rPr>
        <w:t>Artikel 187</w:t>
      </w:r>
    </w:p>
    <w:p w:rsidR="007664F4" w:rsidRDefault="005F77B8" w14:paraId="291F3F48" w14:textId="5E2A852B">
      <w:pPr>
        <w:jc w:val="both"/>
        <w:rPr>
          <w:rFonts w:ascii="Arial" w:hAnsi="Arial" w:eastAsia="Arial" w:cs="Arial"/>
        </w:rPr>
      </w:pPr>
      <w:r>
        <w:rPr>
          <w:rFonts w:ascii="Arial" w:hAnsi="Arial"/>
        </w:rPr>
        <w:t>Er kunnen geen andere toelagen en vergoedingen worden toegekend of ingevoerd dan dewelke vermeld</w:t>
      </w:r>
      <w:r w:rsidR="00170FDA">
        <w:rPr>
          <w:rFonts w:ascii="Arial" w:hAnsi="Arial"/>
        </w:rPr>
        <w:t xml:space="preserve"> worden</w:t>
      </w:r>
      <w:r>
        <w:rPr>
          <w:rFonts w:ascii="Arial" w:hAnsi="Arial"/>
        </w:rPr>
        <w:t xml:space="preserve"> </w:t>
      </w:r>
      <w:r w:rsidR="00170FDA">
        <w:rPr>
          <w:rFonts w:ascii="Arial" w:hAnsi="Arial"/>
        </w:rPr>
        <w:t>in het BVR</w:t>
      </w:r>
      <w:r>
        <w:rPr>
          <w:rFonts w:ascii="Arial" w:hAnsi="Arial"/>
        </w:rPr>
        <w:t>, met uitzondering van de toepassing van eventuele decretale of wettelijke bepalingen.</w:t>
      </w:r>
    </w:p>
    <w:p w:rsidR="007664F4" w:rsidRDefault="005F77B8" w14:paraId="2ECB6E92" w14:textId="77777777">
      <w:pPr>
        <w:spacing w:before="240" w:after="0"/>
        <w:ind w:left="0"/>
        <w:outlineLvl w:val="4"/>
        <w:rPr>
          <w:rFonts w:ascii="Arial" w:hAnsi="Arial" w:eastAsia="Arial" w:cs="Arial"/>
          <w:b/>
          <w:bCs/>
        </w:rPr>
      </w:pPr>
      <w:r>
        <w:rPr>
          <w:rFonts w:ascii="Arial" w:hAnsi="Arial"/>
          <w:b/>
          <w:bCs/>
        </w:rPr>
        <w:t>Artikel 188</w:t>
      </w:r>
    </w:p>
    <w:p w:rsidR="007664F4" w:rsidRDefault="005F77B8" w14:paraId="4D5DA078" w14:textId="77777777">
      <w:pPr>
        <w:jc w:val="both"/>
        <w:rPr>
          <w:rFonts w:ascii="Arial" w:hAnsi="Arial" w:eastAsia="Arial" w:cs="Arial"/>
        </w:rPr>
      </w:pPr>
      <w:r>
        <w:rPr>
          <w:rFonts w:ascii="Arial" w:hAnsi="Arial"/>
        </w:rPr>
        <w:t>Effectief gemaakte, bewezen en noodzakelijke kosten bij de uitoefening van de functie worden terugbetaald.</w:t>
      </w:r>
    </w:p>
    <w:p w:rsidR="001E7CCD" w:rsidRDefault="001E7CCD" w14:paraId="1BE1F5BC" w14:textId="77777777">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rsidR="007664F4" w:rsidP="0037232E" w:rsidRDefault="0037232E" w14:paraId="469CF47B" w14:textId="1F32788D">
      <w:pPr>
        <w:pStyle w:val="Kop3"/>
        <w:rPr>
          <w:rFonts w:ascii="Arial" w:hAnsi="Arial"/>
        </w:rPr>
      </w:pPr>
      <w:bookmarkStart w:name="_Toc169188514" w:id="98"/>
      <w:r>
        <w:rPr>
          <w:rFonts w:ascii="Arial" w:hAnsi="Arial"/>
        </w:rPr>
        <w:t>Afdeling 2</w:t>
      </w:r>
      <w:r w:rsidR="005F77B8">
        <w:rPr>
          <w:rFonts w:ascii="Arial" w:hAnsi="Arial"/>
        </w:rPr>
        <w:t>. verplichte toelagen</w:t>
      </w:r>
      <w:bookmarkEnd w:id="98"/>
    </w:p>
    <w:p w:rsidRPr="0037232E" w:rsidR="0037232E" w:rsidP="0037232E" w:rsidRDefault="0037232E" w14:paraId="2D58CE9D" w14:textId="77777777">
      <w:pPr>
        <w:rPr>
          <w:rFonts w:eastAsia="Arial"/>
        </w:rPr>
      </w:pPr>
    </w:p>
    <w:p w:rsidRPr="0037232E" w:rsidR="007664F4" w:rsidP="0037232E" w:rsidRDefault="0037232E" w14:paraId="0E5BDB98" w14:textId="5C5B105B">
      <w:pPr>
        <w:keepNext/>
        <w:shd w:val="clear" w:color="auto" w:fill="E5E5E5"/>
        <w:spacing w:before="0" w:after="60"/>
        <w:ind w:left="0"/>
        <w:outlineLvl w:val="3"/>
        <w:rPr>
          <w:rFonts w:ascii="Arial" w:hAnsi="Arial"/>
          <w:b/>
          <w:bCs/>
          <w:sz w:val="24"/>
          <w:szCs w:val="24"/>
        </w:rPr>
      </w:pPr>
      <w:r>
        <w:rPr>
          <w:rFonts w:ascii="Arial" w:hAnsi="Arial"/>
          <w:b/>
          <w:bCs/>
          <w:sz w:val="24"/>
          <w:szCs w:val="24"/>
        </w:rPr>
        <w:t>Onderaf</w:t>
      </w:r>
      <w:r w:rsidRPr="0037232E" w:rsidR="005F77B8">
        <w:rPr>
          <w:rFonts w:ascii="Arial" w:hAnsi="Arial"/>
          <w:b/>
          <w:bCs/>
          <w:sz w:val="24"/>
          <w:szCs w:val="24"/>
        </w:rPr>
        <w:t>deling 1. haard- en standplaatstoelage</w:t>
      </w:r>
    </w:p>
    <w:p w:rsidR="007664F4" w:rsidRDefault="005F77B8" w14:paraId="7503FF94" w14:textId="77777777">
      <w:pPr>
        <w:spacing w:before="240" w:after="0"/>
        <w:ind w:left="0"/>
        <w:outlineLvl w:val="4"/>
        <w:rPr>
          <w:rFonts w:ascii="Arial" w:hAnsi="Arial" w:eastAsia="Arial" w:cs="Arial"/>
          <w:b/>
          <w:bCs/>
        </w:rPr>
      </w:pPr>
      <w:r>
        <w:rPr>
          <w:rFonts w:ascii="Arial" w:hAnsi="Arial"/>
          <w:b/>
          <w:bCs/>
        </w:rPr>
        <w:t>Artikel 189</w:t>
      </w:r>
    </w:p>
    <w:p w:rsidRPr="00333808" w:rsidR="00A75293" w:rsidRDefault="005F77B8" w14:paraId="60E0CD0C" w14:textId="06DF3DBC">
      <w:pPr>
        <w:jc w:val="both"/>
        <w:rPr>
          <w:rFonts w:ascii="Arial" w:hAnsi="Arial"/>
          <w:b/>
          <w:bCs/>
          <w:i/>
          <w:iCs/>
        </w:rPr>
      </w:pPr>
      <w:r>
        <w:rPr>
          <w:rFonts w:ascii="Arial" w:hAnsi="Arial"/>
        </w:rPr>
        <w:t xml:space="preserve">Je ontvangt een haardgeld- of standplaatstoelage </w:t>
      </w:r>
      <w:r w:rsidRPr="00BC74DE" w:rsidR="00333808">
        <w:rPr>
          <w:rFonts w:ascii="Arial" w:hAnsi="Arial"/>
        </w:rPr>
        <w:t>in overeenstemming met het BVR RPR.</w:t>
      </w:r>
    </w:p>
    <w:p w:rsidR="0037232E" w:rsidRDefault="0037232E" w14:paraId="27DDFC82" w14:textId="77777777">
      <w:pPr>
        <w:jc w:val="both"/>
        <w:rPr>
          <w:rFonts w:ascii="Arial" w:hAnsi="Arial" w:eastAsia="Arial" w:cs="Arial"/>
        </w:rPr>
      </w:pPr>
    </w:p>
    <w:p w:rsidRPr="0037232E" w:rsidR="007664F4" w:rsidP="0037232E" w:rsidRDefault="0037232E" w14:paraId="3FD4BC78" w14:textId="3C291094">
      <w:pPr>
        <w:keepNext/>
        <w:shd w:val="clear" w:color="auto" w:fill="E5E5E5"/>
        <w:spacing w:before="0" w:after="60"/>
        <w:ind w:left="0"/>
        <w:outlineLvl w:val="3"/>
        <w:rPr>
          <w:rFonts w:ascii="Arial" w:hAnsi="Arial"/>
          <w:b/>
          <w:bCs/>
          <w:sz w:val="24"/>
          <w:szCs w:val="24"/>
        </w:rPr>
      </w:pPr>
      <w:r>
        <w:rPr>
          <w:rFonts w:ascii="Arial" w:hAnsi="Arial"/>
          <w:b/>
          <w:bCs/>
          <w:sz w:val="24"/>
          <w:szCs w:val="24"/>
        </w:rPr>
        <w:t>Ondera</w:t>
      </w:r>
      <w:r w:rsidRPr="0037232E" w:rsidR="005F77B8">
        <w:rPr>
          <w:rFonts w:ascii="Arial" w:hAnsi="Arial"/>
          <w:b/>
          <w:bCs/>
          <w:sz w:val="24"/>
          <w:szCs w:val="24"/>
        </w:rPr>
        <w:t>fdeling 2. vakantiegeld</w:t>
      </w:r>
    </w:p>
    <w:p w:rsidR="007664F4" w:rsidP="00896BE9" w:rsidRDefault="005F77B8" w14:paraId="5F4F1093" w14:textId="4B0C3F64">
      <w:pPr>
        <w:tabs>
          <w:tab w:val="left" w:pos="1500"/>
        </w:tabs>
        <w:spacing w:before="240" w:after="0"/>
        <w:ind w:left="0"/>
        <w:jc w:val="both"/>
        <w:outlineLvl w:val="4"/>
        <w:rPr>
          <w:rFonts w:ascii="Arial" w:hAnsi="Arial" w:eastAsia="Arial" w:cs="Arial"/>
          <w:b/>
          <w:bCs/>
        </w:rPr>
      </w:pPr>
      <w:r>
        <w:rPr>
          <w:rFonts w:ascii="Arial" w:hAnsi="Arial"/>
          <w:b/>
          <w:bCs/>
        </w:rPr>
        <w:t>Artikel 190</w:t>
      </w:r>
      <w:r w:rsidR="00896BE9">
        <w:rPr>
          <w:rFonts w:ascii="Arial" w:hAnsi="Arial"/>
          <w:b/>
          <w:bCs/>
        </w:rPr>
        <w:t xml:space="preserve"> </w:t>
      </w:r>
      <w:r w:rsidRPr="00896BE9" w:rsidR="00896BE9">
        <w:rPr>
          <w:rFonts w:ascii="Arial" w:hAnsi="Arial"/>
          <w:b/>
          <w:bCs/>
        </w:rPr>
        <w:t>(inwerkingtreding 01/01/2024)</w:t>
      </w:r>
      <w:r w:rsidR="00896BE9">
        <w:rPr>
          <w:rFonts w:ascii="Arial" w:hAnsi="Arial"/>
          <w:b/>
          <w:bCs/>
        </w:rPr>
        <w:tab/>
      </w:r>
    </w:p>
    <w:p w:rsidRPr="00BC74DE" w:rsidR="007A27AB" w:rsidP="00DE12EA" w:rsidRDefault="00DE12EA" w14:paraId="00A89C12" w14:textId="77777777">
      <w:pPr>
        <w:jc w:val="both"/>
        <w:rPr>
          <w:rFonts w:ascii="Arial" w:hAnsi="Arial"/>
        </w:rPr>
      </w:pPr>
      <w:r w:rsidRPr="00BC74DE">
        <w:rPr>
          <w:rFonts w:ascii="Arial" w:hAnsi="Arial"/>
        </w:rPr>
        <w:t xml:space="preserve">Je ontvangt jaarlijks vakantiegeld in overeenstemming met </w:t>
      </w:r>
      <w:r w:rsidRPr="00BC74DE" w:rsidR="007A27AB">
        <w:rPr>
          <w:rFonts w:ascii="Arial" w:hAnsi="Arial"/>
        </w:rPr>
        <w:t>de bepalingen van het BVR RPR.</w:t>
      </w:r>
    </w:p>
    <w:p w:rsidR="007664F4" w:rsidRDefault="005F77B8" w14:paraId="4792AEA0" w14:textId="77777777">
      <w:pPr>
        <w:spacing w:before="240" w:after="0"/>
        <w:ind w:left="0"/>
        <w:jc w:val="both"/>
        <w:outlineLvl w:val="4"/>
        <w:rPr>
          <w:rFonts w:ascii="Arial" w:hAnsi="Arial"/>
          <w:b/>
          <w:bCs/>
        </w:rPr>
      </w:pPr>
      <w:r>
        <w:rPr>
          <w:rFonts w:ascii="Arial" w:hAnsi="Arial"/>
          <w:b/>
          <w:bCs/>
        </w:rPr>
        <w:t>Artikel 191</w:t>
      </w:r>
    </w:p>
    <w:p w:rsidRPr="00BC74DE" w:rsidR="00E33906" w:rsidP="00E33906" w:rsidRDefault="00E33906" w14:paraId="73615594" w14:textId="12CF34EC">
      <w:pPr>
        <w:jc w:val="both"/>
        <w:rPr>
          <w:rFonts w:ascii="Arial" w:hAnsi="Arial"/>
        </w:rPr>
      </w:pPr>
      <w:r w:rsidRPr="00BC74DE">
        <w:rPr>
          <w:rFonts w:ascii="Arial" w:hAnsi="Arial"/>
        </w:rPr>
        <w:t>Binnen de grenzen van het BVR RPR komen de periodes zoals bedoeld in artikel 47 §2, tweede lid,</w:t>
      </w:r>
      <w:r w:rsidRPr="00BC74DE" w:rsidR="00153DB0">
        <w:rPr>
          <w:rFonts w:ascii="Arial" w:hAnsi="Arial"/>
        </w:rPr>
        <w:t xml:space="preserve"> 1°,</w:t>
      </w:r>
      <w:r w:rsidRPr="00BC74DE">
        <w:rPr>
          <w:rFonts w:ascii="Arial" w:hAnsi="Arial"/>
        </w:rPr>
        <w:t xml:space="preserve"> 2°, 3°, 4°, 5°, 13°, 14°, 15°, 16° en 17° niet in aanmerking voor de opbouw van het vakantiegeld.</w:t>
      </w:r>
    </w:p>
    <w:p w:rsidRPr="00BC74DE" w:rsidR="00E33906" w:rsidP="00E33906" w:rsidRDefault="00E33906" w14:paraId="781D16C2" w14:textId="191BAC87">
      <w:pPr>
        <w:jc w:val="both"/>
        <w:rPr>
          <w:rFonts w:ascii="Arial" w:hAnsi="Arial"/>
        </w:rPr>
      </w:pPr>
      <w:r w:rsidRPr="00BC74DE">
        <w:rPr>
          <w:rFonts w:ascii="Arial" w:hAnsi="Arial"/>
        </w:rPr>
        <w:t>De periodes van disponibiliteit en de periodes</w:t>
      </w:r>
      <w:r w:rsidRPr="00BC74DE" w:rsidR="001549B2">
        <w:rPr>
          <w:rFonts w:ascii="Arial" w:hAnsi="Arial"/>
        </w:rPr>
        <w:t xml:space="preserve"> </w:t>
      </w:r>
      <w:r w:rsidRPr="00BC74DE" w:rsidR="007F6AE6">
        <w:rPr>
          <w:rFonts w:ascii="Arial" w:hAnsi="Arial"/>
        </w:rPr>
        <w:t xml:space="preserve">van </w:t>
      </w:r>
      <w:r w:rsidRPr="00BC74DE" w:rsidR="001549B2">
        <w:rPr>
          <w:rFonts w:ascii="Arial" w:hAnsi="Arial"/>
        </w:rPr>
        <w:t>ziekte-uitkering</w:t>
      </w:r>
      <w:r w:rsidRPr="00BC74DE">
        <w:rPr>
          <w:rFonts w:ascii="Arial" w:hAnsi="Arial"/>
        </w:rPr>
        <w:t xml:space="preserve"> zoals bedoeld in artikel 47 §2, tweede lid, 11° worden begrensd tot 12 maanden.</w:t>
      </w:r>
    </w:p>
    <w:p w:rsidR="007664F4" w:rsidRDefault="005F77B8" w14:paraId="4064F94C" w14:textId="77777777">
      <w:pPr>
        <w:spacing w:before="240" w:after="0"/>
        <w:ind w:left="0"/>
        <w:jc w:val="both"/>
        <w:outlineLvl w:val="4"/>
        <w:rPr>
          <w:rFonts w:ascii="Arial" w:hAnsi="Arial" w:eastAsia="Arial" w:cs="Arial"/>
          <w:b/>
          <w:bCs/>
        </w:rPr>
      </w:pPr>
      <w:r>
        <w:rPr>
          <w:rFonts w:ascii="Arial" w:hAnsi="Arial"/>
          <w:b/>
          <w:bCs/>
        </w:rPr>
        <w:t>Artikel 192</w:t>
      </w:r>
    </w:p>
    <w:p w:rsidR="007664F4" w:rsidRDefault="005F77B8" w14:paraId="7CBC9ED0" w14:textId="7B84D620">
      <w:pPr>
        <w:jc w:val="both"/>
        <w:rPr>
          <w:rFonts w:ascii="Arial" w:hAnsi="Arial"/>
        </w:rPr>
      </w:pPr>
      <w:r>
        <w:rPr>
          <w:rFonts w:ascii="Arial" w:hAnsi="Arial"/>
        </w:rPr>
        <w:t>Het vakantiegeld wordt uitbetaald in de loop van de periode van 1 mei tot en met 30 juni.</w:t>
      </w:r>
    </w:p>
    <w:p w:rsidR="0037232E" w:rsidRDefault="0037232E" w14:paraId="32178EEC" w14:textId="77777777">
      <w:pPr>
        <w:jc w:val="both"/>
        <w:rPr>
          <w:rFonts w:ascii="Arial" w:hAnsi="Arial" w:eastAsia="Arial" w:cs="Arial"/>
        </w:rPr>
      </w:pPr>
    </w:p>
    <w:p w:rsidRPr="0037232E" w:rsidR="007664F4" w:rsidP="0037232E" w:rsidRDefault="0037232E" w14:paraId="6B259955" w14:textId="02A596BA">
      <w:pPr>
        <w:keepNext/>
        <w:shd w:val="clear" w:color="auto" w:fill="E5E5E5"/>
        <w:spacing w:before="0" w:after="60"/>
        <w:ind w:left="0"/>
        <w:outlineLvl w:val="3"/>
        <w:rPr>
          <w:rFonts w:ascii="Arial" w:hAnsi="Arial"/>
          <w:b/>
          <w:bCs/>
          <w:sz w:val="24"/>
          <w:szCs w:val="24"/>
        </w:rPr>
      </w:pPr>
      <w:r>
        <w:rPr>
          <w:rFonts w:ascii="Arial" w:hAnsi="Arial"/>
          <w:b/>
          <w:bCs/>
          <w:sz w:val="24"/>
          <w:szCs w:val="24"/>
        </w:rPr>
        <w:t>Ondera</w:t>
      </w:r>
      <w:r w:rsidRPr="0037232E" w:rsidR="005F77B8">
        <w:rPr>
          <w:rFonts w:ascii="Arial" w:hAnsi="Arial"/>
          <w:b/>
          <w:bCs/>
          <w:sz w:val="24"/>
          <w:szCs w:val="24"/>
        </w:rPr>
        <w:t>fdeling 3. eindejaarstoelage</w:t>
      </w:r>
    </w:p>
    <w:p w:rsidR="007664F4" w:rsidRDefault="005F77B8" w14:paraId="1C7830D1" w14:textId="77777777">
      <w:pPr>
        <w:spacing w:before="240" w:after="0"/>
        <w:ind w:left="0"/>
        <w:outlineLvl w:val="4"/>
        <w:rPr>
          <w:rFonts w:ascii="Arial" w:hAnsi="Arial" w:eastAsia="Arial" w:cs="Arial"/>
          <w:b/>
          <w:bCs/>
        </w:rPr>
      </w:pPr>
      <w:r>
        <w:rPr>
          <w:rFonts w:ascii="Arial" w:hAnsi="Arial"/>
          <w:b/>
          <w:bCs/>
        </w:rPr>
        <w:t>Artikel 193</w:t>
      </w:r>
    </w:p>
    <w:p w:rsidRPr="00422FF2" w:rsidR="007664F4" w:rsidRDefault="005F77B8" w14:paraId="49F57ACC" w14:textId="6564CB1B">
      <w:pPr>
        <w:jc w:val="both"/>
        <w:rPr>
          <w:rFonts w:ascii="Arial" w:hAnsi="Arial"/>
          <w:b/>
          <w:bCs/>
          <w:i/>
          <w:iCs/>
        </w:rPr>
      </w:pPr>
      <w:r>
        <w:rPr>
          <w:rFonts w:ascii="Arial" w:hAnsi="Arial"/>
        </w:rPr>
        <w:t xml:space="preserve">Je ontvangt jaarlijks een eindejaarstoelage zoals bepaald in het </w:t>
      </w:r>
      <w:r w:rsidRPr="00BC74DE">
        <w:rPr>
          <w:rFonts w:ascii="Arial" w:hAnsi="Arial"/>
        </w:rPr>
        <w:t>BVR</w:t>
      </w:r>
      <w:r w:rsidRPr="00BC74DE" w:rsidR="00422FF2">
        <w:rPr>
          <w:rFonts w:ascii="Arial" w:hAnsi="Arial"/>
        </w:rPr>
        <w:t xml:space="preserve"> RPR</w:t>
      </w:r>
      <w:r w:rsidRPr="00BC74DE">
        <w:rPr>
          <w:rFonts w:ascii="Arial" w:hAnsi="Arial"/>
        </w:rPr>
        <w:t>.</w:t>
      </w:r>
    </w:p>
    <w:p w:rsidRPr="00BC74DE" w:rsidR="007F6AE6" w:rsidP="007F6AE6" w:rsidRDefault="007F6AE6" w14:paraId="3CB070A1" w14:textId="4E77FCB0">
      <w:pPr>
        <w:jc w:val="both"/>
        <w:rPr>
          <w:rFonts w:ascii="Arial" w:hAnsi="Arial"/>
        </w:rPr>
      </w:pPr>
      <w:r w:rsidRPr="00BC74DE">
        <w:rPr>
          <w:rFonts w:ascii="Arial" w:hAnsi="Arial"/>
        </w:rPr>
        <w:t xml:space="preserve">Binnen de grenzen van het BVR RPR komen de periodes zoals bedoeld in artikel 47, §2, tweede lid, </w:t>
      </w:r>
      <w:r w:rsidRPr="00BC74DE" w:rsidR="00517A7F">
        <w:rPr>
          <w:rFonts w:ascii="Arial" w:hAnsi="Arial"/>
        </w:rPr>
        <w:t xml:space="preserve">1°, </w:t>
      </w:r>
      <w:r w:rsidRPr="00BC74DE">
        <w:rPr>
          <w:rFonts w:ascii="Arial" w:hAnsi="Arial"/>
        </w:rPr>
        <w:t>2°, 3°, 4°, 5°, 12°, 13°, 14°, 15°, 16° en 17° niet in aanmerking voor de opbouw van de eindejaarstoelage.</w:t>
      </w:r>
    </w:p>
    <w:p w:rsidRPr="00BC74DE" w:rsidR="007F6AE6" w:rsidP="007F6AE6" w:rsidRDefault="007F6AE6" w14:paraId="57DDA53B" w14:textId="1C9E13FD">
      <w:pPr>
        <w:jc w:val="both"/>
        <w:rPr>
          <w:rFonts w:ascii="Arial" w:hAnsi="Arial"/>
        </w:rPr>
      </w:pPr>
      <w:r w:rsidRPr="00BC74DE">
        <w:rPr>
          <w:rFonts w:ascii="Arial" w:hAnsi="Arial"/>
        </w:rPr>
        <w:t>De periodes van disponibiliteit en de periodes van ziekte-uitkering zoals bedoeld in artikel 47, §2, tweede lid, 11° worden begrensd tot 12 maanden.</w:t>
      </w:r>
    </w:p>
    <w:p w:rsidR="00444EF5" w:rsidP="00444EF5" w:rsidRDefault="00444EF5" w14:paraId="42D03E25" w14:textId="6C25D6EF">
      <w:pPr>
        <w:ind w:left="0"/>
        <w:jc w:val="both"/>
        <w:rPr>
          <w:rFonts w:ascii="Arial" w:hAnsi="Arial"/>
          <w:b/>
          <w:bCs/>
        </w:rPr>
      </w:pPr>
      <w:r w:rsidRPr="00444EF5">
        <w:rPr>
          <w:rFonts w:ascii="Arial" w:hAnsi="Arial"/>
          <w:b/>
          <w:bCs/>
        </w:rPr>
        <w:t>Artikel 193 bis</w:t>
      </w:r>
    </w:p>
    <w:p w:rsidR="00444EF5" w:rsidP="00444EF5" w:rsidRDefault="00444EF5" w14:paraId="234AB69D" w14:textId="77777777">
      <w:pPr>
        <w:ind w:left="0"/>
        <w:jc w:val="both"/>
        <w:rPr>
          <w:rFonts w:ascii="Arial" w:hAnsi="Arial"/>
          <w:b/>
          <w:bCs/>
        </w:rPr>
      </w:pPr>
      <w:r>
        <w:rPr>
          <w:rFonts w:ascii="Arial" w:hAnsi="Arial"/>
          <w:b/>
          <w:bCs/>
        </w:rPr>
        <w:t xml:space="preserve">Paragraaf </w:t>
      </w:r>
      <w:r w:rsidRPr="00444EF5">
        <w:rPr>
          <w:rFonts w:ascii="Arial" w:hAnsi="Arial"/>
          <w:b/>
          <w:bCs/>
        </w:rPr>
        <w:t xml:space="preserve">1. </w:t>
      </w:r>
    </w:p>
    <w:p w:rsidRPr="00444EF5" w:rsidR="00444EF5" w:rsidP="00444EF5" w:rsidRDefault="00444EF5" w14:paraId="6D15492F" w14:textId="2CD11810">
      <w:pPr>
        <w:ind w:left="720"/>
        <w:jc w:val="both"/>
        <w:rPr>
          <w:rFonts w:ascii="Arial" w:hAnsi="Arial"/>
        </w:rPr>
      </w:pPr>
      <w:r w:rsidRPr="00444EF5">
        <w:rPr>
          <w:rFonts w:ascii="Arial" w:hAnsi="Arial"/>
        </w:rPr>
        <w:t>De eindejaarstoelage kan op vraag van het personeelslid geheel of gedeeltelijk worden omgezet in een theoretisch budget waarmee het personeelslid voordelen ter bevordering van fietsmobiliteit kan kiezen, die gelijkwaardig zijn aan die van een eindejaarstoelage</w:t>
      </w:r>
      <w:r w:rsidR="00BC74DE">
        <w:rPr>
          <w:rFonts w:ascii="Arial" w:hAnsi="Arial"/>
        </w:rPr>
        <w:t>.</w:t>
      </w:r>
      <w:r w:rsidRPr="00444EF5">
        <w:rPr>
          <w:rFonts w:ascii="Arial" w:hAnsi="Arial"/>
        </w:rPr>
        <w:t xml:space="preserve"> In voorkomend geval is er geen of gedeeltelijk geen recht meer op de eindejaarstoelage.</w:t>
      </w:r>
    </w:p>
    <w:p w:rsidRPr="00444EF5" w:rsidR="00444EF5" w:rsidP="00444EF5" w:rsidRDefault="00444EF5" w14:paraId="39E57BDB" w14:textId="77777777">
      <w:pPr>
        <w:ind w:left="720"/>
        <w:jc w:val="both"/>
        <w:rPr>
          <w:rFonts w:ascii="Arial" w:hAnsi="Arial"/>
        </w:rPr>
      </w:pPr>
      <w:r w:rsidRPr="00444EF5">
        <w:rPr>
          <w:rFonts w:ascii="Arial" w:hAnsi="Arial"/>
        </w:rPr>
        <w:t>Het theoretisch budget waarvan sprake in voorgaande lid is niet opeisbaar. De voordelen die het personeelslid vrij kiest binnen de grenzen van dit theoretisch budget, worden wel opeisbaar van zodra ze opgenomen worden in een individueel akkoord tussen het personeelslid en zijn bestuur. Bij gebrek aan een individueel akkoord, blijft het recht op de eindejaarstoelage onverkort van toepassing.</w:t>
      </w:r>
    </w:p>
    <w:p w:rsidRPr="00444EF5" w:rsidR="00444EF5" w:rsidP="00444EF5" w:rsidRDefault="00444EF5" w14:paraId="69B859B7" w14:textId="77777777">
      <w:pPr>
        <w:ind w:left="720"/>
        <w:jc w:val="both"/>
        <w:rPr>
          <w:rFonts w:ascii="Arial" w:hAnsi="Arial"/>
        </w:rPr>
      </w:pPr>
      <w:r w:rsidRPr="00444EF5">
        <w:rPr>
          <w:rFonts w:ascii="Arial" w:hAnsi="Arial"/>
        </w:rPr>
        <w:t>Het personeelslid moet zijn keuze om de eindejaarstoelage geheel of gedeeltelijk om te zetten maken op een moment dat er nog geen verworven rechten op die eindejaarstoelage bestaan. Wanneer het personeelslid kiest voor een gedeeltelijke omzetting van de eindejaarstoelage, vermindert hiermee het bruto bedrag van de eindejaarstoelage.</w:t>
      </w:r>
    </w:p>
    <w:p w:rsidRPr="00444EF5" w:rsidR="00444EF5" w:rsidP="00444EF5" w:rsidRDefault="00444EF5" w14:paraId="6056A2E3" w14:textId="77777777">
      <w:pPr>
        <w:ind w:left="0"/>
        <w:jc w:val="both"/>
        <w:rPr>
          <w:rFonts w:ascii="Arial" w:hAnsi="Arial"/>
        </w:rPr>
      </w:pPr>
    </w:p>
    <w:p w:rsidRPr="00444EF5" w:rsidR="00444EF5" w:rsidP="00444EF5" w:rsidRDefault="00444EF5" w14:paraId="76B3BD65" w14:textId="6B603711">
      <w:pPr>
        <w:ind w:left="720"/>
        <w:jc w:val="both"/>
        <w:rPr>
          <w:rFonts w:ascii="Arial" w:hAnsi="Arial"/>
        </w:rPr>
      </w:pPr>
      <w:r w:rsidRPr="00444EF5">
        <w:rPr>
          <w:rFonts w:ascii="Arial" w:hAnsi="Arial"/>
        </w:rPr>
        <w:t xml:space="preserve">Indien het theoretisch budget meer was dan nodig voor de gekozen voordelen, wordt het saldo aan het personeelslid overgemaakt na afhouding van de noodzakelijke bijdragen en uiterlijk </w:t>
      </w:r>
      <w:r w:rsidR="00E33761">
        <w:rPr>
          <w:rFonts w:ascii="Arial" w:hAnsi="Arial"/>
        </w:rPr>
        <w:t>in de maand december</w:t>
      </w:r>
      <w:r w:rsidR="00AC47D7">
        <w:rPr>
          <w:rFonts w:ascii="Arial" w:hAnsi="Arial"/>
        </w:rPr>
        <w:t xml:space="preserve"> van dat jaar</w:t>
      </w:r>
      <w:r w:rsidRPr="00444EF5">
        <w:rPr>
          <w:rFonts w:ascii="Arial" w:hAnsi="Arial"/>
        </w:rPr>
        <w:t>. In voorkomend geval worden die teruggestorte gelden beschouwd als een gewone premie in geld.</w:t>
      </w:r>
    </w:p>
    <w:p w:rsidRPr="00444EF5" w:rsidR="00444EF5" w:rsidP="00444EF5" w:rsidRDefault="00444EF5" w14:paraId="0041D2A8" w14:textId="77A2561E">
      <w:pPr>
        <w:ind w:left="0"/>
        <w:jc w:val="both"/>
        <w:rPr>
          <w:rFonts w:ascii="Arial" w:hAnsi="Arial"/>
          <w:b/>
          <w:bCs/>
        </w:rPr>
      </w:pPr>
    </w:p>
    <w:p w:rsidR="00444EF5" w:rsidP="00444EF5" w:rsidRDefault="00444EF5" w14:paraId="24410054" w14:textId="77777777">
      <w:pPr>
        <w:ind w:left="0"/>
        <w:jc w:val="both"/>
        <w:rPr>
          <w:rFonts w:ascii="Arial" w:hAnsi="Arial"/>
          <w:b/>
          <w:bCs/>
        </w:rPr>
      </w:pPr>
      <w:r>
        <w:rPr>
          <w:rFonts w:ascii="Arial" w:hAnsi="Arial"/>
          <w:b/>
          <w:bCs/>
        </w:rPr>
        <w:t xml:space="preserve">Paragraaf </w:t>
      </w:r>
      <w:r w:rsidRPr="00444EF5">
        <w:rPr>
          <w:rFonts w:ascii="Arial" w:hAnsi="Arial"/>
          <w:b/>
          <w:bCs/>
        </w:rPr>
        <w:t xml:space="preserve">2. </w:t>
      </w:r>
    </w:p>
    <w:p w:rsidRPr="00444EF5" w:rsidR="00444EF5" w:rsidP="00444EF5" w:rsidRDefault="00444EF5" w14:paraId="3FF1128E" w14:textId="3EA392BC">
      <w:pPr>
        <w:ind w:left="720"/>
        <w:jc w:val="both"/>
        <w:rPr>
          <w:rFonts w:ascii="Arial" w:hAnsi="Arial"/>
        </w:rPr>
      </w:pPr>
      <w:r w:rsidRPr="00444EF5">
        <w:rPr>
          <w:rFonts w:ascii="Arial" w:hAnsi="Arial"/>
        </w:rPr>
        <w:t>De concrete modaliteiten over fietsmobiliteit worden uitgewerkt in een bijlage aan het arbeidsreglement.</w:t>
      </w:r>
    </w:p>
    <w:p w:rsidR="007664F4" w:rsidRDefault="005F77B8" w14:paraId="6974B8C7" w14:textId="77777777">
      <w:pPr>
        <w:spacing w:before="240" w:after="0"/>
        <w:ind w:left="0"/>
        <w:outlineLvl w:val="4"/>
        <w:rPr>
          <w:rFonts w:ascii="Arial" w:hAnsi="Arial" w:eastAsia="Arial" w:cs="Arial"/>
          <w:b/>
          <w:bCs/>
        </w:rPr>
      </w:pPr>
      <w:r>
        <w:rPr>
          <w:rFonts w:ascii="Arial" w:hAnsi="Arial"/>
          <w:b/>
          <w:bCs/>
        </w:rPr>
        <w:t>Artikel 194</w:t>
      </w:r>
    </w:p>
    <w:p w:rsidR="007664F4" w:rsidRDefault="005F77B8" w14:paraId="3DE18DE0" w14:textId="77777777">
      <w:pPr>
        <w:jc w:val="both"/>
        <w:rPr>
          <w:rFonts w:ascii="Arial" w:hAnsi="Arial" w:eastAsia="Arial" w:cs="Arial"/>
        </w:rPr>
      </w:pPr>
      <w:r>
        <w:rPr>
          <w:rFonts w:ascii="Arial" w:hAnsi="Arial"/>
        </w:rPr>
        <w:t>De eindejaarstoelage wordt uiterlijk tijdens de maand december van dat jaar in één keer uitbetaald.</w:t>
      </w:r>
    </w:p>
    <w:p w:rsidR="0055288A" w:rsidRDefault="0055288A" w14:paraId="110C8D37" w14:textId="77777777">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rsidR="007664F4" w:rsidP="0037232E" w:rsidRDefault="0037232E" w14:paraId="29922B5B" w14:textId="77C25B2B">
      <w:pPr>
        <w:pStyle w:val="Kop3"/>
        <w:rPr>
          <w:rFonts w:ascii="Arial" w:hAnsi="Arial"/>
        </w:rPr>
      </w:pPr>
      <w:bookmarkStart w:name="_Toc169188515" w:id="99"/>
      <w:r>
        <w:rPr>
          <w:rFonts w:ascii="Arial" w:hAnsi="Arial"/>
        </w:rPr>
        <w:t>Afdeling 3</w:t>
      </w:r>
      <w:r w:rsidR="005F77B8">
        <w:rPr>
          <w:rFonts w:ascii="Arial" w:hAnsi="Arial"/>
        </w:rPr>
        <w:t>. onregelmatige prestaties</w:t>
      </w:r>
      <w:bookmarkEnd w:id="99"/>
    </w:p>
    <w:p w:rsidRPr="0037232E" w:rsidR="0037232E" w:rsidP="0037232E" w:rsidRDefault="0037232E" w14:paraId="2667A5DF" w14:textId="77777777">
      <w:pPr>
        <w:rPr>
          <w:rFonts w:eastAsia="Arial"/>
        </w:rPr>
      </w:pPr>
    </w:p>
    <w:p w:rsidRPr="0037232E" w:rsidR="007664F4" w:rsidP="0037232E" w:rsidRDefault="0037232E" w14:paraId="67961A9F" w14:textId="01831A13">
      <w:pPr>
        <w:keepNext/>
        <w:shd w:val="clear" w:color="auto" w:fill="E5E5E5"/>
        <w:spacing w:before="0" w:after="60"/>
        <w:ind w:left="0"/>
        <w:outlineLvl w:val="3"/>
        <w:rPr>
          <w:rFonts w:ascii="Arial" w:hAnsi="Arial"/>
          <w:b/>
          <w:bCs/>
          <w:sz w:val="24"/>
          <w:szCs w:val="24"/>
        </w:rPr>
      </w:pPr>
      <w:r>
        <w:rPr>
          <w:rFonts w:ascii="Arial" w:hAnsi="Arial"/>
          <w:b/>
          <w:bCs/>
          <w:sz w:val="24"/>
          <w:szCs w:val="24"/>
        </w:rPr>
        <w:t>Ondera</w:t>
      </w:r>
      <w:r w:rsidRPr="0037232E" w:rsidR="005F77B8">
        <w:rPr>
          <w:rFonts w:ascii="Arial" w:hAnsi="Arial"/>
          <w:b/>
          <w:bCs/>
          <w:sz w:val="24"/>
          <w:szCs w:val="24"/>
        </w:rPr>
        <w:t>fdeling 1. nachtprestaties en prestaties op zaterdagen, zondagen en feestdagen</w:t>
      </w:r>
    </w:p>
    <w:p w:rsidR="007664F4" w:rsidRDefault="005F77B8" w14:paraId="04883A6E" w14:textId="77777777">
      <w:pPr>
        <w:spacing w:before="240" w:after="0"/>
        <w:ind w:left="0"/>
        <w:outlineLvl w:val="4"/>
        <w:rPr>
          <w:rFonts w:ascii="Arial" w:hAnsi="Arial" w:eastAsia="Arial" w:cs="Arial"/>
          <w:b/>
          <w:bCs/>
        </w:rPr>
      </w:pPr>
      <w:r>
        <w:rPr>
          <w:rFonts w:ascii="Arial" w:hAnsi="Arial"/>
          <w:b/>
          <w:bCs/>
        </w:rPr>
        <w:t>Artikel 195</w:t>
      </w:r>
    </w:p>
    <w:p w:rsidR="007664F4" w:rsidRDefault="005F77B8" w14:paraId="79363A51" w14:textId="77777777">
      <w:pPr>
        <w:jc w:val="both"/>
        <w:rPr>
          <w:rFonts w:ascii="Arial" w:hAnsi="Arial" w:eastAsia="Arial" w:cs="Arial"/>
        </w:rPr>
      </w:pPr>
      <w:r>
        <w:rPr>
          <w:rFonts w:ascii="Arial" w:hAnsi="Arial"/>
        </w:rPr>
        <w:t>Deze afdeling is niet van toepassing op:</w:t>
      </w:r>
    </w:p>
    <w:p w:rsidR="007664F4" w:rsidP="00102D04" w:rsidRDefault="005F77B8" w14:paraId="306823A6" w14:textId="77777777">
      <w:pPr>
        <w:numPr>
          <w:ilvl w:val="0"/>
          <w:numId w:val="144"/>
        </w:numPr>
        <w:jc w:val="both"/>
        <w:rPr>
          <w:rFonts w:ascii="Arial" w:hAnsi="Arial"/>
        </w:rPr>
      </w:pPr>
      <w:r>
        <w:rPr>
          <w:rFonts w:ascii="Arial" w:hAnsi="Arial"/>
        </w:rPr>
        <w:t>de algemeen directeur en de financieel directeur;</w:t>
      </w:r>
    </w:p>
    <w:p w:rsidR="007664F4" w:rsidP="00102D04" w:rsidRDefault="005F77B8" w14:paraId="262C5246" w14:textId="77777777">
      <w:pPr>
        <w:numPr>
          <w:ilvl w:val="0"/>
          <w:numId w:val="144"/>
        </w:numPr>
        <w:jc w:val="both"/>
        <w:rPr>
          <w:rFonts w:ascii="Arial" w:hAnsi="Arial"/>
        </w:rPr>
      </w:pPr>
      <w:r>
        <w:rPr>
          <w:rFonts w:ascii="Arial" w:hAnsi="Arial"/>
        </w:rPr>
        <w:t xml:space="preserve">de personeelsleden van het niveau A. </w:t>
      </w:r>
    </w:p>
    <w:p w:rsidR="007664F4" w:rsidRDefault="005F77B8" w14:paraId="0D5D1F66" w14:textId="77777777">
      <w:pPr>
        <w:spacing w:before="240" w:after="0"/>
        <w:ind w:left="0"/>
        <w:outlineLvl w:val="4"/>
        <w:rPr>
          <w:rFonts w:ascii="Arial" w:hAnsi="Arial" w:eastAsia="Arial" w:cs="Arial"/>
          <w:b/>
          <w:bCs/>
        </w:rPr>
      </w:pPr>
      <w:bookmarkStart w:name="_Hlk42008368" w:id="100"/>
      <w:r>
        <w:rPr>
          <w:rFonts w:ascii="Arial" w:hAnsi="Arial"/>
          <w:b/>
          <w:bCs/>
        </w:rPr>
        <w:t>Artikel 196</w:t>
      </w:r>
    </w:p>
    <w:p w:rsidR="007664F4" w:rsidRDefault="005F77B8" w14:paraId="488A48F9" w14:textId="50B3C45A">
      <w:pPr>
        <w:jc w:val="both"/>
        <w:rPr>
          <w:rFonts w:ascii="Arial" w:hAnsi="Arial" w:eastAsia="Arial" w:cs="Arial"/>
        </w:rPr>
      </w:pPr>
      <w:r>
        <w:rPr>
          <w:rFonts w:ascii="Arial" w:hAnsi="Arial"/>
        </w:rPr>
        <w:t>Naast de inhaalrust opgelegd door de arbeidstijdwetgeving krijg je:</w:t>
      </w:r>
    </w:p>
    <w:p w:rsidR="007664F4" w:rsidP="00102D04" w:rsidRDefault="005F77B8" w14:paraId="7C1E45C8" w14:textId="77777777">
      <w:pPr>
        <w:numPr>
          <w:ilvl w:val="0"/>
          <w:numId w:val="146"/>
        </w:numPr>
        <w:jc w:val="both"/>
        <w:rPr>
          <w:rFonts w:ascii="Arial" w:hAnsi="Arial"/>
        </w:rPr>
      </w:pPr>
      <w:r>
        <w:rPr>
          <w:rFonts w:ascii="Arial" w:hAnsi="Arial"/>
          <w:u w:val="single"/>
        </w:rPr>
        <w:t>per uur nachtprestaties tussen 22 uur en 6 uur</w:t>
      </w:r>
      <w:r>
        <w:rPr>
          <w:rFonts w:ascii="Arial" w:hAnsi="Arial"/>
        </w:rPr>
        <w:t xml:space="preserve">: </w:t>
      </w:r>
      <w:r w:rsidRPr="001C0AEA">
        <w:rPr>
          <w:rFonts w:ascii="Arial" w:hAnsi="Arial"/>
        </w:rPr>
        <w:t xml:space="preserve">een </w:t>
      </w:r>
      <w:r w:rsidRPr="001C0AEA" w:rsidR="001C0AEA">
        <w:rPr>
          <w:rFonts w:ascii="Arial" w:hAnsi="Arial"/>
        </w:rPr>
        <w:t>toeslag op het uursalaris die gelijk is aan 25% van het uursalaris</w:t>
      </w:r>
      <w:r>
        <w:rPr>
          <w:rFonts w:ascii="Arial" w:hAnsi="Arial"/>
        </w:rPr>
        <w:t>;</w:t>
      </w:r>
    </w:p>
    <w:p w:rsidR="007664F4" w:rsidP="00102D04" w:rsidRDefault="005F77B8" w14:paraId="3067F4E1" w14:textId="45A96F3E">
      <w:pPr>
        <w:numPr>
          <w:ilvl w:val="0"/>
          <w:numId w:val="146"/>
        </w:numPr>
        <w:jc w:val="both"/>
        <w:rPr>
          <w:rFonts w:ascii="Arial" w:hAnsi="Arial"/>
        </w:rPr>
      </w:pPr>
      <w:r>
        <w:rPr>
          <w:rFonts w:ascii="Arial" w:hAnsi="Arial"/>
          <w:u w:val="single"/>
        </w:rPr>
        <w:t>per uur prestaties tussen 0 en 24 uur op een zondag of een feestdag</w:t>
      </w:r>
      <w:r>
        <w:rPr>
          <w:rFonts w:ascii="Arial" w:hAnsi="Arial"/>
        </w:rPr>
        <w:t xml:space="preserve">: </w:t>
      </w:r>
      <w:r w:rsidRPr="001C0AEA" w:rsidR="001C0AEA">
        <w:rPr>
          <w:rFonts w:ascii="Arial" w:hAnsi="Arial"/>
        </w:rPr>
        <w:t xml:space="preserve">een toeslag op het uursalaris die gelijk is aan </w:t>
      </w:r>
      <w:r w:rsidR="00176D4F">
        <w:rPr>
          <w:rFonts w:ascii="Arial" w:hAnsi="Arial"/>
        </w:rPr>
        <w:t>100</w:t>
      </w:r>
      <w:r w:rsidRPr="001C0AEA" w:rsidR="001C0AEA">
        <w:rPr>
          <w:rFonts w:ascii="Arial" w:hAnsi="Arial"/>
        </w:rPr>
        <w:t>% van het uursalaris</w:t>
      </w:r>
      <w:r w:rsidR="001C0AEA">
        <w:rPr>
          <w:rFonts w:ascii="Arial" w:hAnsi="Arial"/>
        </w:rPr>
        <w:t>;</w:t>
      </w:r>
    </w:p>
    <w:p w:rsidRPr="00723852" w:rsidR="007664F4" w:rsidP="00102D04" w:rsidRDefault="005F77B8" w14:paraId="1F2A32E2" w14:textId="77D1C618">
      <w:pPr>
        <w:numPr>
          <w:ilvl w:val="0"/>
          <w:numId w:val="146"/>
        </w:numPr>
        <w:jc w:val="both"/>
        <w:rPr>
          <w:rFonts w:ascii="Arial" w:hAnsi="Arial"/>
        </w:rPr>
      </w:pPr>
      <w:r w:rsidRPr="00723852">
        <w:rPr>
          <w:rFonts w:ascii="Arial" w:hAnsi="Arial"/>
          <w:u w:val="single"/>
        </w:rPr>
        <w:t>per uur prestaties tussen 0 en 24 uur op een zaterdag</w:t>
      </w:r>
      <w:r w:rsidRPr="00723852">
        <w:rPr>
          <w:rFonts w:ascii="Arial" w:hAnsi="Arial"/>
        </w:rPr>
        <w:t xml:space="preserve">: </w:t>
      </w:r>
      <w:r w:rsidRPr="00723852" w:rsidR="00723852">
        <w:rPr>
          <w:rFonts w:ascii="Arial" w:hAnsi="Arial"/>
        </w:rPr>
        <w:t>een toeslag op het uursalaris die gelijk is aan 50% van het uursalaris.</w:t>
      </w:r>
    </w:p>
    <w:bookmarkEnd w:id="100"/>
    <w:p w:rsidR="007664F4" w:rsidRDefault="005F77B8" w14:paraId="30EEC518" w14:textId="77777777">
      <w:pPr>
        <w:spacing w:before="240" w:after="0"/>
        <w:ind w:left="0"/>
        <w:outlineLvl w:val="4"/>
        <w:rPr>
          <w:rFonts w:ascii="Arial" w:hAnsi="Arial" w:eastAsia="Arial" w:cs="Arial"/>
          <w:b/>
          <w:bCs/>
        </w:rPr>
      </w:pPr>
      <w:r>
        <w:rPr>
          <w:rFonts w:ascii="Arial" w:hAnsi="Arial"/>
          <w:b/>
          <w:bCs/>
        </w:rPr>
        <w:t>Artikel 197</w:t>
      </w:r>
    </w:p>
    <w:p w:rsidR="007664F4" w:rsidRDefault="005F77B8" w14:paraId="530BFE03" w14:textId="5F1C8628">
      <w:pPr>
        <w:jc w:val="both"/>
        <w:rPr>
          <w:rFonts w:ascii="Arial" w:hAnsi="Arial"/>
        </w:rPr>
      </w:pPr>
      <w:r>
        <w:rPr>
          <w:rFonts w:ascii="Arial" w:hAnsi="Arial"/>
        </w:rPr>
        <w:t xml:space="preserve">De </w:t>
      </w:r>
      <w:r w:rsidR="00723852">
        <w:rPr>
          <w:rFonts w:ascii="Arial" w:hAnsi="Arial"/>
        </w:rPr>
        <w:t>toeslag</w:t>
      </w:r>
      <w:r>
        <w:rPr>
          <w:rFonts w:ascii="Arial" w:hAnsi="Arial"/>
        </w:rPr>
        <w:t xml:space="preserve"> voor nachtprestaties is niet cumuleerbaar met de </w:t>
      </w:r>
      <w:r w:rsidR="00723852">
        <w:rPr>
          <w:rFonts w:ascii="Arial" w:hAnsi="Arial"/>
        </w:rPr>
        <w:t>toeslag</w:t>
      </w:r>
      <w:r>
        <w:rPr>
          <w:rFonts w:ascii="Arial" w:hAnsi="Arial"/>
        </w:rPr>
        <w:t xml:space="preserve"> voor prestaties op zaterdagen, zon- of feestdagen.</w:t>
      </w:r>
    </w:p>
    <w:p w:rsidR="009E7A06" w:rsidRDefault="009E7A06" w14:paraId="2006327E" w14:textId="77777777">
      <w:pPr>
        <w:jc w:val="both"/>
        <w:rPr>
          <w:rFonts w:ascii="Arial" w:hAnsi="Arial" w:eastAsia="Arial" w:cs="Arial"/>
        </w:rPr>
      </w:pPr>
    </w:p>
    <w:p w:rsidRPr="0037232E" w:rsidR="007664F4" w:rsidP="0037232E" w:rsidRDefault="0037232E" w14:paraId="0E1CA032" w14:textId="6ED4FC7D">
      <w:pPr>
        <w:keepNext/>
        <w:shd w:val="clear" w:color="auto" w:fill="E5E5E5"/>
        <w:spacing w:before="0" w:after="60"/>
        <w:ind w:left="0"/>
        <w:outlineLvl w:val="3"/>
        <w:rPr>
          <w:rFonts w:ascii="Arial" w:hAnsi="Arial"/>
          <w:b/>
          <w:bCs/>
          <w:sz w:val="24"/>
          <w:szCs w:val="24"/>
        </w:rPr>
      </w:pPr>
      <w:r>
        <w:rPr>
          <w:rFonts w:ascii="Arial" w:hAnsi="Arial"/>
          <w:b/>
          <w:bCs/>
          <w:sz w:val="24"/>
          <w:szCs w:val="24"/>
        </w:rPr>
        <w:t>Ondera</w:t>
      </w:r>
      <w:r w:rsidRPr="0037232E" w:rsidR="005F77B8">
        <w:rPr>
          <w:rFonts w:ascii="Arial" w:hAnsi="Arial"/>
          <w:b/>
          <w:bCs/>
          <w:sz w:val="24"/>
          <w:szCs w:val="24"/>
        </w:rPr>
        <w:t>fdeling 2. overuren</w:t>
      </w:r>
    </w:p>
    <w:p w:rsidR="007664F4" w:rsidRDefault="005F77B8" w14:paraId="7B3A4F3D" w14:textId="77777777">
      <w:pPr>
        <w:spacing w:before="240" w:after="0"/>
        <w:ind w:left="0"/>
        <w:outlineLvl w:val="4"/>
        <w:rPr>
          <w:rFonts w:ascii="Arial" w:hAnsi="Arial" w:eastAsia="Arial" w:cs="Arial"/>
          <w:b/>
          <w:bCs/>
        </w:rPr>
      </w:pPr>
      <w:r>
        <w:rPr>
          <w:rFonts w:ascii="Arial" w:hAnsi="Arial"/>
          <w:b/>
          <w:bCs/>
        </w:rPr>
        <w:t>Artikel 198</w:t>
      </w:r>
    </w:p>
    <w:p w:rsidR="007664F4" w:rsidRDefault="005F77B8" w14:paraId="06FED664" w14:textId="77777777">
      <w:pPr>
        <w:jc w:val="both"/>
        <w:rPr>
          <w:rFonts w:ascii="Arial" w:hAnsi="Arial" w:eastAsia="Arial" w:cs="Arial"/>
        </w:rPr>
      </w:pPr>
      <w:r>
        <w:rPr>
          <w:rFonts w:ascii="Arial" w:hAnsi="Arial"/>
        </w:rPr>
        <w:t>Deze afdeling is niet van toepassing op de algemeen directeur en de financieel directeur.</w:t>
      </w:r>
    </w:p>
    <w:p w:rsidR="007664F4" w:rsidRDefault="005F77B8" w14:paraId="79737E49" w14:textId="77777777">
      <w:pPr>
        <w:spacing w:before="240" w:after="0"/>
        <w:ind w:left="0"/>
        <w:outlineLvl w:val="4"/>
        <w:rPr>
          <w:rFonts w:ascii="Arial" w:hAnsi="Arial" w:eastAsia="Arial" w:cs="Arial"/>
          <w:b/>
          <w:bCs/>
        </w:rPr>
      </w:pPr>
      <w:r>
        <w:rPr>
          <w:rFonts w:ascii="Arial" w:hAnsi="Arial"/>
          <w:b/>
          <w:bCs/>
        </w:rPr>
        <w:t xml:space="preserve">Artikel 199 </w:t>
      </w:r>
    </w:p>
    <w:p w:rsidR="007664F4" w:rsidRDefault="005F77B8" w14:paraId="5EC0AD0E" w14:textId="77777777">
      <w:pPr>
        <w:spacing w:before="120" w:after="0"/>
        <w:ind w:left="0"/>
        <w:outlineLvl w:val="5"/>
        <w:rPr>
          <w:rFonts w:ascii="Arial" w:hAnsi="Arial" w:eastAsia="Arial" w:cs="Arial"/>
          <w:b/>
          <w:bCs/>
          <w:i/>
          <w:iCs/>
        </w:rPr>
      </w:pPr>
      <w:r>
        <w:rPr>
          <w:rFonts w:ascii="Arial" w:hAnsi="Arial"/>
          <w:b/>
          <w:bCs/>
          <w:i/>
          <w:iCs/>
        </w:rPr>
        <w:t xml:space="preserve">Paragraaf 1 </w:t>
      </w:r>
    </w:p>
    <w:p w:rsidR="007664F4" w:rsidRDefault="005F77B8" w14:paraId="20BBD9B7" w14:textId="77777777">
      <w:pPr>
        <w:jc w:val="both"/>
        <w:rPr>
          <w:rFonts w:ascii="Arial" w:hAnsi="Arial" w:eastAsia="Arial" w:cs="Arial"/>
        </w:rPr>
      </w:pPr>
      <w:r>
        <w:rPr>
          <w:rFonts w:ascii="Arial" w:hAnsi="Arial"/>
        </w:rPr>
        <w:t>Onder overuren verstaan we uitzonderlijke prestaties die je levert bovenop de uren van je gewone wekelijkse arbeidstijdregeling. Dit kan op verzoek van de algemeen directeur,</w:t>
      </w:r>
      <w:r w:rsidR="001C0AEA">
        <w:rPr>
          <w:rFonts w:ascii="Arial" w:hAnsi="Arial"/>
        </w:rPr>
        <w:t xml:space="preserve"> je teammanager of je rechtstreeks leidinggevende.</w:t>
      </w:r>
    </w:p>
    <w:p w:rsidR="007664F4" w:rsidRDefault="005F77B8" w14:paraId="619BFCF9" w14:textId="26FDED61">
      <w:pPr>
        <w:jc w:val="both"/>
        <w:rPr>
          <w:rFonts w:ascii="Arial" w:hAnsi="Arial"/>
        </w:rPr>
      </w:pPr>
      <w:r>
        <w:rPr>
          <w:rFonts w:ascii="Arial" w:hAnsi="Arial"/>
        </w:rPr>
        <w:t xml:space="preserve">Wanneer je overuren presteert, krijg je compenserende inhaalrust. Je krijgt dan even veel inhaalrust als gepresteerde overuren. </w:t>
      </w:r>
    </w:p>
    <w:p w:rsidR="007664F4" w:rsidRDefault="005F77B8" w14:paraId="3844BED7" w14:textId="77777777">
      <w:pPr>
        <w:spacing w:before="120" w:after="0"/>
        <w:ind w:left="0"/>
        <w:outlineLvl w:val="5"/>
        <w:rPr>
          <w:rFonts w:ascii="Arial" w:hAnsi="Arial" w:eastAsia="Arial" w:cs="Arial"/>
          <w:b/>
          <w:bCs/>
          <w:i/>
          <w:iCs/>
        </w:rPr>
      </w:pPr>
      <w:r>
        <w:rPr>
          <w:rFonts w:ascii="Arial" w:hAnsi="Arial"/>
          <w:b/>
          <w:bCs/>
          <w:i/>
          <w:iCs/>
        </w:rPr>
        <w:t>Paragraaf 2</w:t>
      </w:r>
    </w:p>
    <w:p w:rsidRPr="00601EDF" w:rsidR="000271CD" w:rsidP="000271CD" w:rsidRDefault="000271CD" w14:paraId="22C79304" w14:textId="63345442">
      <w:pPr>
        <w:jc w:val="both"/>
        <w:rPr>
          <w:rFonts w:ascii="Arial" w:hAnsi="Arial"/>
        </w:rPr>
      </w:pPr>
      <w:bookmarkStart w:name="OLE_LINK25" w:id="101"/>
      <w:r w:rsidRPr="00601EDF">
        <w:rPr>
          <w:rFonts w:ascii="Arial" w:hAnsi="Arial"/>
        </w:rPr>
        <w:t>Je dient de opgebouwde overuren elk jaar voor 30 april te compenseren. Overgebleven overuren worden in mei uitbetaald</w:t>
      </w:r>
      <w:r>
        <w:rPr>
          <w:rFonts w:ascii="Arial" w:hAnsi="Arial"/>
        </w:rPr>
        <w:t xml:space="preserve"> aan uursalaris (ook voor personeelsleden van niveau A)</w:t>
      </w:r>
      <w:r w:rsidRPr="00601EDF">
        <w:rPr>
          <w:rFonts w:ascii="Arial" w:hAnsi="Arial"/>
        </w:rPr>
        <w:t>, wanneer je deze buiten je eigen wil om niet voor april hebt kunnen compenseren.</w:t>
      </w:r>
    </w:p>
    <w:p w:rsidR="007664F4" w:rsidRDefault="005F77B8" w14:paraId="668FE233" w14:textId="77777777">
      <w:pPr>
        <w:spacing w:before="120" w:after="0"/>
        <w:ind w:left="0"/>
        <w:outlineLvl w:val="5"/>
        <w:rPr>
          <w:rFonts w:ascii="Arial" w:hAnsi="Arial" w:eastAsia="Arial" w:cs="Arial"/>
          <w:b/>
          <w:bCs/>
          <w:i/>
          <w:iCs/>
        </w:rPr>
      </w:pPr>
      <w:r>
        <w:rPr>
          <w:rFonts w:ascii="Arial" w:hAnsi="Arial"/>
          <w:b/>
          <w:bCs/>
          <w:i/>
          <w:iCs/>
        </w:rPr>
        <w:t>Paragraaf 3</w:t>
      </w:r>
    </w:p>
    <w:p w:rsidR="007664F4" w:rsidRDefault="005F77B8" w14:paraId="38E59ED0" w14:textId="77777777">
      <w:pPr>
        <w:jc w:val="both"/>
        <w:rPr>
          <w:rFonts w:ascii="Arial" w:hAnsi="Arial" w:eastAsia="Arial" w:cs="Arial"/>
          <w:shd w:val="clear" w:color="auto" w:fill="FFFF00"/>
        </w:rPr>
      </w:pPr>
      <w:r>
        <w:rPr>
          <w:rFonts w:ascii="Arial" w:hAnsi="Arial"/>
        </w:rPr>
        <w:t>Bovenop deze uitbetaling zoals in §2, heb je recht op een toeslag van 25 % per overuur</w:t>
      </w:r>
      <w:bookmarkEnd w:id="101"/>
      <w:r>
        <w:rPr>
          <w:rFonts w:ascii="Arial" w:hAnsi="Arial"/>
        </w:rPr>
        <w:t>. Dit geldt niet voor personeelsleden van niveau A.</w:t>
      </w:r>
    </w:p>
    <w:p w:rsidR="007664F4" w:rsidRDefault="005F77B8" w14:paraId="5C0A54B2" w14:textId="77777777">
      <w:pPr>
        <w:jc w:val="both"/>
        <w:rPr>
          <w:rFonts w:ascii="Arial" w:hAnsi="Arial" w:eastAsia="Arial" w:cs="Arial"/>
          <w:b/>
          <w:bCs/>
          <w:i/>
          <w:iCs/>
        </w:rPr>
      </w:pPr>
      <w:r>
        <w:rPr>
          <w:rFonts w:ascii="Arial" w:hAnsi="Arial"/>
        </w:rPr>
        <w:t>Voor deze berekening nemen we je bruto-uursalaris, eventueel verhoogd met de haard- of standplaatstoelage, de toelage voor het waarnemen van een hogere functie, de gegarandeerde salarisverhoging na bevordering of de toelage voor opdrachthouderschap.</w:t>
      </w:r>
      <w:r>
        <w:rPr>
          <w:rFonts w:ascii="Arial" w:hAnsi="Arial"/>
          <w:b/>
          <w:bCs/>
          <w:i/>
          <w:iCs/>
        </w:rPr>
        <w:t xml:space="preserve"> </w:t>
      </w:r>
    </w:p>
    <w:p w:rsidR="0037232E" w:rsidRDefault="0037232E" w14:paraId="21C340BB" w14:textId="77777777">
      <w:pPr>
        <w:spacing w:before="0" w:after="0"/>
        <w:ind w:left="0"/>
        <w:rPr>
          <w:rFonts w:ascii="Arial" w:hAnsi="Arial"/>
          <w:b/>
          <w:bCs/>
        </w:rPr>
      </w:pPr>
      <w:r>
        <w:rPr>
          <w:rFonts w:ascii="Arial" w:hAnsi="Arial"/>
          <w:b/>
          <w:bCs/>
        </w:rPr>
        <w:br w:type="page"/>
      </w:r>
    </w:p>
    <w:p w:rsidR="007664F4" w:rsidRDefault="005F77B8" w14:paraId="13602747" w14:textId="465E111C">
      <w:pPr>
        <w:spacing w:before="240" w:after="0"/>
        <w:ind w:left="0"/>
        <w:outlineLvl w:val="4"/>
        <w:rPr>
          <w:rFonts w:ascii="Arial" w:hAnsi="Arial" w:eastAsia="Arial" w:cs="Arial"/>
          <w:b/>
          <w:bCs/>
        </w:rPr>
      </w:pPr>
      <w:r>
        <w:rPr>
          <w:rFonts w:ascii="Arial" w:hAnsi="Arial"/>
          <w:b/>
          <w:bCs/>
        </w:rPr>
        <w:t>Artikel 200</w:t>
      </w:r>
    </w:p>
    <w:p w:rsidR="007664F4" w:rsidRDefault="005F77B8" w14:paraId="6ACF96DF" w14:textId="35E054FE">
      <w:pPr>
        <w:jc w:val="both"/>
        <w:rPr>
          <w:rFonts w:ascii="Arial" w:hAnsi="Arial"/>
        </w:rPr>
      </w:pPr>
      <w:r>
        <w:rPr>
          <w:rFonts w:ascii="Arial" w:hAnsi="Arial"/>
        </w:rPr>
        <w:t xml:space="preserve">Wanneer je overuren presteert op een zaterdag, een zondag, een feestdag of ’s nachts heb je eveneens recht op de compensatie zoals voorzien </w:t>
      </w:r>
      <w:r w:rsidRPr="009E7A06">
        <w:rPr>
          <w:rFonts w:ascii="Arial" w:hAnsi="Arial"/>
        </w:rPr>
        <w:t>in artikel 196.</w:t>
      </w:r>
    </w:p>
    <w:p w:rsidR="0037232E" w:rsidRDefault="0037232E" w14:paraId="7A297095" w14:textId="77777777">
      <w:pPr>
        <w:jc w:val="both"/>
        <w:rPr>
          <w:rFonts w:ascii="Arial" w:hAnsi="Arial" w:eastAsia="Arial" w:cs="Arial"/>
        </w:rPr>
      </w:pPr>
    </w:p>
    <w:p w:rsidRPr="0037232E" w:rsidR="007664F4" w:rsidP="0037232E" w:rsidRDefault="0037232E" w14:paraId="38DBDF2D" w14:textId="21402BE3">
      <w:pPr>
        <w:keepNext/>
        <w:shd w:val="clear" w:color="auto" w:fill="E5E5E5"/>
        <w:spacing w:before="0" w:after="60"/>
        <w:ind w:left="0"/>
        <w:outlineLvl w:val="3"/>
        <w:rPr>
          <w:rFonts w:ascii="Arial" w:hAnsi="Arial"/>
          <w:b/>
          <w:bCs/>
          <w:sz w:val="24"/>
          <w:szCs w:val="24"/>
        </w:rPr>
      </w:pPr>
      <w:r>
        <w:rPr>
          <w:rFonts w:ascii="Arial" w:hAnsi="Arial"/>
          <w:b/>
          <w:bCs/>
          <w:sz w:val="24"/>
          <w:szCs w:val="24"/>
        </w:rPr>
        <w:t>Ondera</w:t>
      </w:r>
      <w:r w:rsidRPr="0037232E" w:rsidR="005F77B8">
        <w:rPr>
          <w:rFonts w:ascii="Arial" w:hAnsi="Arial"/>
          <w:b/>
          <w:bCs/>
          <w:sz w:val="24"/>
          <w:szCs w:val="24"/>
        </w:rPr>
        <w:t>fdeling 3. verstoringstoelage</w:t>
      </w:r>
    </w:p>
    <w:p w:rsidR="007664F4" w:rsidRDefault="005F77B8" w14:paraId="660D860E" w14:textId="77777777">
      <w:pPr>
        <w:spacing w:before="240" w:after="0"/>
        <w:ind w:left="0"/>
        <w:outlineLvl w:val="4"/>
        <w:rPr>
          <w:rFonts w:ascii="Arial" w:hAnsi="Arial" w:eastAsia="Arial" w:cs="Arial"/>
          <w:b/>
          <w:bCs/>
        </w:rPr>
      </w:pPr>
      <w:r>
        <w:rPr>
          <w:rFonts w:ascii="Arial" w:hAnsi="Arial"/>
          <w:b/>
          <w:bCs/>
        </w:rPr>
        <w:t>Artikel 201</w:t>
      </w:r>
    </w:p>
    <w:p w:rsidR="007664F4" w:rsidRDefault="005F77B8" w14:paraId="2FDCB695" w14:textId="77777777">
      <w:pPr>
        <w:spacing w:before="120" w:after="0"/>
        <w:ind w:left="0"/>
        <w:outlineLvl w:val="5"/>
        <w:rPr>
          <w:rFonts w:ascii="Arial" w:hAnsi="Arial" w:eastAsia="Arial" w:cs="Arial"/>
          <w:b/>
          <w:bCs/>
          <w:i/>
          <w:iCs/>
        </w:rPr>
      </w:pPr>
      <w:r>
        <w:rPr>
          <w:rFonts w:ascii="Arial" w:hAnsi="Arial"/>
          <w:b/>
          <w:bCs/>
          <w:i/>
          <w:iCs/>
        </w:rPr>
        <w:t>Paragraaf 1</w:t>
      </w:r>
    </w:p>
    <w:p w:rsidR="007664F4" w:rsidRDefault="005F77B8" w14:paraId="41553065" w14:textId="77777777">
      <w:pPr>
        <w:jc w:val="both"/>
        <w:rPr>
          <w:rFonts w:ascii="Arial" w:hAnsi="Arial" w:eastAsia="Arial" w:cs="Arial"/>
        </w:rPr>
      </w:pPr>
      <w:r>
        <w:rPr>
          <w:rFonts w:ascii="Arial" w:hAnsi="Arial"/>
        </w:rPr>
        <w:t>Deze afdeling is niet van toepassing op de algemeen directeur en de financieel directeur.</w:t>
      </w:r>
    </w:p>
    <w:p w:rsidR="007664F4" w:rsidRDefault="005F77B8" w14:paraId="7C2E6A5B" w14:textId="77777777">
      <w:pPr>
        <w:spacing w:before="120" w:after="0"/>
        <w:ind w:left="0"/>
        <w:outlineLvl w:val="5"/>
        <w:rPr>
          <w:rFonts w:ascii="Arial" w:hAnsi="Arial" w:eastAsia="Arial" w:cs="Arial"/>
          <w:b/>
          <w:bCs/>
          <w:i/>
          <w:iCs/>
        </w:rPr>
      </w:pPr>
      <w:r>
        <w:rPr>
          <w:rFonts w:ascii="Arial" w:hAnsi="Arial"/>
          <w:b/>
          <w:bCs/>
          <w:i/>
          <w:iCs/>
        </w:rPr>
        <w:t>Paragraaf 2</w:t>
      </w:r>
    </w:p>
    <w:p w:rsidR="007664F4" w:rsidRDefault="005F77B8" w14:paraId="1BB312D5" w14:textId="77777777">
      <w:pPr>
        <w:jc w:val="both"/>
        <w:rPr>
          <w:rFonts w:ascii="Arial" w:hAnsi="Arial" w:eastAsia="Arial" w:cs="Arial"/>
        </w:rPr>
      </w:pPr>
      <w:r>
        <w:rPr>
          <w:rFonts w:ascii="Arial" w:hAnsi="Arial"/>
        </w:rPr>
        <w:t xml:space="preserve">Wanneer je buiten je normale arbeidstijdregeling of permanentieplicht opgeroepen wordt voor een dringend werk, ontvangt je per oproep een verstoringstoelage. </w:t>
      </w:r>
      <w:r w:rsidRPr="001C0AEA">
        <w:rPr>
          <w:rFonts w:ascii="Arial" w:hAnsi="Arial"/>
        </w:rPr>
        <w:t xml:space="preserve">Deze oproeping kan enkel gebeuren door je </w:t>
      </w:r>
      <w:r w:rsidR="001C0AEA">
        <w:rPr>
          <w:rFonts w:ascii="Arial" w:hAnsi="Arial"/>
        </w:rPr>
        <w:t>rechtstreeks leidinggevende</w:t>
      </w:r>
      <w:r w:rsidRPr="001C0AEA">
        <w:rPr>
          <w:rFonts w:ascii="Arial" w:hAnsi="Arial"/>
        </w:rPr>
        <w:t xml:space="preserve"> of door het personeelslid dat werd aangeduid om zich buiten de normale diensturen thuis beschikbaar te houden.</w:t>
      </w:r>
    </w:p>
    <w:p w:rsidRPr="001D4B48" w:rsidR="001D4B48" w:rsidP="001D4B48" w:rsidRDefault="005F77B8" w14:paraId="03F2254A" w14:textId="3DB686D1">
      <w:pPr>
        <w:jc w:val="both"/>
        <w:rPr>
          <w:rFonts w:ascii="Arial" w:hAnsi="Arial"/>
        </w:rPr>
      </w:pPr>
      <w:r>
        <w:rPr>
          <w:rFonts w:ascii="Arial" w:hAnsi="Arial"/>
        </w:rPr>
        <w:t xml:space="preserve">De verstoringstoelage </w:t>
      </w:r>
      <w:r w:rsidR="001D4B48">
        <w:rPr>
          <w:rFonts w:ascii="Arial" w:hAnsi="Arial"/>
        </w:rPr>
        <w:t xml:space="preserve">wordt </w:t>
      </w:r>
      <w:r w:rsidRPr="001D4B48" w:rsidR="001D4B48">
        <w:rPr>
          <w:rFonts w:ascii="Arial" w:hAnsi="Arial"/>
        </w:rPr>
        <w:t xml:space="preserve">omgezet naar 4 gepresteerde uren. </w:t>
      </w:r>
    </w:p>
    <w:p w:rsidR="007664F4" w:rsidP="001D4B48" w:rsidRDefault="001D4B48" w14:paraId="3FE62CE7" w14:textId="7B8D355C">
      <w:pPr>
        <w:jc w:val="both"/>
        <w:rPr>
          <w:rFonts w:ascii="Arial" w:hAnsi="Arial"/>
        </w:rPr>
      </w:pPr>
      <w:r w:rsidRPr="001D4B48">
        <w:rPr>
          <w:rFonts w:ascii="Arial" w:hAnsi="Arial"/>
        </w:rPr>
        <w:t>De verstoringstoelage dient steeds gerecupereerd te worden.</w:t>
      </w:r>
    </w:p>
    <w:p w:rsidR="007664F4" w:rsidRDefault="005F77B8" w14:paraId="7C55643E" w14:textId="77777777">
      <w:pPr>
        <w:spacing w:before="120" w:after="0"/>
        <w:ind w:left="0"/>
        <w:outlineLvl w:val="5"/>
        <w:rPr>
          <w:rFonts w:ascii="Arial" w:hAnsi="Arial" w:eastAsia="Arial" w:cs="Arial"/>
          <w:b/>
          <w:bCs/>
          <w:i/>
          <w:iCs/>
        </w:rPr>
      </w:pPr>
      <w:r>
        <w:rPr>
          <w:rFonts w:ascii="Arial" w:hAnsi="Arial"/>
          <w:b/>
          <w:bCs/>
          <w:i/>
          <w:iCs/>
        </w:rPr>
        <w:t>Paragraaf 3</w:t>
      </w:r>
    </w:p>
    <w:p w:rsidR="007664F4" w:rsidRDefault="005F77B8" w14:paraId="72F3A5EB" w14:textId="77777777">
      <w:pPr>
        <w:jc w:val="both"/>
        <w:rPr>
          <w:rFonts w:ascii="Arial" w:hAnsi="Arial" w:eastAsia="Arial" w:cs="Arial"/>
        </w:rPr>
      </w:pPr>
      <w:r>
        <w:rPr>
          <w:rFonts w:ascii="Arial" w:hAnsi="Arial"/>
        </w:rPr>
        <w:t>Voor de berekening hiervan nemen we je bruto-uursalaris, eventueel verhoogd met de haard- of standplaatstoelage, de toelage voor het waarnemen van een hogere functie, de gegarandeerde salarisverhoging na bevordering of de toelage voor opdrachthouderschap.</w:t>
      </w:r>
    </w:p>
    <w:p w:rsidR="007664F4" w:rsidRDefault="005F77B8" w14:paraId="08310AE8" w14:textId="77777777">
      <w:pPr>
        <w:spacing w:before="120" w:after="0"/>
        <w:ind w:left="0"/>
        <w:outlineLvl w:val="5"/>
        <w:rPr>
          <w:rFonts w:ascii="Arial" w:hAnsi="Arial" w:eastAsia="Arial" w:cs="Arial"/>
          <w:b/>
          <w:bCs/>
          <w:i/>
          <w:iCs/>
        </w:rPr>
      </w:pPr>
      <w:r>
        <w:rPr>
          <w:rFonts w:ascii="Arial" w:hAnsi="Arial"/>
          <w:b/>
          <w:bCs/>
          <w:i/>
          <w:iCs/>
        </w:rPr>
        <w:t>Paragraaf 4</w:t>
      </w:r>
    </w:p>
    <w:p w:rsidR="007664F4" w:rsidRDefault="005F77B8" w14:paraId="5C7C145C" w14:textId="77777777">
      <w:pPr>
        <w:jc w:val="both"/>
        <w:rPr>
          <w:rFonts w:ascii="Arial" w:hAnsi="Arial" w:eastAsia="Arial" w:cs="Arial"/>
          <w:b/>
          <w:bCs/>
          <w:i/>
          <w:iCs/>
        </w:rPr>
      </w:pPr>
      <w:r>
        <w:rPr>
          <w:rFonts w:ascii="Arial" w:hAnsi="Arial"/>
        </w:rPr>
        <w:t>De verstoringstoelage kan</w:t>
      </w:r>
      <w:r>
        <w:rPr>
          <w:rFonts w:ascii="Arial" w:hAnsi="Arial"/>
          <w:i/>
          <w:iCs/>
          <w:color w:val="0000FF"/>
          <w:u w:color="0000FF"/>
        </w:rPr>
        <w:t xml:space="preserve"> </w:t>
      </w:r>
      <w:r>
        <w:rPr>
          <w:rFonts w:ascii="Arial" w:hAnsi="Arial"/>
        </w:rPr>
        <w:t>gecombineerd worden met de compensatie voor overuren en de compensatie voor onregelmatige prestaties.</w:t>
      </w:r>
    </w:p>
    <w:p w:rsidRPr="007E6691" w:rsidR="007E6691" w:rsidP="007E6691" w:rsidRDefault="007E6691" w14:paraId="224D80FE" w14:textId="77777777">
      <w:pPr>
        <w:keepNext/>
        <w:shd w:val="clear" w:color="auto" w:fill="E5E5E5"/>
        <w:spacing w:before="0" w:after="60"/>
        <w:ind w:left="0"/>
        <w:outlineLvl w:val="3"/>
        <w:rPr>
          <w:rFonts w:ascii="Arial" w:hAnsi="Arial"/>
          <w:b/>
          <w:bCs/>
          <w:sz w:val="24"/>
          <w:szCs w:val="24"/>
        </w:rPr>
      </w:pPr>
      <w:r w:rsidRPr="007E6691">
        <w:rPr>
          <w:rFonts w:ascii="Arial" w:hAnsi="Arial"/>
          <w:b/>
          <w:bCs/>
          <w:sz w:val="24"/>
          <w:szCs w:val="24"/>
        </w:rPr>
        <w:t>Onderafdeling 4. onregelmatige prestaties van verzorgend personeel in gezinszorg</w:t>
      </w:r>
    </w:p>
    <w:p w:rsidRPr="007E6691" w:rsidR="007E6691" w:rsidP="007E6691" w:rsidRDefault="007E6691" w14:paraId="125A580F" w14:textId="77777777">
      <w:pPr>
        <w:spacing w:before="240" w:after="0"/>
        <w:ind w:left="0"/>
        <w:outlineLvl w:val="4"/>
        <w:rPr>
          <w:rFonts w:ascii="Arial" w:hAnsi="Arial" w:eastAsia="Arial" w:cs="Arial"/>
          <w:b/>
          <w:bCs/>
        </w:rPr>
      </w:pPr>
      <w:r w:rsidRPr="007E6691">
        <w:rPr>
          <w:rFonts w:ascii="Arial" w:hAnsi="Arial"/>
          <w:b/>
          <w:bCs/>
        </w:rPr>
        <w:t>Artikel 201 bis</w:t>
      </w:r>
    </w:p>
    <w:p w:rsidRPr="007E6691" w:rsidR="007E6691" w:rsidP="007E6691" w:rsidRDefault="007E6691" w14:paraId="2EF0EB60" w14:textId="77777777">
      <w:pPr>
        <w:spacing w:before="120" w:after="0"/>
        <w:ind w:left="0"/>
        <w:outlineLvl w:val="5"/>
        <w:rPr>
          <w:rFonts w:ascii="Arial" w:hAnsi="Arial" w:eastAsia="Arial" w:cs="Arial"/>
          <w:b/>
          <w:bCs/>
          <w:i/>
          <w:iCs/>
        </w:rPr>
      </w:pPr>
      <w:r w:rsidRPr="007E6691">
        <w:rPr>
          <w:rFonts w:ascii="Arial" w:hAnsi="Arial"/>
          <w:b/>
          <w:bCs/>
          <w:i/>
          <w:iCs/>
        </w:rPr>
        <w:t>Paragraaf 1</w:t>
      </w:r>
    </w:p>
    <w:p w:rsidRPr="007E6691" w:rsidR="007E6691" w:rsidP="007E6691" w:rsidRDefault="007E6691" w14:paraId="6B8296FE" w14:textId="77777777">
      <w:pPr>
        <w:jc w:val="both"/>
        <w:rPr>
          <w:rFonts w:ascii="Arial" w:hAnsi="Arial" w:eastAsia="Arial" w:cs="Arial"/>
          <w:lang w:val="nl-BE"/>
        </w:rPr>
      </w:pPr>
      <w:r w:rsidRPr="007E6691">
        <w:rPr>
          <w:rFonts w:ascii="Arial" w:hAnsi="Arial" w:eastAsia="Arial" w:cs="Arial"/>
          <w:lang w:val="nl-BE"/>
        </w:rPr>
        <w:t>Naast de wettelijk voorgeschreven inhaalrust krijgt het verzorgend personeelslid in een erkende dienst voor gezinszorg, vermeld in artikel 1, 25°, van bijlage 2 die bij het besluit van de Vlaamse Regering van 28 juni 2019 betreffende de programmatie, de erkenningsvoorwaarden en de subsidieregeling voor woonzorgvoorzieningen en verenigingen voor mantelzorgers en gebruikers is gevoegd, per uur prestaties op weekdagen tussen achttien en twintig uur een toeslag op het uursalaris die gelijk is aan 15% van het uursalaris.</w:t>
      </w:r>
    </w:p>
    <w:p w:rsidRPr="007E6691" w:rsidR="007E6691" w:rsidP="007E6691" w:rsidRDefault="007E6691" w14:paraId="0BE7754E" w14:textId="77777777">
      <w:pPr>
        <w:spacing w:before="120" w:after="0"/>
        <w:ind w:left="0"/>
        <w:outlineLvl w:val="5"/>
        <w:rPr>
          <w:rFonts w:ascii="Arial" w:hAnsi="Arial"/>
          <w:b/>
          <w:bCs/>
          <w:i/>
          <w:iCs/>
        </w:rPr>
      </w:pPr>
      <w:r w:rsidRPr="007E6691">
        <w:rPr>
          <w:rFonts w:ascii="Arial" w:hAnsi="Arial"/>
          <w:b/>
          <w:bCs/>
          <w:i/>
          <w:iCs/>
        </w:rPr>
        <w:t>Paragraaf 2</w:t>
      </w:r>
    </w:p>
    <w:p w:rsidRPr="007E6691" w:rsidR="007E6691" w:rsidP="007E6691" w:rsidRDefault="007E6691" w14:paraId="498BDB85" w14:textId="77777777">
      <w:pPr>
        <w:jc w:val="both"/>
        <w:rPr>
          <w:rFonts w:ascii="Arial" w:hAnsi="Arial" w:eastAsia="Arial" w:cs="Arial"/>
          <w:lang w:val="nl-BE"/>
        </w:rPr>
      </w:pPr>
      <w:r w:rsidRPr="007E6691">
        <w:rPr>
          <w:rFonts w:ascii="Arial" w:hAnsi="Arial" w:eastAsia="Arial" w:cs="Arial"/>
          <w:lang w:val="nl-BE"/>
        </w:rPr>
        <w:t>In afwijking van artikel 196, 3° krijgt het personeelslid zoals bedoeld in §1 per uur prestaties tussen 0 en 24 uur op een zaterdag een toeslag op het uursalaris die gelijk is aan 30% van het uursalaris.</w:t>
      </w:r>
    </w:p>
    <w:p w:rsidRPr="007E6691" w:rsidR="007E6691" w:rsidP="007E6691" w:rsidRDefault="007E6691" w14:paraId="15716146" w14:textId="77777777">
      <w:pPr>
        <w:spacing w:before="120" w:after="0"/>
        <w:ind w:left="0"/>
        <w:outlineLvl w:val="5"/>
        <w:rPr>
          <w:rFonts w:ascii="Arial" w:hAnsi="Arial"/>
          <w:b/>
          <w:bCs/>
          <w:i/>
          <w:iCs/>
        </w:rPr>
      </w:pPr>
      <w:r w:rsidRPr="007E6691">
        <w:rPr>
          <w:rFonts w:ascii="Arial" w:hAnsi="Arial"/>
          <w:b/>
          <w:bCs/>
          <w:i/>
          <w:iCs/>
        </w:rPr>
        <w:t>Paragraaf 3</w:t>
      </w:r>
    </w:p>
    <w:p w:rsidRPr="007E6691" w:rsidR="007E6691" w:rsidP="007E6691" w:rsidRDefault="007E6691" w14:paraId="39AD79BF" w14:textId="77777777">
      <w:pPr>
        <w:jc w:val="both"/>
        <w:rPr>
          <w:rFonts w:ascii="Arial" w:hAnsi="Arial" w:eastAsia="Arial" w:cs="Arial"/>
          <w:lang w:val="nl-BE"/>
        </w:rPr>
      </w:pPr>
      <w:r w:rsidRPr="007E6691">
        <w:rPr>
          <w:rFonts w:ascii="Arial" w:hAnsi="Arial" w:eastAsia="Arial" w:cs="Arial"/>
          <w:lang w:val="nl-BE"/>
        </w:rPr>
        <w:t>In dit artikel wordt verstaan onder weekdag: elke dag van de week, behalve zaterdag, zondag en wettelijke feestdagen.</w:t>
      </w:r>
    </w:p>
    <w:p w:rsidR="001C0AEA" w:rsidRDefault="001C0AEA" w14:paraId="1F260276" w14:textId="77777777">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rsidR="007664F4" w:rsidP="0037232E" w:rsidRDefault="0037232E" w14:paraId="10393812" w14:textId="3D275E34">
      <w:pPr>
        <w:pStyle w:val="Kop3"/>
        <w:rPr>
          <w:rFonts w:ascii="Arial" w:hAnsi="Arial"/>
        </w:rPr>
      </w:pPr>
      <w:bookmarkStart w:name="_Toc169188516" w:id="102"/>
      <w:r>
        <w:rPr>
          <w:rFonts w:ascii="Arial" w:hAnsi="Arial"/>
        </w:rPr>
        <w:t>Afdeling 4</w:t>
      </w:r>
      <w:r w:rsidR="005F77B8">
        <w:rPr>
          <w:rFonts w:ascii="Arial" w:hAnsi="Arial"/>
        </w:rPr>
        <w:t>. andere toelagen</w:t>
      </w:r>
      <w:bookmarkEnd w:id="102"/>
    </w:p>
    <w:p w:rsidRPr="0037232E" w:rsidR="0037232E" w:rsidP="0037232E" w:rsidRDefault="0037232E" w14:paraId="0389C414" w14:textId="77777777">
      <w:pPr>
        <w:rPr>
          <w:rFonts w:eastAsia="Arial"/>
        </w:rPr>
      </w:pPr>
    </w:p>
    <w:p w:rsidRPr="0037232E" w:rsidR="007664F4" w:rsidP="0037232E" w:rsidRDefault="0037232E" w14:paraId="7E28BDC9" w14:textId="0B676335">
      <w:pPr>
        <w:keepNext/>
        <w:shd w:val="clear" w:color="auto" w:fill="E5E5E5"/>
        <w:spacing w:before="0" w:after="60"/>
        <w:ind w:left="0"/>
        <w:outlineLvl w:val="3"/>
        <w:rPr>
          <w:rFonts w:ascii="Arial" w:hAnsi="Arial"/>
          <w:b/>
          <w:bCs/>
          <w:sz w:val="24"/>
          <w:szCs w:val="24"/>
        </w:rPr>
      </w:pPr>
      <w:r>
        <w:rPr>
          <w:rFonts w:ascii="Arial" w:hAnsi="Arial"/>
          <w:b/>
          <w:bCs/>
          <w:sz w:val="24"/>
          <w:szCs w:val="24"/>
        </w:rPr>
        <w:t>Ondera</w:t>
      </w:r>
      <w:r w:rsidRPr="0037232E" w:rsidR="005F77B8">
        <w:rPr>
          <w:rFonts w:ascii="Arial" w:hAnsi="Arial"/>
          <w:b/>
          <w:bCs/>
          <w:sz w:val="24"/>
          <w:szCs w:val="24"/>
        </w:rPr>
        <w:t>fdeling 1. toelage voor het waarnemen van een hogere functie</w:t>
      </w:r>
    </w:p>
    <w:p w:rsidR="007664F4" w:rsidRDefault="005F77B8" w14:paraId="7C05D182" w14:textId="77777777">
      <w:pPr>
        <w:spacing w:before="240" w:after="0"/>
        <w:ind w:left="0"/>
        <w:outlineLvl w:val="4"/>
        <w:rPr>
          <w:rFonts w:ascii="Arial" w:hAnsi="Arial" w:eastAsia="Arial" w:cs="Arial"/>
          <w:b/>
          <w:bCs/>
        </w:rPr>
      </w:pPr>
      <w:r>
        <w:rPr>
          <w:rFonts w:ascii="Arial" w:hAnsi="Arial"/>
          <w:b/>
          <w:bCs/>
        </w:rPr>
        <w:t>Artikel 202</w:t>
      </w:r>
    </w:p>
    <w:p w:rsidR="007664F4" w:rsidRDefault="005F77B8" w14:paraId="0643746C" w14:textId="77777777">
      <w:pPr>
        <w:jc w:val="both"/>
        <w:rPr>
          <w:rFonts w:ascii="Arial" w:hAnsi="Arial" w:eastAsia="Arial" w:cs="Arial"/>
        </w:rPr>
      </w:pPr>
      <w:r>
        <w:rPr>
          <w:rFonts w:ascii="Arial" w:hAnsi="Arial"/>
        </w:rPr>
        <w:t>Wanneer je ten minste dertig opeenvolgende kalenderdagen een hogere functie waarneemt, heb je recht op een toelage.</w:t>
      </w:r>
    </w:p>
    <w:p w:rsidR="007664F4" w:rsidRDefault="005F77B8" w14:paraId="64D60103" w14:textId="77777777">
      <w:pPr>
        <w:spacing w:before="240" w:after="0"/>
        <w:ind w:left="0"/>
        <w:outlineLvl w:val="4"/>
        <w:rPr>
          <w:rFonts w:ascii="Arial" w:hAnsi="Arial" w:eastAsia="Arial" w:cs="Arial"/>
          <w:b/>
          <w:bCs/>
        </w:rPr>
      </w:pPr>
      <w:r>
        <w:rPr>
          <w:rFonts w:ascii="Arial" w:hAnsi="Arial"/>
          <w:b/>
          <w:bCs/>
        </w:rPr>
        <w:t>Artikel 203</w:t>
      </w:r>
    </w:p>
    <w:p w:rsidR="007664F4" w:rsidRDefault="005F77B8" w14:paraId="00F1CF9F" w14:textId="77777777">
      <w:pPr>
        <w:jc w:val="both"/>
        <w:rPr>
          <w:rFonts w:ascii="Arial" w:hAnsi="Arial" w:eastAsia="Arial" w:cs="Arial"/>
        </w:rPr>
      </w:pPr>
      <w:r>
        <w:rPr>
          <w:rFonts w:ascii="Arial" w:hAnsi="Arial"/>
        </w:rPr>
        <w:t>Deze toelage is gelijk aan het verschil tussen beide salarissen: het salaris dat je bij bevordering in de waargenomen hogere functie zou ontvangen en het salaris dat je in je werkelijke functie ontvangt.</w:t>
      </w:r>
    </w:p>
    <w:p w:rsidR="007664F4" w:rsidRDefault="005F77B8" w14:paraId="57B6C015" w14:textId="35C40419">
      <w:pPr>
        <w:jc w:val="both"/>
        <w:rPr>
          <w:rFonts w:ascii="Arial" w:hAnsi="Arial"/>
        </w:rPr>
      </w:pPr>
      <w:r>
        <w:rPr>
          <w:rFonts w:ascii="Arial" w:hAnsi="Arial"/>
        </w:rPr>
        <w:t>In dit salaris zijn de haard- of standplaatstoelage en elke andere salaristoeslag (waaronder de gegarandeerde salarisverhoging bij bevordering) inbegrepen.</w:t>
      </w:r>
    </w:p>
    <w:p w:rsidR="0037232E" w:rsidRDefault="0037232E" w14:paraId="3BDE050E" w14:textId="77777777">
      <w:pPr>
        <w:jc w:val="both"/>
        <w:rPr>
          <w:rFonts w:ascii="Arial" w:hAnsi="Arial" w:eastAsia="Arial" w:cs="Arial"/>
        </w:rPr>
      </w:pPr>
    </w:p>
    <w:p w:rsidRPr="0037232E" w:rsidR="007664F4" w:rsidP="0037232E" w:rsidRDefault="005F77B8" w14:paraId="18F3BDC0" w14:textId="77777777">
      <w:pPr>
        <w:keepNext/>
        <w:shd w:val="clear" w:color="auto" w:fill="E5E5E5"/>
        <w:spacing w:before="0" w:after="60"/>
        <w:ind w:left="0"/>
        <w:outlineLvl w:val="3"/>
        <w:rPr>
          <w:rFonts w:ascii="Arial" w:hAnsi="Arial"/>
          <w:b/>
          <w:bCs/>
          <w:sz w:val="24"/>
          <w:szCs w:val="24"/>
        </w:rPr>
      </w:pPr>
      <w:r w:rsidRPr="0037232E">
        <w:rPr>
          <w:rFonts w:ascii="Arial" w:hAnsi="Arial"/>
          <w:b/>
          <w:bCs/>
          <w:sz w:val="24"/>
          <w:szCs w:val="24"/>
        </w:rPr>
        <w:t>Afdeling 2. permanentietoelage</w:t>
      </w:r>
    </w:p>
    <w:p w:rsidR="007664F4" w:rsidRDefault="005F77B8" w14:paraId="59C31EB4" w14:textId="77777777">
      <w:pPr>
        <w:spacing w:before="240" w:after="0"/>
        <w:ind w:left="0"/>
        <w:outlineLvl w:val="4"/>
        <w:rPr>
          <w:rFonts w:ascii="Arial" w:hAnsi="Arial" w:eastAsia="Arial" w:cs="Arial"/>
          <w:b/>
          <w:bCs/>
        </w:rPr>
      </w:pPr>
      <w:r>
        <w:rPr>
          <w:rFonts w:ascii="Arial" w:hAnsi="Arial"/>
          <w:b/>
          <w:bCs/>
        </w:rPr>
        <w:t>Artikel 204</w:t>
      </w:r>
    </w:p>
    <w:p w:rsidR="007664F4" w:rsidRDefault="005F77B8" w14:paraId="2D7DC2D2" w14:textId="77777777">
      <w:pPr>
        <w:spacing w:before="120" w:after="0"/>
        <w:ind w:left="0"/>
        <w:outlineLvl w:val="5"/>
        <w:rPr>
          <w:rFonts w:ascii="Arial" w:hAnsi="Arial" w:eastAsia="Arial" w:cs="Arial"/>
          <w:b/>
          <w:bCs/>
          <w:i/>
          <w:iCs/>
        </w:rPr>
      </w:pPr>
      <w:r>
        <w:rPr>
          <w:rFonts w:ascii="Arial" w:hAnsi="Arial"/>
          <w:b/>
          <w:bCs/>
          <w:i/>
          <w:iCs/>
        </w:rPr>
        <w:t>Paragraaf 1</w:t>
      </w:r>
    </w:p>
    <w:p w:rsidR="007664F4" w:rsidRDefault="005F77B8" w14:paraId="4CA7CD8D" w14:textId="77777777">
      <w:pPr>
        <w:jc w:val="both"/>
        <w:rPr>
          <w:rFonts w:ascii="Arial" w:hAnsi="Arial" w:eastAsia="Arial" w:cs="Arial"/>
        </w:rPr>
      </w:pPr>
      <w:r>
        <w:rPr>
          <w:rFonts w:ascii="Arial" w:hAnsi="Arial"/>
        </w:rPr>
        <w:t>Wanneer je door de algemeen directeur wordt aangewezen om je buiten de normale diensturen op korte termijn beschikbaar te houden voor interventies heb je recht op een permanentietoelage.</w:t>
      </w:r>
    </w:p>
    <w:p w:rsidR="007664F4" w:rsidRDefault="005F77B8" w14:paraId="5C857D34" w14:textId="77777777">
      <w:pPr>
        <w:spacing w:before="120" w:after="0"/>
        <w:ind w:left="0"/>
        <w:outlineLvl w:val="5"/>
        <w:rPr>
          <w:rFonts w:ascii="Arial" w:hAnsi="Arial" w:eastAsia="Arial" w:cs="Arial"/>
          <w:b/>
          <w:bCs/>
          <w:i/>
          <w:iCs/>
        </w:rPr>
      </w:pPr>
      <w:r>
        <w:rPr>
          <w:rFonts w:ascii="Arial" w:hAnsi="Arial"/>
          <w:b/>
          <w:bCs/>
          <w:i/>
          <w:iCs/>
        </w:rPr>
        <w:t>Paragraaf 2</w:t>
      </w:r>
    </w:p>
    <w:p w:rsidR="007664F4" w:rsidRDefault="005F77B8" w14:paraId="08210BB6" w14:textId="77777777">
      <w:pPr>
        <w:jc w:val="both"/>
        <w:rPr>
          <w:rFonts w:ascii="Arial" w:hAnsi="Arial" w:eastAsia="Arial" w:cs="Arial"/>
        </w:rPr>
      </w:pPr>
      <w:r>
        <w:rPr>
          <w:rFonts w:ascii="Arial" w:hAnsi="Arial"/>
        </w:rPr>
        <w:t>Deze toelage bedraagt 2,01 euro tegen 100% voor elk uur dat je werkelijk aan de permanentie besteedt. Dat bedrag is gekoppeld aan de gezondheidsindex.</w:t>
      </w:r>
    </w:p>
    <w:p w:rsidR="007664F4" w:rsidRDefault="005F77B8" w14:paraId="76CAF418" w14:textId="77777777">
      <w:pPr>
        <w:spacing w:before="120" w:after="0"/>
        <w:ind w:left="0"/>
        <w:outlineLvl w:val="5"/>
        <w:rPr>
          <w:rFonts w:ascii="Arial" w:hAnsi="Arial" w:eastAsia="Arial" w:cs="Arial"/>
          <w:b/>
          <w:bCs/>
          <w:i/>
          <w:iCs/>
        </w:rPr>
      </w:pPr>
      <w:r>
        <w:rPr>
          <w:rFonts w:ascii="Arial" w:hAnsi="Arial"/>
          <w:b/>
          <w:bCs/>
          <w:i/>
          <w:iCs/>
        </w:rPr>
        <w:t>Paragraaf 3</w:t>
      </w:r>
    </w:p>
    <w:p w:rsidR="007664F4" w:rsidRDefault="005F77B8" w14:paraId="630338A6" w14:textId="4F74B8FC">
      <w:pPr>
        <w:jc w:val="both"/>
        <w:rPr>
          <w:rFonts w:ascii="Arial" w:hAnsi="Arial"/>
        </w:rPr>
      </w:pPr>
      <w:r>
        <w:rPr>
          <w:rFonts w:ascii="Arial" w:hAnsi="Arial"/>
        </w:rPr>
        <w:t>De algemeen directeur en de financieel directeur komen niet in aanmerking voor een permanentietoelage.</w:t>
      </w:r>
    </w:p>
    <w:p w:rsidR="0037232E" w:rsidRDefault="0037232E" w14:paraId="4BE97FA7" w14:textId="77777777">
      <w:pPr>
        <w:jc w:val="both"/>
        <w:rPr>
          <w:rFonts w:ascii="Arial" w:hAnsi="Arial" w:eastAsia="Arial" w:cs="Arial"/>
        </w:rPr>
      </w:pPr>
    </w:p>
    <w:p w:rsidRPr="0037232E" w:rsidR="007664F4" w:rsidP="0037232E" w:rsidRDefault="0037232E" w14:paraId="0DA122EE" w14:textId="47702EE6">
      <w:pPr>
        <w:keepNext/>
        <w:shd w:val="clear" w:color="auto" w:fill="E5E5E5"/>
        <w:spacing w:before="0" w:after="60"/>
        <w:ind w:left="0"/>
        <w:outlineLvl w:val="3"/>
        <w:rPr>
          <w:rFonts w:ascii="Arial" w:hAnsi="Arial"/>
          <w:b/>
          <w:bCs/>
          <w:sz w:val="24"/>
          <w:szCs w:val="24"/>
        </w:rPr>
      </w:pPr>
      <w:r>
        <w:rPr>
          <w:rFonts w:ascii="Arial" w:hAnsi="Arial"/>
          <w:b/>
          <w:bCs/>
          <w:sz w:val="24"/>
          <w:szCs w:val="24"/>
        </w:rPr>
        <w:t>Ondera</w:t>
      </w:r>
      <w:r w:rsidRPr="0037232E" w:rsidR="005F77B8">
        <w:rPr>
          <w:rFonts w:ascii="Arial" w:hAnsi="Arial"/>
          <w:b/>
          <w:bCs/>
          <w:sz w:val="24"/>
          <w:szCs w:val="24"/>
        </w:rPr>
        <w:t>fdeling 3. gevarentoelage</w:t>
      </w:r>
    </w:p>
    <w:p w:rsidR="007664F4" w:rsidRDefault="005F77B8" w14:paraId="79C5CA24" w14:textId="77777777">
      <w:pPr>
        <w:spacing w:before="240" w:after="0"/>
        <w:ind w:left="0"/>
        <w:outlineLvl w:val="4"/>
        <w:rPr>
          <w:rFonts w:ascii="Arial" w:hAnsi="Arial" w:eastAsia="Arial" w:cs="Arial"/>
          <w:b/>
          <w:bCs/>
        </w:rPr>
      </w:pPr>
      <w:r>
        <w:rPr>
          <w:rFonts w:ascii="Arial" w:hAnsi="Arial"/>
          <w:b/>
          <w:bCs/>
        </w:rPr>
        <w:t>Artikel 205</w:t>
      </w:r>
    </w:p>
    <w:p w:rsidR="007664F4" w:rsidRDefault="005F77B8" w14:paraId="33E8C46F" w14:textId="77777777">
      <w:pPr>
        <w:pStyle w:val="StandaardUitvullen"/>
        <w:rPr>
          <w:rFonts w:ascii="Arial" w:hAnsi="Arial" w:eastAsia="Arial" w:cs="Arial"/>
        </w:rPr>
      </w:pPr>
      <w:r>
        <w:rPr>
          <w:rFonts w:ascii="Arial" w:hAnsi="Arial"/>
        </w:rPr>
        <w:t>Wanneer je werkzaamheden verricht waarbij gevaar, hinder of ongezondheid (bij normale uitvoering ervan) aanzienlijk toeneemt, bv.. door de bijzondere omstandigheden van fysieke werkdruk of door het gebruik van schadelijke of gevaarlijke stoffen, heb je recht op een gevarentoelage.</w:t>
      </w:r>
    </w:p>
    <w:p w:rsidR="007664F4" w:rsidRDefault="005F77B8" w14:paraId="03C4ABD2" w14:textId="77777777">
      <w:pPr>
        <w:pStyle w:val="StandaardUitvullen"/>
        <w:rPr>
          <w:rFonts w:ascii="Arial" w:hAnsi="Arial" w:eastAsia="Arial" w:cs="Arial"/>
        </w:rPr>
      </w:pPr>
      <w:r w:rsidRPr="00312F60">
        <w:rPr>
          <w:rFonts w:ascii="Arial" w:hAnsi="Arial"/>
        </w:rPr>
        <w:t>Het uitvoerend orgaan van het bestuur somt de werkzaamheden op die in aanmerking komen voor een toelag</w:t>
      </w:r>
      <w:r w:rsidR="00312F60">
        <w:rPr>
          <w:rFonts w:ascii="Arial" w:hAnsi="Arial"/>
        </w:rPr>
        <w:t>e.</w:t>
      </w:r>
    </w:p>
    <w:p w:rsidR="00312F60" w:rsidRDefault="00312F60" w14:paraId="2B00546F" w14:textId="77777777">
      <w:pPr>
        <w:spacing w:before="0" w:after="0"/>
        <w:ind w:left="0"/>
        <w:rPr>
          <w:rFonts w:ascii="Arial" w:hAnsi="Arial"/>
          <w:b/>
          <w:bCs/>
        </w:rPr>
      </w:pPr>
      <w:r>
        <w:rPr>
          <w:rFonts w:ascii="Arial" w:hAnsi="Arial"/>
          <w:b/>
          <w:bCs/>
        </w:rPr>
        <w:br w:type="page"/>
      </w:r>
    </w:p>
    <w:p w:rsidR="007664F4" w:rsidRDefault="005F77B8" w14:paraId="46B3E231" w14:textId="77777777">
      <w:pPr>
        <w:spacing w:before="240" w:after="0"/>
        <w:ind w:left="0"/>
        <w:outlineLvl w:val="4"/>
        <w:rPr>
          <w:rFonts w:ascii="Arial" w:hAnsi="Arial" w:eastAsia="Arial" w:cs="Arial"/>
          <w:b/>
          <w:bCs/>
        </w:rPr>
      </w:pPr>
      <w:r>
        <w:rPr>
          <w:rFonts w:ascii="Arial" w:hAnsi="Arial"/>
          <w:b/>
          <w:bCs/>
        </w:rPr>
        <w:t>Artikel 206</w:t>
      </w:r>
    </w:p>
    <w:p w:rsidR="007664F4" w:rsidRDefault="005F77B8" w14:paraId="7DF950A8" w14:textId="77777777">
      <w:pPr>
        <w:pStyle w:val="StandaardUitvullen"/>
        <w:rPr>
          <w:rFonts w:ascii="Arial" w:hAnsi="Arial" w:eastAsia="Arial" w:cs="Arial"/>
        </w:rPr>
      </w:pPr>
      <w:r>
        <w:rPr>
          <w:rFonts w:ascii="Arial" w:hAnsi="Arial"/>
        </w:rPr>
        <w:t>De toelage in geval het personeelslid occasioneel werkzaamheden uitvoert bedraagt:</w:t>
      </w:r>
    </w:p>
    <w:tbl>
      <w:tblPr>
        <w:tblStyle w:val="TableNormal"/>
        <w:tblW w:w="8221" w:type="dxa"/>
        <w:tblInd w:w="1067"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4111"/>
        <w:gridCol w:w="4110"/>
      </w:tblGrid>
      <w:tr w:rsidR="007664F4" w14:paraId="744BB342" w14:textId="77777777">
        <w:trPr>
          <w:trHeight w:val="222"/>
        </w:trPr>
        <w:tc>
          <w:tcPr>
            <w:tcW w:w="4111" w:type="dxa"/>
            <w:tcBorders>
              <w:top w:val="single" w:color="000000" w:sz="4" w:space="0"/>
              <w:left w:val="single" w:color="000000" w:sz="4" w:space="0"/>
              <w:bottom w:val="single" w:color="000000" w:sz="4" w:space="0"/>
              <w:right w:val="single" w:color="000000" w:sz="4" w:space="0"/>
            </w:tcBorders>
            <w:shd w:val="clear" w:color="auto" w:fill="auto"/>
            <w:tcMar>
              <w:top w:w="80" w:type="dxa"/>
              <w:left w:w="396" w:type="dxa"/>
              <w:bottom w:w="80" w:type="dxa"/>
              <w:right w:w="80" w:type="dxa"/>
            </w:tcMar>
          </w:tcPr>
          <w:p w:rsidRPr="00312F60" w:rsidR="007664F4" w:rsidRDefault="005F77B8" w14:paraId="60983B95" w14:textId="77777777">
            <w:pPr>
              <w:ind w:left="316"/>
              <w:jc w:val="both"/>
              <w:rPr>
                <w:rFonts w:ascii="Arial" w:hAnsi="Arial" w:cs="Arial"/>
              </w:rPr>
            </w:pPr>
            <w:r w:rsidRPr="00312F60">
              <w:rPr>
                <w:rFonts w:ascii="Arial" w:hAnsi="Arial" w:cs="Arial"/>
                <w:b/>
                <w:bCs/>
              </w:rPr>
              <w:t>Aantal uren gevaarlijk werk per maand</w:t>
            </w:r>
          </w:p>
        </w:tc>
        <w:tc>
          <w:tcPr>
            <w:tcW w:w="4110" w:type="dxa"/>
            <w:tcBorders>
              <w:top w:val="single" w:color="000000" w:sz="4" w:space="0"/>
              <w:left w:val="single" w:color="000000" w:sz="4" w:space="0"/>
              <w:bottom w:val="single" w:color="000000" w:sz="4" w:space="0"/>
              <w:right w:val="single" w:color="000000" w:sz="4" w:space="0"/>
            </w:tcBorders>
            <w:shd w:val="clear" w:color="auto" w:fill="auto"/>
            <w:tcMar>
              <w:top w:w="80" w:type="dxa"/>
              <w:left w:w="393" w:type="dxa"/>
              <w:bottom w:w="80" w:type="dxa"/>
              <w:right w:w="80" w:type="dxa"/>
            </w:tcMar>
          </w:tcPr>
          <w:p w:rsidRPr="00312F60" w:rsidR="007664F4" w:rsidRDefault="005F77B8" w14:paraId="4B32BB63" w14:textId="77777777">
            <w:pPr>
              <w:ind w:left="313"/>
              <w:jc w:val="both"/>
              <w:rPr>
                <w:rFonts w:ascii="Arial" w:hAnsi="Arial" w:cs="Arial"/>
              </w:rPr>
            </w:pPr>
            <w:r w:rsidRPr="00312F60">
              <w:rPr>
                <w:rFonts w:ascii="Arial" w:hAnsi="Arial" w:cs="Arial"/>
                <w:b/>
                <w:bCs/>
              </w:rPr>
              <w:t>Bedrag van de gevarentoelage</w:t>
            </w:r>
          </w:p>
        </w:tc>
      </w:tr>
      <w:tr w:rsidR="007664F4" w14:paraId="3FE6ACDA" w14:textId="77777777">
        <w:trPr>
          <w:trHeight w:val="222"/>
        </w:trPr>
        <w:tc>
          <w:tcPr>
            <w:tcW w:w="4111" w:type="dxa"/>
            <w:tcBorders>
              <w:top w:val="single" w:color="000000" w:sz="4" w:space="0"/>
              <w:left w:val="single" w:color="000000" w:sz="4" w:space="0"/>
              <w:bottom w:val="single" w:color="000000" w:sz="4" w:space="0"/>
              <w:right w:val="single" w:color="000000" w:sz="4" w:space="0"/>
            </w:tcBorders>
            <w:shd w:val="clear" w:color="auto" w:fill="auto"/>
            <w:tcMar>
              <w:top w:w="80" w:type="dxa"/>
              <w:left w:w="396" w:type="dxa"/>
              <w:bottom w:w="80" w:type="dxa"/>
              <w:right w:w="80" w:type="dxa"/>
            </w:tcMar>
          </w:tcPr>
          <w:p w:rsidRPr="00312F60" w:rsidR="007664F4" w:rsidRDefault="005F77B8" w14:paraId="1728D334" w14:textId="77777777">
            <w:pPr>
              <w:ind w:left="316"/>
              <w:jc w:val="both"/>
              <w:rPr>
                <w:rFonts w:ascii="Arial" w:hAnsi="Arial" w:cs="Arial"/>
              </w:rPr>
            </w:pPr>
            <w:r w:rsidRPr="00312F60">
              <w:rPr>
                <w:rFonts w:ascii="Arial" w:hAnsi="Arial" w:cs="Arial"/>
              </w:rPr>
              <w:t>Minder dan 7 uur</w:t>
            </w:r>
          </w:p>
        </w:tc>
        <w:tc>
          <w:tcPr>
            <w:tcW w:w="4110" w:type="dxa"/>
            <w:tcBorders>
              <w:top w:val="single" w:color="000000" w:sz="4" w:space="0"/>
              <w:left w:val="single" w:color="000000" w:sz="4" w:space="0"/>
              <w:bottom w:val="single" w:color="000000" w:sz="4" w:space="0"/>
              <w:right w:val="single" w:color="000000" w:sz="4" w:space="0"/>
            </w:tcBorders>
            <w:shd w:val="clear" w:color="auto" w:fill="auto"/>
            <w:tcMar>
              <w:top w:w="80" w:type="dxa"/>
              <w:left w:w="393" w:type="dxa"/>
              <w:bottom w:w="80" w:type="dxa"/>
              <w:right w:w="80" w:type="dxa"/>
            </w:tcMar>
          </w:tcPr>
          <w:p w:rsidRPr="00312F60" w:rsidR="007664F4" w:rsidRDefault="005F77B8" w14:paraId="143B3ED8" w14:textId="77777777">
            <w:pPr>
              <w:ind w:left="313"/>
              <w:jc w:val="both"/>
              <w:rPr>
                <w:rFonts w:ascii="Arial" w:hAnsi="Arial" w:cs="Arial"/>
              </w:rPr>
            </w:pPr>
            <w:r w:rsidRPr="00312F60">
              <w:rPr>
                <w:rFonts w:ascii="Arial" w:hAnsi="Arial" w:cs="Arial"/>
              </w:rPr>
              <w:t>1,10 euro per uur tegen 100%</w:t>
            </w:r>
          </w:p>
        </w:tc>
      </w:tr>
      <w:tr w:rsidR="007664F4" w14:paraId="6904ABE5" w14:textId="77777777">
        <w:trPr>
          <w:trHeight w:val="222"/>
        </w:trPr>
        <w:tc>
          <w:tcPr>
            <w:tcW w:w="4111" w:type="dxa"/>
            <w:tcBorders>
              <w:top w:val="single" w:color="000000" w:sz="4" w:space="0"/>
              <w:left w:val="single" w:color="000000" w:sz="4" w:space="0"/>
              <w:bottom w:val="single" w:color="000000" w:sz="4" w:space="0"/>
              <w:right w:val="single" w:color="000000" w:sz="4" w:space="0"/>
            </w:tcBorders>
            <w:shd w:val="clear" w:color="auto" w:fill="auto"/>
            <w:tcMar>
              <w:top w:w="80" w:type="dxa"/>
              <w:left w:w="396" w:type="dxa"/>
              <w:bottom w:w="80" w:type="dxa"/>
              <w:right w:w="80" w:type="dxa"/>
            </w:tcMar>
          </w:tcPr>
          <w:p w:rsidRPr="00312F60" w:rsidR="007664F4" w:rsidRDefault="005F77B8" w14:paraId="0F81EC82" w14:textId="77777777">
            <w:pPr>
              <w:ind w:left="316"/>
              <w:jc w:val="both"/>
              <w:rPr>
                <w:rFonts w:ascii="Arial" w:hAnsi="Arial" w:cs="Arial"/>
              </w:rPr>
            </w:pPr>
            <w:r w:rsidRPr="00312F60">
              <w:rPr>
                <w:rFonts w:ascii="Arial" w:hAnsi="Arial" w:cs="Arial"/>
              </w:rPr>
              <w:t>Van 7 tot 25 uur</w:t>
            </w:r>
          </w:p>
        </w:tc>
        <w:tc>
          <w:tcPr>
            <w:tcW w:w="4110" w:type="dxa"/>
            <w:tcBorders>
              <w:top w:val="single" w:color="000000" w:sz="4" w:space="0"/>
              <w:left w:val="single" w:color="000000" w:sz="4" w:space="0"/>
              <w:bottom w:val="single" w:color="000000" w:sz="4" w:space="0"/>
              <w:right w:val="single" w:color="000000" w:sz="4" w:space="0"/>
            </w:tcBorders>
            <w:shd w:val="clear" w:color="auto" w:fill="auto"/>
            <w:tcMar>
              <w:top w:w="80" w:type="dxa"/>
              <w:left w:w="393" w:type="dxa"/>
              <w:bottom w:w="80" w:type="dxa"/>
              <w:right w:w="80" w:type="dxa"/>
            </w:tcMar>
          </w:tcPr>
          <w:p w:rsidRPr="00312F60" w:rsidR="007664F4" w:rsidRDefault="005F77B8" w14:paraId="065AEB61" w14:textId="77777777">
            <w:pPr>
              <w:ind w:left="313"/>
              <w:jc w:val="both"/>
              <w:rPr>
                <w:rFonts w:ascii="Arial" w:hAnsi="Arial" w:cs="Arial"/>
              </w:rPr>
            </w:pPr>
            <w:r w:rsidRPr="00312F60">
              <w:rPr>
                <w:rFonts w:ascii="Arial" w:hAnsi="Arial" w:cs="Arial"/>
              </w:rPr>
              <w:t>1,20 euro per uur tegen 100%</w:t>
            </w:r>
          </w:p>
        </w:tc>
      </w:tr>
      <w:tr w:rsidR="007664F4" w14:paraId="3123EA0C" w14:textId="77777777">
        <w:trPr>
          <w:trHeight w:val="222"/>
        </w:trPr>
        <w:tc>
          <w:tcPr>
            <w:tcW w:w="4111" w:type="dxa"/>
            <w:tcBorders>
              <w:top w:val="single" w:color="000000" w:sz="4" w:space="0"/>
              <w:left w:val="single" w:color="000000" w:sz="4" w:space="0"/>
              <w:bottom w:val="single" w:color="000000" w:sz="4" w:space="0"/>
              <w:right w:val="single" w:color="000000" w:sz="4" w:space="0"/>
            </w:tcBorders>
            <w:shd w:val="clear" w:color="auto" w:fill="auto"/>
            <w:tcMar>
              <w:top w:w="80" w:type="dxa"/>
              <w:left w:w="396" w:type="dxa"/>
              <w:bottom w:w="80" w:type="dxa"/>
              <w:right w:w="80" w:type="dxa"/>
            </w:tcMar>
          </w:tcPr>
          <w:p w:rsidRPr="00312F60" w:rsidR="007664F4" w:rsidRDefault="005F77B8" w14:paraId="73437137" w14:textId="77777777">
            <w:pPr>
              <w:ind w:left="316"/>
              <w:jc w:val="both"/>
              <w:rPr>
                <w:rFonts w:ascii="Arial" w:hAnsi="Arial" w:cs="Arial"/>
              </w:rPr>
            </w:pPr>
            <w:r w:rsidRPr="00312F60">
              <w:rPr>
                <w:rFonts w:ascii="Arial" w:hAnsi="Arial" w:cs="Arial"/>
              </w:rPr>
              <w:t>Meer dan 25 uur</w:t>
            </w:r>
          </w:p>
        </w:tc>
        <w:tc>
          <w:tcPr>
            <w:tcW w:w="4110" w:type="dxa"/>
            <w:tcBorders>
              <w:top w:val="single" w:color="000000" w:sz="4" w:space="0"/>
              <w:left w:val="single" w:color="000000" w:sz="4" w:space="0"/>
              <w:bottom w:val="single" w:color="000000" w:sz="4" w:space="0"/>
              <w:right w:val="single" w:color="000000" w:sz="4" w:space="0"/>
            </w:tcBorders>
            <w:shd w:val="clear" w:color="auto" w:fill="auto"/>
            <w:tcMar>
              <w:top w:w="80" w:type="dxa"/>
              <w:left w:w="393" w:type="dxa"/>
              <w:bottom w:w="80" w:type="dxa"/>
              <w:right w:w="80" w:type="dxa"/>
            </w:tcMar>
          </w:tcPr>
          <w:p w:rsidRPr="00312F60" w:rsidR="007664F4" w:rsidRDefault="005F77B8" w14:paraId="7D5B42F0" w14:textId="77777777">
            <w:pPr>
              <w:ind w:left="313"/>
              <w:jc w:val="both"/>
              <w:rPr>
                <w:rFonts w:ascii="Arial" w:hAnsi="Arial" w:cs="Arial"/>
              </w:rPr>
            </w:pPr>
            <w:r w:rsidRPr="00312F60">
              <w:rPr>
                <w:rFonts w:ascii="Arial" w:hAnsi="Arial" w:cs="Arial"/>
              </w:rPr>
              <w:t>1,25 euro per uur tegen 100%</w:t>
            </w:r>
          </w:p>
        </w:tc>
      </w:tr>
    </w:tbl>
    <w:p w:rsidR="007664F4" w:rsidRDefault="007664F4" w14:paraId="49D6A7C0" w14:textId="77777777">
      <w:pPr>
        <w:pStyle w:val="StandaardUitvullen"/>
        <w:widowControl w:val="0"/>
        <w:ind w:left="959" w:hanging="959"/>
        <w:rPr>
          <w:rFonts w:ascii="Arial" w:hAnsi="Arial" w:eastAsia="Arial" w:cs="Arial"/>
        </w:rPr>
      </w:pPr>
    </w:p>
    <w:p w:rsidR="007664F4" w:rsidRDefault="005F77B8" w14:paraId="4AEE3EFA" w14:textId="77777777">
      <w:pPr>
        <w:spacing w:before="240" w:after="0"/>
        <w:ind w:left="0"/>
        <w:outlineLvl w:val="4"/>
        <w:rPr>
          <w:rFonts w:ascii="Arial" w:hAnsi="Arial" w:eastAsia="Arial" w:cs="Arial"/>
          <w:b/>
          <w:bCs/>
        </w:rPr>
      </w:pPr>
      <w:r>
        <w:rPr>
          <w:rFonts w:ascii="Arial" w:hAnsi="Arial"/>
          <w:b/>
          <w:bCs/>
        </w:rPr>
        <w:t>Artikel 207</w:t>
      </w:r>
    </w:p>
    <w:p w:rsidR="007664F4" w:rsidRDefault="005F77B8" w14:paraId="30F2C893" w14:textId="12AE000C">
      <w:pPr>
        <w:jc w:val="both"/>
        <w:rPr>
          <w:rFonts w:ascii="Arial" w:hAnsi="Arial"/>
        </w:rPr>
      </w:pPr>
      <w:r>
        <w:rPr>
          <w:rFonts w:ascii="Arial" w:hAnsi="Arial"/>
        </w:rPr>
        <w:t>De toelage wanneer je permanent werkzaamheden uitvoert, bedraagt 10% van de 13de salaristrap van salarisschaal E2 (tegen 100% op jaarbasis).</w:t>
      </w:r>
    </w:p>
    <w:p w:rsidR="000A6E16" w:rsidRDefault="000A6E16" w14:paraId="38447951" w14:textId="77777777">
      <w:pPr>
        <w:jc w:val="both"/>
        <w:rPr>
          <w:rFonts w:ascii="Arial" w:hAnsi="Arial" w:eastAsia="Arial" w:cs="Arial"/>
        </w:rPr>
      </w:pPr>
    </w:p>
    <w:p w:rsidRPr="000A6E16" w:rsidR="007664F4" w:rsidP="000A6E16" w:rsidRDefault="000A6E16" w14:paraId="6D057B61" w14:textId="1083284E">
      <w:pPr>
        <w:keepNext/>
        <w:shd w:val="clear" w:color="auto" w:fill="E5E5E5"/>
        <w:spacing w:before="0" w:after="60"/>
        <w:ind w:left="0"/>
        <w:outlineLvl w:val="3"/>
        <w:rPr>
          <w:rFonts w:ascii="Arial" w:hAnsi="Arial"/>
          <w:b/>
          <w:bCs/>
          <w:sz w:val="24"/>
          <w:szCs w:val="24"/>
        </w:rPr>
      </w:pPr>
      <w:r>
        <w:rPr>
          <w:rFonts w:ascii="Arial" w:hAnsi="Arial"/>
          <w:b/>
          <w:bCs/>
          <w:sz w:val="24"/>
          <w:szCs w:val="24"/>
        </w:rPr>
        <w:t>Ondera</w:t>
      </w:r>
      <w:r w:rsidRPr="000A6E16" w:rsidR="005F77B8">
        <w:rPr>
          <w:rFonts w:ascii="Arial" w:hAnsi="Arial"/>
          <w:b/>
          <w:bCs/>
          <w:sz w:val="24"/>
          <w:szCs w:val="24"/>
        </w:rPr>
        <w:t>fdeling 4. toelage voor opdrachthouderschap</w:t>
      </w:r>
    </w:p>
    <w:p w:rsidR="007664F4" w:rsidRDefault="005F77B8" w14:paraId="065B1920" w14:textId="77777777">
      <w:pPr>
        <w:spacing w:before="240" w:after="0"/>
        <w:ind w:left="0"/>
        <w:outlineLvl w:val="4"/>
        <w:rPr>
          <w:rFonts w:ascii="Arial" w:hAnsi="Arial" w:eastAsia="Arial" w:cs="Arial"/>
          <w:b/>
          <w:bCs/>
        </w:rPr>
      </w:pPr>
      <w:r>
        <w:rPr>
          <w:rFonts w:ascii="Arial" w:hAnsi="Arial"/>
          <w:b/>
          <w:bCs/>
        </w:rPr>
        <w:t>Artikel 208</w:t>
      </w:r>
    </w:p>
    <w:p w:rsidR="007664F4" w:rsidRDefault="005F77B8" w14:paraId="6FDF8EDA" w14:textId="77777777">
      <w:pPr>
        <w:jc w:val="both"/>
        <w:rPr>
          <w:rFonts w:ascii="Arial" w:hAnsi="Arial" w:eastAsia="Arial" w:cs="Arial"/>
        </w:rPr>
      </w:pPr>
      <w:r>
        <w:rPr>
          <w:rFonts w:ascii="Arial" w:hAnsi="Arial"/>
        </w:rPr>
        <w:t>De toelage voor het opdrachthouderschap is gelijk aan het geïndexeerde bedrag van de minimale salarisverhoging bij bevordering, dat overeenkomt met het niveau van de functie die je bekleedt.</w:t>
      </w:r>
    </w:p>
    <w:p w:rsidR="007664F4" w:rsidRDefault="005F77B8" w14:paraId="6E78442B" w14:textId="77777777">
      <w:pPr>
        <w:jc w:val="both"/>
        <w:rPr>
          <w:rFonts w:ascii="Arial" w:hAnsi="Arial"/>
        </w:rPr>
      </w:pPr>
      <w:r>
        <w:rPr>
          <w:rFonts w:ascii="Arial" w:hAnsi="Arial"/>
        </w:rPr>
        <w:t>Deze toelage wordt maandelijks samen met het salaris betaald.</w:t>
      </w:r>
    </w:p>
    <w:p w:rsidR="00FD21D5" w:rsidRDefault="00FD21D5" w14:paraId="5362B2B2" w14:textId="77777777">
      <w:pPr>
        <w:jc w:val="both"/>
        <w:rPr>
          <w:rFonts w:ascii="Arial" w:hAnsi="Arial" w:eastAsia="Arial" w:cs="Arial"/>
        </w:rPr>
      </w:pPr>
    </w:p>
    <w:p w:rsidR="0078177F" w:rsidRDefault="0078177F" w14:paraId="0C6E4650" w14:textId="77777777">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rsidR="007664F4" w:rsidP="00CE4F05" w:rsidRDefault="00CE4F05" w14:paraId="7D8C10E6" w14:textId="45A2B73C">
      <w:pPr>
        <w:pStyle w:val="Kop3"/>
        <w:rPr>
          <w:rFonts w:ascii="Arial" w:hAnsi="Arial"/>
        </w:rPr>
      </w:pPr>
      <w:bookmarkStart w:name="_Toc169188517" w:id="103"/>
      <w:r>
        <w:rPr>
          <w:rFonts w:ascii="Arial" w:hAnsi="Arial"/>
        </w:rPr>
        <w:t xml:space="preserve">Afdeling </w:t>
      </w:r>
      <w:r w:rsidR="00624139">
        <w:rPr>
          <w:rFonts w:ascii="Arial" w:hAnsi="Arial"/>
        </w:rPr>
        <w:t>5</w:t>
      </w:r>
      <w:r w:rsidR="005F77B8">
        <w:rPr>
          <w:rFonts w:ascii="Arial" w:hAnsi="Arial"/>
        </w:rPr>
        <w:t>. vergoeding voor reiskosten</w:t>
      </w:r>
      <w:bookmarkEnd w:id="103"/>
    </w:p>
    <w:p w:rsidRPr="00CE4F05" w:rsidR="00CE4F05" w:rsidP="00CE4F05" w:rsidRDefault="00CE4F05" w14:paraId="32E5AFEF" w14:textId="77777777">
      <w:pPr>
        <w:rPr>
          <w:rFonts w:eastAsia="Arial"/>
        </w:rPr>
      </w:pPr>
    </w:p>
    <w:p w:rsidRPr="00CE4F05" w:rsidR="007664F4" w:rsidP="00CE4F05" w:rsidRDefault="00CE4F05" w14:paraId="01713D59" w14:textId="22452C99">
      <w:pPr>
        <w:keepNext/>
        <w:shd w:val="clear" w:color="auto" w:fill="E5E5E5"/>
        <w:spacing w:before="0" w:after="60"/>
        <w:ind w:left="0"/>
        <w:outlineLvl w:val="3"/>
        <w:rPr>
          <w:rFonts w:ascii="Arial" w:hAnsi="Arial"/>
          <w:b/>
          <w:bCs/>
          <w:sz w:val="24"/>
          <w:szCs w:val="24"/>
        </w:rPr>
      </w:pPr>
      <w:r>
        <w:rPr>
          <w:rFonts w:ascii="Arial" w:hAnsi="Arial"/>
          <w:b/>
          <w:bCs/>
          <w:sz w:val="24"/>
          <w:szCs w:val="24"/>
        </w:rPr>
        <w:t>Ondera</w:t>
      </w:r>
      <w:r w:rsidRPr="00CE4F05" w:rsidR="005F77B8">
        <w:rPr>
          <w:rFonts w:ascii="Arial" w:hAnsi="Arial"/>
          <w:b/>
          <w:bCs/>
          <w:sz w:val="24"/>
          <w:szCs w:val="24"/>
        </w:rPr>
        <w:t>fdeling 1. algemeen</w:t>
      </w:r>
    </w:p>
    <w:p w:rsidR="007664F4" w:rsidRDefault="005F77B8" w14:paraId="704B211F" w14:textId="77777777">
      <w:pPr>
        <w:spacing w:before="240" w:after="0"/>
        <w:ind w:left="0"/>
        <w:outlineLvl w:val="4"/>
        <w:rPr>
          <w:rFonts w:ascii="Arial" w:hAnsi="Arial" w:eastAsia="Arial" w:cs="Arial"/>
          <w:b/>
          <w:bCs/>
        </w:rPr>
      </w:pPr>
      <w:r>
        <w:rPr>
          <w:rFonts w:ascii="Arial" w:hAnsi="Arial"/>
          <w:b/>
          <w:bCs/>
        </w:rPr>
        <w:t>Artikel 209</w:t>
      </w:r>
    </w:p>
    <w:p w:rsidR="007664F4" w:rsidRDefault="005F77B8" w14:paraId="0D429F66" w14:textId="77777777">
      <w:pPr>
        <w:jc w:val="both"/>
        <w:rPr>
          <w:rFonts w:ascii="Arial" w:hAnsi="Arial" w:eastAsia="Arial" w:cs="Arial"/>
        </w:rPr>
      </w:pPr>
      <w:r>
        <w:rPr>
          <w:rFonts w:ascii="Arial" w:hAnsi="Arial"/>
        </w:rPr>
        <w:t>Wanneer je je verplaatst van je woonplaats/standplaats naar een vooraf bepaalde bestemming in opdracht of op uitnodiging van je bevoegde hiërarchische meerdere, noemen we dat een dienstreis.</w:t>
      </w:r>
    </w:p>
    <w:p w:rsidR="007664F4" w:rsidRDefault="005F77B8" w14:paraId="4FE9B1BE" w14:textId="77777777">
      <w:pPr>
        <w:spacing w:before="240" w:after="0"/>
        <w:ind w:left="0"/>
        <w:outlineLvl w:val="4"/>
        <w:rPr>
          <w:rFonts w:ascii="Arial" w:hAnsi="Arial" w:eastAsia="Arial" w:cs="Arial"/>
          <w:b/>
          <w:bCs/>
        </w:rPr>
      </w:pPr>
      <w:r>
        <w:rPr>
          <w:rFonts w:ascii="Arial" w:hAnsi="Arial"/>
          <w:b/>
          <w:bCs/>
        </w:rPr>
        <w:t>Artikel 210</w:t>
      </w:r>
    </w:p>
    <w:p w:rsidR="007664F4" w:rsidRDefault="005F77B8" w14:paraId="5354ADE0" w14:textId="77777777">
      <w:pPr>
        <w:jc w:val="both"/>
        <w:rPr>
          <w:rFonts w:ascii="Arial" w:hAnsi="Arial" w:eastAsia="Arial" w:cs="Arial"/>
        </w:rPr>
      </w:pPr>
      <w:r>
        <w:rPr>
          <w:rFonts w:ascii="Arial" w:hAnsi="Arial"/>
        </w:rPr>
        <w:t>De algemeen directeur geeft toestemming voor dienstreizen en beslist welk vervoermiddel functioneel en financieel het meest verantwoord is.</w:t>
      </w:r>
    </w:p>
    <w:p w:rsidR="007664F4" w:rsidRDefault="005F77B8" w14:paraId="729F3AC5" w14:textId="77777777">
      <w:pPr>
        <w:spacing w:before="240" w:after="0"/>
        <w:ind w:left="0"/>
        <w:outlineLvl w:val="4"/>
        <w:rPr>
          <w:rFonts w:ascii="Arial" w:hAnsi="Arial" w:eastAsia="Arial" w:cs="Arial"/>
          <w:b/>
          <w:bCs/>
        </w:rPr>
      </w:pPr>
      <w:r>
        <w:rPr>
          <w:rFonts w:ascii="Arial" w:hAnsi="Arial"/>
          <w:b/>
          <w:bCs/>
        </w:rPr>
        <w:t>Artikel 211</w:t>
      </w:r>
    </w:p>
    <w:p w:rsidR="007664F4" w:rsidRDefault="005F77B8" w14:paraId="619E93F2" w14:textId="23DFB537">
      <w:pPr>
        <w:jc w:val="both"/>
        <w:rPr>
          <w:rFonts w:ascii="Arial" w:hAnsi="Arial"/>
        </w:rPr>
      </w:pPr>
      <w:r>
        <w:rPr>
          <w:rFonts w:ascii="Arial" w:hAnsi="Arial"/>
        </w:rPr>
        <w:t>Dien je reiskosten via een standaardformulier voor de opgave van de dienstverplaatsing, samen met de bewijsstukken.</w:t>
      </w:r>
    </w:p>
    <w:p w:rsidR="00CE4F05" w:rsidRDefault="00CE4F05" w14:paraId="5837C1BE" w14:textId="77777777">
      <w:pPr>
        <w:jc w:val="both"/>
        <w:rPr>
          <w:rFonts w:ascii="Arial" w:hAnsi="Arial" w:eastAsia="Arial" w:cs="Arial"/>
        </w:rPr>
      </w:pPr>
    </w:p>
    <w:p w:rsidRPr="00CE4F05" w:rsidR="007664F4" w:rsidP="00CE4F05" w:rsidRDefault="00CE4F05" w14:paraId="1B9E98D6" w14:textId="15328FB0">
      <w:pPr>
        <w:keepNext/>
        <w:shd w:val="clear" w:color="auto" w:fill="E5E5E5"/>
        <w:spacing w:before="0" w:after="60"/>
        <w:ind w:left="0"/>
        <w:outlineLvl w:val="3"/>
        <w:rPr>
          <w:rFonts w:ascii="Arial" w:hAnsi="Arial"/>
          <w:b/>
          <w:bCs/>
          <w:sz w:val="24"/>
          <w:szCs w:val="24"/>
        </w:rPr>
      </w:pPr>
      <w:r>
        <w:rPr>
          <w:rFonts w:ascii="Arial" w:hAnsi="Arial"/>
          <w:b/>
          <w:bCs/>
          <w:sz w:val="24"/>
          <w:szCs w:val="24"/>
        </w:rPr>
        <w:t>Ondera</w:t>
      </w:r>
      <w:r w:rsidRPr="00CE4F05" w:rsidR="005F77B8">
        <w:rPr>
          <w:rFonts w:ascii="Arial" w:hAnsi="Arial"/>
          <w:b/>
          <w:bCs/>
          <w:sz w:val="24"/>
          <w:szCs w:val="24"/>
        </w:rPr>
        <w:t>fdeling 2. vergoeding voor reiskosten</w:t>
      </w:r>
    </w:p>
    <w:p w:rsidR="007664F4" w:rsidRDefault="005F77B8" w14:paraId="2E5A0F21" w14:textId="77777777">
      <w:pPr>
        <w:spacing w:before="240" w:after="0"/>
        <w:ind w:left="0"/>
        <w:outlineLvl w:val="4"/>
        <w:rPr>
          <w:rFonts w:ascii="Arial" w:hAnsi="Arial" w:eastAsia="Arial" w:cs="Arial"/>
          <w:b/>
          <w:bCs/>
        </w:rPr>
      </w:pPr>
      <w:r>
        <w:rPr>
          <w:rFonts w:ascii="Arial" w:hAnsi="Arial"/>
          <w:b/>
          <w:bCs/>
        </w:rPr>
        <w:t xml:space="preserve">Artikel 212 </w:t>
      </w:r>
    </w:p>
    <w:p w:rsidR="007664F4" w:rsidRDefault="005F77B8" w14:paraId="5003201B" w14:textId="77777777">
      <w:pPr>
        <w:spacing w:before="120" w:after="0"/>
        <w:ind w:left="0"/>
        <w:outlineLvl w:val="5"/>
        <w:rPr>
          <w:rFonts w:ascii="Arial" w:hAnsi="Arial" w:eastAsia="Arial" w:cs="Arial"/>
          <w:b/>
          <w:bCs/>
          <w:i/>
          <w:iCs/>
        </w:rPr>
      </w:pPr>
      <w:r>
        <w:rPr>
          <w:rFonts w:ascii="Arial" w:hAnsi="Arial"/>
          <w:b/>
          <w:bCs/>
          <w:i/>
          <w:iCs/>
        </w:rPr>
        <w:t>Paragraaf 1</w:t>
      </w:r>
    </w:p>
    <w:p w:rsidR="007664F4" w:rsidRDefault="005F77B8" w14:paraId="22F391B7" w14:textId="77777777">
      <w:pPr>
        <w:jc w:val="both"/>
        <w:rPr>
          <w:rFonts w:ascii="Arial" w:hAnsi="Arial" w:eastAsia="Arial" w:cs="Arial"/>
        </w:rPr>
      </w:pPr>
      <w:r>
        <w:rPr>
          <w:rFonts w:ascii="Arial" w:hAnsi="Arial"/>
        </w:rPr>
        <w:t>Maak je voor je dienstreizen gebruik van je eigen motorvoertuig (auto, motorfiets of bromfiets)? Dan heb je recht op een vergoeding conform het BVR.</w:t>
      </w:r>
    </w:p>
    <w:p w:rsidR="007664F4" w:rsidRDefault="005F77B8" w14:paraId="7529CE27" w14:textId="77777777">
      <w:pPr>
        <w:spacing w:before="120" w:after="0"/>
        <w:ind w:left="0"/>
        <w:outlineLvl w:val="5"/>
        <w:rPr>
          <w:rFonts w:ascii="Arial" w:hAnsi="Arial" w:eastAsia="Arial" w:cs="Arial"/>
          <w:b/>
          <w:bCs/>
          <w:i/>
          <w:iCs/>
        </w:rPr>
      </w:pPr>
      <w:r>
        <w:rPr>
          <w:rFonts w:ascii="Arial" w:hAnsi="Arial"/>
          <w:b/>
          <w:bCs/>
          <w:i/>
          <w:iCs/>
        </w:rPr>
        <w:t>Paragraaf 2</w:t>
      </w:r>
    </w:p>
    <w:p w:rsidR="007664F4" w:rsidRDefault="005F77B8" w14:paraId="5FD6A29B" w14:textId="77777777">
      <w:pPr>
        <w:jc w:val="both"/>
        <w:rPr>
          <w:rFonts w:ascii="Arial" w:hAnsi="Arial" w:eastAsia="Arial" w:cs="Arial"/>
        </w:rPr>
      </w:pPr>
      <w:r>
        <w:rPr>
          <w:rFonts w:ascii="Arial" w:hAnsi="Arial"/>
        </w:rPr>
        <w:t xml:space="preserve">De kilometervergoeding dekt alle kosten die gepaard gaan met het gebruik van je eigen motorvoertuig, met uitzondering van de parkeerkosten. Indien je toch parkeerkosten maakt heb je recht op de terugbetaling hiervan. </w:t>
      </w:r>
    </w:p>
    <w:p w:rsidR="007664F4" w:rsidRDefault="005F77B8" w14:paraId="4828F8A3" w14:textId="77777777">
      <w:pPr>
        <w:spacing w:before="240" w:after="0"/>
        <w:ind w:left="0"/>
        <w:outlineLvl w:val="4"/>
        <w:rPr>
          <w:rFonts w:ascii="Arial" w:hAnsi="Arial" w:eastAsia="Arial" w:cs="Arial"/>
          <w:b/>
          <w:bCs/>
        </w:rPr>
      </w:pPr>
      <w:r>
        <w:rPr>
          <w:rFonts w:ascii="Arial" w:hAnsi="Arial"/>
          <w:b/>
          <w:bCs/>
        </w:rPr>
        <w:t>Artikel 213</w:t>
      </w:r>
    </w:p>
    <w:p w:rsidR="007664F4" w:rsidRDefault="005F77B8" w14:paraId="66D7675E" w14:textId="614829EB">
      <w:pPr>
        <w:jc w:val="both"/>
        <w:rPr>
          <w:rFonts w:ascii="Arial" w:hAnsi="Arial"/>
        </w:rPr>
      </w:pPr>
      <w:r>
        <w:rPr>
          <w:rFonts w:ascii="Arial" w:hAnsi="Arial"/>
        </w:rPr>
        <w:t>Maak je voor dienstreizen gebruik van je eigen fiets? Ook dan heb je recht op een vergoeding conform het BVR.</w:t>
      </w:r>
    </w:p>
    <w:p w:rsidRPr="00F7105C" w:rsidR="00CB1C91" w:rsidP="00CB1C91" w:rsidRDefault="00CB1C91" w14:paraId="6128B74F" w14:textId="720D30B5">
      <w:pPr>
        <w:jc w:val="both"/>
        <w:rPr>
          <w:rFonts w:ascii="Arial" w:hAnsi="Arial"/>
        </w:rPr>
      </w:pPr>
      <w:r w:rsidRPr="00F7105C">
        <w:rPr>
          <w:rFonts w:ascii="Arial" w:hAnsi="Arial"/>
        </w:rPr>
        <w:t>Ook de verplaatsing die gebeurt met een elektrische fiets</w:t>
      </w:r>
      <w:r>
        <w:rPr>
          <w:rFonts w:ascii="Arial" w:hAnsi="Arial"/>
        </w:rPr>
        <w:t xml:space="preserve"> (inclusief speed pedelec)</w:t>
      </w:r>
      <w:r w:rsidRPr="00F7105C">
        <w:rPr>
          <w:rFonts w:ascii="Arial" w:hAnsi="Arial"/>
        </w:rPr>
        <w:t xml:space="preserve"> komt in aanmerking voor de fietsvergoeding.</w:t>
      </w:r>
    </w:p>
    <w:p w:rsidR="007664F4" w:rsidRDefault="005F77B8" w14:paraId="70A57F66" w14:textId="77777777">
      <w:pPr>
        <w:spacing w:before="240" w:after="0"/>
        <w:ind w:left="0"/>
        <w:outlineLvl w:val="4"/>
        <w:rPr>
          <w:rFonts w:ascii="Arial" w:hAnsi="Arial" w:eastAsia="Arial" w:cs="Arial"/>
          <w:b/>
          <w:bCs/>
        </w:rPr>
      </w:pPr>
      <w:r>
        <w:rPr>
          <w:rFonts w:ascii="Arial" w:hAnsi="Arial"/>
          <w:b/>
          <w:bCs/>
        </w:rPr>
        <w:t>Artikel 214</w:t>
      </w:r>
    </w:p>
    <w:p w:rsidR="007664F4" w:rsidRDefault="005F77B8" w14:paraId="18156EBB" w14:textId="77777777">
      <w:pPr>
        <w:jc w:val="both"/>
        <w:rPr>
          <w:rFonts w:ascii="Arial" w:hAnsi="Arial" w:eastAsia="Arial" w:cs="Arial"/>
        </w:rPr>
      </w:pPr>
      <w:r>
        <w:rPr>
          <w:rFonts w:ascii="Arial" w:hAnsi="Arial"/>
        </w:rPr>
        <w:t xml:space="preserve">De bedragen van de kilometervergoeding worden jaarlijks op 1 juli automatisch aangepast aan het algemene indexcijfer van de consumptieprijzen. </w:t>
      </w:r>
    </w:p>
    <w:p w:rsidR="00BA2ACF" w:rsidRDefault="005F77B8" w14:paraId="0945CD62" w14:textId="77777777">
      <w:pPr>
        <w:jc w:val="both"/>
        <w:rPr>
          <w:rFonts w:ascii="Arial" w:hAnsi="Arial"/>
        </w:rPr>
      </w:pPr>
      <w:r>
        <w:rPr>
          <w:rFonts w:ascii="Arial" w:hAnsi="Arial"/>
        </w:rPr>
        <w:t>(De berekening hiervan gaat als volgt: we vermenigvuldigen de bedragen met een breuk. De noemer ervan is het consumptie-indexcijfer van de maand mei van het voorgaande jaar. De teller is het consumptie-indexcijfer van de maand mei van het lopende jaar.)</w:t>
      </w:r>
    </w:p>
    <w:p w:rsidR="007664F4" w:rsidRDefault="005F77B8" w14:paraId="55E4ED16" w14:textId="77777777">
      <w:pPr>
        <w:spacing w:before="240" w:after="0"/>
        <w:ind w:left="0"/>
        <w:outlineLvl w:val="4"/>
        <w:rPr>
          <w:rFonts w:ascii="Arial" w:hAnsi="Arial" w:eastAsia="Arial" w:cs="Arial"/>
          <w:b/>
          <w:bCs/>
        </w:rPr>
      </w:pPr>
      <w:r>
        <w:rPr>
          <w:rFonts w:ascii="Arial" w:hAnsi="Arial"/>
          <w:b/>
          <w:bCs/>
        </w:rPr>
        <w:t>Artikel 215</w:t>
      </w:r>
    </w:p>
    <w:p w:rsidR="007664F4" w:rsidRDefault="005F77B8" w14:paraId="4A683F95" w14:textId="77777777">
      <w:pPr>
        <w:jc w:val="both"/>
        <w:rPr>
          <w:rFonts w:ascii="Arial" w:hAnsi="Arial" w:eastAsia="Arial" w:cs="Arial"/>
        </w:rPr>
      </w:pPr>
      <w:r>
        <w:rPr>
          <w:rFonts w:ascii="Arial" w:hAnsi="Arial"/>
        </w:rPr>
        <w:t>Voor dienstreizen met het openbaar vervoer of per vliegtuig worden de reële kosten vergoed die jij bewijst.</w:t>
      </w:r>
    </w:p>
    <w:p w:rsidR="007664F4" w:rsidRDefault="005F77B8" w14:paraId="1C5C01C3" w14:textId="77777777">
      <w:pPr>
        <w:spacing w:before="240" w:after="0"/>
        <w:ind w:left="0"/>
        <w:outlineLvl w:val="4"/>
        <w:rPr>
          <w:rFonts w:ascii="Arial" w:hAnsi="Arial" w:eastAsia="Arial" w:cs="Arial"/>
          <w:b/>
          <w:bCs/>
        </w:rPr>
      </w:pPr>
      <w:r>
        <w:rPr>
          <w:rFonts w:ascii="Arial" w:hAnsi="Arial"/>
          <w:b/>
          <w:bCs/>
        </w:rPr>
        <w:t>Artikel 216</w:t>
      </w:r>
    </w:p>
    <w:p w:rsidR="007664F4" w:rsidRDefault="005F77B8" w14:paraId="10BC4606" w14:textId="77777777">
      <w:pPr>
        <w:jc w:val="both"/>
        <w:rPr>
          <w:rFonts w:ascii="Arial" w:hAnsi="Arial" w:eastAsia="Arial" w:cs="Arial"/>
        </w:rPr>
      </w:pPr>
      <w:r>
        <w:rPr>
          <w:rFonts w:ascii="Arial" w:hAnsi="Arial"/>
        </w:rPr>
        <w:t>Wanneer je een dienstreis met overnachting maakt, heb je recht op vergoeding van de kosten voor kamer en ontbijt, maaltijden en eventuele andere kosten. Je dient dan voor al de gemaakte kosten de originele bewijsstukken in.</w:t>
      </w:r>
    </w:p>
    <w:p w:rsidR="00BA2ACF" w:rsidRDefault="00BA2ACF" w14:paraId="21D6FFCA" w14:textId="77777777">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rsidR="007664F4" w:rsidP="00624139" w:rsidRDefault="00624139" w14:paraId="501FB748" w14:textId="367B264D">
      <w:pPr>
        <w:pStyle w:val="Kop3"/>
        <w:rPr>
          <w:rFonts w:ascii="Arial" w:hAnsi="Arial"/>
        </w:rPr>
      </w:pPr>
      <w:bookmarkStart w:name="_Toc169188518" w:id="104"/>
      <w:r>
        <w:rPr>
          <w:rFonts w:ascii="Arial" w:hAnsi="Arial"/>
        </w:rPr>
        <w:t>Afdeling 6</w:t>
      </w:r>
      <w:r w:rsidR="005F77B8">
        <w:rPr>
          <w:rFonts w:ascii="Arial" w:hAnsi="Arial"/>
        </w:rPr>
        <w:t>. sociale voordelen</w:t>
      </w:r>
      <w:bookmarkEnd w:id="104"/>
    </w:p>
    <w:p w:rsidRPr="00624139" w:rsidR="00624139" w:rsidP="00624139" w:rsidRDefault="00624139" w14:paraId="38D52BF5" w14:textId="77777777">
      <w:pPr>
        <w:rPr>
          <w:rFonts w:eastAsia="Arial"/>
        </w:rPr>
      </w:pPr>
    </w:p>
    <w:p w:rsidRPr="00624139" w:rsidR="007664F4" w:rsidP="00624139" w:rsidRDefault="00624139" w14:paraId="6BC72942" w14:textId="6DB4CBFD">
      <w:pPr>
        <w:keepNext/>
        <w:shd w:val="clear" w:color="auto" w:fill="E5E5E5"/>
        <w:spacing w:before="0" w:after="60"/>
        <w:ind w:left="0"/>
        <w:outlineLvl w:val="3"/>
        <w:rPr>
          <w:rFonts w:ascii="Arial" w:hAnsi="Arial"/>
          <w:b/>
          <w:bCs/>
          <w:sz w:val="24"/>
          <w:szCs w:val="24"/>
        </w:rPr>
      </w:pPr>
      <w:r>
        <w:rPr>
          <w:rFonts w:ascii="Arial" w:hAnsi="Arial"/>
          <w:b/>
          <w:bCs/>
          <w:sz w:val="24"/>
          <w:szCs w:val="24"/>
        </w:rPr>
        <w:t>Ondera</w:t>
      </w:r>
      <w:r w:rsidRPr="00624139" w:rsidR="005F77B8">
        <w:rPr>
          <w:rFonts w:ascii="Arial" w:hAnsi="Arial"/>
          <w:b/>
          <w:bCs/>
          <w:sz w:val="24"/>
          <w:szCs w:val="24"/>
        </w:rPr>
        <w:t>fdeling 1. elektronische maaltijdcheques</w:t>
      </w:r>
    </w:p>
    <w:p w:rsidR="007664F4" w:rsidRDefault="005F77B8" w14:paraId="5286BC97" w14:textId="77777777">
      <w:pPr>
        <w:spacing w:before="240" w:after="0"/>
        <w:ind w:left="0"/>
        <w:outlineLvl w:val="4"/>
        <w:rPr>
          <w:rFonts w:ascii="Arial" w:hAnsi="Arial" w:eastAsia="Arial" w:cs="Arial"/>
          <w:b/>
          <w:bCs/>
        </w:rPr>
      </w:pPr>
      <w:r>
        <w:rPr>
          <w:rFonts w:ascii="Arial" w:hAnsi="Arial"/>
          <w:b/>
          <w:bCs/>
        </w:rPr>
        <w:t>Artikel 217</w:t>
      </w:r>
    </w:p>
    <w:p w:rsidR="007A433D" w:rsidP="007A433D" w:rsidRDefault="007A433D" w14:paraId="2D8FAC7F" w14:textId="77777777">
      <w:pPr>
        <w:spacing w:before="120" w:after="0"/>
        <w:ind w:left="0"/>
        <w:outlineLvl w:val="5"/>
        <w:rPr>
          <w:rFonts w:ascii="Arial" w:hAnsi="Arial" w:eastAsia="Arial" w:cs="Arial"/>
          <w:b/>
          <w:bCs/>
          <w:i/>
          <w:iCs/>
        </w:rPr>
      </w:pPr>
      <w:bookmarkStart w:name="_Hlk52310071" w:id="105"/>
      <w:r>
        <w:rPr>
          <w:rFonts w:ascii="Arial" w:hAnsi="Arial"/>
          <w:b/>
          <w:bCs/>
          <w:i/>
          <w:iCs/>
        </w:rPr>
        <w:t>Paragraaf 1</w:t>
      </w:r>
    </w:p>
    <w:bookmarkEnd w:id="105"/>
    <w:p w:rsidR="007664F4" w:rsidRDefault="00F44A83" w14:paraId="454EDA3B" w14:textId="4E6E1F84">
      <w:pPr>
        <w:jc w:val="both"/>
        <w:rPr>
          <w:rFonts w:ascii="Arial" w:hAnsi="Arial" w:eastAsia="Arial" w:cs="Arial"/>
        </w:rPr>
      </w:pPr>
      <w:r w:rsidRPr="00F44A83">
        <w:rPr>
          <w:rFonts w:ascii="Arial" w:hAnsi="Arial"/>
        </w:rPr>
        <w:t>Elk personeelslid heeft recht op maaltijdcheques (behalve gelegenheidspersoneel dat minder dan één maand tewerkgesteld wordt en jobstudenten)</w:t>
      </w:r>
    </w:p>
    <w:p w:rsidRPr="00F44A83" w:rsidR="00F44A83" w:rsidP="00F44A83" w:rsidRDefault="00F44A83" w14:paraId="46CE4270" w14:textId="77777777">
      <w:pPr>
        <w:jc w:val="both"/>
        <w:rPr>
          <w:rFonts w:ascii="Arial" w:hAnsi="Arial"/>
        </w:rPr>
      </w:pPr>
      <w:r w:rsidRPr="00F44A83">
        <w:rPr>
          <w:rFonts w:ascii="Arial" w:hAnsi="Arial"/>
        </w:rPr>
        <w:t>Het aantal toegekende maaltijdcheques is gelijk aan het aantal dagen waarop het personeelslid effectief</w:t>
      </w:r>
    </w:p>
    <w:p w:rsidRPr="00F44A83" w:rsidR="00F44A83" w:rsidP="00F44A83" w:rsidRDefault="00F44A83" w14:paraId="71D78A8B" w14:textId="77777777">
      <w:pPr>
        <w:jc w:val="both"/>
        <w:rPr>
          <w:rFonts w:ascii="Arial" w:hAnsi="Arial"/>
        </w:rPr>
      </w:pPr>
      <w:r w:rsidRPr="00F44A83">
        <w:rPr>
          <w:rFonts w:ascii="Arial" w:hAnsi="Arial"/>
        </w:rPr>
        <w:t>arbeidsprestaties levert.</w:t>
      </w:r>
    </w:p>
    <w:p w:rsidRPr="00F44A83" w:rsidR="00F44A83" w:rsidP="00F44A83" w:rsidRDefault="00F44A83" w14:paraId="737B3514" w14:textId="0A960F8E">
      <w:pPr>
        <w:jc w:val="both"/>
        <w:rPr>
          <w:rFonts w:ascii="Arial" w:hAnsi="Arial"/>
        </w:rPr>
      </w:pPr>
      <w:r w:rsidRPr="00F44A83">
        <w:rPr>
          <w:rFonts w:ascii="Arial" w:hAnsi="Arial"/>
        </w:rPr>
        <w:t>Deze berekeningswijze impliceert dat overuren slechts aanleiding geven tot toekenning van extra</w:t>
      </w:r>
      <w:r>
        <w:rPr>
          <w:rFonts w:ascii="Arial" w:hAnsi="Arial"/>
        </w:rPr>
        <w:t xml:space="preserve"> </w:t>
      </w:r>
      <w:r w:rsidRPr="00F44A83">
        <w:rPr>
          <w:rFonts w:ascii="Arial" w:hAnsi="Arial"/>
        </w:rPr>
        <w:t>maaltijdcheques, indien zij geleverd worden op andere dagen dan deze waarop het personeelslid reeds</w:t>
      </w:r>
      <w:r>
        <w:rPr>
          <w:rFonts w:ascii="Arial" w:hAnsi="Arial"/>
        </w:rPr>
        <w:t xml:space="preserve"> </w:t>
      </w:r>
      <w:r w:rsidRPr="00F44A83">
        <w:rPr>
          <w:rFonts w:ascii="Arial" w:hAnsi="Arial"/>
        </w:rPr>
        <w:t>normale werkelijke arbeid verricht. In deze regeling kan voor compensatiedagen geen maaltijdcheque</w:t>
      </w:r>
      <w:r>
        <w:rPr>
          <w:rFonts w:ascii="Arial" w:hAnsi="Arial"/>
        </w:rPr>
        <w:t xml:space="preserve"> </w:t>
      </w:r>
      <w:r w:rsidRPr="00F44A83">
        <w:rPr>
          <w:rFonts w:ascii="Arial" w:hAnsi="Arial"/>
        </w:rPr>
        <w:t>worden toegekend, aangezien op die dagen geen effectieve arbeidsprestaties worden verricht.</w:t>
      </w:r>
    </w:p>
    <w:p w:rsidR="00F44A83" w:rsidP="00F44A83" w:rsidRDefault="00F44A83" w14:paraId="017F0F6C" w14:textId="4D9955F2">
      <w:pPr>
        <w:jc w:val="both"/>
        <w:rPr>
          <w:rFonts w:ascii="Arial" w:hAnsi="Arial"/>
        </w:rPr>
      </w:pPr>
      <w:r w:rsidRPr="00F44A83">
        <w:rPr>
          <w:rFonts w:ascii="Arial" w:hAnsi="Arial"/>
        </w:rPr>
        <w:t>Bovendien worden de arbeidsprestaties, die op éénzelfde dag voor één of meer van de juridische entiteiten</w:t>
      </w:r>
      <w:r>
        <w:rPr>
          <w:rFonts w:ascii="Arial" w:hAnsi="Arial"/>
        </w:rPr>
        <w:t xml:space="preserve"> </w:t>
      </w:r>
      <w:r w:rsidRPr="00F44A83">
        <w:rPr>
          <w:rFonts w:ascii="Arial" w:hAnsi="Arial"/>
        </w:rPr>
        <w:t>binnen ons lokaal bestuur (gemeente en OCMW) worden gepresteerd, beschouwd als één werkdag.</w:t>
      </w:r>
    </w:p>
    <w:p w:rsidR="007A433D" w:rsidP="00F44A83" w:rsidRDefault="007A433D" w14:paraId="430381DB" w14:textId="55BAFCBF">
      <w:pPr>
        <w:ind w:left="0"/>
        <w:jc w:val="both"/>
        <w:rPr>
          <w:rFonts w:ascii="Arial" w:hAnsi="Arial" w:eastAsia="Arial" w:cs="Arial"/>
          <w:b/>
          <w:bCs/>
          <w:i/>
          <w:iCs/>
        </w:rPr>
      </w:pPr>
      <w:r>
        <w:rPr>
          <w:rFonts w:ascii="Arial" w:hAnsi="Arial"/>
          <w:b/>
          <w:bCs/>
          <w:i/>
          <w:iCs/>
        </w:rPr>
        <w:t>Paragraaf 2</w:t>
      </w:r>
    </w:p>
    <w:p w:rsidR="007664F4" w:rsidRDefault="005F77B8" w14:paraId="22A2B1DB" w14:textId="15FE7968">
      <w:pPr>
        <w:jc w:val="both"/>
        <w:rPr>
          <w:rFonts w:ascii="Arial" w:hAnsi="Arial"/>
        </w:rPr>
      </w:pPr>
      <w:r>
        <w:rPr>
          <w:rFonts w:ascii="Arial" w:hAnsi="Arial"/>
        </w:rPr>
        <w:t xml:space="preserve">De waarde van één maaltijdcheque bedraagt 8 euro. Daarvan neem jij als </w:t>
      </w:r>
      <w:r w:rsidR="001E4FBC">
        <w:rPr>
          <w:rFonts w:ascii="Arial" w:hAnsi="Arial"/>
        </w:rPr>
        <w:t>personeelslid</w:t>
      </w:r>
      <w:r>
        <w:rPr>
          <w:rFonts w:ascii="Arial" w:hAnsi="Arial"/>
        </w:rPr>
        <w:t xml:space="preserve"> een bedrag van 1,09 euro voor je rekening. Dit bedrag wordt maandelijks afgehouden van je netto-wedde.</w:t>
      </w:r>
    </w:p>
    <w:p w:rsidR="007A433D" w:rsidRDefault="007A433D" w14:paraId="5E843903" w14:textId="77777777">
      <w:pPr>
        <w:jc w:val="both"/>
        <w:rPr>
          <w:rFonts w:ascii="Arial" w:hAnsi="Arial" w:eastAsia="Arial" w:cs="Arial"/>
        </w:rPr>
      </w:pPr>
    </w:p>
    <w:p w:rsidRPr="007A433D" w:rsidR="007A433D" w:rsidP="007A433D" w:rsidRDefault="007A433D" w14:paraId="29DA81B5" w14:textId="085BDED8">
      <w:pPr>
        <w:keepNext/>
        <w:shd w:val="clear" w:color="auto" w:fill="E5E5E5"/>
        <w:spacing w:before="0" w:after="60"/>
        <w:ind w:left="0"/>
        <w:outlineLvl w:val="3"/>
        <w:rPr>
          <w:rFonts w:ascii="Arial" w:hAnsi="Arial"/>
          <w:b/>
          <w:bCs/>
          <w:sz w:val="24"/>
          <w:szCs w:val="24"/>
        </w:rPr>
      </w:pPr>
      <w:bookmarkStart w:name="_Toc52135594" w:id="106"/>
      <w:r>
        <w:rPr>
          <w:rFonts w:ascii="Arial" w:hAnsi="Arial"/>
          <w:b/>
          <w:bCs/>
          <w:sz w:val="24"/>
          <w:szCs w:val="24"/>
        </w:rPr>
        <w:t>Onderaf</w:t>
      </w:r>
      <w:r w:rsidRPr="007A433D">
        <w:rPr>
          <w:rFonts w:ascii="Arial" w:hAnsi="Arial"/>
          <w:b/>
          <w:bCs/>
          <w:sz w:val="24"/>
          <w:szCs w:val="24"/>
        </w:rPr>
        <w:t xml:space="preserve">deling </w:t>
      </w:r>
      <w:r>
        <w:rPr>
          <w:rFonts w:ascii="Arial" w:hAnsi="Arial"/>
          <w:b/>
          <w:bCs/>
          <w:sz w:val="24"/>
          <w:szCs w:val="24"/>
        </w:rPr>
        <w:t>2</w:t>
      </w:r>
      <w:r w:rsidRPr="007A433D">
        <w:rPr>
          <w:rFonts w:ascii="Arial" w:hAnsi="Arial"/>
          <w:b/>
          <w:bCs/>
          <w:sz w:val="24"/>
          <w:szCs w:val="24"/>
        </w:rPr>
        <w:t>. ecocheques</w:t>
      </w:r>
      <w:bookmarkEnd w:id="106"/>
    </w:p>
    <w:p w:rsidRPr="007A433D" w:rsidR="007A433D" w:rsidP="007A433D" w:rsidRDefault="007A433D" w14:paraId="3EAED58B" w14:textId="2FB02E17">
      <w:pPr>
        <w:spacing w:before="240" w:after="0"/>
        <w:ind w:left="0"/>
        <w:outlineLvl w:val="4"/>
        <w:rPr>
          <w:rFonts w:ascii="Arial" w:hAnsi="Arial"/>
          <w:b/>
          <w:bCs/>
        </w:rPr>
      </w:pPr>
      <w:r w:rsidRPr="007A433D">
        <w:rPr>
          <w:rFonts w:ascii="Arial" w:hAnsi="Arial"/>
          <w:b/>
          <w:bCs/>
        </w:rPr>
        <w:t>Artikel 2</w:t>
      </w:r>
      <w:r>
        <w:rPr>
          <w:rFonts w:ascii="Arial" w:hAnsi="Arial"/>
          <w:b/>
          <w:bCs/>
        </w:rPr>
        <w:t>18</w:t>
      </w:r>
    </w:p>
    <w:p w:rsidR="007A433D" w:rsidP="007A433D" w:rsidRDefault="0035038A" w14:paraId="279CE1A1" w14:textId="0907C335">
      <w:pPr>
        <w:jc w:val="both"/>
        <w:rPr>
          <w:rFonts w:ascii="Arial" w:hAnsi="Arial"/>
        </w:rPr>
      </w:pPr>
      <w:r>
        <w:rPr>
          <w:rFonts w:ascii="Arial" w:hAnsi="Arial"/>
        </w:rPr>
        <w:t xml:space="preserve">Wanneer je </w:t>
      </w:r>
      <w:r w:rsidRPr="007A433D" w:rsidR="007A433D">
        <w:rPr>
          <w:rFonts w:ascii="Arial" w:hAnsi="Arial"/>
        </w:rPr>
        <w:t>voltijds tewerkgesteld</w:t>
      </w:r>
      <w:r>
        <w:rPr>
          <w:rFonts w:ascii="Arial" w:hAnsi="Arial"/>
        </w:rPr>
        <w:t xml:space="preserve"> bent </w:t>
      </w:r>
      <w:r w:rsidRPr="007A433D" w:rsidR="007A433D">
        <w:rPr>
          <w:rFonts w:ascii="Arial" w:hAnsi="Arial"/>
        </w:rPr>
        <w:t xml:space="preserve">ontvang </w:t>
      </w:r>
      <w:r>
        <w:rPr>
          <w:rFonts w:ascii="Arial" w:hAnsi="Arial"/>
        </w:rPr>
        <w:t xml:space="preserve">je </w:t>
      </w:r>
      <w:r w:rsidRPr="007A433D" w:rsidR="007A433D">
        <w:rPr>
          <w:rFonts w:ascii="Arial" w:hAnsi="Arial"/>
        </w:rPr>
        <w:t xml:space="preserve">jaarlijks </w:t>
      </w:r>
      <w:r w:rsidR="00F76714">
        <w:rPr>
          <w:rFonts w:ascii="Arial" w:hAnsi="Arial"/>
        </w:rPr>
        <w:t>160</w:t>
      </w:r>
      <w:r w:rsidRPr="007A433D" w:rsidR="007A433D">
        <w:rPr>
          <w:rFonts w:ascii="Arial" w:hAnsi="Arial"/>
        </w:rPr>
        <w:t xml:space="preserve"> euro aan ecocheques.</w:t>
      </w:r>
    </w:p>
    <w:p w:rsidRPr="007A433D" w:rsidR="0035038A" w:rsidP="007A433D" w:rsidRDefault="0035038A" w14:paraId="09D890A3" w14:textId="6B69421F">
      <w:pPr>
        <w:jc w:val="both"/>
        <w:rPr>
          <w:rFonts w:ascii="Arial" w:hAnsi="Arial"/>
        </w:rPr>
      </w:pPr>
      <w:r>
        <w:rPr>
          <w:rFonts w:ascii="Arial" w:hAnsi="Arial"/>
        </w:rPr>
        <w:t>Voor deeltijdse personeelsleden wordt het bedrag van de ecocheques pro rata de tewerkstellingsbreuk berekend.</w:t>
      </w:r>
    </w:p>
    <w:p w:rsidR="007A433D" w:rsidRDefault="007A433D" w14:paraId="59A41F45" w14:textId="77777777">
      <w:pPr>
        <w:spacing w:before="0" w:after="0"/>
        <w:ind w:left="0"/>
        <w:rPr>
          <w:rFonts w:ascii="Arial" w:hAnsi="Arial"/>
          <w:smallCaps/>
          <w:sz w:val="24"/>
          <w:szCs w:val="24"/>
          <w14:textOutline w14:w="0" w14:cap="rnd" w14:cmpd="sng" w14:algn="ctr">
            <w14:noFill/>
            <w14:prstDash w14:val="solid"/>
            <w14:bevel/>
          </w14:textOutline>
        </w:rPr>
      </w:pPr>
    </w:p>
    <w:p w:rsidRPr="00624139" w:rsidR="007664F4" w:rsidP="00624139" w:rsidRDefault="00624139" w14:paraId="53E09142" w14:textId="7C04E794">
      <w:pPr>
        <w:keepNext/>
        <w:shd w:val="clear" w:color="auto" w:fill="E5E5E5"/>
        <w:spacing w:before="0" w:after="60"/>
        <w:ind w:left="0"/>
        <w:outlineLvl w:val="3"/>
        <w:rPr>
          <w:rFonts w:ascii="Arial" w:hAnsi="Arial"/>
          <w:b/>
          <w:bCs/>
          <w:sz w:val="24"/>
          <w:szCs w:val="24"/>
        </w:rPr>
      </w:pPr>
      <w:r>
        <w:rPr>
          <w:rFonts w:ascii="Arial" w:hAnsi="Arial"/>
          <w:b/>
          <w:bCs/>
          <w:sz w:val="24"/>
          <w:szCs w:val="24"/>
        </w:rPr>
        <w:t>Ondera</w:t>
      </w:r>
      <w:r w:rsidRPr="00624139" w:rsidR="005F77B8">
        <w:rPr>
          <w:rFonts w:ascii="Arial" w:hAnsi="Arial"/>
          <w:b/>
          <w:bCs/>
          <w:sz w:val="24"/>
          <w:szCs w:val="24"/>
        </w:rPr>
        <w:t>fdeling 2. hospitalisatieverzekering</w:t>
      </w:r>
    </w:p>
    <w:p w:rsidR="007664F4" w:rsidRDefault="005F77B8" w14:paraId="69317C46" w14:textId="0A35E42F">
      <w:pPr>
        <w:spacing w:before="240" w:after="0"/>
        <w:ind w:left="0"/>
        <w:outlineLvl w:val="4"/>
        <w:rPr>
          <w:rFonts w:ascii="Arial" w:hAnsi="Arial" w:eastAsia="Arial" w:cs="Arial"/>
          <w:b/>
          <w:bCs/>
        </w:rPr>
      </w:pPr>
      <w:r>
        <w:rPr>
          <w:rFonts w:ascii="Arial" w:hAnsi="Arial"/>
          <w:b/>
          <w:bCs/>
        </w:rPr>
        <w:t>Artikel 21</w:t>
      </w:r>
      <w:r w:rsidR="00A300D5">
        <w:rPr>
          <w:rFonts w:ascii="Arial" w:hAnsi="Arial"/>
          <w:b/>
          <w:bCs/>
        </w:rPr>
        <w:t>9</w:t>
      </w:r>
    </w:p>
    <w:p w:rsidRPr="007A433D" w:rsidR="0003313D" w:rsidP="0003313D" w:rsidRDefault="0003313D" w14:paraId="42E04BBA" w14:textId="77777777">
      <w:pPr>
        <w:spacing w:before="120" w:after="0"/>
        <w:ind w:left="0"/>
        <w:outlineLvl w:val="5"/>
        <w:rPr>
          <w:rFonts w:ascii="Arial" w:hAnsi="Arial"/>
          <w:b/>
          <w:bCs/>
          <w:i/>
          <w:iCs/>
        </w:rPr>
      </w:pPr>
      <w:r w:rsidRPr="007A433D">
        <w:rPr>
          <w:rFonts w:ascii="Arial" w:hAnsi="Arial"/>
          <w:b/>
          <w:bCs/>
          <w:i/>
          <w:iCs/>
        </w:rPr>
        <w:t>Paragraaf 1</w:t>
      </w:r>
    </w:p>
    <w:p w:rsidR="007664F4" w:rsidRDefault="005F77B8" w14:paraId="0E831880" w14:textId="01C6224D">
      <w:pPr>
        <w:jc w:val="both"/>
        <w:rPr>
          <w:rFonts w:ascii="Arial" w:hAnsi="Arial" w:eastAsia="Arial" w:cs="Arial"/>
        </w:rPr>
      </w:pPr>
      <w:r>
        <w:rPr>
          <w:rFonts w:ascii="Arial" w:hAnsi="Arial"/>
        </w:rPr>
        <w:t xml:space="preserve">Het bestuur sluit een collectieve hospitalisatieverzekering af voor jou </w:t>
      </w:r>
      <w:r w:rsidR="007479FA">
        <w:rPr>
          <w:rFonts w:ascii="Arial" w:hAnsi="Arial"/>
        </w:rPr>
        <w:t xml:space="preserve">en </w:t>
      </w:r>
      <w:r>
        <w:rPr>
          <w:rFonts w:ascii="Arial" w:hAnsi="Arial"/>
        </w:rPr>
        <w:t>neemt de premie</w:t>
      </w:r>
      <w:r w:rsidR="007479FA">
        <w:rPr>
          <w:rFonts w:ascii="Arial" w:hAnsi="Arial"/>
        </w:rPr>
        <w:t xml:space="preserve"> volledig</w:t>
      </w:r>
      <w:r>
        <w:rPr>
          <w:rFonts w:ascii="Arial" w:hAnsi="Arial"/>
        </w:rPr>
        <w:t xml:space="preserve"> ten laste, onafhankelijk van de omvang van </w:t>
      </w:r>
      <w:r w:rsidR="007479FA">
        <w:rPr>
          <w:rFonts w:ascii="Arial" w:hAnsi="Arial"/>
        </w:rPr>
        <w:t xml:space="preserve">je </w:t>
      </w:r>
      <w:r>
        <w:rPr>
          <w:rFonts w:ascii="Arial" w:hAnsi="Arial"/>
        </w:rPr>
        <w:t xml:space="preserve">arbeidsprestaties, </w:t>
      </w:r>
      <w:r w:rsidR="007479FA">
        <w:rPr>
          <w:rFonts w:ascii="Arial" w:hAnsi="Arial"/>
        </w:rPr>
        <w:t>indien je</w:t>
      </w:r>
      <w:r>
        <w:rPr>
          <w:rFonts w:ascii="Arial" w:hAnsi="Arial"/>
        </w:rPr>
        <w:t>:</w:t>
      </w:r>
    </w:p>
    <w:p w:rsidR="007664F4" w:rsidP="00102D04" w:rsidRDefault="005F77B8" w14:paraId="564F98ED" w14:textId="2E17457A">
      <w:pPr>
        <w:numPr>
          <w:ilvl w:val="0"/>
          <w:numId w:val="150"/>
        </w:numPr>
        <w:jc w:val="both"/>
        <w:rPr>
          <w:rFonts w:ascii="Arial" w:hAnsi="Arial"/>
        </w:rPr>
      </w:pPr>
      <w:r>
        <w:rPr>
          <w:rFonts w:ascii="Arial" w:hAnsi="Arial"/>
        </w:rPr>
        <w:t>statutair</w:t>
      </w:r>
      <w:r w:rsidR="007479FA">
        <w:rPr>
          <w:rFonts w:ascii="Arial" w:hAnsi="Arial"/>
        </w:rPr>
        <w:t xml:space="preserve"> bent</w:t>
      </w:r>
      <w:r>
        <w:rPr>
          <w:rFonts w:ascii="Arial" w:hAnsi="Arial"/>
        </w:rPr>
        <w:t>;</w:t>
      </w:r>
    </w:p>
    <w:p w:rsidR="007664F4" w:rsidP="00102D04" w:rsidRDefault="005F77B8" w14:paraId="46AA9F4D" w14:textId="4B1574D3">
      <w:pPr>
        <w:numPr>
          <w:ilvl w:val="0"/>
          <w:numId w:val="150"/>
        </w:numPr>
        <w:jc w:val="both"/>
        <w:rPr>
          <w:rFonts w:ascii="Arial" w:hAnsi="Arial"/>
        </w:rPr>
      </w:pPr>
      <w:r>
        <w:rPr>
          <w:rFonts w:ascii="Arial" w:hAnsi="Arial"/>
        </w:rPr>
        <w:t>een arbeidsovereenkomst</w:t>
      </w:r>
      <w:r w:rsidR="007479FA">
        <w:rPr>
          <w:rFonts w:ascii="Arial" w:hAnsi="Arial"/>
        </w:rPr>
        <w:t xml:space="preserve"> hebt</w:t>
      </w:r>
      <w:r>
        <w:rPr>
          <w:rFonts w:ascii="Arial" w:hAnsi="Arial"/>
        </w:rPr>
        <w:t xml:space="preserve"> van onbepaalde duur;</w:t>
      </w:r>
    </w:p>
    <w:p w:rsidR="007664F4" w:rsidP="00102D04" w:rsidRDefault="005F77B8" w14:paraId="1AAE39B2" w14:textId="06D7604A">
      <w:pPr>
        <w:numPr>
          <w:ilvl w:val="0"/>
          <w:numId w:val="150"/>
        </w:numPr>
        <w:jc w:val="both"/>
        <w:rPr>
          <w:rFonts w:ascii="Arial" w:hAnsi="Arial" w:eastAsia="Arial" w:cs="Arial"/>
        </w:rPr>
      </w:pPr>
      <w:bookmarkStart w:name="_Hlk36808700" w:id="107"/>
      <w:r>
        <w:rPr>
          <w:rFonts w:ascii="Arial" w:hAnsi="Arial"/>
        </w:rPr>
        <w:t xml:space="preserve">een arbeidsovereenkomst </w:t>
      </w:r>
      <w:r w:rsidR="007479FA">
        <w:rPr>
          <w:rFonts w:ascii="Arial" w:hAnsi="Arial"/>
        </w:rPr>
        <w:t xml:space="preserve">hebt </w:t>
      </w:r>
      <w:r>
        <w:rPr>
          <w:rFonts w:ascii="Arial" w:hAnsi="Arial"/>
        </w:rPr>
        <w:t>van bepaalde duur of opdracht</w:t>
      </w:r>
      <w:r w:rsidR="007479FA">
        <w:rPr>
          <w:rFonts w:ascii="Arial" w:hAnsi="Arial"/>
        </w:rPr>
        <w:t xml:space="preserve"> of een vervangingsovereenkomst</w:t>
      </w:r>
      <w:r>
        <w:rPr>
          <w:rFonts w:ascii="Arial" w:hAnsi="Arial"/>
        </w:rPr>
        <w:t>, wanneer de tewerkstelling één jaar of langer zal lopen</w:t>
      </w:r>
      <w:r w:rsidR="007479FA">
        <w:rPr>
          <w:rFonts w:ascii="Arial" w:hAnsi="Arial"/>
        </w:rPr>
        <w:t>.</w:t>
      </w:r>
    </w:p>
    <w:bookmarkEnd w:id="107"/>
    <w:p w:rsidRPr="007479FA" w:rsidR="0003313D" w:rsidP="0003313D" w:rsidRDefault="0003313D" w14:paraId="6F1FCC7A" w14:textId="22F0221B">
      <w:pPr>
        <w:jc w:val="both"/>
        <w:rPr>
          <w:rFonts w:ascii="Arial" w:hAnsi="Arial"/>
        </w:rPr>
      </w:pPr>
      <w:r w:rsidRPr="007479FA">
        <w:rPr>
          <w:rFonts w:ascii="Arial" w:hAnsi="Arial"/>
        </w:rPr>
        <w:t>Ook je gezinsleden bieden we deze hospitalisatieverzekering aan. Hierbij neemt het bestuur de premie niet ten laste.</w:t>
      </w:r>
    </w:p>
    <w:p w:rsidR="00F7105C" w:rsidRDefault="00F7105C" w14:paraId="4503D1B1" w14:textId="77777777">
      <w:pPr>
        <w:spacing w:before="0" w:after="0"/>
        <w:ind w:left="0"/>
        <w:rPr>
          <w:rFonts w:ascii="Arial" w:hAnsi="Arial"/>
          <w:b/>
          <w:bCs/>
          <w:i/>
          <w:iCs/>
        </w:rPr>
      </w:pPr>
      <w:r>
        <w:rPr>
          <w:rFonts w:ascii="Arial" w:hAnsi="Arial"/>
          <w:b/>
          <w:bCs/>
          <w:i/>
          <w:iCs/>
        </w:rPr>
        <w:br w:type="page"/>
      </w:r>
    </w:p>
    <w:p w:rsidRPr="007A433D" w:rsidR="0003313D" w:rsidP="0003313D" w:rsidRDefault="0003313D" w14:paraId="040F850E" w14:textId="3D501A0A">
      <w:pPr>
        <w:spacing w:before="120" w:after="0"/>
        <w:ind w:left="0"/>
        <w:outlineLvl w:val="5"/>
        <w:rPr>
          <w:rFonts w:ascii="Arial" w:hAnsi="Arial"/>
          <w:b/>
          <w:bCs/>
          <w:i/>
          <w:iCs/>
        </w:rPr>
      </w:pPr>
      <w:r w:rsidRPr="007A433D">
        <w:rPr>
          <w:rFonts w:ascii="Arial" w:hAnsi="Arial"/>
          <w:b/>
          <w:bCs/>
          <w:i/>
          <w:iCs/>
        </w:rPr>
        <w:t xml:space="preserve">Paragraaf </w:t>
      </w:r>
      <w:r>
        <w:rPr>
          <w:rFonts w:ascii="Arial" w:hAnsi="Arial"/>
          <w:b/>
          <w:bCs/>
          <w:i/>
          <w:iCs/>
        </w:rPr>
        <w:t>2</w:t>
      </w:r>
    </w:p>
    <w:p w:rsidR="007479FA" w:rsidP="007479FA" w:rsidRDefault="00C83251" w14:paraId="7BD5BDF0" w14:textId="5C9D72F9">
      <w:pPr>
        <w:jc w:val="both"/>
        <w:rPr>
          <w:rFonts w:ascii="Arial" w:hAnsi="Arial"/>
        </w:rPr>
      </w:pPr>
      <w:r>
        <w:rPr>
          <w:rFonts w:ascii="Arial" w:hAnsi="Arial"/>
        </w:rPr>
        <w:t>Ook a</w:t>
      </w:r>
      <w:r w:rsidRPr="007479FA" w:rsidR="007479FA">
        <w:rPr>
          <w:rFonts w:ascii="Arial" w:hAnsi="Arial"/>
        </w:rPr>
        <w:t>an gepensioneerde personeelsleden bieden we deze hospitalisatieverzekering</w:t>
      </w:r>
      <w:r w:rsidR="003E4923">
        <w:rPr>
          <w:rFonts w:ascii="Arial" w:hAnsi="Arial"/>
        </w:rPr>
        <w:t xml:space="preserve"> </w:t>
      </w:r>
      <w:r>
        <w:rPr>
          <w:rFonts w:ascii="Arial" w:hAnsi="Arial"/>
        </w:rPr>
        <w:t xml:space="preserve">nog </w:t>
      </w:r>
      <w:r w:rsidR="003E4923">
        <w:rPr>
          <w:rFonts w:ascii="Arial" w:hAnsi="Arial"/>
        </w:rPr>
        <w:t>aan</w:t>
      </w:r>
      <w:r>
        <w:rPr>
          <w:rFonts w:ascii="Arial" w:hAnsi="Arial"/>
        </w:rPr>
        <w:t>, maar het bestuur neemt</w:t>
      </w:r>
      <w:r w:rsidRPr="007479FA" w:rsidR="007479FA">
        <w:rPr>
          <w:rFonts w:ascii="Arial" w:hAnsi="Arial"/>
        </w:rPr>
        <w:t xml:space="preserve"> de premie niet</w:t>
      </w:r>
      <w:r>
        <w:rPr>
          <w:rFonts w:ascii="Arial" w:hAnsi="Arial"/>
        </w:rPr>
        <w:t xml:space="preserve"> meer</w:t>
      </w:r>
      <w:r w:rsidRPr="007479FA" w:rsidR="007479FA">
        <w:rPr>
          <w:rFonts w:ascii="Arial" w:hAnsi="Arial"/>
        </w:rPr>
        <w:t xml:space="preserve"> ten laste</w:t>
      </w:r>
      <w:r>
        <w:rPr>
          <w:rFonts w:ascii="Arial" w:hAnsi="Arial"/>
        </w:rPr>
        <w:t xml:space="preserve"> vanaf 01/01/2021</w:t>
      </w:r>
      <w:r w:rsidR="003E4923">
        <w:rPr>
          <w:rFonts w:ascii="Arial" w:hAnsi="Arial"/>
        </w:rPr>
        <w:t>.</w:t>
      </w:r>
    </w:p>
    <w:p w:rsidR="003E4923" w:rsidP="007479FA" w:rsidRDefault="00C83251" w14:paraId="1585AC64" w14:textId="7A687B5B">
      <w:pPr>
        <w:jc w:val="both"/>
        <w:rPr>
          <w:rFonts w:ascii="Arial" w:hAnsi="Arial"/>
        </w:rPr>
      </w:pPr>
      <w:r>
        <w:rPr>
          <w:rFonts w:ascii="Arial" w:hAnsi="Arial"/>
        </w:rPr>
        <w:t>Aan</w:t>
      </w:r>
      <w:r w:rsidR="003E4923">
        <w:rPr>
          <w:rFonts w:ascii="Arial" w:hAnsi="Arial"/>
        </w:rPr>
        <w:t xml:space="preserve"> nieuwe gepensioneerde personeelsleden vanaf 01/01/2021 </w:t>
      </w:r>
      <w:r>
        <w:rPr>
          <w:rFonts w:ascii="Arial" w:hAnsi="Arial"/>
        </w:rPr>
        <w:t xml:space="preserve">wordt </w:t>
      </w:r>
      <w:r w:rsidR="003E4923">
        <w:rPr>
          <w:rFonts w:ascii="Arial" w:hAnsi="Arial"/>
        </w:rPr>
        <w:t>de hospitalisatieverzekering niet meer aangeboden.</w:t>
      </w:r>
    </w:p>
    <w:p w:rsidR="007479FA" w:rsidP="007479FA" w:rsidRDefault="007479FA" w14:paraId="24DB65F6" w14:textId="6D4436B1">
      <w:pPr>
        <w:spacing w:before="240" w:after="0"/>
        <w:ind w:left="0"/>
        <w:outlineLvl w:val="4"/>
        <w:rPr>
          <w:rFonts w:ascii="Arial" w:hAnsi="Arial" w:eastAsia="Arial" w:cs="Arial"/>
          <w:b/>
          <w:bCs/>
        </w:rPr>
      </w:pPr>
      <w:r>
        <w:rPr>
          <w:rFonts w:ascii="Arial" w:hAnsi="Arial"/>
          <w:b/>
          <w:bCs/>
        </w:rPr>
        <w:t>Artikel 2</w:t>
      </w:r>
      <w:r w:rsidR="00A300D5">
        <w:rPr>
          <w:rFonts w:ascii="Arial" w:hAnsi="Arial"/>
          <w:b/>
          <w:bCs/>
        </w:rPr>
        <w:t>20</w:t>
      </w:r>
    </w:p>
    <w:p w:rsidR="007664F4" w:rsidRDefault="005F77B8" w14:paraId="667570C2" w14:textId="77777777">
      <w:pPr>
        <w:jc w:val="both"/>
        <w:rPr>
          <w:rFonts w:ascii="Arial" w:hAnsi="Arial" w:eastAsia="Arial" w:cs="Arial"/>
        </w:rPr>
      </w:pPr>
      <w:r>
        <w:rPr>
          <w:rFonts w:ascii="Arial" w:hAnsi="Arial"/>
        </w:rPr>
        <w:t>Ben je langer dan één jaar afwezig? Dan kan je enkel aangesloten blijven bij de collectieve hospitalisatieverzekering mits je de premie zelf ten laste neemt vanaf het jaar volgend op de aanvang van je afwezigheid. Als de afwezigheid echter het gevolg is van een ziekte, ongeval, arbeidsongeval of beroepsziekte, blijft de premie ten laste van het bestuur, ongeacht de duur van de afwezigheid.</w:t>
      </w:r>
    </w:p>
    <w:p w:rsidR="007664F4" w:rsidRDefault="005F77B8" w14:paraId="58DAF97B" w14:textId="77777777">
      <w:pPr>
        <w:jc w:val="both"/>
        <w:rPr>
          <w:rFonts w:ascii="Arial" w:hAnsi="Arial" w:eastAsia="Arial" w:cs="Arial"/>
        </w:rPr>
      </w:pPr>
      <w:r>
        <w:rPr>
          <w:rFonts w:ascii="Arial" w:hAnsi="Arial"/>
        </w:rPr>
        <w:t xml:space="preserve">Bij je uitdiensttreding geniet je het voordeel van de collectieve hospitalisatieverzekering tot het einde van </w:t>
      </w:r>
      <w:r w:rsidR="00A00B03">
        <w:rPr>
          <w:rFonts w:ascii="Arial" w:hAnsi="Arial"/>
        </w:rPr>
        <w:t>de maand</w:t>
      </w:r>
      <w:r>
        <w:rPr>
          <w:rFonts w:ascii="Arial" w:hAnsi="Arial"/>
        </w:rPr>
        <w:t>.</w:t>
      </w:r>
    </w:p>
    <w:p w:rsidR="00A00B03" w:rsidRDefault="00A00B03" w14:paraId="34183339" w14:textId="77777777">
      <w:pPr>
        <w:spacing w:before="0" w:after="0"/>
        <w:ind w:left="0"/>
        <w:rPr>
          <w:rFonts w:ascii="Arial" w:hAnsi="Arial"/>
          <w:smallCaps/>
          <w:sz w:val="24"/>
          <w:szCs w:val="24"/>
          <w14:textOutline w14:w="0" w14:cap="rnd" w14:cmpd="sng" w14:algn="ctr">
            <w14:noFill/>
            <w14:prstDash w14:val="solid"/>
            <w14:bevel/>
          </w14:textOutline>
        </w:rPr>
      </w:pPr>
    </w:p>
    <w:p w:rsidRPr="00624139" w:rsidR="007664F4" w:rsidP="00624139" w:rsidRDefault="00624139" w14:paraId="111F3A56" w14:textId="7F76D1B4">
      <w:pPr>
        <w:keepNext/>
        <w:shd w:val="clear" w:color="auto" w:fill="E5E5E5"/>
        <w:spacing w:before="0" w:after="60"/>
        <w:ind w:left="0"/>
        <w:outlineLvl w:val="3"/>
        <w:rPr>
          <w:rFonts w:ascii="Arial" w:hAnsi="Arial"/>
          <w:b/>
          <w:bCs/>
          <w:sz w:val="24"/>
          <w:szCs w:val="24"/>
        </w:rPr>
      </w:pPr>
      <w:r>
        <w:rPr>
          <w:rFonts w:ascii="Arial" w:hAnsi="Arial"/>
          <w:b/>
          <w:bCs/>
          <w:sz w:val="24"/>
          <w:szCs w:val="24"/>
        </w:rPr>
        <w:t>Ondera</w:t>
      </w:r>
      <w:r w:rsidRPr="00624139" w:rsidR="005F77B8">
        <w:rPr>
          <w:rFonts w:ascii="Arial" w:hAnsi="Arial"/>
          <w:b/>
          <w:bCs/>
          <w:sz w:val="24"/>
          <w:szCs w:val="24"/>
        </w:rPr>
        <w:t>fdeling 3. vergoeding van je woon-werkverkeer</w:t>
      </w:r>
    </w:p>
    <w:p w:rsidR="007664F4" w:rsidRDefault="005F77B8" w14:paraId="760DADBC" w14:textId="46FA388A">
      <w:pPr>
        <w:spacing w:before="240" w:after="0"/>
        <w:ind w:left="0"/>
        <w:outlineLvl w:val="4"/>
        <w:rPr>
          <w:rFonts w:ascii="Arial" w:hAnsi="Arial" w:eastAsia="Arial" w:cs="Arial"/>
          <w:b/>
          <w:bCs/>
        </w:rPr>
      </w:pPr>
      <w:r>
        <w:rPr>
          <w:rFonts w:ascii="Arial" w:hAnsi="Arial"/>
          <w:b/>
          <w:bCs/>
        </w:rPr>
        <w:t>Artikel 22</w:t>
      </w:r>
      <w:r w:rsidR="00A300D5">
        <w:rPr>
          <w:rFonts w:ascii="Arial" w:hAnsi="Arial"/>
          <w:b/>
          <w:bCs/>
        </w:rPr>
        <w:t>1</w:t>
      </w:r>
    </w:p>
    <w:p w:rsidRPr="007A433D" w:rsidR="00477900" w:rsidP="00477900" w:rsidRDefault="00477900" w14:paraId="1964412E" w14:textId="77777777">
      <w:pPr>
        <w:spacing w:before="120" w:after="0"/>
        <w:ind w:left="0"/>
        <w:outlineLvl w:val="5"/>
        <w:rPr>
          <w:rFonts w:ascii="Arial" w:hAnsi="Arial"/>
          <w:b/>
          <w:bCs/>
          <w:i/>
          <w:iCs/>
        </w:rPr>
      </w:pPr>
      <w:r w:rsidRPr="007A433D">
        <w:rPr>
          <w:rFonts w:ascii="Arial" w:hAnsi="Arial"/>
          <w:b/>
          <w:bCs/>
          <w:i/>
          <w:iCs/>
        </w:rPr>
        <w:t>Paragraaf 1</w:t>
      </w:r>
    </w:p>
    <w:p w:rsidR="007664F4" w:rsidRDefault="005F77B8" w14:paraId="71D39417" w14:textId="42538E25">
      <w:pPr>
        <w:jc w:val="both"/>
        <w:rPr>
          <w:rFonts w:ascii="Arial" w:hAnsi="Arial" w:eastAsia="Arial" w:cs="Arial"/>
        </w:rPr>
      </w:pPr>
      <w:r>
        <w:rPr>
          <w:rFonts w:ascii="Arial" w:hAnsi="Arial"/>
        </w:rPr>
        <w:t xml:space="preserve">Maak je gebruik van de </w:t>
      </w:r>
      <w:r w:rsidRPr="00884441">
        <w:rPr>
          <w:rFonts w:ascii="Arial" w:hAnsi="Arial"/>
          <w:b/>
          <w:bCs/>
        </w:rPr>
        <w:t>trein</w:t>
      </w:r>
      <w:r>
        <w:rPr>
          <w:rFonts w:ascii="Arial" w:hAnsi="Arial"/>
        </w:rPr>
        <w:t xml:space="preserve"> voor de verplaatsing van en naar het werk? Dan krijg je je treinabonnement (in 2de klas) volledig terugbetaald</w:t>
      </w:r>
      <w:r w:rsidR="00C55F60">
        <w:rPr>
          <w:rFonts w:ascii="Arial" w:hAnsi="Arial"/>
        </w:rPr>
        <w:t xml:space="preserve"> (via</w:t>
      </w:r>
      <w:r w:rsidRPr="00C55F60" w:rsidR="00C55F60">
        <w:rPr>
          <w:rFonts w:ascii="Arial" w:hAnsi="Arial"/>
        </w:rPr>
        <w:t xml:space="preserve"> </w:t>
      </w:r>
      <w:r w:rsidR="00C55F60">
        <w:rPr>
          <w:rFonts w:ascii="Arial" w:hAnsi="Arial"/>
        </w:rPr>
        <w:t xml:space="preserve">de derdebetalersregeling, meer info terug te vinden op ons intranet). </w:t>
      </w:r>
      <w:r>
        <w:rPr>
          <w:rFonts w:ascii="Arial" w:hAnsi="Arial"/>
        </w:rPr>
        <w:t xml:space="preserve"> Voor een abonnement in 1e klas kan je het supplement zelf opleggen.</w:t>
      </w:r>
    </w:p>
    <w:p w:rsidR="007664F4" w:rsidRDefault="005F77B8" w14:paraId="5CE524A6" w14:textId="77777777">
      <w:pPr>
        <w:jc w:val="both"/>
        <w:rPr>
          <w:rFonts w:ascii="Arial" w:hAnsi="Arial" w:eastAsia="Arial" w:cs="Arial"/>
        </w:rPr>
      </w:pPr>
      <w:r>
        <w:rPr>
          <w:rFonts w:ascii="Arial" w:hAnsi="Arial"/>
        </w:rPr>
        <w:t xml:space="preserve">Ook indien je gebruik maakt van de </w:t>
      </w:r>
      <w:r w:rsidRPr="00884441">
        <w:rPr>
          <w:rFonts w:ascii="Arial" w:hAnsi="Arial"/>
          <w:b/>
          <w:bCs/>
        </w:rPr>
        <w:t>bus, tram of metro</w:t>
      </w:r>
      <w:r>
        <w:rPr>
          <w:rFonts w:ascii="Arial" w:hAnsi="Arial"/>
        </w:rPr>
        <w:t xml:space="preserve"> voor deze verplaatsing krijg je de kosten hiervoor volledig terugbetaald.</w:t>
      </w:r>
    </w:p>
    <w:p w:rsidRPr="007A433D" w:rsidR="00477900" w:rsidP="00477900" w:rsidRDefault="00477900" w14:paraId="4D08DD83" w14:textId="3538BFE1">
      <w:pPr>
        <w:spacing w:before="120" w:after="0"/>
        <w:ind w:left="0"/>
        <w:outlineLvl w:val="5"/>
        <w:rPr>
          <w:rFonts w:ascii="Arial" w:hAnsi="Arial"/>
          <w:b/>
          <w:bCs/>
          <w:i/>
          <w:iCs/>
        </w:rPr>
      </w:pPr>
      <w:r w:rsidRPr="007A433D">
        <w:rPr>
          <w:rFonts w:ascii="Arial" w:hAnsi="Arial"/>
          <w:b/>
          <w:bCs/>
          <w:i/>
          <w:iCs/>
        </w:rPr>
        <w:t xml:space="preserve">Paragraaf </w:t>
      </w:r>
      <w:r>
        <w:rPr>
          <w:rFonts w:ascii="Arial" w:hAnsi="Arial"/>
          <w:b/>
          <w:bCs/>
          <w:i/>
          <w:iCs/>
        </w:rPr>
        <w:t>2</w:t>
      </w:r>
    </w:p>
    <w:p w:rsidR="007664F4" w:rsidRDefault="005F77B8" w14:paraId="01A05142" w14:textId="5212C115">
      <w:pPr>
        <w:jc w:val="both"/>
        <w:rPr>
          <w:rFonts w:ascii="Arial" w:hAnsi="Arial"/>
        </w:rPr>
      </w:pPr>
      <w:r>
        <w:rPr>
          <w:rFonts w:ascii="Arial" w:hAnsi="Arial"/>
        </w:rPr>
        <w:t xml:space="preserve">Kom je volledige of gedeeltelijk met de </w:t>
      </w:r>
      <w:r w:rsidRPr="00884441">
        <w:rPr>
          <w:rFonts w:ascii="Arial" w:hAnsi="Arial"/>
          <w:b/>
          <w:bCs/>
        </w:rPr>
        <w:t>fiets</w:t>
      </w:r>
      <w:r>
        <w:rPr>
          <w:rFonts w:ascii="Arial" w:hAnsi="Arial"/>
        </w:rPr>
        <w:t xml:space="preserve"> </w:t>
      </w:r>
      <w:r w:rsidR="00F7105C">
        <w:rPr>
          <w:rFonts w:ascii="Arial" w:hAnsi="Arial"/>
        </w:rPr>
        <w:t>(</w:t>
      </w:r>
      <w:r>
        <w:rPr>
          <w:rFonts w:ascii="Arial" w:hAnsi="Arial"/>
        </w:rPr>
        <w:t>naar het werk? Dan krijg je maandelijks een fietsvergoeding</w:t>
      </w:r>
      <w:r w:rsidRPr="00A41950">
        <w:rPr>
          <w:rFonts w:ascii="Arial" w:hAnsi="Arial"/>
        </w:rPr>
        <w:t>. Dit bedrag is gelijk aan het maximum bedrag per kilometer dat, op grond van de fiscale en socialezekerheidswetgeving, is vrijgesteld van belasting en sociale bijdragen</w:t>
      </w:r>
      <w:r>
        <w:rPr>
          <w:rFonts w:ascii="Arial" w:hAnsi="Arial"/>
        </w:rPr>
        <w:t>.</w:t>
      </w:r>
    </w:p>
    <w:p w:rsidRPr="00F7105C" w:rsidR="00701834" w:rsidRDefault="00701834" w14:paraId="4F0E9A07" w14:textId="7F1275E1">
      <w:pPr>
        <w:jc w:val="both"/>
        <w:rPr>
          <w:rFonts w:ascii="Arial" w:hAnsi="Arial"/>
        </w:rPr>
      </w:pPr>
      <w:r w:rsidRPr="00F7105C">
        <w:rPr>
          <w:rFonts w:ascii="Arial" w:hAnsi="Arial"/>
        </w:rPr>
        <w:t>Ook de verplaatsing die gebeurt met een elektrische fiets</w:t>
      </w:r>
      <w:r w:rsidR="00F7105C">
        <w:rPr>
          <w:rFonts w:ascii="Arial" w:hAnsi="Arial"/>
        </w:rPr>
        <w:t xml:space="preserve"> (inclusief speed</w:t>
      </w:r>
      <w:r w:rsidR="00CB1C91">
        <w:rPr>
          <w:rFonts w:ascii="Arial" w:hAnsi="Arial"/>
        </w:rPr>
        <w:t xml:space="preserve"> </w:t>
      </w:r>
      <w:r w:rsidR="00F7105C">
        <w:rPr>
          <w:rFonts w:ascii="Arial" w:hAnsi="Arial"/>
        </w:rPr>
        <w:t>pedelec)</w:t>
      </w:r>
      <w:r w:rsidRPr="00F7105C">
        <w:rPr>
          <w:rFonts w:ascii="Arial" w:hAnsi="Arial"/>
        </w:rPr>
        <w:t xml:space="preserve"> komt in aanmerking voor de fietsvergoeding.</w:t>
      </w:r>
    </w:p>
    <w:p w:rsidR="007664F4" w:rsidRDefault="005F77B8" w14:paraId="5E75274B" w14:textId="13DCC6AC">
      <w:pPr>
        <w:spacing w:before="240" w:after="0"/>
        <w:ind w:left="0"/>
        <w:outlineLvl w:val="4"/>
        <w:rPr>
          <w:rFonts w:ascii="Arial" w:hAnsi="Arial" w:eastAsia="Arial" w:cs="Arial"/>
          <w:b/>
          <w:bCs/>
        </w:rPr>
      </w:pPr>
      <w:r>
        <w:rPr>
          <w:rFonts w:ascii="Arial" w:hAnsi="Arial"/>
          <w:b/>
          <w:bCs/>
        </w:rPr>
        <w:t>Artikel 22</w:t>
      </w:r>
      <w:r w:rsidR="00477900">
        <w:rPr>
          <w:rFonts w:ascii="Arial" w:hAnsi="Arial"/>
          <w:b/>
          <w:bCs/>
        </w:rPr>
        <w:t>2</w:t>
      </w:r>
    </w:p>
    <w:p w:rsidR="007664F4" w:rsidRDefault="005F77B8" w14:paraId="4F71630E" w14:textId="6938AAA8">
      <w:pPr>
        <w:jc w:val="both"/>
        <w:rPr>
          <w:rFonts w:ascii="Arial" w:hAnsi="Arial"/>
        </w:rPr>
      </w:pPr>
      <w:r>
        <w:rPr>
          <w:rFonts w:ascii="Arial" w:hAnsi="Arial"/>
        </w:rPr>
        <w:t xml:space="preserve">Voldoe je aan de voorwaarden voor het toekennen van een parkeerkaart </w:t>
      </w:r>
      <w:r w:rsidR="00C55F60">
        <w:rPr>
          <w:rFonts w:ascii="Arial" w:hAnsi="Arial"/>
        </w:rPr>
        <w:t>voor personen met een handicap door de bevoegde overheid</w:t>
      </w:r>
      <w:r>
        <w:rPr>
          <w:rFonts w:ascii="Arial" w:hAnsi="Arial"/>
        </w:rPr>
        <w:t>,</w:t>
      </w:r>
      <w:r>
        <w:rPr>
          <w:rFonts w:ascii="Arial" w:hAnsi="Arial"/>
          <w:b/>
          <w:bCs/>
          <w:i/>
          <w:iCs/>
        </w:rPr>
        <w:t xml:space="preserve"> </w:t>
      </w:r>
      <w:r>
        <w:rPr>
          <w:rFonts w:ascii="Arial" w:hAnsi="Arial"/>
        </w:rPr>
        <w:t xml:space="preserve">en maak je gebruik van je </w:t>
      </w:r>
      <w:r w:rsidRPr="00884441">
        <w:rPr>
          <w:rFonts w:ascii="Arial" w:hAnsi="Arial"/>
          <w:b/>
          <w:bCs/>
        </w:rPr>
        <w:t>wagen</w:t>
      </w:r>
      <w:r>
        <w:rPr>
          <w:rFonts w:ascii="Arial" w:hAnsi="Arial"/>
        </w:rPr>
        <w:t xml:space="preserve"> voor de verplaatsing van en naar het werk? Dan word je vergoed aan de kostprijs van een treinkaart tweede klasse over dezelfde afstand.</w:t>
      </w:r>
    </w:p>
    <w:p w:rsidR="00F76714" w:rsidRDefault="00F76714" w14:paraId="4BF1DEC3" w14:textId="0875E71F">
      <w:pPr>
        <w:spacing w:before="0" w:after="0"/>
        <w:ind w:left="0"/>
        <w:rPr>
          <w:rFonts w:ascii="Arial" w:hAnsi="Arial"/>
        </w:rPr>
      </w:pPr>
      <w:r>
        <w:rPr>
          <w:rFonts w:ascii="Arial" w:hAnsi="Arial"/>
        </w:rPr>
        <w:br w:type="page"/>
      </w:r>
    </w:p>
    <w:p w:rsidRPr="00624139" w:rsidR="007664F4" w:rsidP="00624139" w:rsidRDefault="00624139" w14:paraId="5CACA05B" w14:textId="7D873FCB">
      <w:pPr>
        <w:keepNext/>
        <w:shd w:val="clear" w:color="auto" w:fill="E5E5E5"/>
        <w:spacing w:before="0" w:after="60"/>
        <w:ind w:left="0"/>
        <w:outlineLvl w:val="3"/>
        <w:rPr>
          <w:rFonts w:ascii="Arial" w:hAnsi="Arial"/>
          <w:b/>
          <w:bCs/>
          <w:sz w:val="24"/>
          <w:szCs w:val="24"/>
        </w:rPr>
      </w:pPr>
      <w:bookmarkStart w:name="_Hlk30019136" w:id="108"/>
      <w:r>
        <w:rPr>
          <w:rFonts w:ascii="Arial" w:hAnsi="Arial"/>
          <w:b/>
          <w:bCs/>
          <w:sz w:val="24"/>
          <w:szCs w:val="24"/>
        </w:rPr>
        <w:t>Ondera</w:t>
      </w:r>
      <w:r w:rsidRPr="00624139" w:rsidR="005F77B8">
        <w:rPr>
          <w:rFonts w:ascii="Arial" w:hAnsi="Arial"/>
          <w:b/>
          <w:bCs/>
          <w:sz w:val="24"/>
          <w:szCs w:val="24"/>
        </w:rPr>
        <w:t>fdeling 4. begrafenisvergoeding</w:t>
      </w:r>
    </w:p>
    <w:p w:rsidR="007664F4" w:rsidRDefault="005F77B8" w14:paraId="65909960" w14:textId="0286CD6D">
      <w:pPr>
        <w:spacing w:before="240" w:after="0"/>
        <w:ind w:left="0"/>
        <w:outlineLvl w:val="4"/>
        <w:rPr>
          <w:rFonts w:ascii="Arial" w:hAnsi="Arial" w:eastAsia="Arial" w:cs="Arial"/>
          <w:b/>
          <w:bCs/>
        </w:rPr>
      </w:pPr>
      <w:r>
        <w:rPr>
          <w:rFonts w:ascii="Arial" w:hAnsi="Arial"/>
          <w:b/>
          <w:bCs/>
        </w:rPr>
        <w:t>Artikel 22</w:t>
      </w:r>
      <w:r w:rsidR="00477900">
        <w:rPr>
          <w:rFonts w:ascii="Arial" w:hAnsi="Arial"/>
          <w:b/>
          <w:bCs/>
        </w:rPr>
        <w:t>3</w:t>
      </w:r>
    </w:p>
    <w:p w:rsidR="007664F4" w:rsidRDefault="005F77B8" w14:paraId="26E21A9A" w14:textId="77777777">
      <w:pPr>
        <w:jc w:val="both"/>
        <w:rPr>
          <w:rFonts w:ascii="Arial" w:hAnsi="Arial" w:eastAsia="Arial" w:cs="Arial"/>
        </w:rPr>
      </w:pPr>
      <w:r>
        <w:rPr>
          <w:rFonts w:ascii="Arial" w:hAnsi="Arial"/>
        </w:rPr>
        <w:t>Als een personeelslid overlijdt, wordt aan de persoon of personen die kosten voor de begrafenis hebben gedragen, een begrafenisvergoeding toegekend.</w:t>
      </w:r>
    </w:p>
    <w:p w:rsidR="00C55F60" w:rsidRDefault="005F77B8" w14:paraId="191D8EB1" w14:textId="1DF7D65F">
      <w:pPr>
        <w:jc w:val="both"/>
        <w:rPr>
          <w:rFonts w:ascii="Arial" w:hAnsi="Arial"/>
        </w:rPr>
      </w:pPr>
      <w:r>
        <w:rPr>
          <w:rFonts w:ascii="Arial" w:hAnsi="Arial"/>
        </w:rPr>
        <w:t>Deze vergoeding bedraagt het geïndexeerde maandsalaris van het personeelslid, eventueel verhoogd met de haard- en standplaatstoelage of met om het even welke andere salaristoeslag.</w:t>
      </w:r>
    </w:p>
    <w:p w:rsidR="007664F4" w:rsidRDefault="005F77B8" w14:paraId="22C325DF" w14:textId="6F1BD093">
      <w:pPr>
        <w:jc w:val="both"/>
        <w:rPr>
          <w:rFonts w:ascii="Arial" w:hAnsi="Arial" w:eastAsia="Arial" w:cs="Arial"/>
        </w:rPr>
      </w:pPr>
      <w:r>
        <w:rPr>
          <w:rFonts w:ascii="Arial" w:hAnsi="Arial"/>
        </w:rPr>
        <w:t xml:space="preserve">Het geïndexeerde maandsalaris zetten we om in een maandsalaris voor voltijdse prestaties als het overleden personeelslid deeltijds werkte. </w:t>
      </w:r>
    </w:p>
    <w:p w:rsidR="00EF2C41" w:rsidRDefault="00EF2C41" w14:paraId="340A1663" w14:textId="77777777">
      <w:pPr>
        <w:spacing w:before="0" w:after="0"/>
        <w:ind w:left="0"/>
        <w:rPr>
          <w:rFonts w:ascii="Arial" w:hAnsi="Arial"/>
          <w:smallCaps/>
          <w:sz w:val="24"/>
          <w:szCs w:val="24"/>
          <w14:textOutline w14:w="0" w14:cap="rnd" w14:cmpd="sng" w14:algn="ctr">
            <w14:noFill/>
            <w14:prstDash w14:val="solid"/>
            <w14:bevel/>
          </w14:textOutline>
        </w:rPr>
      </w:pPr>
    </w:p>
    <w:p w:rsidRPr="00624139" w:rsidR="007664F4" w:rsidP="00624139" w:rsidRDefault="00624139" w14:paraId="3F305047" w14:textId="4561CC4E">
      <w:pPr>
        <w:keepNext/>
        <w:shd w:val="clear" w:color="auto" w:fill="E5E5E5"/>
        <w:spacing w:before="0" w:after="60"/>
        <w:ind w:left="0"/>
        <w:outlineLvl w:val="3"/>
        <w:rPr>
          <w:rFonts w:ascii="Arial" w:hAnsi="Arial"/>
          <w:b/>
          <w:bCs/>
          <w:sz w:val="24"/>
          <w:szCs w:val="24"/>
        </w:rPr>
      </w:pPr>
      <w:r>
        <w:rPr>
          <w:rFonts w:ascii="Arial" w:hAnsi="Arial"/>
          <w:b/>
          <w:bCs/>
          <w:sz w:val="24"/>
          <w:szCs w:val="24"/>
        </w:rPr>
        <w:t>Ondera</w:t>
      </w:r>
      <w:r w:rsidRPr="00624139" w:rsidR="005F77B8">
        <w:rPr>
          <w:rFonts w:ascii="Arial" w:hAnsi="Arial"/>
          <w:b/>
          <w:bCs/>
          <w:sz w:val="24"/>
          <w:szCs w:val="24"/>
        </w:rPr>
        <w:t>fdeling 5. pensioenpremie</w:t>
      </w:r>
    </w:p>
    <w:bookmarkEnd w:id="108"/>
    <w:p w:rsidR="007664F4" w:rsidRDefault="005F77B8" w14:paraId="3B84895D" w14:textId="37B7895D">
      <w:pPr>
        <w:spacing w:before="240" w:after="0"/>
        <w:ind w:left="0"/>
        <w:outlineLvl w:val="4"/>
        <w:rPr>
          <w:rFonts w:ascii="Arial" w:hAnsi="Arial" w:eastAsia="Arial" w:cs="Arial"/>
          <w:b/>
          <w:bCs/>
        </w:rPr>
      </w:pPr>
      <w:r>
        <w:rPr>
          <w:rFonts w:ascii="Arial" w:hAnsi="Arial"/>
          <w:b/>
          <w:bCs/>
        </w:rPr>
        <w:t>Artikel 22</w:t>
      </w:r>
      <w:r w:rsidR="00477900">
        <w:rPr>
          <w:rFonts w:ascii="Arial" w:hAnsi="Arial"/>
          <w:b/>
          <w:bCs/>
        </w:rPr>
        <w:t>4</w:t>
      </w:r>
    </w:p>
    <w:p w:rsidRPr="007A433D" w:rsidR="00530CB0" w:rsidP="00530CB0" w:rsidRDefault="00530CB0" w14:paraId="7C5975FD" w14:textId="77777777">
      <w:pPr>
        <w:spacing w:before="120" w:after="0"/>
        <w:ind w:left="0"/>
        <w:outlineLvl w:val="5"/>
        <w:rPr>
          <w:rFonts w:ascii="Arial" w:hAnsi="Arial"/>
          <w:b/>
          <w:bCs/>
          <w:i/>
          <w:iCs/>
        </w:rPr>
      </w:pPr>
      <w:r w:rsidRPr="007A433D">
        <w:rPr>
          <w:rFonts w:ascii="Arial" w:hAnsi="Arial"/>
          <w:b/>
          <w:bCs/>
          <w:i/>
          <w:iCs/>
        </w:rPr>
        <w:t>Paragraaf 1</w:t>
      </w:r>
    </w:p>
    <w:p w:rsidRPr="00A300D5" w:rsidR="00A300D5" w:rsidP="00A300D5" w:rsidRDefault="005F77B8" w14:paraId="001EBDF0" w14:textId="0C51A61F">
      <w:pPr>
        <w:pStyle w:val="StandaardUitvullen"/>
        <w:rPr>
          <w:rFonts w:ascii="Arial" w:hAnsi="Arial" w:eastAsia="Arial" w:cs="Arial"/>
        </w:rPr>
      </w:pPr>
      <w:r>
        <w:rPr>
          <w:rFonts w:ascii="Arial" w:hAnsi="Arial"/>
        </w:rPr>
        <w:t>Het bestuur kent een premie bij pensionering toe</w:t>
      </w:r>
      <w:r w:rsidR="00A300D5">
        <w:rPr>
          <w:rFonts w:ascii="Arial" w:hAnsi="Arial"/>
        </w:rPr>
        <w:t xml:space="preserve">. </w:t>
      </w:r>
      <w:r w:rsidRPr="00A300D5" w:rsidR="00A300D5">
        <w:rPr>
          <w:rFonts w:ascii="Arial" w:hAnsi="Arial"/>
        </w:rPr>
        <w:t>De premie wordt toegekend op basis van de dienstanciënniteit die</w:t>
      </w:r>
      <w:r w:rsidR="00A300D5">
        <w:rPr>
          <w:rFonts w:ascii="Arial" w:hAnsi="Arial"/>
        </w:rPr>
        <w:t xml:space="preserve"> je</w:t>
      </w:r>
      <w:r w:rsidRPr="00A300D5" w:rsidR="00A300D5">
        <w:rPr>
          <w:rFonts w:ascii="Arial" w:hAnsi="Arial"/>
        </w:rPr>
        <w:t xml:space="preserve"> in de loop van het kalenderjaar van </w:t>
      </w:r>
      <w:r w:rsidR="00A300D5">
        <w:rPr>
          <w:rFonts w:ascii="Arial" w:hAnsi="Arial"/>
        </w:rPr>
        <w:t>je</w:t>
      </w:r>
      <w:r w:rsidRPr="00A300D5" w:rsidR="00A300D5">
        <w:rPr>
          <w:rFonts w:ascii="Arial" w:hAnsi="Arial"/>
        </w:rPr>
        <w:t xml:space="preserve"> </w:t>
      </w:r>
      <w:r w:rsidR="00A300D5">
        <w:rPr>
          <w:rFonts w:ascii="Arial" w:hAnsi="Arial"/>
        </w:rPr>
        <w:t>opp</w:t>
      </w:r>
      <w:r w:rsidRPr="00A300D5" w:rsidR="00A300D5">
        <w:rPr>
          <w:rFonts w:ascii="Arial" w:hAnsi="Arial"/>
        </w:rPr>
        <w:t>ensioens</w:t>
      </w:r>
      <w:r w:rsidR="00A300D5">
        <w:rPr>
          <w:rFonts w:ascii="Arial" w:hAnsi="Arial"/>
        </w:rPr>
        <w:t>telling bereikt</w:t>
      </w:r>
      <w:r w:rsidRPr="00A300D5" w:rsidR="00A300D5">
        <w:rPr>
          <w:rFonts w:ascii="Arial" w:hAnsi="Arial"/>
        </w:rPr>
        <w:t>.</w:t>
      </w:r>
    </w:p>
    <w:p w:rsidR="007664F4" w:rsidRDefault="00A300D5" w14:paraId="47F829EC" w14:textId="08075CBC">
      <w:pPr>
        <w:pStyle w:val="StandaardUitvullen"/>
        <w:rPr>
          <w:rFonts w:ascii="Arial" w:hAnsi="Arial" w:eastAsia="Arial" w:cs="Arial"/>
        </w:rPr>
      </w:pPr>
      <w:r>
        <w:rPr>
          <w:rFonts w:ascii="Arial" w:hAnsi="Arial"/>
        </w:rPr>
        <w:t xml:space="preserve">De premie bedraagt </w:t>
      </w:r>
      <w:r w:rsidR="005F77B8">
        <w:rPr>
          <w:rFonts w:ascii="Arial" w:hAnsi="Arial"/>
        </w:rPr>
        <w:t>40 euro per jaar dienstanciënniteit, met een minimumbedrag van 120 euro en een maximumbedrag van 1000 euro :</w:t>
      </w:r>
    </w:p>
    <w:tbl>
      <w:tblPr>
        <w:tblStyle w:val="TableNormal"/>
        <w:tblW w:w="7919" w:type="dxa"/>
        <w:tblInd w:w="1116"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2644"/>
        <w:gridCol w:w="2692"/>
        <w:gridCol w:w="2583"/>
      </w:tblGrid>
      <w:tr w:rsidR="007664F4" w14:paraId="228B5CE8" w14:textId="77777777">
        <w:trPr>
          <w:trHeight w:val="222"/>
        </w:trPr>
        <w:tc>
          <w:tcPr>
            <w:tcW w:w="2644" w:type="dxa"/>
            <w:tcBorders>
              <w:top w:val="single" w:color="000000" w:sz="4" w:space="0"/>
              <w:left w:val="single" w:color="000000" w:sz="4" w:space="0"/>
              <w:bottom w:val="single" w:color="000000" w:sz="4" w:space="0"/>
              <w:right w:val="single" w:color="000000" w:sz="4" w:space="0"/>
            </w:tcBorders>
            <w:shd w:val="clear" w:color="auto" w:fill="auto"/>
            <w:tcMar>
              <w:top w:w="80" w:type="dxa"/>
              <w:left w:w="348" w:type="dxa"/>
              <w:bottom w:w="80" w:type="dxa"/>
              <w:right w:w="80" w:type="dxa"/>
            </w:tcMar>
          </w:tcPr>
          <w:p w:rsidR="007664F4" w:rsidRDefault="005F77B8" w14:paraId="166D2651" w14:textId="77777777">
            <w:pPr>
              <w:pStyle w:val="StandaardUitvullen"/>
              <w:ind w:left="268"/>
            </w:pPr>
            <w:r>
              <w:t>3 jaar DA = 120 €</w:t>
            </w:r>
          </w:p>
        </w:tc>
        <w:tc>
          <w:tcPr>
            <w:tcW w:w="2692" w:type="dxa"/>
            <w:tcBorders>
              <w:top w:val="single" w:color="000000" w:sz="4" w:space="0"/>
              <w:left w:val="single" w:color="000000" w:sz="4" w:space="0"/>
              <w:bottom w:val="single" w:color="000000" w:sz="4" w:space="0"/>
              <w:right w:val="single" w:color="000000" w:sz="4" w:space="0"/>
            </w:tcBorders>
            <w:shd w:val="clear" w:color="auto" w:fill="auto"/>
            <w:tcMar>
              <w:top w:w="80" w:type="dxa"/>
              <w:left w:w="384" w:type="dxa"/>
              <w:bottom w:w="80" w:type="dxa"/>
              <w:right w:w="80" w:type="dxa"/>
            </w:tcMar>
          </w:tcPr>
          <w:p w:rsidR="007664F4" w:rsidRDefault="005F77B8" w14:paraId="7463B442" w14:textId="77777777">
            <w:pPr>
              <w:pStyle w:val="StandaardUitvullen"/>
              <w:ind w:left="304"/>
            </w:pPr>
            <w:r>
              <w:t>11 jaar DA = 440 €</w:t>
            </w:r>
          </w:p>
        </w:tc>
        <w:tc>
          <w:tcPr>
            <w:tcW w:w="2583" w:type="dxa"/>
            <w:tcBorders>
              <w:top w:val="single" w:color="000000" w:sz="4" w:space="0"/>
              <w:left w:val="single" w:color="000000" w:sz="4" w:space="0"/>
              <w:bottom w:val="single" w:color="000000" w:sz="4" w:space="0"/>
              <w:right w:val="single" w:color="000000" w:sz="4" w:space="0"/>
            </w:tcBorders>
            <w:shd w:val="clear" w:color="auto" w:fill="auto"/>
            <w:tcMar>
              <w:top w:w="80" w:type="dxa"/>
              <w:left w:w="266" w:type="dxa"/>
              <w:bottom w:w="80" w:type="dxa"/>
              <w:right w:w="80" w:type="dxa"/>
            </w:tcMar>
          </w:tcPr>
          <w:p w:rsidR="007664F4" w:rsidRDefault="005F77B8" w14:paraId="30074914" w14:textId="77777777">
            <w:pPr>
              <w:pStyle w:val="StandaardUitvullen"/>
              <w:ind w:left="186"/>
            </w:pPr>
            <w:r>
              <w:t>19 jaar DA = 760 €</w:t>
            </w:r>
          </w:p>
        </w:tc>
      </w:tr>
      <w:tr w:rsidR="007664F4" w14:paraId="55CB89D6" w14:textId="77777777">
        <w:trPr>
          <w:trHeight w:val="222"/>
        </w:trPr>
        <w:tc>
          <w:tcPr>
            <w:tcW w:w="2644" w:type="dxa"/>
            <w:tcBorders>
              <w:top w:val="single" w:color="000000" w:sz="4" w:space="0"/>
              <w:left w:val="single" w:color="000000" w:sz="4" w:space="0"/>
              <w:bottom w:val="single" w:color="000000" w:sz="4" w:space="0"/>
              <w:right w:val="single" w:color="000000" w:sz="4" w:space="0"/>
            </w:tcBorders>
            <w:shd w:val="clear" w:color="auto" w:fill="auto"/>
            <w:tcMar>
              <w:top w:w="80" w:type="dxa"/>
              <w:left w:w="348" w:type="dxa"/>
              <w:bottom w:w="80" w:type="dxa"/>
              <w:right w:w="80" w:type="dxa"/>
            </w:tcMar>
          </w:tcPr>
          <w:p w:rsidR="007664F4" w:rsidRDefault="005F77B8" w14:paraId="5778058C" w14:textId="77777777">
            <w:pPr>
              <w:pStyle w:val="StandaardUitvullen"/>
              <w:ind w:left="268"/>
            </w:pPr>
            <w:r>
              <w:t>4 jaar DA = 160 €</w:t>
            </w:r>
          </w:p>
        </w:tc>
        <w:tc>
          <w:tcPr>
            <w:tcW w:w="2692" w:type="dxa"/>
            <w:tcBorders>
              <w:top w:val="single" w:color="000000" w:sz="4" w:space="0"/>
              <w:left w:val="single" w:color="000000" w:sz="4" w:space="0"/>
              <w:bottom w:val="single" w:color="000000" w:sz="4" w:space="0"/>
              <w:right w:val="single" w:color="000000" w:sz="4" w:space="0"/>
            </w:tcBorders>
            <w:shd w:val="clear" w:color="auto" w:fill="auto"/>
            <w:tcMar>
              <w:top w:w="80" w:type="dxa"/>
              <w:left w:w="384" w:type="dxa"/>
              <w:bottom w:w="80" w:type="dxa"/>
              <w:right w:w="80" w:type="dxa"/>
            </w:tcMar>
          </w:tcPr>
          <w:p w:rsidR="007664F4" w:rsidRDefault="005F77B8" w14:paraId="3279C0D3" w14:textId="77777777">
            <w:pPr>
              <w:pStyle w:val="StandaardUitvullen"/>
              <w:ind w:left="304"/>
            </w:pPr>
            <w:r>
              <w:t>12 jaar DA = 480 €</w:t>
            </w:r>
          </w:p>
        </w:tc>
        <w:tc>
          <w:tcPr>
            <w:tcW w:w="2583" w:type="dxa"/>
            <w:tcBorders>
              <w:top w:val="single" w:color="000000" w:sz="4" w:space="0"/>
              <w:left w:val="single" w:color="000000" w:sz="4" w:space="0"/>
              <w:bottom w:val="single" w:color="000000" w:sz="4" w:space="0"/>
              <w:right w:val="single" w:color="000000" w:sz="4" w:space="0"/>
            </w:tcBorders>
            <w:shd w:val="clear" w:color="auto" w:fill="auto"/>
            <w:tcMar>
              <w:top w:w="80" w:type="dxa"/>
              <w:left w:w="266" w:type="dxa"/>
              <w:bottom w:w="80" w:type="dxa"/>
              <w:right w:w="80" w:type="dxa"/>
            </w:tcMar>
          </w:tcPr>
          <w:p w:rsidR="007664F4" w:rsidRDefault="005F77B8" w14:paraId="03E726E3" w14:textId="77777777">
            <w:pPr>
              <w:pStyle w:val="StandaardUitvullen"/>
              <w:ind w:left="186"/>
            </w:pPr>
            <w:r>
              <w:t>20 jaar DA = 800 €</w:t>
            </w:r>
          </w:p>
        </w:tc>
      </w:tr>
      <w:tr w:rsidR="007664F4" w14:paraId="35AF3E96" w14:textId="77777777">
        <w:trPr>
          <w:trHeight w:val="222"/>
        </w:trPr>
        <w:tc>
          <w:tcPr>
            <w:tcW w:w="2644" w:type="dxa"/>
            <w:tcBorders>
              <w:top w:val="single" w:color="000000" w:sz="4" w:space="0"/>
              <w:left w:val="single" w:color="000000" w:sz="4" w:space="0"/>
              <w:bottom w:val="single" w:color="000000" w:sz="4" w:space="0"/>
              <w:right w:val="single" w:color="000000" w:sz="4" w:space="0"/>
            </w:tcBorders>
            <w:shd w:val="clear" w:color="auto" w:fill="auto"/>
            <w:tcMar>
              <w:top w:w="80" w:type="dxa"/>
              <w:left w:w="348" w:type="dxa"/>
              <w:bottom w:w="80" w:type="dxa"/>
              <w:right w:w="80" w:type="dxa"/>
            </w:tcMar>
          </w:tcPr>
          <w:p w:rsidR="007664F4" w:rsidRDefault="005F77B8" w14:paraId="7C73B97F" w14:textId="77777777">
            <w:pPr>
              <w:pStyle w:val="StandaardUitvullen"/>
              <w:ind w:left="268"/>
            </w:pPr>
            <w:r>
              <w:t>5 jaar DA = 200 €</w:t>
            </w:r>
          </w:p>
        </w:tc>
        <w:tc>
          <w:tcPr>
            <w:tcW w:w="2692" w:type="dxa"/>
            <w:tcBorders>
              <w:top w:val="single" w:color="000000" w:sz="4" w:space="0"/>
              <w:left w:val="single" w:color="000000" w:sz="4" w:space="0"/>
              <w:bottom w:val="single" w:color="000000" w:sz="4" w:space="0"/>
              <w:right w:val="single" w:color="000000" w:sz="4" w:space="0"/>
            </w:tcBorders>
            <w:shd w:val="clear" w:color="auto" w:fill="auto"/>
            <w:tcMar>
              <w:top w:w="80" w:type="dxa"/>
              <w:left w:w="384" w:type="dxa"/>
              <w:bottom w:w="80" w:type="dxa"/>
              <w:right w:w="80" w:type="dxa"/>
            </w:tcMar>
          </w:tcPr>
          <w:p w:rsidR="007664F4" w:rsidRDefault="005F77B8" w14:paraId="7EA02668" w14:textId="77777777">
            <w:pPr>
              <w:pStyle w:val="StandaardUitvullen"/>
              <w:ind w:left="304"/>
            </w:pPr>
            <w:r>
              <w:t>13 jaar DA = 520 €</w:t>
            </w:r>
          </w:p>
        </w:tc>
        <w:tc>
          <w:tcPr>
            <w:tcW w:w="2583" w:type="dxa"/>
            <w:tcBorders>
              <w:top w:val="single" w:color="000000" w:sz="4" w:space="0"/>
              <w:left w:val="single" w:color="000000" w:sz="4" w:space="0"/>
              <w:bottom w:val="single" w:color="000000" w:sz="4" w:space="0"/>
              <w:right w:val="single" w:color="000000" w:sz="4" w:space="0"/>
            </w:tcBorders>
            <w:shd w:val="clear" w:color="auto" w:fill="auto"/>
            <w:tcMar>
              <w:top w:w="80" w:type="dxa"/>
              <w:left w:w="266" w:type="dxa"/>
              <w:bottom w:w="80" w:type="dxa"/>
              <w:right w:w="80" w:type="dxa"/>
            </w:tcMar>
          </w:tcPr>
          <w:p w:rsidR="007664F4" w:rsidRDefault="005F77B8" w14:paraId="60EE6BED" w14:textId="77777777">
            <w:pPr>
              <w:pStyle w:val="StandaardUitvullen"/>
              <w:ind w:left="186"/>
            </w:pPr>
            <w:r>
              <w:t>21 jaar DA = 840 €</w:t>
            </w:r>
          </w:p>
        </w:tc>
      </w:tr>
      <w:tr w:rsidR="007664F4" w14:paraId="1DBC20E8" w14:textId="77777777">
        <w:trPr>
          <w:trHeight w:val="222"/>
        </w:trPr>
        <w:tc>
          <w:tcPr>
            <w:tcW w:w="2644" w:type="dxa"/>
            <w:tcBorders>
              <w:top w:val="single" w:color="000000" w:sz="4" w:space="0"/>
              <w:left w:val="single" w:color="000000" w:sz="4" w:space="0"/>
              <w:bottom w:val="single" w:color="000000" w:sz="4" w:space="0"/>
              <w:right w:val="single" w:color="000000" w:sz="4" w:space="0"/>
            </w:tcBorders>
            <w:shd w:val="clear" w:color="auto" w:fill="auto"/>
            <w:tcMar>
              <w:top w:w="80" w:type="dxa"/>
              <w:left w:w="348" w:type="dxa"/>
              <w:bottom w:w="80" w:type="dxa"/>
              <w:right w:w="80" w:type="dxa"/>
            </w:tcMar>
          </w:tcPr>
          <w:p w:rsidR="007664F4" w:rsidRDefault="005F77B8" w14:paraId="1F00D204" w14:textId="77777777">
            <w:pPr>
              <w:pStyle w:val="StandaardUitvullen"/>
              <w:ind w:left="268"/>
            </w:pPr>
            <w:r>
              <w:t>6 jaar DA = 240 €</w:t>
            </w:r>
          </w:p>
        </w:tc>
        <w:tc>
          <w:tcPr>
            <w:tcW w:w="2692" w:type="dxa"/>
            <w:tcBorders>
              <w:top w:val="single" w:color="000000" w:sz="4" w:space="0"/>
              <w:left w:val="single" w:color="000000" w:sz="4" w:space="0"/>
              <w:bottom w:val="single" w:color="000000" w:sz="4" w:space="0"/>
              <w:right w:val="single" w:color="000000" w:sz="4" w:space="0"/>
            </w:tcBorders>
            <w:shd w:val="clear" w:color="auto" w:fill="auto"/>
            <w:tcMar>
              <w:top w:w="80" w:type="dxa"/>
              <w:left w:w="384" w:type="dxa"/>
              <w:bottom w:w="80" w:type="dxa"/>
              <w:right w:w="80" w:type="dxa"/>
            </w:tcMar>
          </w:tcPr>
          <w:p w:rsidR="007664F4" w:rsidRDefault="005F77B8" w14:paraId="7D85AEE7" w14:textId="77777777">
            <w:pPr>
              <w:pStyle w:val="StandaardUitvullen"/>
              <w:ind w:left="304"/>
            </w:pPr>
            <w:r>
              <w:t>14 jaar DA = 560 €</w:t>
            </w:r>
          </w:p>
        </w:tc>
        <w:tc>
          <w:tcPr>
            <w:tcW w:w="2583" w:type="dxa"/>
            <w:tcBorders>
              <w:top w:val="single" w:color="000000" w:sz="4" w:space="0"/>
              <w:left w:val="single" w:color="000000" w:sz="4" w:space="0"/>
              <w:bottom w:val="single" w:color="000000" w:sz="4" w:space="0"/>
              <w:right w:val="single" w:color="000000" w:sz="4" w:space="0"/>
            </w:tcBorders>
            <w:shd w:val="clear" w:color="auto" w:fill="auto"/>
            <w:tcMar>
              <w:top w:w="80" w:type="dxa"/>
              <w:left w:w="266" w:type="dxa"/>
              <w:bottom w:w="80" w:type="dxa"/>
              <w:right w:w="80" w:type="dxa"/>
            </w:tcMar>
          </w:tcPr>
          <w:p w:rsidR="007664F4" w:rsidRDefault="005F77B8" w14:paraId="0C93D0C1" w14:textId="77777777">
            <w:pPr>
              <w:pStyle w:val="StandaardUitvullen"/>
              <w:ind w:left="186"/>
            </w:pPr>
            <w:r>
              <w:t>22 jaar DA = 880 €</w:t>
            </w:r>
          </w:p>
        </w:tc>
      </w:tr>
      <w:tr w:rsidR="007664F4" w14:paraId="715805A6" w14:textId="77777777">
        <w:trPr>
          <w:trHeight w:val="222"/>
        </w:trPr>
        <w:tc>
          <w:tcPr>
            <w:tcW w:w="2644" w:type="dxa"/>
            <w:tcBorders>
              <w:top w:val="single" w:color="000000" w:sz="4" w:space="0"/>
              <w:left w:val="single" w:color="000000" w:sz="4" w:space="0"/>
              <w:bottom w:val="single" w:color="000000" w:sz="4" w:space="0"/>
              <w:right w:val="single" w:color="000000" w:sz="4" w:space="0"/>
            </w:tcBorders>
            <w:shd w:val="clear" w:color="auto" w:fill="auto"/>
            <w:tcMar>
              <w:top w:w="80" w:type="dxa"/>
              <w:left w:w="348" w:type="dxa"/>
              <w:bottom w:w="80" w:type="dxa"/>
              <w:right w:w="80" w:type="dxa"/>
            </w:tcMar>
          </w:tcPr>
          <w:p w:rsidR="007664F4" w:rsidRDefault="005F77B8" w14:paraId="55471EE0" w14:textId="77777777">
            <w:pPr>
              <w:pStyle w:val="StandaardUitvullen"/>
              <w:ind w:left="268"/>
            </w:pPr>
            <w:r>
              <w:t>7 jaar DA = 280 €</w:t>
            </w:r>
          </w:p>
        </w:tc>
        <w:tc>
          <w:tcPr>
            <w:tcW w:w="2692" w:type="dxa"/>
            <w:tcBorders>
              <w:top w:val="single" w:color="000000" w:sz="4" w:space="0"/>
              <w:left w:val="single" w:color="000000" w:sz="4" w:space="0"/>
              <w:bottom w:val="single" w:color="000000" w:sz="4" w:space="0"/>
              <w:right w:val="single" w:color="000000" w:sz="4" w:space="0"/>
            </w:tcBorders>
            <w:shd w:val="clear" w:color="auto" w:fill="auto"/>
            <w:tcMar>
              <w:top w:w="80" w:type="dxa"/>
              <w:left w:w="384" w:type="dxa"/>
              <w:bottom w:w="80" w:type="dxa"/>
              <w:right w:w="80" w:type="dxa"/>
            </w:tcMar>
          </w:tcPr>
          <w:p w:rsidR="007664F4" w:rsidRDefault="005F77B8" w14:paraId="247852DD" w14:textId="77777777">
            <w:pPr>
              <w:pStyle w:val="StandaardUitvullen"/>
              <w:ind w:left="304"/>
            </w:pPr>
            <w:r>
              <w:t>15 jaar DA = 600 €</w:t>
            </w:r>
          </w:p>
        </w:tc>
        <w:tc>
          <w:tcPr>
            <w:tcW w:w="2583" w:type="dxa"/>
            <w:tcBorders>
              <w:top w:val="single" w:color="000000" w:sz="4" w:space="0"/>
              <w:left w:val="single" w:color="000000" w:sz="4" w:space="0"/>
              <w:bottom w:val="single" w:color="000000" w:sz="4" w:space="0"/>
              <w:right w:val="single" w:color="000000" w:sz="4" w:space="0"/>
            </w:tcBorders>
            <w:shd w:val="clear" w:color="auto" w:fill="auto"/>
            <w:tcMar>
              <w:top w:w="80" w:type="dxa"/>
              <w:left w:w="266" w:type="dxa"/>
              <w:bottom w:w="80" w:type="dxa"/>
              <w:right w:w="80" w:type="dxa"/>
            </w:tcMar>
          </w:tcPr>
          <w:p w:rsidR="007664F4" w:rsidRDefault="005F77B8" w14:paraId="370FB9CF" w14:textId="77777777">
            <w:pPr>
              <w:pStyle w:val="StandaardUitvullen"/>
              <w:ind w:left="186"/>
            </w:pPr>
            <w:r>
              <w:t>23 jaar DA = 920 €</w:t>
            </w:r>
          </w:p>
        </w:tc>
      </w:tr>
      <w:tr w:rsidR="007664F4" w14:paraId="7377FDCB" w14:textId="77777777">
        <w:trPr>
          <w:trHeight w:val="222"/>
        </w:trPr>
        <w:tc>
          <w:tcPr>
            <w:tcW w:w="2644" w:type="dxa"/>
            <w:tcBorders>
              <w:top w:val="single" w:color="000000" w:sz="4" w:space="0"/>
              <w:left w:val="single" w:color="000000" w:sz="4" w:space="0"/>
              <w:bottom w:val="single" w:color="000000" w:sz="4" w:space="0"/>
              <w:right w:val="single" w:color="000000" w:sz="4" w:space="0"/>
            </w:tcBorders>
            <w:shd w:val="clear" w:color="auto" w:fill="auto"/>
            <w:tcMar>
              <w:top w:w="80" w:type="dxa"/>
              <w:left w:w="348" w:type="dxa"/>
              <w:bottom w:w="80" w:type="dxa"/>
              <w:right w:w="80" w:type="dxa"/>
            </w:tcMar>
          </w:tcPr>
          <w:p w:rsidR="007664F4" w:rsidRDefault="005F77B8" w14:paraId="58DDAE22" w14:textId="77777777">
            <w:pPr>
              <w:pStyle w:val="StandaardUitvullen"/>
              <w:ind w:left="268"/>
            </w:pPr>
            <w:r>
              <w:t>8 jaar DA = 320 €</w:t>
            </w:r>
          </w:p>
        </w:tc>
        <w:tc>
          <w:tcPr>
            <w:tcW w:w="2692" w:type="dxa"/>
            <w:tcBorders>
              <w:top w:val="single" w:color="000000" w:sz="4" w:space="0"/>
              <w:left w:val="single" w:color="000000" w:sz="4" w:space="0"/>
              <w:bottom w:val="single" w:color="000000" w:sz="4" w:space="0"/>
              <w:right w:val="single" w:color="000000" w:sz="4" w:space="0"/>
            </w:tcBorders>
            <w:shd w:val="clear" w:color="auto" w:fill="auto"/>
            <w:tcMar>
              <w:top w:w="80" w:type="dxa"/>
              <w:left w:w="384" w:type="dxa"/>
              <w:bottom w:w="80" w:type="dxa"/>
              <w:right w:w="80" w:type="dxa"/>
            </w:tcMar>
          </w:tcPr>
          <w:p w:rsidR="007664F4" w:rsidRDefault="005F77B8" w14:paraId="4B6E3FDE" w14:textId="77777777">
            <w:pPr>
              <w:pStyle w:val="StandaardUitvullen"/>
              <w:ind w:left="304"/>
            </w:pPr>
            <w:r>
              <w:t>16 jaar DA = 640 €</w:t>
            </w:r>
          </w:p>
        </w:tc>
        <w:tc>
          <w:tcPr>
            <w:tcW w:w="2583" w:type="dxa"/>
            <w:tcBorders>
              <w:top w:val="single" w:color="000000" w:sz="4" w:space="0"/>
              <w:left w:val="single" w:color="000000" w:sz="4" w:space="0"/>
              <w:bottom w:val="single" w:color="000000" w:sz="4" w:space="0"/>
              <w:right w:val="single" w:color="000000" w:sz="4" w:space="0"/>
            </w:tcBorders>
            <w:shd w:val="clear" w:color="auto" w:fill="auto"/>
            <w:tcMar>
              <w:top w:w="80" w:type="dxa"/>
              <w:left w:w="266" w:type="dxa"/>
              <w:bottom w:w="80" w:type="dxa"/>
              <w:right w:w="80" w:type="dxa"/>
            </w:tcMar>
          </w:tcPr>
          <w:p w:rsidR="007664F4" w:rsidRDefault="005F77B8" w14:paraId="5F95089B" w14:textId="77777777">
            <w:pPr>
              <w:pStyle w:val="StandaardUitvullen"/>
              <w:ind w:left="186"/>
            </w:pPr>
            <w:r>
              <w:t>24 jaar DA = 960 €</w:t>
            </w:r>
          </w:p>
        </w:tc>
      </w:tr>
      <w:tr w:rsidR="007664F4" w14:paraId="654EF5FD" w14:textId="77777777">
        <w:trPr>
          <w:trHeight w:val="222"/>
        </w:trPr>
        <w:tc>
          <w:tcPr>
            <w:tcW w:w="2644" w:type="dxa"/>
            <w:tcBorders>
              <w:top w:val="single" w:color="000000" w:sz="4" w:space="0"/>
              <w:left w:val="single" w:color="000000" w:sz="4" w:space="0"/>
              <w:bottom w:val="single" w:color="000000" w:sz="4" w:space="0"/>
              <w:right w:val="single" w:color="000000" w:sz="4" w:space="0"/>
            </w:tcBorders>
            <w:shd w:val="clear" w:color="auto" w:fill="auto"/>
            <w:tcMar>
              <w:top w:w="80" w:type="dxa"/>
              <w:left w:w="348" w:type="dxa"/>
              <w:bottom w:w="80" w:type="dxa"/>
              <w:right w:w="80" w:type="dxa"/>
            </w:tcMar>
          </w:tcPr>
          <w:p w:rsidR="007664F4" w:rsidRDefault="005F77B8" w14:paraId="5D504CA1" w14:textId="77777777">
            <w:pPr>
              <w:pStyle w:val="StandaardUitvullen"/>
              <w:ind w:left="268"/>
            </w:pPr>
            <w:r>
              <w:t>9 jaar DA = 360 €</w:t>
            </w:r>
          </w:p>
        </w:tc>
        <w:tc>
          <w:tcPr>
            <w:tcW w:w="2692" w:type="dxa"/>
            <w:tcBorders>
              <w:top w:val="single" w:color="000000" w:sz="4" w:space="0"/>
              <w:left w:val="single" w:color="000000" w:sz="4" w:space="0"/>
              <w:bottom w:val="single" w:color="000000" w:sz="4" w:space="0"/>
              <w:right w:val="single" w:color="000000" w:sz="4" w:space="0"/>
            </w:tcBorders>
            <w:shd w:val="clear" w:color="auto" w:fill="auto"/>
            <w:tcMar>
              <w:top w:w="80" w:type="dxa"/>
              <w:left w:w="384" w:type="dxa"/>
              <w:bottom w:w="80" w:type="dxa"/>
              <w:right w:w="80" w:type="dxa"/>
            </w:tcMar>
          </w:tcPr>
          <w:p w:rsidR="007664F4" w:rsidRDefault="005F77B8" w14:paraId="6C98AE4D" w14:textId="77777777">
            <w:pPr>
              <w:pStyle w:val="StandaardUitvullen"/>
              <w:ind w:left="304"/>
            </w:pPr>
            <w:r>
              <w:t>17 jaar DA = 680 €</w:t>
            </w:r>
          </w:p>
        </w:tc>
        <w:tc>
          <w:tcPr>
            <w:tcW w:w="2583" w:type="dxa"/>
            <w:tcBorders>
              <w:top w:val="single" w:color="000000" w:sz="4" w:space="0"/>
              <w:left w:val="single" w:color="000000" w:sz="4" w:space="0"/>
              <w:bottom w:val="single" w:color="000000" w:sz="4" w:space="0"/>
              <w:right w:val="single" w:color="000000" w:sz="4" w:space="0"/>
            </w:tcBorders>
            <w:shd w:val="clear" w:color="auto" w:fill="auto"/>
            <w:tcMar>
              <w:top w:w="80" w:type="dxa"/>
              <w:left w:w="266" w:type="dxa"/>
              <w:bottom w:w="80" w:type="dxa"/>
              <w:right w:w="80" w:type="dxa"/>
            </w:tcMar>
          </w:tcPr>
          <w:p w:rsidR="007664F4" w:rsidRDefault="005F77B8" w14:paraId="3863BCCE" w14:textId="77777777">
            <w:pPr>
              <w:pStyle w:val="StandaardUitvullen"/>
              <w:ind w:left="186"/>
            </w:pPr>
            <w:r>
              <w:t>vanaf 25 jaar DA = 1.000€</w:t>
            </w:r>
          </w:p>
        </w:tc>
      </w:tr>
      <w:tr w:rsidR="007664F4" w14:paraId="31B3D69D" w14:textId="77777777">
        <w:trPr>
          <w:trHeight w:val="222"/>
        </w:trPr>
        <w:tc>
          <w:tcPr>
            <w:tcW w:w="2644" w:type="dxa"/>
            <w:tcBorders>
              <w:top w:val="single" w:color="000000" w:sz="4" w:space="0"/>
              <w:left w:val="single" w:color="000000" w:sz="4" w:space="0"/>
              <w:bottom w:val="single" w:color="000000" w:sz="4" w:space="0"/>
              <w:right w:val="single" w:color="000000" w:sz="4" w:space="0"/>
            </w:tcBorders>
            <w:shd w:val="clear" w:color="auto" w:fill="auto"/>
            <w:tcMar>
              <w:top w:w="80" w:type="dxa"/>
              <w:left w:w="348" w:type="dxa"/>
              <w:bottom w:w="80" w:type="dxa"/>
              <w:right w:w="80" w:type="dxa"/>
            </w:tcMar>
          </w:tcPr>
          <w:p w:rsidR="007664F4" w:rsidRDefault="005F77B8" w14:paraId="213FCBDF" w14:textId="77777777">
            <w:pPr>
              <w:pStyle w:val="StandaardUitvullen"/>
              <w:ind w:left="268"/>
            </w:pPr>
            <w:r>
              <w:t>10 jaar DA = 400 €</w:t>
            </w:r>
          </w:p>
        </w:tc>
        <w:tc>
          <w:tcPr>
            <w:tcW w:w="2692" w:type="dxa"/>
            <w:tcBorders>
              <w:top w:val="single" w:color="000000" w:sz="4" w:space="0"/>
              <w:left w:val="single" w:color="000000" w:sz="4" w:space="0"/>
              <w:bottom w:val="single" w:color="000000" w:sz="4" w:space="0"/>
              <w:right w:val="single" w:color="000000" w:sz="4" w:space="0"/>
            </w:tcBorders>
            <w:shd w:val="clear" w:color="auto" w:fill="auto"/>
            <w:tcMar>
              <w:top w:w="80" w:type="dxa"/>
              <w:left w:w="384" w:type="dxa"/>
              <w:bottom w:w="80" w:type="dxa"/>
              <w:right w:w="80" w:type="dxa"/>
            </w:tcMar>
          </w:tcPr>
          <w:p w:rsidR="007664F4" w:rsidRDefault="005F77B8" w14:paraId="277CDF23" w14:textId="77777777">
            <w:pPr>
              <w:pStyle w:val="StandaardUitvullen"/>
              <w:ind w:left="304"/>
            </w:pPr>
            <w:r>
              <w:t>18 jaar DA = 720 €</w:t>
            </w:r>
          </w:p>
        </w:tc>
        <w:tc>
          <w:tcPr>
            <w:tcW w:w="2583" w:type="dxa"/>
            <w:tcBorders>
              <w:top w:val="single" w:color="000000" w:sz="4" w:space="0"/>
              <w:left w:val="single" w:color="000000" w:sz="4" w:space="0"/>
              <w:bottom w:val="single" w:color="000000" w:sz="4" w:space="0"/>
              <w:right w:val="single" w:color="000000" w:sz="4" w:space="0"/>
            </w:tcBorders>
            <w:shd w:val="clear" w:color="auto" w:fill="auto"/>
            <w:tcMar>
              <w:top w:w="80" w:type="dxa"/>
              <w:left w:w="266" w:type="dxa"/>
              <w:bottom w:w="80" w:type="dxa"/>
              <w:right w:w="80" w:type="dxa"/>
            </w:tcMar>
          </w:tcPr>
          <w:p w:rsidR="007664F4" w:rsidRDefault="007664F4" w14:paraId="7C89133C" w14:textId="77777777"/>
        </w:tc>
      </w:tr>
    </w:tbl>
    <w:p w:rsidR="007664F4" w:rsidRDefault="007664F4" w14:paraId="5B3D1B93" w14:textId="77777777">
      <w:pPr>
        <w:pStyle w:val="StandaardUitvullen"/>
        <w:widowControl w:val="0"/>
        <w:ind w:left="1008" w:hanging="1008"/>
        <w:rPr>
          <w:rFonts w:ascii="Arial" w:hAnsi="Arial" w:eastAsia="Arial" w:cs="Arial"/>
        </w:rPr>
      </w:pPr>
    </w:p>
    <w:p w:rsidRPr="007A433D" w:rsidR="00530CB0" w:rsidP="00530CB0" w:rsidRDefault="00530CB0" w14:paraId="3C0F9BDF" w14:textId="2C875B13">
      <w:pPr>
        <w:spacing w:before="120" w:after="0"/>
        <w:ind w:left="0"/>
        <w:outlineLvl w:val="5"/>
        <w:rPr>
          <w:rFonts w:ascii="Arial" w:hAnsi="Arial"/>
          <w:b/>
          <w:bCs/>
          <w:i/>
          <w:iCs/>
        </w:rPr>
      </w:pPr>
      <w:r w:rsidRPr="007A433D">
        <w:rPr>
          <w:rFonts w:ascii="Arial" w:hAnsi="Arial"/>
          <w:b/>
          <w:bCs/>
          <w:i/>
          <w:iCs/>
        </w:rPr>
        <w:t xml:space="preserve">Paragraaf </w:t>
      </w:r>
      <w:r>
        <w:rPr>
          <w:rFonts w:ascii="Arial" w:hAnsi="Arial"/>
          <w:b/>
          <w:bCs/>
          <w:i/>
          <w:iCs/>
        </w:rPr>
        <w:t>2</w:t>
      </w:r>
    </w:p>
    <w:p w:rsidR="007664F4" w:rsidRDefault="005F77B8" w14:paraId="40000D0E" w14:textId="77777777">
      <w:pPr>
        <w:jc w:val="both"/>
        <w:rPr>
          <w:rFonts w:ascii="Arial" w:hAnsi="Arial" w:eastAsia="Arial" w:cs="Arial"/>
        </w:rPr>
      </w:pPr>
      <w:r>
        <w:rPr>
          <w:rFonts w:ascii="Arial" w:hAnsi="Arial"/>
        </w:rPr>
        <w:t>Volgende afwezigheden stellen we gelijk met dienstactiviteit voor de berekening van de anciënniteit bij de pensionering:</w:t>
      </w:r>
    </w:p>
    <w:p w:rsidR="007664F4" w:rsidP="00102D04" w:rsidRDefault="005F77B8" w14:paraId="5D019F56" w14:textId="77777777">
      <w:pPr>
        <w:numPr>
          <w:ilvl w:val="0"/>
          <w:numId w:val="153"/>
        </w:numPr>
        <w:jc w:val="both"/>
        <w:rPr>
          <w:rFonts w:ascii="Arial" w:hAnsi="Arial"/>
        </w:rPr>
      </w:pPr>
      <w:r>
        <w:rPr>
          <w:rFonts w:ascii="Arial" w:hAnsi="Arial"/>
        </w:rPr>
        <w:t>ziekteverlof van contractuelen, tot en met het eerste jaar van het ziekteverlof;</w:t>
      </w:r>
    </w:p>
    <w:p w:rsidR="007664F4" w:rsidP="00102D04" w:rsidRDefault="005F77B8" w14:paraId="224A8A80" w14:textId="67DF7993">
      <w:pPr>
        <w:numPr>
          <w:ilvl w:val="0"/>
          <w:numId w:val="153"/>
        </w:numPr>
        <w:jc w:val="both"/>
        <w:rPr>
          <w:rFonts w:ascii="Arial" w:hAnsi="Arial"/>
        </w:rPr>
      </w:pPr>
      <w:r>
        <w:rPr>
          <w:rFonts w:ascii="Arial" w:hAnsi="Arial"/>
        </w:rPr>
        <w:t xml:space="preserve">alle verloven en afwezigheden, behalve disponibiliteit wegens </w:t>
      </w:r>
      <w:r w:rsidR="007E6691">
        <w:rPr>
          <w:rFonts w:ascii="Arial" w:hAnsi="Arial"/>
        </w:rPr>
        <w:t>arbeidsongeschiktheid.</w:t>
      </w:r>
    </w:p>
    <w:p w:rsidR="005919E3" w:rsidRDefault="005919E3" w14:paraId="37244322" w14:textId="479885CB">
      <w:pPr>
        <w:spacing w:before="0" w:after="0"/>
        <w:ind w:left="0"/>
        <w:rPr>
          <w:rFonts w:ascii="Arial" w:hAnsi="Arial"/>
          <w:b/>
          <w:bCs/>
          <w:caps/>
          <w:sz w:val="24"/>
          <w:szCs w:val="24"/>
          <w:shd w:val="clear" w:color="auto" w:fill="FFFF00"/>
          <w14:textOutline w14:w="0" w14:cap="rnd" w14:cmpd="sng" w14:algn="ctr">
            <w14:noFill/>
            <w14:prstDash w14:val="solid"/>
            <w14:bevel/>
          </w14:textOutline>
        </w:rPr>
      </w:pPr>
      <w:r>
        <w:rPr>
          <w:rFonts w:ascii="Arial" w:hAnsi="Arial"/>
          <w:b/>
          <w:bCs/>
          <w:caps/>
          <w:sz w:val="24"/>
          <w:szCs w:val="24"/>
          <w:shd w:val="clear" w:color="auto" w:fill="FFFF00"/>
          <w14:textOutline w14:w="0" w14:cap="rnd" w14:cmpd="sng" w14:algn="ctr">
            <w14:noFill/>
            <w14:prstDash w14:val="solid"/>
            <w14:bevel/>
          </w14:textOutline>
        </w:rPr>
        <w:br w:type="page"/>
      </w:r>
    </w:p>
    <w:p w:rsidRPr="007A433D" w:rsidR="00477900" w:rsidP="00477900" w:rsidRDefault="00477900" w14:paraId="4574BB59" w14:textId="70A55812">
      <w:pPr>
        <w:keepNext/>
        <w:shd w:val="clear" w:color="auto" w:fill="E5E5E5"/>
        <w:spacing w:before="0" w:after="60"/>
        <w:ind w:left="0"/>
        <w:outlineLvl w:val="3"/>
        <w:rPr>
          <w:rFonts w:ascii="Arial" w:hAnsi="Arial"/>
          <w:b/>
          <w:bCs/>
          <w:sz w:val="24"/>
          <w:szCs w:val="24"/>
        </w:rPr>
      </w:pPr>
      <w:r>
        <w:rPr>
          <w:rFonts w:ascii="Arial" w:hAnsi="Arial"/>
          <w:b/>
          <w:bCs/>
          <w:sz w:val="24"/>
          <w:szCs w:val="24"/>
        </w:rPr>
        <w:t>Onderaf</w:t>
      </w:r>
      <w:r w:rsidRPr="007A433D">
        <w:rPr>
          <w:rFonts w:ascii="Arial" w:hAnsi="Arial"/>
          <w:b/>
          <w:bCs/>
          <w:sz w:val="24"/>
          <w:szCs w:val="24"/>
        </w:rPr>
        <w:t xml:space="preserve">deling </w:t>
      </w:r>
      <w:r>
        <w:rPr>
          <w:rFonts w:ascii="Arial" w:hAnsi="Arial"/>
          <w:b/>
          <w:bCs/>
          <w:sz w:val="24"/>
          <w:szCs w:val="24"/>
        </w:rPr>
        <w:t>6</w:t>
      </w:r>
      <w:r w:rsidRPr="007A433D">
        <w:rPr>
          <w:rFonts w:ascii="Arial" w:hAnsi="Arial"/>
          <w:b/>
          <w:bCs/>
          <w:sz w:val="24"/>
          <w:szCs w:val="24"/>
        </w:rPr>
        <w:t xml:space="preserve">. </w:t>
      </w:r>
      <w:r>
        <w:rPr>
          <w:rFonts w:ascii="Arial" w:hAnsi="Arial"/>
          <w:b/>
          <w:bCs/>
          <w:sz w:val="24"/>
          <w:szCs w:val="24"/>
        </w:rPr>
        <w:t>anciënniteitspremie</w:t>
      </w:r>
    </w:p>
    <w:p w:rsidR="00477900" w:rsidP="00477900" w:rsidRDefault="00477900" w14:paraId="617122C1" w14:textId="1283E593">
      <w:pPr>
        <w:spacing w:before="240" w:after="0"/>
        <w:ind w:left="0"/>
        <w:outlineLvl w:val="4"/>
        <w:rPr>
          <w:rFonts w:ascii="Arial" w:hAnsi="Arial" w:eastAsia="Arial" w:cs="Arial"/>
          <w:b/>
          <w:bCs/>
        </w:rPr>
      </w:pPr>
      <w:r>
        <w:rPr>
          <w:rFonts w:ascii="Arial" w:hAnsi="Arial"/>
          <w:b/>
          <w:bCs/>
        </w:rPr>
        <w:t>Artikel 225</w:t>
      </w:r>
    </w:p>
    <w:p w:rsidRPr="00477900" w:rsidR="00B22652" w:rsidP="00477900" w:rsidRDefault="00B22652" w14:paraId="5A38501B" w14:textId="474288A8">
      <w:pPr>
        <w:jc w:val="both"/>
        <w:rPr>
          <w:rFonts w:ascii="Arial" w:hAnsi="Arial"/>
        </w:rPr>
      </w:pPr>
      <w:r w:rsidRPr="00477900">
        <w:rPr>
          <w:rFonts w:ascii="Arial" w:hAnsi="Arial"/>
        </w:rPr>
        <w:t xml:space="preserve">Het bestuur kent </w:t>
      </w:r>
      <w:r w:rsidR="00117478">
        <w:rPr>
          <w:rFonts w:ascii="Arial" w:hAnsi="Arial"/>
        </w:rPr>
        <w:t xml:space="preserve">vanaf 1 januari 2021 </w:t>
      </w:r>
      <w:r w:rsidRPr="00477900">
        <w:rPr>
          <w:rFonts w:ascii="Arial" w:hAnsi="Arial"/>
        </w:rPr>
        <w:t>een anciënniteitspremie toe aan de personeelsleden die</w:t>
      </w:r>
      <w:r w:rsidR="00117478">
        <w:rPr>
          <w:rFonts w:ascii="Arial" w:hAnsi="Arial"/>
        </w:rPr>
        <w:t xml:space="preserve"> na die datum</w:t>
      </w:r>
      <w:r w:rsidRPr="00477900">
        <w:rPr>
          <w:rFonts w:ascii="Arial" w:hAnsi="Arial"/>
        </w:rPr>
        <w:t xml:space="preserve"> 25 of 35 jaar dienstanciënniteit </w:t>
      </w:r>
      <w:r w:rsidR="00117478">
        <w:rPr>
          <w:rFonts w:ascii="Arial" w:hAnsi="Arial"/>
        </w:rPr>
        <w:t xml:space="preserve">bereiken en </w:t>
      </w:r>
      <w:r w:rsidRPr="00477900" w:rsidR="00117478">
        <w:rPr>
          <w:rFonts w:ascii="Arial" w:hAnsi="Arial"/>
        </w:rPr>
        <w:t xml:space="preserve">in dienstactiviteit zijn </w:t>
      </w:r>
      <w:r w:rsidR="00117478">
        <w:rPr>
          <w:rFonts w:ascii="Arial" w:hAnsi="Arial"/>
        </w:rPr>
        <w:t>dat jaar.</w:t>
      </w:r>
    </w:p>
    <w:p w:rsidRPr="00477900" w:rsidR="00B22652" w:rsidP="00477900" w:rsidRDefault="00B22652" w14:paraId="0E8490D6" w14:textId="77777777">
      <w:pPr>
        <w:jc w:val="both"/>
        <w:rPr>
          <w:rFonts w:ascii="Arial" w:hAnsi="Arial"/>
        </w:rPr>
      </w:pPr>
      <w:r w:rsidRPr="00477900">
        <w:rPr>
          <w:rFonts w:ascii="Arial" w:hAnsi="Arial"/>
        </w:rPr>
        <w:t>De anciënniteitspremie die wordt toegekend:</w:t>
      </w:r>
    </w:p>
    <w:p w:rsidRPr="00477900" w:rsidR="00B22652" w:rsidP="00102D04" w:rsidRDefault="00B22652" w14:paraId="0EB52D59" w14:textId="0288B69F">
      <w:pPr>
        <w:pStyle w:val="StandaardUitvullen"/>
        <w:numPr>
          <w:ilvl w:val="0"/>
          <w:numId w:val="201"/>
        </w:numPr>
        <w:pBdr>
          <w:top w:val="none" w:color="auto" w:sz="0" w:space="0"/>
          <w:left w:val="none" w:color="auto" w:sz="0" w:space="0"/>
          <w:bottom w:val="none" w:color="auto" w:sz="0" w:space="0"/>
          <w:right w:val="none" w:color="auto" w:sz="0" w:space="0"/>
          <w:between w:val="none" w:color="auto" w:sz="0" w:space="0"/>
          <w:bar w:val="none" w:color="auto" w:sz="0"/>
        </w:pBdr>
        <w:rPr>
          <w:rFonts w:ascii="Arial" w:hAnsi="Arial" w:cs="Arial"/>
          <w:bCs/>
          <w:iCs/>
        </w:rPr>
      </w:pPr>
      <w:r w:rsidRPr="00477900">
        <w:rPr>
          <w:rFonts w:ascii="Arial" w:hAnsi="Arial" w:cs="Arial"/>
          <w:bCs/>
          <w:iCs/>
        </w:rPr>
        <w:t xml:space="preserve">als </w:t>
      </w:r>
      <w:r w:rsidR="00477900">
        <w:rPr>
          <w:rFonts w:ascii="Arial" w:hAnsi="Arial" w:cs="Arial"/>
          <w:bCs/>
          <w:iCs/>
        </w:rPr>
        <w:t>je</w:t>
      </w:r>
      <w:r w:rsidRPr="00477900">
        <w:rPr>
          <w:rFonts w:ascii="Arial" w:hAnsi="Arial" w:cs="Arial"/>
          <w:bCs/>
          <w:iCs/>
        </w:rPr>
        <w:t xml:space="preserve"> 25 jaar dienstanciënniteit h</w:t>
      </w:r>
      <w:r w:rsidR="00477900">
        <w:rPr>
          <w:rFonts w:ascii="Arial" w:hAnsi="Arial" w:cs="Arial"/>
          <w:bCs/>
          <w:iCs/>
        </w:rPr>
        <w:t>ebt</w:t>
      </w:r>
      <w:r w:rsidRPr="00477900">
        <w:rPr>
          <w:rFonts w:ascii="Arial" w:hAnsi="Arial" w:cs="Arial"/>
          <w:bCs/>
          <w:iCs/>
        </w:rPr>
        <w:t xml:space="preserve"> bij de </w:t>
      </w:r>
      <w:r w:rsidR="00477900">
        <w:rPr>
          <w:rFonts w:ascii="Arial" w:hAnsi="Arial" w:cs="Arial"/>
          <w:bCs/>
          <w:iCs/>
        </w:rPr>
        <w:t>het lokaal bestuur Kontich</w:t>
      </w:r>
      <w:r w:rsidRPr="00477900">
        <w:rPr>
          <w:rFonts w:ascii="Arial" w:hAnsi="Arial" w:cs="Arial"/>
          <w:bCs/>
          <w:iCs/>
        </w:rPr>
        <w:t xml:space="preserve"> bedraagt</w:t>
      </w:r>
      <w:r w:rsidR="00477900">
        <w:rPr>
          <w:rFonts w:ascii="Arial" w:hAnsi="Arial" w:cs="Arial"/>
          <w:bCs/>
          <w:iCs/>
        </w:rPr>
        <w:t xml:space="preserve"> 425 euro;</w:t>
      </w:r>
    </w:p>
    <w:p w:rsidRPr="00477900" w:rsidR="00477900" w:rsidP="00102D04" w:rsidRDefault="00477900" w14:paraId="3B9C968F" w14:textId="45A934F9">
      <w:pPr>
        <w:pStyle w:val="StandaardUitvullen"/>
        <w:numPr>
          <w:ilvl w:val="0"/>
          <w:numId w:val="201"/>
        </w:numPr>
        <w:pBdr>
          <w:top w:val="none" w:color="auto" w:sz="0" w:space="0"/>
          <w:left w:val="none" w:color="auto" w:sz="0" w:space="0"/>
          <w:bottom w:val="none" w:color="auto" w:sz="0" w:space="0"/>
          <w:right w:val="none" w:color="auto" w:sz="0" w:space="0"/>
          <w:between w:val="none" w:color="auto" w:sz="0" w:space="0"/>
          <w:bar w:val="none" w:color="auto" w:sz="0"/>
        </w:pBdr>
        <w:rPr>
          <w:rFonts w:ascii="Arial" w:hAnsi="Arial" w:cs="Arial"/>
          <w:bCs/>
          <w:iCs/>
        </w:rPr>
      </w:pPr>
      <w:r w:rsidRPr="00477900">
        <w:rPr>
          <w:rFonts w:ascii="Arial" w:hAnsi="Arial" w:cs="Arial"/>
          <w:bCs/>
          <w:iCs/>
        </w:rPr>
        <w:t xml:space="preserve">als </w:t>
      </w:r>
      <w:r>
        <w:rPr>
          <w:rFonts w:ascii="Arial" w:hAnsi="Arial" w:cs="Arial"/>
          <w:bCs/>
          <w:iCs/>
        </w:rPr>
        <w:t>je</w:t>
      </w:r>
      <w:r w:rsidRPr="00477900">
        <w:rPr>
          <w:rFonts w:ascii="Arial" w:hAnsi="Arial" w:cs="Arial"/>
          <w:bCs/>
          <w:iCs/>
        </w:rPr>
        <w:t xml:space="preserve"> </w:t>
      </w:r>
      <w:r>
        <w:rPr>
          <w:rFonts w:ascii="Arial" w:hAnsi="Arial" w:cs="Arial"/>
          <w:bCs/>
          <w:iCs/>
        </w:rPr>
        <w:t>3</w:t>
      </w:r>
      <w:r w:rsidRPr="00477900">
        <w:rPr>
          <w:rFonts w:ascii="Arial" w:hAnsi="Arial" w:cs="Arial"/>
          <w:bCs/>
          <w:iCs/>
        </w:rPr>
        <w:t>5 jaar dienstanciënniteit h</w:t>
      </w:r>
      <w:r>
        <w:rPr>
          <w:rFonts w:ascii="Arial" w:hAnsi="Arial" w:cs="Arial"/>
          <w:bCs/>
          <w:iCs/>
        </w:rPr>
        <w:t>ebt</w:t>
      </w:r>
      <w:r w:rsidRPr="00477900">
        <w:rPr>
          <w:rFonts w:ascii="Arial" w:hAnsi="Arial" w:cs="Arial"/>
          <w:bCs/>
          <w:iCs/>
        </w:rPr>
        <w:t xml:space="preserve"> bij de </w:t>
      </w:r>
      <w:r>
        <w:rPr>
          <w:rFonts w:ascii="Arial" w:hAnsi="Arial" w:cs="Arial"/>
          <w:bCs/>
          <w:iCs/>
        </w:rPr>
        <w:t>het lokaal bestuur Kontich</w:t>
      </w:r>
      <w:r w:rsidRPr="00477900">
        <w:rPr>
          <w:rFonts w:ascii="Arial" w:hAnsi="Arial" w:cs="Arial"/>
          <w:bCs/>
          <w:iCs/>
        </w:rPr>
        <w:t xml:space="preserve"> bedraagt</w:t>
      </w:r>
      <w:r>
        <w:rPr>
          <w:rFonts w:ascii="Arial" w:hAnsi="Arial" w:cs="Arial"/>
          <w:bCs/>
          <w:iCs/>
        </w:rPr>
        <w:t xml:space="preserve"> 425 euro.</w:t>
      </w:r>
    </w:p>
    <w:p w:rsidR="00B22652" w:rsidRDefault="00B22652" w14:paraId="1C60ADA7" w14:textId="77777777">
      <w:pPr>
        <w:spacing w:before="0" w:after="0"/>
        <w:ind w:left="0"/>
        <w:rPr>
          <w:rFonts w:ascii="Arial" w:hAnsi="Arial"/>
          <w:b/>
          <w:bCs/>
          <w:caps/>
          <w:sz w:val="24"/>
          <w:szCs w:val="24"/>
          <w:shd w:val="clear" w:color="auto" w:fill="FFFF00"/>
          <w14:textOutline w14:w="0" w14:cap="rnd" w14:cmpd="sng" w14:algn="ctr">
            <w14:noFill/>
            <w14:prstDash w14:val="solid"/>
            <w14:bevel/>
          </w14:textOutline>
        </w:rPr>
      </w:pPr>
    </w:p>
    <w:p w:rsidRPr="007A433D" w:rsidR="00530CB0" w:rsidP="00530CB0" w:rsidRDefault="00530CB0" w14:paraId="4F997208" w14:textId="6DBD27AB">
      <w:pPr>
        <w:keepNext/>
        <w:shd w:val="clear" w:color="auto" w:fill="E5E5E5"/>
        <w:spacing w:before="0" w:after="60"/>
        <w:ind w:left="0"/>
        <w:outlineLvl w:val="3"/>
        <w:rPr>
          <w:rFonts w:ascii="Arial" w:hAnsi="Arial"/>
          <w:b/>
          <w:bCs/>
          <w:sz w:val="24"/>
          <w:szCs w:val="24"/>
        </w:rPr>
      </w:pPr>
      <w:bookmarkStart w:name="_Hlk52311322" w:id="109"/>
      <w:r>
        <w:rPr>
          <w:rFonts w:ascii="Arial" w:hAnsi="Arial"/>
          <w:b/>
          <w:bCs/>
          <w:sz w:val="24"/>
          <w:szCs w:val="24"/>
        </w:rPr>
        <w:t>Onderaf</w:t>
      </w:r>
      <w:r w:rsidRPr="007A433D">
        <w:rPr>
          <w:rFonts w:ascii="Arial" w:hAnsi="Arial"/>
          <w:b/>
          <w:bCs/>
          <w:sz w:val="24"/>
          <w:szCs w:val="24"/>
        </w:rPr>
        <w:t xml:space="preserve">deling </w:t>
      </w:r>
      <w:r w:rsidR="00477900">
        <w:rPr>
          <w:rFonts w:ascii="Arial" w:hAnsi="Arial"/>
          <w:b/>
          <w:bCs/>
          <w:sz w:val="24"/>
          <w:szCs w:val="24"/>
        </w:rPr>
        <w:t>7</w:t>
      </w:r>
      <w:r w:rsidRPr="007A433D">
        <w:rPr>
          <w:rFonts w:ascii="Arial" w:hAnsi="Arial"/>
          <w:b/>
          <w:bCs/>
          <w:sz w:val="24"/>
          <w:szCs w:val="24"/>
        </w:rPr>
        <w:t xml:space="preserve">. </w:t>
      </w:r>
      <w:r>
        <w:rPr>
          <w:rFonts w:ascii="Arial" w:hAnsi="Arial"/>
          <w:b/>
          <w:bCs/>
          <w:sz w:val="24"/>
          <w:szCs w:val="24"/>
        </w:rPr>
        <w:t>cadeaucheques</w:t>
      </w:r>
    </w:p>
    <w:bookmarkEnd w:id="109"/>
    <w:p w:rsidRPr="007A433D" w:rsidR="00530CB0" w:rsidP="00530CB0" w:rsidRDefault="00530CB0" w14:paraId="4CB87D0A" w14:textId="582AA309">
      <w:pPr>
        <w:spacing w:before="240" w:after="0"/>
        <w:ind w:left="0"/>
        <w:outlineLvl w:val="4"/>
        <w:rPr>
          <w:rFonts w:ascii="Arial" w:hAnsi="Arial"/>
          <w:b/>
          <w:bCs/>
        </w:rPr>
      </w:pPr>
      <w:r w:rsidRPr="007A433D">
        <w:rPr>
          <w:rFonts w:ascii="Arial" w:hAnsi="Arial"/>
          <w:b/>
          <w:bCs/>
        </w:rPr>
        <w:t>Artikel 2</w:t>
      </w:r>
      <w:r>
        <w:rPr>
          <w:rFonts w:ascii="Arial" w:hAnsi="Arial"/>
          <w:b/>
          <w:bCs/>
        </w:rPr>
        <w:t>26</w:t>
      </w:r>
    </w:p>
    <w:p w:rsidRPr="007A433D" w:rsidR="00530CB0" w:rsidP="00530CB0" w:rsidRDefault="00535436" w14:paraId="44F08AA8" w14:textId="4E2D50A4">
      <w:pPr>
        <w:jc w:val="both"/>
        <w:rPr>
          <w:rFonts w:ascii="Arial" w:hAnsi="Arial"/>
        </w:rPr>
      </w:pPr>
      <w:r>
        <w:rPr>
          <w:rFonts w:ascii="Arial" w:hAnsi="Arial"/>
        </w:rPr>
        <w:t>Jaarlijks</w:t>
      </w:r>
      <w:r w:rsidRPr="007A433D" w:rsidR="00530CB0">
        <w:rPr>
          <w:rFonts w:ascii="Arial" w:hAnsi="Arial"/>
        </w:rPr>
        <w:t xml:space="preserve"> heb</w:t>
      </w:r>
      <w:r w:rsidR="005919E3">
        <w:rPr>
          <w:rFonts w:ascii="Arial" w:hAnsi="Arial"/>
        </w:rPr>
        <w:t xml:space="preserve"> je </w:t>
      </w:r>
      <w:r w:rsidRPr="007A433D" w:rsidR="00530CB0">
        <w:rPr>
          <w:rFonts w:ascii="Arial" w:hAnsi="Arial"/>
        </w:rPr>
        <w:t xml:space="preserve">recht op </w:t>
      </w:r>
      <w:r w:rsidR="005919E3">
        <w:rPr>
          <w:rFonts w:ascii="Arial" w:hAnsi="Arial"/>
        </w:rPr>
        <w:t>een cadeaucheque onder de vorm van een kontichbon</w:t>
      </w:r>
      <w:r>
        <w:rPr>
          <w:rFonts w:ascii="Arial" w:hAnsi="Arial"/>
        </w:rPr>
        <w:t xml:space="preserve"> ter gelegenheid van de eindejaarsfeesten,</w:t>
      </w:r>
      <w:r w:rsidR="005919E3">
        <w:rPr>
          <w:rFonts w:ascii="Arial" w:hAnsi="Arial"/>
        </w:rPr>
        <w:t xml:space="preserve"> ter waarde van 40 euro</w:t>
      </w:r>
      <w:r w:rsidRPr="007A433D" w:rsidR="00530CB0">
        <w:rPr>
          <w:rFonts w:ascii="Arial" w:hAnsi="Arial"/>
        </w:rPr>
        <w:t>.</w:t>
      </w:r>
    </w:p>
    <w:p w:rsidR="00530CB0" w:rsidRDefault="00530CB0" w14:paraId="529F9810" w14:textId="77777777">
      <w:pPr>
        <w:spacing w:before="0" w:after="0"/>
        <w:ind w:left="0"/>
        <w:rPr>
          <w:rFonts w:ascii="Arial" w:hAnsi="Arial"/>
          <w:smallCaps/>
          <w:sz w:val="24"/>
          <w:szCs w:val="24"/>
          <w14:textOutline w14:w="0" w14:cap="rnd" w14:cmpd="sng" w14:algn="ctr">
            <w14:noFill/>
            <w14:prstDash w14:val="solid"/>
            <w14:bevel/>
          </w14:textOutline>
        </w:rPr>
      </w:pPr>
    </w:p>
    <w:p w:rsidRPr="00624139" w:rsidR="007664F4" w:rsidP="00624139" w:rsidRDefault="00624139" w14:paraId="05304872" w14:textId="7B7E967A">
      <w:pPr>
        <w:pStyle w:val="Kop3"/>
        <w:rPr>
          <w:rFonts w:ascii="Arial" w:hAnsi="Arial"/>
        </w:rPr>
      </w:pPr>
      <w:bookmarkStart w:name="_Toc169188519" w:id="110"/>
      <w:r>
        <w:rPr>
          <w:rFonts w:ascii="Arial" w:hAnsi="Arial"/>
        </w:rPr>
        <w:t>Afdeling 7</w:t>
      </w:r>
      <w:r w:rsidRPr="00D57F3E" w:rsidR="005F77B8">
        <w:rPr>
          <w:rFonts w:ascii="Arial" w:hAnsi="Arial"/>
        </w:rPr>
        <w:t>. de vergoeding van de</w:t>
      </w:r>
      <w:r w:rsidR="00D57F3E">
        <w:rPr>
          <w:rFonts w:ascii="Arial" w:hAnsi="Arial"/>
        </w:rPr>
        <w:t xml:space="preserve"> conciërge</w:t>
      </w:r>
      <w:bookmarkEnd w:id="110"/>
    </w:p>
    <w:p w:rsidR="00D57F3E" w:rsidP="00D57F3E" w:rsidRDefault="00D57F3E" w14:paraId="2857EFC5" w14:textId="648BAFBC">
      <w:pPr>
        <w:spacing w:before="240" w:after="0"/>
        <w:ind w:left="0"/>
        <w:outlineLvl w:val="4"/>
        <w:rPr>
          <w:rFonts w:ascii="Arial" w:hAnsi="Arial" w:eastAsia="Arial" w:cs="Arial"/>
          <w:b/>
          <w:bCs/>
        </w:rPr>
      </w:pPr>
      <w:r>
        <w:rPr>
          <w:rFonts w:ascii="Arial" w:hAnsi="Arial"/>
          <w:b/>
          <w:bCs/>
        </w:rPr>
        <w:t>Artikel 227</w:t>
      </w:r>
    </w:p>
    <w:p w:rsidR="007664F4" w:rsidRDefault="005F77B8" w14:paraId="50960E70" w14:textId="37E3D6BC">
      <w:pPr>
        <w:pStyle w:val="StandaardUitvullen"/>
        <w:rPr>
          <w:rFonts w:ascii="Arial" w:hAnsi="Arial" w:eastAsia="Arial" w:cs="Arial"/>
        </w:rPr>
      </w:pPr>
      <w:r w:rsidRPr="00D57F3E">
        <w:rPr>
          <w:rFonts w:ascii="Arial" w:hAnsi="Arial"/>
        </w:rPr>
        <w:t>Als conciërge geniet je voor je verplichtingen als conciërge kosteloze huisvesting in een woning die aan de hedendaagse comfortnormen voldoet</w:t>
      </w:r>
      <w:r w:rsidR="008C1064">
        <w:rPr>
          <w:rFonts w:ascii="Arial" w:hAnsi="Arial"/>
        </w:rPr>
        <w:t>,</w:t>
      </w:r>
      <w:r w:rsidRPr="00D57F3E">
        <w:rPr>
          <w:rFonts w:ascii="Arial" w:hAnsi="Arial"/>
        </w:rPr>
        <w:t xml:space="preserve"> met </w:t>
      </w:r>
      <w:r w:rsidR="008C1064">
        <w:rPr>
          <w:rFonts w:ascii="Arial" w:hAnsi="Arial"/>
        </w:rPr>
        <w:t>alle nutsvoorzieningen</w:t>
      </w:r>
      <w:r w:rsidRPr="00D57F3E">
        <w:rPr>
          <w:rFonts w:ascii="Arial" w:hAnsi="Arial"/>
        </w:rPr>
        <w:t xml:space="preserve"> als voordelen in natur</w:t>
      </w:r>
      <w:r w:rsidR="00D57F3E">
        <w:rPr>
          <w:rFonts w:ascii="Arial" w:hAnsi="Arial"/>
        </w:rPr>
        <w:t>a.</w:t>
      </w:r>
    </w:p>
    <w:p w:rsidR="007664F4" w:rsidRDefault="007664F4" w14:paraId="27B4CF88" w14:textId="77777777">
      <w:pPr>
        <w:jc w:val="both"/>
        <w:rPr>
          <w:rFonts w:ascii="Arial" w:hAnsi="Arial" w:eastAsia="Arial" w:cs="Arial"/>
        </w:rPr>
      </w:pPr>
    </w:p>
    <w:p w:rsidRPr="006F21CB" w:rsidR="007664F4" w:rsidP="006F21CB" w:rsidRDefault="005F77B8" w14:paraId="5E8A5D03" w14:textId="6EEABBFB">
      <w:pPr>
        <w:pStyle w:val="Kop1"/>
        <w:keepLines/>
        <w:pBdr>
          <w:top w:val="single" w:color="00AFA8" w:sz="4" w:space="1"/>
          <w:left w:val="single" w:color="00AFA8" w:sz="4" w:space="2"/>
          <w:bottom w:val="single" w:color="00AFA8" w:sz="4" w:space="1"/>
          <w:right w:val="single" w:color="00AFA8" w:sz="4" w:space="2"/>
          <w:between w:val="none" w:color="auto" w:sz="0" w:space="0"/>
          <w:bar w:val="none" w:color="auto" w:sz="0"/>
        </w:pBdr>
        <w:shd w:val="clear" w:color="auto" w:fill="auto"/>
        <w:spacing w:before="0"/>
        <w:jc w:val="left"/>
        <w:rPr>
          <w:rFonts w:ascii="Calibri" w:hAnsi="Calibri" w:cs="Calibri"/>
          <w:caps w:val="0"/>
          <w:color w:val="00AFA8"/>
          <w:sz w:val="36"/>
          <w:bdr w:val="none" w:color="auto" w:sz="0" w:space="0"/>
          <w:lang w:val="nl-BE" w:eastAsia="en-US"/>
        </w:rPr>
      </w:pPr>
      <w:bookmarkStart w:name="_Toc169188520" w:id="111"/>
      <w:r w:rsidRPr="006F21CB">
        <w:rPr>
          <w:rFonts w:ascii="Calibri" w:hAnsi="Calibri" w:cs="Calibri"/>
          <w:caps w:val="0"/>
          <w:color w:val="00AFA8"/>
          <w:sz w:val="36"/>
          <w:bdr w:val="none" w:color="auto" w:sz="0" w:space="0"/>
          <w:lang w:val="nl-BE" w:eastAsia="en-US"/>
        </w:rPr>
        <w:t xml:space="preserve">TITEL </w:t>
      </w:r>
      <w:r w:rsidR="006F21CB">
        <w:rPr>
          <w:rFonts w:ascii="Calibri" w:hAnsi="Calibri" w:cs="Calibri"/>
          <w:caps w:val="0"/>
          <w:color w:val="00AFA8"/>
          <w:sz w:val="36"/>
          <w:bdr w:val="none" w:color="auto" w:sz="0" w:space="0"/>
          <w:lang w:val="nl-BE" w:eastAsia="en-US"/>
        </w:rPr>
        <w:t>5</w:t>
      </w:r>
      <w:r w:rsidRPr="006F21CB">
        <w:rPr>
          <w:rFonts w:ascii="Calibri" w:hAnsi="Calibri" w:cs="Calibri"/>
          <w:caps w:val="0"/>
          <w:color w:val="00AFA8"/>
          <w:sz w:val="36"/>
          <w:bdr w:val="none" w:color="auto" w:sz="0" w:space="0"/>
          <w:lang w:val="nl-BE" w:eastAsia="en-US"/>
        </w:rPr>
        <w:t xml:space="preserve">. </w:t>
      </w:r>
      <w:r w:rsidR="006F21CB">
        <w:rPr>
          <w:rFonts w:ascii="Calibri" w:hAnsi="Calibri" w:cs="Calibri"/>
          <w:caps w:val="0"/>
          <w:color w:val="00AFA8"/>
          <w:sz w:val="36"/>
          <w:bdr w:val="none" w:color="auto" w:sz="0" w:space="0"/>
          <w:lang w:val="nl-BE" w:eastAsia="en-US"/>
        </w:rPr>
        <w:t xml:space="preserve">JE </w:t>
      </w:r>
      <w:r w:rsidRPr="006F21CB">
        <w:rPr>
          <w:rFonts w:ascii="Calibri" w:hAnsi="Calibri" w:cs="Calibri"/>
          <w:caps w:val="0"/>
          <w:color w:val="00AFA8"/>
          <w:sz w:val="36"/>
          <w:bdr w:val="none" w:color="auto" w:sz="0" w:space="0"/>
          <w:lang w:val="nl-BE" w:eastAsia="en-US"/>
        </w:rPr>
        <w:t>VERLO</w:t>
      </w:r>
      <w:r w:rsidR="006F21CB">
        <w:rPr>
          <w:rFonts w:ascii="Calibri" w:hAnsi="Calibri" w:cs="Calibri"/>
          <w:caps w:val="0"/>
          <w:color w:val="00AFA8"/>
          <w:sz w:val="36"/>
          <w:bdr w:val="none" w:color="auto" w:sz="0" w:space="0"/>
          <w:lang w:val="nl-BE" w:eastAsia="en-US"/>
        </w:rPr>
        <w:t>F</w:t>
      </w:r>
      <w:bookmarkEnd w:id="111"/>
    </w:p>
    <w:p w:rsidR="00F57B7F" w:rsidP="00F57B7F" w:rsidRDefault="00F57B7F" w14:paraId="7D1F164D" w14:textId="77777777">
      <w:pPr>
        <w:spacing w:before="0" w:after="0"/>
      </w:pPr>
    </w:p>
    <w:p w:rsidR="007664F4" w:rsidP="00F57B7F" w:rsidRDefault="005F77B8" w14:paraId="2CA77C7D" w14:textId="77777777">
      <w:pPr>
        <w:pStyle w:val="Kop2"/>
        <w:spacing w:before="0"/>
        <w:rPr>
          <w:rFonts w:ascii="Arial" w:hAnsi="Arial" w:eastAsia="Arial" w:cs="Arial"/>
        </w:rPr>
      </w:pPr>
      <w:bookmarkStart w:name="_Toc169188521" w:id="112"/>
      <w:r>
        <w:rPr>
          <w:rFonts w:ascii="Arial" w:hAnsi="Arial"/>
        </w:rPr>
        <w:t>Hoofdstuk i. algemene bepalingen</w:t>
      </w:r>
      <w:bookmarkEnd w:id="112"/>
    </w:p>
    <w:p w:rsidR="007664F4" w:rsidRDefault="005F77B8" w14:paraId="305F8C45" w14:textId="77777777">
      <w:pPr>
        <w:spacing w:before="240" w:after="0"/>
        <w:ind w:left="0"/>
        <w:outlineLvl w:val="4"/>
        <w:rPr>
          <w:rFonts w:ascii="Arial" w:hAnsi="Arial" w:eastAsia="Arial" w:cs="Arial"/>
          <w:b/>
          <w:bCs/>
        </w:rPr>
      </w:pPr>
      <w:r>
        <w:rPr>
          <w:rFonts w:ascii="Arial" w:hAnsi="Arial"/>
          <w:b/>
          <w:bCs/>
        </w:rPr>
        <w:t>Artikel 228</w:t>
      </w:r>
    </w:p>
    <w:p w:rsidR="007664F4" w:rsidRDefault="005F77B8" w14:paraId="5C950A22" w14:textId="77777777">
      <w:pPr>
        <w:spacing w:before="120" w:after="0"/>
        <w:ind w:left="0"/>
        <w:outlineLvl w:val="5"/>
        <w:rPr>
          <w:rFonts w:ascii="Arial" w:hAnsi="Arial" w:eastAsia="Arial" w:cs="Arial"/>
          <w:b/>
          <w:bCs/>
          <w:i/>
          <w:iCs/>
        </w:rPr>
      </w:pPr>
      <w:r>
        <w:rPr>
          <w:rFonts w:ascii="Arial" w:hAnsi="Arial"/>
          <w:b/>
          <w:bCs/>
          <w:i/>
          <w:iCs/>
        </w:rPr>
        <w:t>Paragraaf 1</w:t>
      </w:r>
    </w:p>
    <w:p w:rsidR="007664F4" w:rsidRDefault="005F77B8" w14:paraId="5CB296BD" w14:textId="77777777">
      <w:pPr>
        <w:jc w:val="both"/>
        <w:rPr>
          <w:rFonts w:ascii="Arial" w:hAnsi="Arial" w:eastAsia="Arial" w:cs="Arial"/>
        </w:rPr>
      </w:pPr>
      <w:r>
        <w:rPr>
          <w:rFonts w:ascii="Arial" w:hAnsi="Arial"/>
        </w:rPr>
        <w:t>Als statutair bevind je je (geheel of gedeeltelijk) in een van de volgende administratieve toestanden:</w:t>
      </w:r>
    </w:p>
    <w:p w:rsidR="007664F4" w:rsidP="00102D04" w:rsidRDefault="005F77B8" w14:paraId="4A4DA913" w14:textId="77777777">
      <w:pPr>
        <w:numPr>
          <w:ilvl w:val="0"/>
          <w:numId w:val="155"/>
        </w:numPr>
        <w:spacing w:after="100"/>
        <w:jc w:val="both"/>
        <w:rPr>
          <w:rFonts w:ascii="Arial" w:hAnsi="Arial"/>
        </w:rPr>
      </w:pPr>
      <w:r>
        <w:rPr>
          <w:rFonts w:ascii="Arial" w:hAnsi="Arial"/>
        </w:rPr>
        <w:t>dienstactiviteit;</w:t>
      </w:r>
    </w:p>
    <w:p w:rsidR="007664F4" w:rsidP="00102D04" w:rsidRDefault="005F77B8" w14:paraId="205C24A2" w14:textId="77777777">
      <w:pPr>
        <w:numPr>
          <w:ilvl w:val="0"/>
          <w:numId w:val="155"/>
        </w:numPr>
        <w:spacing w:after="100"/>
        <w:jc w:val="both"/>
        <w:rPr>
          <w:rFonts w:ascii="Arial" w:hAnsi="Arial"/>
          <w:i/>
          <w:iCs/>
        </w:rPr>
      </w:pPr>
      <w:r>
        <w:rPr>
          <w:rFonts w:ascii="Arial" w:hAnsi="Arial"/>
        </w:rPr>
        <w:t>non-activiteit</w:t>
      </w:r>
      <w:r>
        <w:rPr>
          <w:rFonts w:ascii="Arial" w:hAnsi="Arial"/>
          <w:i/>
          <w:iCs/>
        </w:rPr>
        <w:t>.</w:t>
      </w:r>
    </w:p>
    <w:p w:rsidR="00233DE5" w:rsidP="00233DE5" w:rsidRDefault="00233DE5" w14:paraId="602180D4" w14:textId="77777777">
      <w:pPr>
        <w:jc w:val="both"/>
        <w:rPr>
          <w:rFonts w:ascii="Arial" w:hAnsi="Arial" w:eastAsia="Arial" w:cs="Arial"/>
        </w:rPr>
      </w:pPr>
      <w:r>
        <w:rPr>
          <w:rFonts w:ascii="Arial" w:hAnsi="Arial"/>
        </w:rPr>
        <w:t>Je</w:t>
      </w:r>
      <w:r>
        <w:rPr>
          <w:rFonts w:ascii="Arial" w:hAnsi="Arial"/>
          <w:b/>
          <w:bCs/>
          <w:i/>
          <w:iCs/>
        </w:rPr>
        <w:t xml:space="preserve"> </w:t>
      </w:r>
      <w:r>
        <w:rPr>
          <w:rFonts w:ascii="Arial" w:hAnsi="Arial"/>
        </w:rPr>
        <w:t>kan je ook in een toestand van disponibiliteit bevinden.</w:t>
      </w:r>
    </w:p>
    <w:p w:rsidR="007664F4" w:rsidRDefault="005F77B8" w14:paraId="09F60F74" w14:textId="77777777">
      <w:pPr>
        <w:spacing w:before="120" w:after="0"/>
        <w:ind w:left="0"/>
        <w:outlineLvl w:val="5"/>
        <w:rPr>
          <w:rFonts w:ascii="Arial" w:hAnsi="Arial" w:eastAsia="Arial" w:cs="Arial"/>
          <w:b/>
          <w:bCs/>
          <w:i/>
          <w:iCs/>
        </w:rPr>
      </w:pPr>
      <w:r>
        <w:rPr>
          <w:rFonts w:ascii="Arial" w:hAnsi="Arial"/>
          <w:b/>
          <w:bCs/>
          <w:i/>
          <w:iCs/>
        </w:rPr>
        <w:t>Paragraaf 2</w:t>
      </w:r>
    </w:p>
    <w:p w:rsidR="007664F4" w:rsidRDefault="00233DE5" w14:paraId="3FBB9C3F" w14:textId="11A62759">
      <w:pPr>
        <w:jc w:val="both"/>
        <w:rPr>
          <w:rFonts w:ascii="Arial" w:hAnsi="Arial" w:eastAsia="Arial" w:cs="Arial"/>
        </w:rPr>
      </w:pPr>
      <w:r>
        <w:rPr>
          <w:rFonts w:ascii="Arial" w:hAnsi="Arial"/>
        </w:rPr>
        <w:t>Als je contractueel bent, zijn deze administratieve toestanden niet van toepassing</w:t>
      </w:r>
      <w:r w:rsidR="005F77B8">
        <w:rPr>
          <w:rFonts w:ascii="Arial" w:hAnsi="Arial"/>
        </w:rPr>
        <w:t>.</w:t>
      </w:r>
    </w:p>
    <w:p w:rsidR="007664F4" w:rsidRDefault="005F77B8" w14:paraId="1B660531" w14:textId="77777777">
      <w:pPr>
        <w:spacing w:before="240" w:after="0"/>
        <w:ind w:left="0"/>
        <w:outlineLvl w:val="4"/>
        <w:rPr>
          <w:rFonts w:ascii="Arial" w:hAnsi="Arial" w:eastAsia="Arial" w:cs="Arial"/>
          <w:b/>
          <w:bCs/>
        </w:rPr>
      </w:pPr>
      <w:r>
        <w:rPr>
          <w:rFonts w:ascii="Arial" w:hAnsi="Arial"/>
          <w:b/>
          <w:bCs/>
        </w:rPr>
        <w:t xml:space="preserve">Artikel 229 </w:t>
      </w:r>
    </w:p>
    <w:p w:rsidR="007664F4" w:rsidRDefault="005F77B8" w14:paraId="33E1D649" w14:textId="77777777">
      <w:pPr>
        <w:jc w:val="both"/>
        <w:rPr>
          <w:rFonts w:ascii="Arial" w:hAnsi="Arial" w:eastAsia="Arial" w:cs="Arial"/>
        </w:rPr>
      </w:pPr>
      <w:r>
        <w:rPr>
          <w:rFonts w:ascii="Arial" w:hAnsi="Arial"/>
        </w:rPr>
        <w:t>Een statutair is in dienstactiviteit:</w:t>
      </w:r>
    </w:p>
    <w:p w:rsidR="007664F4" w:rsidP="00102D04" w:rsidRDefault="005F77B8" w14:paraId="79E66BCF" w14:textId="77777777">
      <w:pPr>
        <w:numPr>
          <w:ilvl w:val="0"/>
          <w:numId w:val="157"/>
        </w:numPr>
        <w:spacing w:after="60"/>
        <w:jc w:val="both"/>
        <w:rPr>
          <w:rFonts w:ascii="Arial" w:hAnsi="Arial"/>
        </w:rPr>
      </w:pPr>
      <w:r>
        <w:rPr>
          <w:rFonts w:ascii="Arial" w:hAnsi="Arial"/>
        </w:rPr>
        <w:t>bij behoud van het recht op het salaris;</w:t>
      </w:r>
    </w:p>
    <w:p w:rsidR="007664F4" w:rsidP="00102D04" w:rsidRDefault="005F77B8" w14:paraId="17C2D45F" w14:textId="77777777">
      <w:pPr>
        <w:numPr>
          <w:ilvl w:val="0"/>
          <w:numId w:val="157"/>
        </w:numPr>
        <w:spacing w:after="60"/>
        <w:jc w:val="both"/>
        <w:rPr>
          <w:rFonts w:ascii="Arial" w:hAnsi="Arial"/>
        </w:rPr>
      </w:pPr>
      <w:r>
        <w:rPr>
          <w:rFonts w:ascii="Arial" w:hAnsi="Arial"/>
        </w:rPr>
        <w:t>bij afwezigheid ten gevolge van de toepassing van een schorsing als tuchtstraf, of ten gevolge van een preventieve schorsing zoals bedoeld in artikel 208 tot en met 211 DLB;</w:t>
      </w:r>
    </w:p>
    <w:p w:rsidR="007664F4" w:rsidP="00102D04" w:rsidRDefault="005F77B8" w14:paraId="2859F0D8" w14:textId="77777777">
      <w:pPr>
        <w:numPr>
          <w:ilvl w:val="0"/>
          <w:numId w:val="157"/>
        </w:numPr>
        <w:spacing w:after="60"/>
        <w:jc w:val="both"/>
        <w:rPr>
          <w:rFonts w:ascii="Arial" w:hAnsi="Arial"/>
        </w:rPr>
      </w:pPr>
      <w:r>
        <w:rPr>
          <w:rFonts w:ascii="Arial" w:hAnsi="Arial"/>
        </w:rPr>
        <w:t>bij een georganiseerde werkonderbreking, behalve voor wat het recht op salaris betreft;</w:t>
      </w:r>
    </w:p>
    <w:p w:rsidR="007664F4" w:rsidP="00102D04" w:rsidRDefault="005F77B8" w14:paraId="1D794804" w14:textId="77777777">
      <w:pPr>
        <w:numPr>
          <w:ilvl w:val="0"/>
          <w:numId w:val="157"/>
        </w:numPr>
        <w:spacing w:after="60"/>
        <w:jc w:val="both"/>
        <w:rPr>
          <w:rFonts w:ascii="Arial" w:hAnsi="Arial"/>
        </w:rPr>
      </w:pPr>
      <w:r>
        <w:rPr>
          <w:rFonts w:ascii="Arial" w:hAnsi="Arial"/>
        </w:rPr>
        <w:t xml:space="preserve">bij afwezigheid in geval van overmacht. </w:t>
      </w:r>
    </w:p>
    <w:p w:rsidR="007664F4" w:rsidRDefault="005F77B8" w14:paraId="50CC881C" w14:textId="77777777">
      <w:pPr>
        <w:spacing w:after="60"/>
        <w:ind w:left="1213"/>
        <w:jc w:val="both"/>
        <w:rPr>
          <w:rFonts w:ascii="Arial" w:hAnsi="Arial" w:eastAsia="Arial" w:cs="Arial"/>
        </w:rPr>
      </w:pPr>
      <w:r>
        <w:rPr>
          <w:rFonts w:ascii="Arial" w:hAnsi="Arial"/>
        </w:rPr>
        <w:t>Je mag om uitleg verzocht worden over de aard en de omstandigheden van de overmacht. Je mag de overmacht aantonen met alle gebruikelijke rechtsmiddelen, zoals documenten, attesten en eventueel getuigenverklaringen.</w:t>
      </w:r>
    </w:p>
    <w:p w:rsidR="007664F4" w:rsidRDefault="005F77B8" w14:paraId="518E7F06" w14:textId="77777777">
      <w:pPr>
        <w:spacing w:before="240" w:after="0"/>
        <w:ind w:left="0"/>
        <w:outlineLvl w:val="4"/>
        <w:rPr>
          <w:rFonts w:ascii="Arial" w:hAnsi="Arial" w:eastAsia="Arial" w:cs="Arial"/>
          <w:b/>
          <w:bCs/>
        </w:rPr>
      </w:pPr>
      <w:r>
        <w:rPr>
          <w:rFonts w:ascii="Arial" w:hAnsi="Arial"/>
          <w:b/>
          <w:bCs/>
        </w:rPr>
        <w:t>Artikel 230</w:t>
      </w:r>
    </w:p>
    <w:p w:rsidR="007664F4" w:rsidRDefault="005E30B5" w14:paraId="62ABF5C0" w14:textId="77777777">
      <w:pPr>
        <w:jc w:val="both"/>
        <w:rPr>
          <w:rFonts w:ascii="Arial" w:hAnsi="Arial" w:eastAsia="Arial" w:cs="Arial"/>
        </w:rPr>
      </w:pPr>
      <w:r>
        <w:rPr>
          <w:rFonts w:ascii="Arial" w:hAnsi="Arial"/>
        </w:rPr>
        <w:t>Als statutair ben je in</w:t>
      </w:r>
      <w:r w:rsidR="005F77B8">
        <w:rPr>
          <w:rFonts w:ascii="Arial" w:hAnsi="Arial"/>
        </w:rPr>
        <w:t xml:space="preserve"> non-activiteit:</w:t>
      </w:r>
    </w:p>
    <w:p w:rsidR="007664F4" w:rsidP="00102D04" w:rsidRDefault="005F77B8" w14:paraId="79FFA827" w14:textId="77777777">
      <w:pPr>
        <w:numPr>
          <w:ilvl w:val="0"/>
          <w:numId w:val="159"/>
        </w:numPr>
        <w:spacing w:after="60"/>
        <w:jc w:val="both"/>
        <w:rPr>
          <w:rFonts w:ascii="Arial" w:hAnsi="Arial"/>
        </w:rPr>
      </w:pPr>
      <w:r>
        <w:rPr>
          <w:rFonts w:ascii="Arial" w:hAnsi="Arial"/>
        </w:rPr>
        <w:t>wanneer je geen recht hebt op je salaris, tenzij in de gevallen die op dwingende wijze anders bepaald zijn in deze titel of anders bepaald bij wet, decreet of besluit;</w:t>
      </w:r>
    </w:p>
    <w:p w:rsidR="007664F4" w:rsidP="00102D04" w:rsidRDefault="005F77B8" w14:paraId="5FE2E577" w14:textId="77777777">
      <w:pPr>
        <w:numPr>
          <w:ilvl w:val="0"/>
          <w:numId w:val="159"/>
        </w:numPr>
        <w:spacing w:after="60"/>
        <w:jc w:val="both"/>
        <w:rPr>
          <w:rFonts w:ascii="Arial" w:hAnsi="Arial"/>
        </w:rPr>
      </w:pPr>
      <w:r>
        <w:rPr>
          <w:rFonts w:ascii="Arial" w:hAnsi="Arial"/>
        </w:rPr>
        <w:t>bij afwezigheid zonder toestemming of zonder geldige reden.</w:t>
      </w:r>
    </w:p>
    <w:p w:rsidR="007664F4" w:rsidRDefault="005F77B8" w14:paraId="1E89E577" w14:textId="77777777">
      <w:pPr>
        <w:spacing w:before="240" w:after="0"/>
        <w:ind w:left="0"/>
        <w:outlineLvl w:val="4"/>
        <w:rPr>
          <w:rFonts w:ascii="Arial" w:hAnsi="Arial" w:eastAsia="Arial" w:cs="Arial"/>
          <w:b/>
          <w:bCs/>
        </w:rPr>
      </w:pPr>
      <w:r>
        <w:rPr>
          <w:rFonts w:ascii="Arial" w:hAnsi="Arial"/>
          <w:b/>
          <w:bCs/>
        </w:rPr>
        <w:t>Artikel 231</w:t>
      </w:r>
    </w:p>
    <w:p w:rsidRPr="00BC74DE" w:rsidR="007664F4" w:rsidRDefault="00BC74DE" w14:paraId="2B34DAE7" w14:textId="2D8BEC52">
      <w:pPr>
        <w:jc w:val="both"/>
        <w:rPr>
          <w:rFonts w:ascii="Arial" w:hAnsi="Arial" w:eastAsia="Arial" w:cs="Arial"/>
        </w:rPr>
      </w:pPr>
      <w:r>
        <w:rPr>
          <w:rFonts w:ascii="Arial" w:hAnsi="Arial" w:eastAsia="Arial" w:cs="Arial"/>
        </w:rPr>
        <w:t>(niet van toepassing)</w:t>
      </w:r>
    </w:p>
    <w:p w:rsidR="007664F4" w:rsidRDefault="005F77B8" w14:paraId="25BE8D23" w14:textId="77777777">
      <w:pPr>
        <w:spacing w:before="240" w:after="0"/>
        <w:ind w:left="0"/>
        <w:outlineLvl w:val="4"/>
        <w:rPr>
          <w:rFonts w:ascii="Arial" w:hAnsi="Arial" w:eastAsia="Arial" w:cs="Arial"/>
          <w:b/>
          <w:bCs/>
        </w:rPr>
      </w:pPr>
      <w:r>
        <w:rPr>
          <w:rFonts w:ascii="Arial" w:hAnsi="Arial"/>
          <w:b/>
          <w:bCs/>
        </w:rPr>
        <w:t xml:space="preserve">Artikel 232 </w:t>
      </w:r>
    </w:p>
    <w:p w:rsidR="007664F4" w:rsidRDefault="005F77B8" w14:paraId="1A393A8E" w14:textId="77777777">
      <w:pPr>
        <w:jc w:val="both"/>
        <w:rPr>
          <w:rFonts w:ascii="Arial" w:hAnsi="Arial" w:eastAsia="Arial" w:cs="Arial"/>
        </w:rPr>
      </w:pPr>
      <w:r>
        <w:rPr>
          <w:rFonts w:ascii="Arial" w:hAnsi="Arial"/>
        </w:rPr>
        <w:t>De algemeen directeur, of het bij delegatie hiertoe aangeduide personeelslid beslist over de individuele verlofaanvraag, tenzij uitdrukkelijk anders bepaald in deze rechtspositieregeling.</w:t>
      </w:r>
    </w:p>
    <w:p w:rsidR="007664F4" w:rsidRDefault="005F77B8" w14:paraId="20880DF7" w14:textId="77777777">
      <w:pPr>
        <w:jc w:val="both"/>
        <w:rPr>
          <w:rFonts w:ascii="Arial" w:hAnsi="Arial" w:eastAsia="Arial" w:cs="Arial"/>
        </w:rPr>
      </w:pPr>
      <w:r>
        <w:rPr>
          <w:rFonts w:ascii="Arial" w:hAnsi="Arial"/>
        </w:rPr>
        <w:t>Voor de toepassing van deze titel is een werkdag een dag waarop je verplicht bent te werken krachtens de arbeidsregeling die op jou van toepassing is.</w:t>
      </w:r>
    </w:p>
    <w:p w:rsidR="005E30B5" w:rsidRDefault="005E30B5" w14:paraId="1E8C6EEF" w14:textId="77777777">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rsidR="007664F4" w:rsidRDefault="005F77B8" w14:paraId="0C889521" w14:textId="77777777">
      <w:pPr>
        <w:pStyle w:val="Kop2"/>
        <w:rPr>
          <w:rFonts w:ascii="Arial" w:hAnsi="Arial" w:eastAsia="Arial" w:cs="Arial"/>
        </w:rPr>
      </w:pPr>
      <w:bookmarkStart w:name="_Toc169188522" w:id="113"/>
      <w:r>
        <w:rPr>
          <w:rFonts w:ascii="Arial" w:hAnsi="Arial"/>
        </w:rPr>
        <w:t>Hoofdstuk ii. jaarlijkse vakantiedagen</w:t>
      </w:r>
      <w:bookmarkEnd w:id="113"/>
    </w:p>
    <w:p w:rsidR="007664F4" w:rsidRDefault="005F77B8" w14:paraId="6ECDBF58" w14:textId="77777777">
      <w:pPr>
        <w:spacing w:before="240" w:after="0"/>
        <w:ind w:left="0"/>
        <w:outlineLvl w:val="4"/>
        <w:rPr>
          <w:rFonts w:ascii="Arial" w:hAnsi="Arial" w:eastAsia="Arial" w:cs="Arial"/>
          <w:b/>
          <w:bCs/>
        </w:rPr>
      </w:pPr>
      <w:r>
        <w:rPr>
          <w:rFonts w:ascii="Arial" w:hAnsi="Arial"/>
          <w:b/>
          <w:bCs/>
        </w:rPr>
        <w:t>Artikel 233</w:t>
      </w:r>
    </w:p>
    <w:p w:rsidR="007664F4" w:rsidRDefault="005F77B8" w14:paraId="66328130" w14:textId="77777777">
      <w:pPr>
        <w:spacing w:before="120" w:after="0"/>
        <w:ind w:left="0"/>
        <w:outlineLvl w:val="5"/>
        <w:rPr>
          <w:rFonts w:ascii="Arial" w:hAnsi="Arial" w:eastAsia="Arial" w:cs="Arial"/>
          <w:b/>
          <w:bCs/>
          <w:i/>
          <w:iCs/>
        </w:rPr>
      </w:pPr>
      <w:r>
        <w:rPr>
          <w:rFonts w:ascii="Arial" w:hAnsi="Arial"/>
          <w:b/>
          <w:bCs/>
          <w:i/>
          <w:iCs/>
        </w:rPr>
        <w:t>Paragraaf 1</w:t>
      </w:r>
    </w:p>
    <w:p w:rsidR="007664F4" w:rsidRDefault="005F77B8" w14:paraId="3A92EFC5" w14:textId="79392405">
      <w:pPr>
        <w:jc w:val="both"/>
        <w:rPr>
          <w:rFonts w:ascii="Arial" w:hAnsi="Arial" w:eastAsia="Arial" w:cs="Arial"/>
        </w:rPr>
      </w:pPr>
      <w:r>
        <w:rPr>
          <w:rFonts w:ascii="Arial" w:hAnsi="Arial"/>
        </w:rPr>
        <w:t xml:space="preserve">Als voltijds werkende heb je recht op </w:t>
      </w:r>
      <w:r w:rsidRPr="005E30B5">
        <w:rPr>
          <w:rFonts w:ascii="Arial" w:hAnsi="Arial"/>
        </w:rPr>
        <w:t>3</w:t>
      </w:r>
      <w:r w:rsidR="00FA5E98">
        <w:rPr>
          <w:rFonts w:ascii="Arial" w:hAnsi="Arial"/>
        </w:rPr>
        <w:t>0</w:t>
      </w:r>
      <w:r w:rsidRPr="005E30B5">
        <w:rPr>
          <w:rFonts w:ascii="Arial" w:hAnsi="Arial"/>
        </w:rPr>
        <w:t xml:space="preserve"> werkdagen</w:t>
      </w:r>
      <w:r>
        <w:rPr>
          <w:rFonts w:ascii="Arial" w:hAnsi="Arial"/>
        </w:rPr>
        <w:t xml:space="preserve"> betaalde vakantie voor een volledig dienstjaar.</w:t>
      </w:r>
    </w:p>
    <w:p w:rsidR="007664F4" w:rsidRDefault="005F77B8" w14:paraId="0C23B4B1" w14:textId="12A0A0BC">
      <w:pPr>
        <w:jc w:val="both"/>
        <w:rPr>
          <w:rFonts w:ascii="Arial" w:hAnsi="Arial" w:eastAsia="Arial" w:cs="Arial"/>
        </w:rPr>
      </w:pPr>
      <w:r>
        <w:rPr>
          <w:rFonts w:ascii="Arial" w:hAnsi="Arial"/>
        </w:rPr>
        <w:t>Voor contractuelen bestaat het verlof uit 20 wettelijke vakantiedagen en 10 bijkomende vakantiedagen. De 20 wettelijke vakantiedagen moet je eerst opnemen.</w:t>
      </w:r>
      <w:r w:rsidR="007E6691">
        <w:rPr>
          <w:rFonts w:ascii="Arial" w:hAnsi="Arial"/>
        </w:rPr>
        <w:t xml:space="preserve"> </w:t>
      </w:r>
    </w:p>
    <w:p w:rsidR="007664F4" w:rsidRDefault="005F77B8" w14:paraId="50D79143" w14:textId="77777777">
      <w:pPr>
        <w:spacing w:before="120" w:after="0"/>
        <w:ind w:left="0"/>
        <w:outlineLvl w:val="5"/>
        <w:rPr>
          <w:rFonts w:ascii="Arial" w:hAnsi="Arial" w:eastAsia="Arial" w:cs="Arial"/>
          <w:b/>
          <w:bCs/>
          <w:i/>
          <w:iCs/>
        </w:rPr>
      </w:pPr>
      <w:r>
        <w:rPr>
          <w:rFonts w:ascii="Arial" w:hAnsi="Arial"/>
          <w:b/>
          <w:bCs/>
          <w:i/>
          <w:iCs/>
        </w:rPr>
        <w:t>Paragraaf 2</w:t>
      </w:r>
    </w:p>
    <w:p w:rsidR="007664F4" w:rsidRDefault="005F77B8" w14:paraId="78ECA28F" w14:textId="77777777">
      <w:pPr>
        <w:jc w:val="both"/>
        <w:rPr>
          <w:rFonts w:ascii="Arial" w:hAnsi="Arial" w:eastAsia="Arial" w:cs="Arial"/>
        </w:rPr>
      </w:pPr>
      <w:r>
        <w:rPr>
          <w:rFonts w:ascii="Arial" w:hAnsi="Arial"/>
        </w:rPr>
        <w:t>De jaarlijkse vakantie wordt omgezet in uren en je dient dit verlof op te nemen per dagdeel.</w:t>
      </w:r>
    </w:p>
    <w:p w:rsidR="007664F4" w:rsidRDefault="005F77B8" w14:paraId="29254562" w14:textId="347417BC">
      <w:pPr>
        <w:spacing w:before="120" w:after="0"/>
        <w:ind w:left="0"/>
        <w:outlineLvl w:val="5"/>
        <w:rPr>
          <w:rFonts w:ascii="Arial" w:hAnsi="Arial"/>
          <w:b/>
          <w:bCs/>
          <w:i/>
          <w:iCs/>
        </w:rPr>
      </w:pPr>
      <w:r>
        <w:rPr>
          <w:rFonts w:ascii="Arial" w:hAnsi="Arial"/>
          <w:b/>
          <w:bCs/>
          <w:i/>
          <w:iCs/>
        </w:rPr>
        <w:t>Paragraaf 3</w:t>
      </w:r>
      <w:r w:rsidR="007E6691">
        <w:rPr>
          <w:rFonts w:ascii="Arial" w:hAnsi="Arial"/>
          <w:b/>
          <w:bCs/>
          <w:i/>
          <w:iCs/>
        </w:rPr>
        <w:t xml:space="preserve"> </w:t>
      </w:r>
      <w:r w:rsidRPr="007E6691" w:rsidR="007E6691">
        <w:rPr>
          <w:rFonts w:ascii="Arial" w:hAnsi="Arial"/>
          <w:b/>
          <w:bCs/>
          <w:i/>
          <w:iCs/>
        </w:rPr>
        <w:t>(inwerkingtreding 01/01/2024)</w:t>
      </w:r>
    </w:p>
    <w:p w:rsidRPr="007E6691" w:rsidR="007E6691" w:rsidP="007E6691" w:rsidRDefault="007E6691" w14:paraId="3A06DDB4" w14:textId="771B9CE4">
      <w:pPr>
        <w:jc w:val="both"/>
        <w:rPr>
          <w:rFonts w:ascii="Arial" w:hAnsi="Arial"/>
        </w:rPr>
      </w:pPr>
      <w:r w:rsidRPr="007E6691">
        <w:rPr>
          <w:rFonts w:ascii="Arial" w:hAnsi="Arial"/>
        </w:rPr>
        <w:t>Voor de personeelsleden geldt de regeling voor de publieke sector. Het dienstjaar dat in aanmerking genomen wordt als referentiejaar is het lopende dienstjaar.</w:t>
      </w:r>
    </w:p>
    <w:p w:rsidR="007664F4" w:rsidRDefault="005F77B8" w14:paraId="72F058A3" w14:textId="77777777">
      <w:pPr>
        <w:spacing w:before="120" w:after="0"/>
        <w:ind w:left="0"/>
        <w:outlineLvl w:val="5"/>
        <w:rPr>
          <w:rFonts w:ascii="Arial" w:hAnsi="Arial" w:eastAsia="Arial" w:cs="Arial"/>
          <w:b/>
          <w:bCs/>
          <w:i/>
          <w:iCs/>
        </w:rPr>
      </w:pPr>
      <w:r>
        <w:rPr>
          <w:rFonts w:ascii="Arial" w:hAnsi="Arial"/>
          <w:b/>
          <w:bCs/>
          <w:i/>
          <w:iCs/>
        </w:rPr>
        <w:t>Paragraaf 4</w:t>
      </w:r>
    </w:p>
    <w:p w:rsidR="007664F4" w:rsidRDefault="005F77B8" w14:paraId="0985674B" w14:textId="77777777">
      <w:pPr>
        <w:jc w:val="both"/>
        <w:rPr>
          <w:rFonts w:ascii="Arial" w:hAnsi="Arial" w:eastAsia="Arial" w:cs="Arial"/>
        </w:rPr>
      </w:pPr>
      <w:r>
        <w:rPr>
          <w:rFonts w:ascii="Arial" w:hAnsi="Arial"/>
        </w:rPr>
        <w:t>We stellen het jaarlijks vakantieverlof gelijk met een periode van dienstactiviteit.</w:t>
      </w:r>
    </w:p>
    <w:p w:rsidR="007664F4" w:rsidRDefault="005F77B8" w14:paraId="5DD8684F" w14:textId="77777777">
      <w:pPr>
        <w:jc w:val="both"/>
        <w:rPr>
          <w:rFonts w:ascii="Arial" w:hAnsi="Arial" w:eastAsia="Arial" w:cs="Arial"/>
        </w:rPr>
      </w:pPr>
      <w:r>
        <w:rPr>
          <w:rFonts w:ascii="Arial" w:hAnsi="Arial"/>
        </w:rPr>
        <w:t xml:space="preserve">Je neemt verlof naar keuze, met inachtneming van de behoeften van de dienst. </w:t>
      </w:r>
    </w:p>
    <w:p w:rsidR="007664F4" w:rsidRDefault="005F77B8" w14:paraId="52268427" w14:textId="77777777">
      <w:pPr>
        <w:jc w:val="both"/>
        <w:rPr>
          <w:rFonts w:ascii="Arial" w:hAnsi="Arial" w:eastAsia="Arial" w:cs="Arial"/>
        </w:rPr>
      </w:pPr>
      <w:r>
        <w:rPr>
          <w:rFonts w:ascii="Arial" w:hAnsi="Arial"/>
        </w:rPr>
        <w:t>Vakantiedagen moeten op vooraf worden aangevraagd. Als de aangevraagde dagen of periodes niet verzoenbaar zijn met de behoeftes van de dienst, dan wordt je dit zo vlug mogelijk meegedeeld.</w:t>
      </w:r>
    </w:p>
    <w:p w:rsidR="007664F4" w:rsidRDefault="005F77B8" w14:paraId="2AA8A3C3" w14:textId="77777777">
      <w:pPr>
        <w:spacing w:before="120" w:after="0"/>
        <w:ind w:left="0"/>
        <w:outlineLvl w:val="5"/>
        <w:rPr>
          <w:rFonts w:ascii="Arial" w:hAnsi="Arial" w:eastAsia="Arial" w:cs="Arial"/>
          <w:b/>
          <w:bCs/>
          <w:i/>
          <w:iCs/>
        </w:rPr>
      </w:pPr>
      <w:bookmarkStart w:name="_Hlk36815706" w:id="114"/>
      <w:r>
        <w:rPr>
          <w:rFonts w:ascii="Arial" w:hAnsi="Arial"/>
          <w:b/>
          <w:bCs/>
          <w:i/>
          <w:iCs/>
        </w:rPr>
        <w:t>Paragraaf 5</w:t>
      </w:r>
    </w:p>
    <w:bookmarkEnd w:id="114"/>
    <w:p w:rsidR="007664F4" w:rsidRDefault="005F77B8" w14:paraId="229F3048" w14:textId="77777777">
      <w:pPr>
        <w:jc w:val="both"/>
        <w:rPr>
          <w:rFonts w:ascii="Arial" w:hAnsi="Arial" w:eastAsia="Arial" w:cs="Arial"/>
        </w:rPr>
      </w:pPr>
      <w:r>
        <w:rPr>
          <w:rFonts w:ascii="Arial" w:hAnsi="Arial"/>
        </w:rPr>
        <w:t>In afwijking van §4, kan je elk jaar maximum vier vakantiedagen opnemen zonder dat het dienstbelang kan worden ingeroepen om het verlof te weigeren.</w:t>
      </w:r>
    </w:p>
    <w:p w:rsidR="007664F4" w:rsidRDefault="005F77B8" w14:paraId="500BF5B9" w14:textId="77777777">
      <w:pPr>
        <w:spacing w:before="240" w:after="0"/>
        <w:ind w:left="0"/>
        <w:outlineLvl w:val="4"/>
        <w:rPr>
          <w:rFonts w:ascii="Arial" w:hAnsi="Arial" w:eastAsia="Arial" w:cs="Arial"/>
          <w:b/>
          <w:bCs/>
        </w:rPr>
      </w:pPr>
      <w:r>
        <w:rPr>
          <w:rFonts w:ascii="Arial" w:hAnsi="Arial"/>
          <w:b/>
          <w:bCs/>
        </w:rPr>
        <w:t>Artikel 234</w:t>
      </w:r>
    </w:p>
    <w:p w:rsidR="007664F4" w:rsidRDefault="005F77B8" w14:paraId="75DEA38E" w14:textId="77777777">
      <w:pPr>
        <w:spacing w:before="120" w:after="0"/>
        <w:ind w:left="0"/>
        <w:outlineLvl w:val="5"/>
        <w:rPr>
          <w:rFonts w:ascii="Arial" w:hAnsi="Arial" w:eastAsia="Arial" w:cs="Arial"/>
          <w:b/>
          <w:bCs/>
          <w:i/>
          <w:iCs/>
        </w:rPr>
      </w:pPr>
      <w:r>
        <w:rPr>
          <w:rFonts w:ascii="Arial" w:hAnsi="Arial"/>
          <w:b/>
          <w:bCs/>
          <w:i/>
          <w:iCs/>
        </w:rPr>
        <w:t>Paragraaf 1</w:t>
      </w:r>
    </w:p>
    <w:p w:rsidR="007664F4" w:rsidRDefault="005F77B8" w14:paraId="79356742" w14:textId="77777777">
      <w:pPr>
        <w:jc w:val="both"/>
        <w:rPr>
          <w:rFonts w:ascii="Arial" w:hAnsi="Arial" w:eastAsia="Arial" w:cs="Arial"/>
        </w:rPr>
      </w:pPr>
      <w:r>
        <w:rPr>
          <w:rFonts w:ascii="Arial" w:hAnsi="Arial"/>
        </w:rPr>
        <w:t>Elke periode met recht op salaris en elke periode van georganiseerde werkonderbreking, geeft recht op jaarlijkse vakantiedagen.</w:t>
      </w:r>
    </w:p>
    <w:p w:rsidR="007664F4" w:rsidRDefault="005F77B8" w14:paraId="10C745BE" w14:textId="77777777">
      <w:pPr>
        <w:jc w:val="both"/>
        <w:rPr>
          <w:rFonts w:ascii="Arial" w:hAnsi="Arial" w:eastAsia="Arial" w:cs="Arial"/>
        </w:rPr>
      </w:pPr>
      <w:r>
        <w:rPr>
          <w:rFonts w:ascii="Arial" w:hAnsi="Arial"/>
        </w:rPr>
        <w:t>Als je</w:t>
      </w:r>
      <w:r w:rsidR="00576C2B">
        <w:rPr>
          <w:rFonts w:ascii="Arial" w:hAnsi="Arial"/>
        </w:rPr>
        <w:t xml:space="preserve"> als statutair</w:t>
      </w:r>
      <w:r>
        <w:rPr>
          <w:rFonts w:ascii="Arial" w:hAnsi="Arial"/>
        </w:rPr>
        <w:t xml:space="preserve"> in de loop van het jaar in dienst treedt </w:t>
      </w:r>
      <w:r w:rsidRPr="00576C2B">
        <w:rPr>
          <w:rFonts w:ascii="Arial" w:hAnsi="Arial"/>
        </w:rPr>
        <w:t xml:space="preserve">of je functie definitief neerlegt, worden je vakantiedagen in evenredige mate verminderd. </w:t>
      </w:r>
      <w:r>
        <w:rPr>
          <w:rFonts w:ascii="Arial" w:hAnsi="Arial"/>
        </w:rPr>
        <w:t>Dit is eveneens het geval bij afwezigheden zonder recht op salaris of afwezigheden wegens deeltijdse prestaties.</w:t>
      </w:r>
    </w:p>
    <w:p w:rsidR="007664F4" w:rsidRDefault="005F77B8" w14:paraId="47CB39C1" w14:textId="77777777">
      <w:pPr>
        <w:jc w:val="both"/>
        <w:rPr>
          <w:rFonts w:ascii="Arial" w:hAnsi="Arial" w:eastAsia="Arial" w:cs="Arial"/>
        </w:rPr>
      </w:pPr>
      <w:r>
        <w:rPr>
          <w:rFonts w:ascii="Arial" w:hAnsi="Arial"/>
        </w:rPr>
        <w:t>Als deze berekening leidt tot een niet geheel wordt het aantal vakantiedagen/uren vakantie waarop je recht hebt afgerond naar boven, tot het eerstvolgende gehele getal.</w:t>
      </w:r>
    </w:p>
    <w:p w:rsidR="007664F4" w:rsidRDefault="005F77B8" w14:paraId="5A736FA3" w14:textId="77777777">
      <w:pPr>
        <w:spacing w:before="120" w:after="0"/>
        <w:ind w:left="0"/>
        <w:outlineLvl w:val="5"/>
        <w:rPr>
          <w:rFonts w:ascii="Arial" w:hAnsi="Arial" w:eastAsia="Arial" w:cs="Arial"/>
          <w:b/>
          <w:bCs/>
          <w:i/>
          <w:iCs/>
        </w:rPr>
      </w:pPr>
      <w:r>
        <w:rPr>
          <w:rFonts w:ascii="Arial" w:hAnsi="Arial"/>
          <w:b/>
          <w:bCs/>
          <w:i/>
          <w:iCs/>
        </w:rPr>
        <w:t>Paragraaf 2</w:t>
      </w:r>
    </w:p>
    <w:p w:rsidR="007664F4" w:rsidRDefault="005F77B8" w14:paraId="198EA7D8" w14:textId="77777777">
      <w:pPr>
        <w:jc w:val="both"/>
        <w:rPr>
          <w:rFonts w:ascii="Arial" w:hAnsi="Arial" w:eastAsia="Arial" w:cs="Arial"/>
        </w:rPr>
      </w:pPr>
      <w:r>
        <w:rPr>
          <w:rFonts w:ascii="Arial" w:hAnsi="Arial"/>
        </w:rPr>
        <w:t>Als je in de loop van eenzelfde jaar meerdere periodes van niet-gelijkgestelde afwezigheden zonder recht op salaris bekomt of één of meerdere wijzigingen van het aantal uren wekelijkse prestaties, dan wordt bij de berekening van het aantal vakantiedagen telkens rekening gehouden met de bedoelde afwezigheden (of de deeltijdse prestaties) alsof ze één geheel vormden.</w:t>
      </w:r>
    </w:p>
    <w:p w:rsidR="007664F4" w:rsidRDefault="005F77B8" w14:paraId="10C9C4F7" w14:textId="77777777">
      <w:pPr>
        <w:pStyle w:val="Kop6"/>
        <w:rPr>
          <w:rFonts w:ascii="Arial" w:hAnsi="Arial" w:eastAsia="Arial" w:cs="Arial"/>
        </w:rPr>
      </w:pPr>
      <w:r>
        <w:rPr>
          <w:rFonts w:ascii="Arial" w:hAnsi="Arial"/>
        </w:rPr>
        <w:t>Paragraaf 3</w:t>
      </w:r>
    </w:p>
    <w:p w:rsidR="007664F4" w:rsidRDefault="005F77B8" w14:paraId="2795F3C0" w14:textId="77777777">
      <w:pPr>
        <w:pStyle w:val="StandaardUitvullen"/>
        <w:rPr>
          <w:rFonts w:ascii="Arial" w:hAnsi="Arial" w:eastAsia="Arial" w:cs="Arial"/>
        </w:rPr>
      </w:pPr>
      <w:r>
        <w:rPr>
          <w:rFonts w:ascii="Arial" w:hAnsi="Arial"/>
        </w:rPr>
        <w:t>Periodes met recht op een uitkering in het kader van de ziekte- en invaliditeitsverzekering worden gelijkgesteld met periodes met recht op salaris. Het aantal vakantiedagen wordt in dat geval dus niet verminderd.</w:t>
      </w:r>
    </w:p>
    <w:p w:rsidR="007664F4" w:rsidRDefault="005F77B8" w14:paraId="3A168206" w14:textId="77777777">
      <w:pPr>
        <w:pStyle w:val="Kop6"/>
        <w:rPr>
          <w:rFonts w:ascii="Arial" w:hAnsi="Arial" w:eastAsia="Arial" w:cs="Arial"/>
        </w:rPr>
      </w:pPr>
      <w:r>
        <w:rPr>
          <w:rFonts w:ascii="Arial" w:hAnsi="Arial"/>
        </w:rPr>
        <w:t>Paragraaf 4</w:t>
      </w:r>
    </w:p>
    <w:p w:rsidR="007664F4" w:rsidRDefault="005F77B8" w14:paraId="0C86F2C1" w14:textId="728AE2DC">
      <w:pPr>
        <w:jc w:val="both"/>
        <w:rPr>
          <w:rFonts w:ascii="Arial" w:hAnsi="Arial"/>
        </w:rPr>
      </w:pPr>
      <w:r>
        <w:rPr>
          <w:rFonts w:ascii="Arial" w:hAnsi="Arial"/>
        </w:rPr>
        <w:t xml:space="preserve">Periodes van disponibiliteit wegens </w:t>
      </w:r>
      <w:r w:rsidRPr="00BC74DE" w:rsidR="00B10B45">
        <w:rPr>
          <w:rFonts w:ascii="Arial" w:hAnsi="Arial"/>
        </w:rPr>
        <w:t>arbeidsongeschiktheid</w:t>
      </w:r>
      <w:r>
        <w:rPr>
          <w:rFonts w:ascii="Arial" w:hAnsi="Arial"/>
        </w:rPr>
        <w:t xml:space="preserve"> worden gelijkgesteld met periodes met recht op salaris. Het aantal vakantiedagen wordt in dat geval dus niet verminderd.</w:t>
      </w:r>
    </w:p>
    <w:p w:rsidR="00D30979" w:rsidRDefault="00D30979" w14:paraId="1E6236EB" w14:textId="77777777">
      <w:pPr>
        <w:jc w:val="both"/>
        <w:rPr>
          <w:rFonts w:ascii="Arial" w:hAnsi="Arial" w:eastAsia="Arial" w:cs="Arial"/>
        </w:rPr>
      </w:pPr>
    </w:p>
    <w:p w:rsidR="007664F4" w:rsidRDefault="005F77B8" w14:paraId="2C716C68" w14:textId="77777777">
      <w:pPr>
        <w:spacing w:before="240" w:after="0"/>
        <w:ind w:left="0"/>
        <w:outlineLvl w:val="4"/>
        <w:rPr>
          <w:rFonts w:ascii="Arial" w:hAnsi="Arial" w:eastAsia="Arial" w:cs="Arial"/>
          <w:b/>
          <w:bCs/>
        </w:rPr>
      </w:pPr>
      <w:r>
        <w:rPr>
          <w:rFonts w:ascii="Arial" w:hAnsi="Arial"/>
          <w:b/>
          <w:bCs/>
        </w:rPr>
        <w:t>Artikel 235</w:t>
      </w:r>
    </w:p>
    <w:p w:rsidR="007664F4" w:rsidRDefault="005F77B8" w14:paraId="1658A208" w14:textId="77777777">
      <w:pPr>
        <w:spacing w:before="120" w:after="0"/>
        <w:ind w:left="0"/>
        <w:outlineLvl w:val="5"/>
        <w:rPr>
          <w:rFonts w:ascii="Arial" w:hAnsi="Arial" w:eastAsia="Arial" w:cs="Arial"/>
          <w:b/>
          <w:bCs/>
          <w:i/>
          <w:iCs/>
        </w:rPr>
      </w:pPr>
      <w:r>
        <w:rPr>
          <w:rFonts w:ascii="Arial" w:hAnsi="Arial"/>
          <w:b/>
          <w:bCs/>
          <w:i/>
          <w:iCs/>
        </w:rPr>
        <w:t>Paragraaf 1</w:t>
      </w:r>
    </w:p>
    <w:p w:rsidR="007664F4" w:rsidRDefault="005F77B8" w14:paraId="614CD4FC" w14:textId="77777777">
      <w:pPr>
        <w:jc w:val="both"/>
        <w:rPr>
          <w:rFonts w:ascii="Arial" w:hAnsi="Arial" w:eastAsia="Arial" w:cs="Arial"/>
        </w:rPr>
      </w:pPr>
      <w:r>
        <w:rPr>
          <w:rFonts w:ascii="Arial" w:hAnsi="Arial"/>
        </w:rPr>
        <w:t xml:space="preserve">Als </w:t>
      </w:r>
      <w:r w:rsidRPr="009703FB">
        <w:rPr>
          <w:rFonts w:ascii="Arial" w:hAnsi="Arial"/>
        </w:rPr>
        <w:t xml:space="preserve">je </w:t>
      </w:r>
      <w:r>
        <w:rPr>
          <w:rFonts w:ascii="Arial" w:hAnsi="Arial"/>
        </w:rPr>
        <w:t>ziek wordt voor de aanvang van een vakantiedag of een periode van vakantiedagen, dan wordt de vakantie opgeschort. Voor statutairen worden de ziektedagen aangerekend op het beschikbare ziektekrediet.</w:t>
      </w:r>
    </w:p>
    <w:p w:rsidR="007664F4" w:rsidRDefault="005F77B8" w14:paraId="5B93BDB5" w14:textId="77777777">
      <w:pPr>
        <w:spacing w:before="120" w:after="0"/>
        <w:ind w:left="0"/>
        <w:outlineLvl w:val="5"/>
        <w:rPr>
          <w:rFonts w:ascii="Arial" w:hAnsi="Arial" w:eastAsia="Arial" w:cs="Arial"/>
          <w:b/>
          <w:bCs/>
          <w:i/>
          <w:iCs/>
        </w:rPr>
      </w:pPr>
      <w:r>
        <w:rPr>
          <w:rFonts w:ascii="Arial" w:hAnsi="Arial"/>
          <w:b/>
          <w:bCs/>
          <w:i/>
          <w:iCs/>
        </w:rPr>
        <w:t>Paragraaf 2</w:t>
      </w:r>
    </w:p>
    <w:p w:rsidRPr="00D25B1D" w:rsidR="00D25B1D" w:rsidRDefault="00D25B1D" w14:paraId="38361CA3" w14:textId="0C4CA5A7">
      <w:pPr>
        <w:jc w:val="both"/>
        <w:rPr>
          <w:rFonts w:ascii="Arial" w:hAnsi="Arial" w:eastAsia="Arial" w:cs="Arial"/>
        </w:rPr>
      </w:pPr>
      <w:r w:rsidRPr="004767BA">
        <w:rPr>
          <w:rFonts w:ascii="Arial" w:hAnsi="Arial" w:eastAsia="Arial" w:cs="Arial"/>
        </w:rPr>
        <w:t>Als je arbeidsongeschikt wordt tijdens je vakantie, dan wordt deze vakantie omgezet in verlof wegens arbeidsongeschiktheid.</w:t>
      </w:r>
    </w:p>
    <w:p w:rsidR="007664F4" w:rsidRDefault="005F77B8" w14:paraId="66B9B546" w14:textId="77777777">
      <w:pPr>
        <w:spacing w:before="120" w:after="0"/>
        <w:ind w:left="0"/>
        <w:outlineLvl w:val="5"/>
        <w:rPr>
          <w:rFonts w:ascii="Arial" w:hAnsi="Arial" w:eastAsia="Arial" w:cs="Arial"/>
          <w:b/>
          <w:bCs/>
          <w:i/>
          <w:iCs/>
        </w:rPr>
      </w:pPr>
      <w:r>
        <w:rPr>
          <w:rFonts w:ascii="Arial" w:hAnsi="Arial"/>
          <w:b/>
          <w:bCs/>
          <w:i/>
          <w:iCs/>
        </w:rPr>
        <w:t>Paragraaf 3</w:t>
      </w:r>
    </w:p>
    <w:p w:rsidR="007664F4" w:rsidRDefault="005F77B8" w14:paraId="7D6C272D" w14:textId="77777777">
      <w:pPr>
        <w:jc w:val="both"/>
        <w:rPr>
          <w:rFonts w:ascii="Arial" w:hAnsi="Arial" w:eastAsia="Arial" w:cs="Arial"/>
        </w:rPr>
      </w:pPr>
      <w:r>
        <w:rPr>
          <w:rFonts w:ascii="Arial" w:hAnsi="Arial"/>
        </w:rPr>
        <w:t xml:space="preserve">Als </w:t>
      </w:r>
      <w:r w:rsidRPr="009703FB">
        <w:rPr>
          <w:rFonts w:ascii="Arial" w:hAnsi="Arial"/>
        </w:rPr>
        <w:t>je tijdens je vakantie in het ziekenhuis opgenomen wordt, dan wordt de vakantie opgesch</w:t>
      </w:r>
      <w:r>
        <w:rPr>
          <w:rFonts w:ascii="Arial" w:hAnsi="Arial"/>
        </w:rPr>
        <w:t>ort vanaf de eerste dag van de ziekenhuisopname voor de duur ervan.</w:t>
      </w:r>
    </w:p>
    <w:p w:rsidR="00E00303" w:rsidRDefault="00E00303" w14:paraId="3927E701" w14:textId="77777777">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rsidR="007664F4" w:rsidRDefault="005F77B8" w14:paraId="4AD5DC5E" w14:textId="77777777">
      <w:pPr>
        <w:pStyle w:val="Kop2"/>
        <w:rPr>
          <w:rFonts w:ascii="Arial" w:hAnsi="Arial" w:eastAsia="Arial" w:cs="Arial"/>
        </w:rPr>
      </w:pPr>
      <w:bookmarkStart w:name="_Toc169188523" w:id="115"/>
      <w:r>
        <w:rPr>
          <w:rFonts w:ascii="Arial" w:hAnsi="Arial"/>
        </w:rPr>
        <w:t>Hoofdstuk iii. feestdagen</w:t>
      </w:r>
      <w:bookmarkEnd w:id="115"/>
    </w:p>
    <w:p w:rsidR="007664F4" w:rsidRDefault="005F77B8" w14:paraId="0973D52C" w14:textId="77777777">
      <w:pPr>
        <w:spacing w:before="0" w:after="0"/>
        <w:ind w:left="0"/>
        <w:outlineLvl w:val="4"/>
        <w:rPr>
          <w:rFonts w:ascii="Arial" w:hAnsi="Arial" w:eastAsia="Arial" w:cs="Arial"/>
          <w:b/>
          <w:bCs/>
        </w:rPr>
      </w:pPr>
      <w:r>
        <w:rPr>
          <w:rFonts w:ascii="Arial" w:hAnsi="Arial"/>
          <w:b/>
          <w:bCs/>
        </w:rPr>
        <w:t>Artikel 236</w:t>
      </w:r>
    </w:p>
    <w:p w:rsidR="007664F4" w:rsidRDefault="005F77B8" w14:paraId="3BC5B65A" w14:textId="77777777">
      <w:pPr>
        <w:spacing w:before="120" w:after="0"/>
        <w:ind w:left="0"/>
        <w:outlineLvl w:val="5"/>
        <w:rPr>
          <w:rFonts w:ascii="Arial" w:hAnsi="Arial" w:eastAsia="Arial" w:cs="Arial"/>
          <w:b/>
          <w:bCs/>
          <w:i/>
          <w:iCs/>
        </w:rPr>
      </w:pPr>
      <w:r>
        <w:rPr>
          <w:rFonts w:ascii="Arial" w:hAnsi="Arial"/>
          <w:b/>
          <w:bCs/>
          <w:i/>
          <w:iCs/>
        </w:rPr>
        <w:t>Paragraaf 1</w:t>
      </w:r>
    </w:p>
    <w:p w:rsidR="007664F4" w:rsidRDefault="005F77B8" w14:paraId="2AF16B78" w14:textId="77777777">
      <w:pPr>
        <w:jc w:val="both"/>
        <w:rPr>
          <w:rFonts w:ascii="Arial" w:hAnsi="Arial" w:eastAsia="Arial" w:cs="Arial"/>
        </w:rPr>
      </w:pPr>
      <w:r>
        <w:rPr>
          <w:rFonts w:ascii="Arial" w:hAnsi="Arial"/>
        </w:rPr>
        <w:t xml:space="preserve">Je hebt betaalde vakantie op de volgende feestdagen: </w:t>
      </w:r>
    </w:p>
    <w:p w:rsidR="007664F4" w:rsidP="00102D04" w:rsidRDefault="005F77B8" w14:paraId="0AB4AD18" w14:textId="77777777">
      <w:pPr>
        <w:numPr>
          <w:ilvl w:val="0"/>
          <w:numId w:val="161"/>
        </w:numPr>
        <w:spacing w:before="40" w:after="60"/>
        <w:jc w:val="both"/>
        <w:rPr>
          <w:rFonts w:ascii="Arial" w:hAnsi="Arial"/>
        </w:rPr>
      </w:pPr>
      <w:r>
        <w:rPr>
          <w:rFonts w:ascii="Arial" w:hAnsi="Arial"/>
        </w:rPr>
        <w:t>1 januari;</w:t>
      </w:r>
    </w:p>
    <w:p w:rsidR="007664F4" w:rsidP="00102D04" w:rsidRDefault="005F77B8" w14:paraId="506124AB" w14:textId="77777777">
      <w:pPr>
        <w:numPr>
          <w:ilvl w:val="0"/>
          <w:numId w:val="161"/>
        </w:numPr>
        <w:spacing w:before="40" w:after="60"/>
        <w:jc w:val="both"/>
        <w:rPr>
          <w:rFonts w:ascii="Arial" w:hAnsi="Arial"/>
        </w:rPr>
      </w:pPr>
      <w:r>
        <w:rPr>
          <w:rFonts w:ascii="Arial" w:hAnsi="Arial"/>
        </w:rPr>
        <w:t>2 januari;</w:t>
      </w:r>
    </w:p>
    <w:p w:rsidR="007664F4" w:rsidP="00102D04" w:rsidRDefault="005F77B8" w14:paraId="39C8A1BE" w14:textId="77777777">
      <w:pPr>
        <w:numPr>
          <w:ilvl w:val="0"/>
          <w:numId w:val="161"/>
        </w:numPr>
        <w:spacing w:before="40" w:after="60"/>
        <w:jc w:val="both"/>
        <w:rPr>
          <w:rFonts w:ascii="Arial" w:hAnsi="Arial"/>
        </w:rPr>
      </w:pPr>
      <w:r>
        <w:rPr>
          <w:rFonts w:ascii="Arial" w:hAnsi="Arial"/>
        </w:rPr>
        <w:t>Paasmaandag;</w:t>
      </w:r>
    </w:p>
    <w:p w:rsidR="007664F4" w:rsidP="00102D04" w:rsidRDefault="005F77B8" w14:paraId="60F1C5E5" w14:textId="77777777">
      <w:pPr>
        <w:numPr>
          <w:ilvl w:val="0"/>
          <w:numId w:val="161"/>
        </w:numPr>
        <w:spacing w:before="40" w:after="60"/>
        <w:jc w:val="both"/>
        <w:rPr>
          <w:rFonts w:ascii="Arial" w:hAnsi="Arial"/>
        </w:rPr>
      </w:pPr>
      <w:r>
        <w:rPr>
          <w:rFonts w:ascii="Arial" w:hAnsi="Arial"/>
        </w:rPr>
        <w:t>1 mei;</w:t>
      </w:r>
    </w:p>
    <w:p w:rsidR="007664F4" w:rsidP="00102D04" w:rsidRDefault="005F77B8" w14:paraId="3641D429" w14:textId="77777777">
      <w:pPr>
        <w:numPr>
          <w:ilvl w:val="0"/>
          <w:numId w:val="161"/>
        </w:numPr>
        <w:spacing w:before="40" w:after="60"/>
        <w:jc w:val="both"/>
        <w:rPr>
          <w:rFonts w:ascii="Arial" w:hAnsi="Arial"/>
        </w:rPr>
      </w:pPr>
      <w:r>
        <w:rPr>
          <w:rFonts w:ascii="Arial" w:hAnsi="Arial"/>
        </w:rPr>
        <w:t>Hemelvaartsdag;</w:t>
      </w:r>
    </w:p>
    <w:p w:rsidR="007664F4" w:rsidP="00102D04" w:rsidRDefault="005F77B8" w14:paraId="1674E6F0" w14:textId="77777777">
      <w:pPr>
        <w:numPr>
          <w:ilvl w:val="0"/>
          <w:numId w:val="161"/>
        </w:numPr>
        <w:spacing w:before="40" w:after="60"/>
        <w:jc w:val="both"/>
        <w:rPr>
          <w:rFonts w:ascii="Arial" w:hAnsi="Arial"/>
        </w:rPr>
      </w:pPr>
      <w:r>
        <w:rPr>
          <w:rFonts w:ascii="Arial" w:hAnsi="Arial"/>
        </w:rPr>
        <w:t>Pinkstermaandag;</w:t>
      </w:r>
    </w:p>
    <w:p w:rsidR="007664F4" w:rsidP="00102D04" w:rsidRDefault="005F77B8" w14:paraId="1DCC47F3" w14:textId="77777777">
      <w:pPr>
        <w:numPr>
          <w:ilvl w:val="0"/>
          <w:numId w:val="161"/>
        </w:numPr>
        <w:spacing w:before="40" w:after="60"/>
        <w:jc w:val="both"/>
        <w:rPr>
          <w:rFonts w:ascii="Arial" w:hAnsi="Arial"/>
        </w:rPr>
      </w:pPr>
      <w:r>
        <w:rPr>
          <w:rFonts w:ascii="Arial" w:hAnsi="Arial"/>
        </w:rPr>
        <w:t>11 juli;</w:t>
      </w:r>
    </w:p>
    <w:p w:rsidR="007664F4" w:rsidP="00102D04" w:rsidRDefault="005F77B8" w14:paraId="40F1090C" w14:textId="77777777">
      <w:pPr>
        <w:numPr>
          <w:ilvl w:val="0"/>
          <w:numId w:val="161"/>
        </w:numPr>
        <w:spacing w:before="40" w:after="60"/>
        <w:jc w:val="both"/>
        <w:rPr>
          <w:rFonts w:ascii="Arial" w:hAnsi="Arial"/>
        </w:rPr>
      </w:pPr>
      <w:r>
        <w:rPr>
          <w:rFonts w:ascii="Arial" w:hAnsi="Arial"/>
        </w:rPr>
        <w:t>21 juli;</w:t>
      </w:r>
    </w:p>
    <w:p w:rsidR="007664F4" w:rsidP="00102D04" w:rsidRDefault="005F77B8" w14:paraId="79F4EE0B" w14:textId="77777777">
      <w:pPr>
        <w:numPr>
          <w:ilvl w:val="0"/>
          <w:numId w:val="161"/>
        </w:numPr>
        <w:spacing w:before="40" w:after="60"/>
        <w:jc w:val="both"/>
        <w:rPr>
          <w:rFonts w:ascii="Arial" w:hAnsi="Arial"/>
        </w:rPr>
      </w:pPr>
      <w:r>
        <w:rPr>
          <w:rFonts w:ascii="Arial" w:hAnsi="Arial"/>
        </w:rPr>
        <w:t>15 augustus;</w:t>
      </w:r>
    </w:p>
    <w:p w:rsidR="007664F4" w:rsidP="00102D04" w:rsidRDefault="005F77B8" w14:paraId="445D1049" w14:textId="77777777">
      <w:pPr>
        <w:numPr>
          <w:ilvl w:val="0"/>
          <w:numId w:val="161"/>
        </w:numPr>
        <w:spacing w:before="40" w:after="60"/>
        <w:jc w:val="both"/>
        <w:rPr>
          <w:rFonts w:ascii="Arial" w:hAnsi="Arial"/>
        </w:rPr>
      </w:pPr>
      <w:r>
        <w:rPr>
          <w:rFonts w:ascii="Arial" w:hAnsi="Arial"/>
        </w:rPr>
        <w:t>1 november;</w:t>
      </w:r>
    </w:p>
    <w:p w:rsidR="007664F4" w:rsidP="00102D04" w:rsidRDefault="005F77B8" w14:paraId="414696C3" w14:textId="77777777">
      <w:pPr>
        <w:numPr>
          <w:ilvl w:val="0"/>
          <w:numId w:val="161"/>
        </w:numPr>
        <w:spacing w:before="40" w:after="60"/>
        <w:jc w:val="both"/>
        <w:rPr>
          <w:rFonts w:ascii="Arial" w:hAnsi="Arial"/>
        </w:rPr>
      </w:pPr>
      <w:r>
        <w:rPr>
          <w:rFonts w:ascii="Arial" w:hAnsi="Arial"/>
        </w:rPr>
        <w:t>2 november;</w:t>
      </w:r>
    </w:p>
    <w:p w:rsidR="007664F4" w:rsidP="00102D04" w:rsidRDefault="005F77B8" w14:paraId="4C12934D" w14:textId="77777777">
      <w:pPr>
        <w:numPr>
          <w:ilvl w:val="0"/>
          <w:numId w:val="161"/>
        </w:numPr>
        <w:spacing w:before="40" w:after="60"/>
        <w:jc w:val="both"/>
        <w:rPr>
          <w:rFonts w:ascii="Arial" w:hAnsi="Arial"/>
        </w:rPr>
      </w:pPr>
      <w:r>
        <w:rPr>
          <w:rFonts w:ascii="Arial" w:hAnsi="Arial"/>
        </w:rPr>
        <w:t>11 november;</w:t>
      </w:r>
    </w:p>
    <w:p w:rsidR="007664F4" w:rsidP="00102D04" w:rsidRDefault="005F77B8" w14:paraId="7FA9D05A" w14:textId="77777777">
      <w:pPr>
        <w:numPr>
          <w:ilvl w:val="0"/>
          <w:numId w:val="161"/>
        </w:numPr>
        <w:spacing w:before="40" w:after="60"/>
        <w:jc w:val="both"/>
        <w:rPr>
          <w:rFonts w:ascii="Arial" w:hAnsi="Arial"/>
        </w:rPr>
      </w:pPr>
      <w:r>
        <w:rPr>
          <w:rFonts w:ascii="Arial" w:hAnsi="Arial"/>
        </w:rPr>
        <w:t>25 december;</w:t>
      </w:r>
    </w:p>
    <w:p w:rsidR="007664F4" w:rsidP="00102D04" w:rsidRDefault="005F77B8" w14:paraId="30AB15AA" w14:textId="77777777">
      <w:pPr>
        <w:numPr>
          <w:ilvl w:val="0"/>
          <w:numId w:val="161"/>
        </w:numPr>
        <w:spacing w:before="40" w:after="60"/>
        <w:jc w:val="both"/>
        <w:rPr>
          <w:rFonts w:ascii="Arial" w:hAnsi="Arial"/>
        </w:rPr>
      </w:pPr>
      <w:r>
        <w:rPr>
          <w:rFonts w:ascii="Arial" w:hAnsi="Arial"/>
        </w:rPr>
        <w:t>26 december.</w:t>
      </w:r>
    </w:p>
    <w:p w:rsidR="007664F4" w:rsidRDefault="005F77B8" w14:paraId="2E6AF619" w14:textId="000CDC68">
      <w:pPr>
        <w:spacing w:before="120" w:after="0"/>
        <w:ind w:left="0"/>
        <w:outlineLvl w:val="5"/>
        <w:rPr>
          <w:rFonts w:ascii="Arial" w:hAnsi="Arial" w:eastAsia="Arial" w:cs="Arial"/>
          <w:b/>
          <w:bCs/>
          <w:i/>
          <w:iCs/>
          <w:color w:val="00B050"/>
          <w:u w:color="00B050"/>
        </w:rPr>
      </w:pPr>
      <w:r>
        <w:rPr>
          <w:rFonts w:ascii="Arial" w:hAnsi="Arial"/>
          <w:b/>
          <w:bCs/>
          <w:i/>
          <w:iCs/>
          <w:color w:val="00B050"/>
          <w:u w:color="00B050"/>
        </w:rPr>
        <w:t>Paragraaf 2</w:t>
      </w:r>
      <w:r w:rsidR="001D4F1D">
        <w:rPr>
          <w:rFonts w:ascii="Arial" w:hAnsi="Arial"/>
          <w:b/>
          <w:bCs/>
          <w:i/>
          <w:iCs/>
          <w:color w:val="00B050"/>
          <w:u w:color="00B050"/>
        </w:rPr>
        <w:t xml:space="preserve"> (Wordt geschrapt met ingang van 1 januari 2024 en vervangen door bovenstaande regeling)</w:t>
      </w:r>
    </w:p>
    <w:p w:rsidR="007664F4" w:rsidRDefault="005F77B8" w14:paraId="586FE0AB" w14:textId="77777777">
      <w:pPr>
        <w:jc w:val="both"/>
        <w:rPr>
          <w:rFonts w:ascii="Arial" w:hAnsi="Arial" w:eastAsia="Arial" w:cs="Arial"/>
          <w:color w:val="00B050"/>
          <w:u w:color="00B050"/>
        </w:rPr>
      </w:pPr>
      <w:r>
        <w:rPr>
          <w:rFonts w:ascii="Arial" w:hAnsi="Arial"/>
          <w:color w:val="00B050"/>
          <w:u w:color="00B050"/>
        </w:rPr>
        <w:t xml:space="preserve">Wanneer je (zoals bedoeld </w:t>
      </w:r>
      <w:r w:rsidRPr="007A5D68">
        <w:rPr>
          <w:rFonts w:ascii="Arial" w:hAnsi="Arial"/>
          <w:color w:val="00B050"/>
          <w:u w:color="00B050"/>
        </w:rPr>
        <w:t>in artikel 1, 6°) in dienst bent getreden na 31 december 2010, heb je betaalde vakantie op de volgende feestdagen</w:t>
      </w:r>
      <w:r>
        <w:rPr>
          <w:rFonts w:ascii="Arial" w:hAnsi="Arial"/>
          <w:color w:val="00B050"/>
          <w:u w:color="00B050"/>
        </w:rPr>
        <w:t xml:space="preserve">: </w:t>
      </w:r>
    </w:p>
    <w:p w:rsidR="007664F4" w:rsidP="00102D04" w:rsidRDefault="005F77B8" w14:paraId="570AD3D1" w14:textId="77777777">
      <w:pPr>
        <w:numPr>
          <w:ilvl w:val="0"/>
          <w:numId w:val="161"/>
        </w:numPr>
        <w:spacing w:before="40" w:after="60"/>
        <w:jc w:val="both"/>
        <w:rPr>
          <w:rFonts w:ascii="Arial" w:hAnsi="Arial"/>
          <w:color w:val="00B050"/>
        </w:rPr>
      </w:pPr>
      <w:r>
        <w:rPr>
          <w:rFonts w:ascii="Arial" w:hAnsi="Arial"/>
          <w:color w:val="00B050"/>
          <w:u w:color="00B050"/>
        </w:rPr>
        <w:t>1 januari;</w:t>
      </w:r>
    </w:p>
    <w:p w:rsidR="007664F4" w:rsidP="00102D04" w:rsidRDefault="005F77B8" w14:paraId="556CCEA5" w14:textId="77777777">
      <w:pPr>
        <w:numPr>
          <w:ilvl w:val="0"/>
          <w:numId w:val="161"/>
        </w:numPr>
        <w:spacing w:before="40" w:after="60"/>
        <w:jc w:val="both"/>
        <w:rPr>
          <w:rFonts w:ascii="Arial" w:hAnsi="Arial"/>
          <w:color w:val="00B050"/>
        </w:rPr>
      </w:pPr>
      <w:r>
        <w:rPr>
          <w:rFonts w:ascii="Arial" w:hAnsi="Arial"/>
          <w:color w:val="00B050"/>
          <w:u w:color="00B050"/>
        </w:rPr>
        <w:t>Paasmaandag;</w:t>
      </w:r>
    </w:p>
    <w:p w:rsidR="007664F4" w:rsidP="00102D04" w:rsidRDefault="005F77B8" w14:paraId="4A4061FD" w14:textId="77777777">
      <w:pPr>
        <w:numPr>
          <w:ilvl w:val="0"/>
          <w:numId w:val="161"/>
        </w:numPr>
        <w:spacing w:before="40" w:after="60"/>
        <w:jc w:val="both"/>
        <w:rPr>
          <w:rFonts w:ascii="Arial" w:hAnsi="Arial"/>
          <w:color w:val="00B050"/>
        </w:rPr>
      </w:pPr>
      <w:r>
        <w:rPr>
          <w:rFonts w:ascii="Arial" w:hAnsi="Arial"/>
          <w:color w:val="00B050"/>
          <w:u w:color="00B050"/>
        </w:rPr>
        <w:t>1 mei;</w:t>
      </w:r>
    </w:p>
    <w:p w:rsidR="007664F4" w:rsidP="00102D04" w:rsidRDefault="005F77B8" w14:paraId="22FBFCC8" w14:textId="77777777">
      <w:pPr>
        <w:numPr>
          <w:ilvl w:val="0"/>
          <w:numId w:val="161"/>
        </w:numPr>
        <w:spacing w:before="40" w:after="60"/>
        <w:jc w:val="both"/>
        <w:rPr>
          <w:rFonts w:ascii="Arial" w:hAnsi="Arial"/>
          <w:color w:val="00B050"/>
        </w:rPr>
      </w:pPr>
      <w:r>
        <w:rPr>
          <w:rFonts w:ascii="Arial" w:hAnsi="Arial"/>
          <w:color w:val="00B050"/>
          <w:u w:color="00B050"/>
        </w:rPr>
        <w:t>Hemelvaartsdag;</w:t>
      </w:r>
    </w:p>
    <w:p w:rsidR="007664F4" w:rsidP="00102D04" w:rsidRDefault="005F77B8" w14:paraId="381D3E47" w14:textId="77777777">
      <w:pPr>
        <w:numPr>
          <w:ilvl w:val="0"/>
          <w:numId w:val="161"/>
        </w:numPr>
        <w:spacing w:before="40" w:after="60"/>
        <w:jc w:val="both"/>
        <w:rPr>
          <w:rFonts w:ascii="Arial" w:hAnsi="Arial"/>
          <w:color w:val="00B050"/>
        </w:rPr>
      </w:pPr>
      <w:r>
        <w:rPr>
          <w:rFonts w:ascii="Arial" w:hAnsi="Arial"/>
          <w:color w:val="00B050"/>
          <w:u w:color="00B050"/>
        </w:rPr>
        <w:t>Pinkstermaandag;</w:t>
      </w:r>
    </w:p>
    <w:p w:rsidR="007664F4" w:rsidP="00102D04" w:rsidRDefault="005F77B8" w14:paraId="54EAF76B" w14:textId="77777777">
      <w:pPr>
        <w:numPr>
          <w:ilvl w:val="0"/>
          <w:numId w:val="161"/>
        </w:numPr>
        <w:spacing w:before="40" w:after="60"/>
        <w:jc w:val="both"/>
        <w:rPr>
          <w:rFonts w:ascii="Arial" w:hAnsi="Arial"/>
          <w:color w:val="00B050"/>
        </w:rPr>
      </w:pPr>
      <w:r>
        <w:rPr>
          <w:rFonts w:ascii="Arial" w:hAnsi="Arial"/>
          <w:color w:val="00B050"/>
          <w:u w:color="00B050"/>
        </w:rPr>
        <w:t>11 juli;</w:t>
      </w:r>
    </w:p>
    <w:p w:rsidR="007664F4" w:rsidP="00102D04" w:rsidRDefault="005F77B8" w14:paraId="5522A49A" w14:textId="77777777">
      <w:pPr>
        <w:numPr>
          <w:ilvl w:val="0"/>
          <w:numId w:val="161"/>
        </w:numPr>
        <w:spacing w:before="40" w:after="60"/>
        <w:jc w:val="both"/>
        <w:rPr>
          <w:rFonts w:ascii="Arial" w:hAnsi="Arial"/>
          <w:color w:val="00B050"/>
        </w:rPr>
      </w:pPr>
      <w:r>
        <w:rPr>
          <w:rFonts w:ascii="Arial" w:hAnsi="Arial"/>
          <w:color w:val="00B050"/>
          <w:u w:color="00B050"/>
        </w:rPr>
        <w:t>21 juli;</w:t>
      </w:r>
    </w:p>
    <w:p w:rsidR="007664F4" w:rsidP="00102D04" w:rsidRDefault="005F77B8" w14:paraId="2D1194E4" w14:textId="77777777">
      <w:pPr>
        <w:numPr>
          <w:ilvl w:val="0"/>
          <w:numId w:val="161"/>
        </w:numPr>
        <w:spacing w:before="40" w:after="60"/>
        <w:jc w:val="both"/>
        <w:rPr>
          <w:rFonts w:ascii="Arial" w:hAnsi="Arial"/>
          <w:color w:val="00B050"/>
        </w:rPr>
      </w:pPr>
      <w:r>
        <w:rPr>
          <w:rFonts w:ascii="Arial" w:hAnsi="Arial"/>
          <w:color w:val="00B050"/>
          <w:u w:color="00B050"/>
        </w:rPr>
        <w:t>15 augustus;</w:t>
      </w:r>
    </w:p>
    <w:p w:rsidR="007664F4" w:rsidP="00102D04" w:rsidRDefault="005F77B8" w14:paraId="1689CCB7" w14:textId="77777777">
      <w:pPr>
        <w:numPr>
          <w:ilvl w:val="0"/>
          <w:numId w:val="161"/>
        </w:numPr>
        <w:spacing w:before="40" w:after="60"/>
        <w:jc w:val="both"/>
        <w:rPr>
          <w:rFonts w:ascii="Arial" w:hAnsi="Arial"/>
          <w:color w:val="00B050"/>
        </w:rPr>
      </w:pPr>
      <w:r>
        <w:rPr>
          <w:rFonts w:ascii="Arial" w:hAnsi="Arial"/>
          <w:color w:val="00B050"/>
          <w:u w:color="00B050"/>
        </w:rPr>
        <w:t>1 november;</w:t>
      </w:r>
    </w:p>
    <w:p w:rsidR="007664F4" w:rsidP="00102D04" w:rsidRDefault="005F77B8" w14:paraId="3F7F52CF" w14:textId="77777777">
      <w:pPr>
        <w:numPr>
          <w:ilvl w:val="0"/>
          <w:numId w:val="161"/>
        </w:numPr>
        <w:spacing w:before="40" w:after="60"/>
        <w:jc w:val="both"/>
        <w:rPr>
          <w:rFonts w:ascii="Arial" w:hAnsi="Arial"/>
          <w:color w:val="00B050"/>
        </w:rPr>
      </w:pPr>
      <w:r>
        <w:rPr>
          <w:rFonts w:ascii="Arial" w:hAnsi="Arial"/>
          <w:color w:val="00B050"/>
          <w:u w:color="00B050"/>
        </w:rPr>
        <w:t>11 november;</w:t>
      </w:r>
    </w:p>
    <w:p w:rsidR="007664F4" w:rsidP="00102D04" w:rsidRDefault="005F77B8" w14:paraId="1298B03C" w14:textId="77777777">
      <w:pPr>
        <w:numPr>
          <w:ilvl w:val="0"/>
          <w:numId w:val="161"/>
        </w:numPr>
        <w:spacing w:before="40" w:after="60"/>
        <w:jc w:val="both"/>
        <w:rPr>
          <w:rFonts w:ascii="Arial" w:hAnsi="Arial"/>
          <w:color w:val="00B050"/>
        </w:rPr>
      </w:pPr>
      <w:r>
        <w:rPr>
          <w:rFonts w:ascii="Arial" w:hAnsi="Arial"/>
          <w:color w:val="00B050"/>
          <w:u w:color="00B050"/>
        </w:rPr>
        <w:t>25 december.</w:t>
      </w:r>
    </w:p>
    <w:p w:rsidR="007664F4" w:rsidRDefault="005F77B8" w14:paraId="06ADA9E5" w14:textId="77777777">
      <w:pPr>
        <w:spacing w:before="120" w:after="0"/>
        <w:ind w:left="0"/>
        <w:outlineLvl w:val="5"/>
        <w:rPr>
          <w:rFonts w:ascii="Arial" w:hAnsi="Arial" w:eastAsia="Arial" w:cs="Arial"/>
          <w:b/>
          <w:bCs/>
          <w:i/>
          <w:iCs/>
        </w:rPr>
      </w:pPr>
      <w:r>
        <w:rPr>
          <w:rFonts w:ascii="Arial" w:hAnsi="Arial"/>
          <w:b/>
          <w:bCs/>
          <w:i/>
          <w:iCs/>
        </w:rPr>
        <w:t>Paragraaf 3</w:t>
      </w:r>
    </w:p>
    <w:p w:rsidR="007664F4" w:rsidRDefault="005F77B8" w14:paraId="4F5B5D3A" w14:textId="6049EBB3">
      <w:pPr>
        <w:tabs>
          <w:tab w:val="left" w:pos="288"/>
          <w:tab w:val="left" w:pos="432"/>
          <w:tab w:val="left" w:pos="9680"/>
        </w:tabs>
        <w:spacing w:after="60"/>
        <w:jc w:val="both"/>
        <w:rPr>
          <w:rFonts w:ascii="Arial" w:hAnsi="Arial" w:eastAsia="Arial" w:cs="Arial"/>
        </w:rPr>
      </w:pPr>
      <w:r>
        <w:rPr>
          <w:rFonts w:ascii="Arial" w:hAnsi="Arial"/>
        </w:rPr>
        <w:t xml:space="preserve">Als een feestdag samenvalt met een </w:t>
      </w:r>
      <w:r w:rsidR="001D4F1D">
        <w:rPr>
          <w:rFonts w:ascii="Arial" w:hAnsi="Arial"/>
        </w:rPr>
        <w:t>inactiviteitsdag</w:t>
      </w:r>
      <w:r>
        <w:rPr>
          <w:rFonts w:ascii="Arial" w:hAnsi="Arial"/>
        </w:rPr>
        <w:t>, wordt deze dag vervangen door een andere dag die vrij kan opgenomen worden overeenkomstig de regels die gelden inzake jaarlijkse vakantie.</w:t>
      </w:r>
    </w:p>
    <w:p w:rsidR="007664F4" w:rsidRDefault="005F77B8" w14:paraId="7F146C42" w14:textId="77777777">
      <w:pPr>
        <w:spacing w:before="120" w:after="0"/>
        <w:ind w:left="0"/>
        <w:outlineLvl w:val="5"/>
        <w:rPr>
          <w:rFonts w:ascii="Arial" w:hAnsi="Arial" w:eastAsia="Arial" w:cs="Arial"/>
          <w:b/>
          <w:bCs/>
          <w:i/>
          <w:iCs/>
        </w:rPr>
      </w:pPr>
      <w:r>
        <w:rPr>
          <w:rFonts w:ascii="Arial" w:hAnsi="Arial"/>
          <w:b/>
          <w:bCs/>
          <w:i/>
          <w:iCs/>
        </w:rPr>
        <w:t>Paragraaf 4</w:t>
      </w:r>
    </w:p>
    <w:p w:rsidR="007664F4" w:rsidRDefault="005F77B8" w14:paraId="4D8A1949" w14:textId="77777777">
      <w:pPr>
        <w:tabs>
          <w:tab w:val="left" w:pos="288"/>
          <w:tab w:val="left" w:pos="432"/>
          <w:tab w:val="left" w:pos="9680"/>
        </w:tabs>
        <w:spacing w:after="60"/>
        <w:jc w:val="both"/>
        <w:rPr>
          <w:rFonts w:ascii="Arial" w:hAnsi="Arial" w:eastAsia="Arial" w:cs="Arial"/>
        </w:rPr>
      </w:pPr>
      <w:r>
        <w:rPr>
          <w:rFonts w:ascii="Arial" w:hAnsi="Arial"/>
        </w:rPr>
        <w:t xml:space="preserve">Wanneer je moet werken op een feestdag krijg je de compensatie zoals </w:t>
      </w:r>
      <w:r w:rsidRPr="007A5D68">
        <w:rPr>
          <w:rFonts w:ascii="Arial" w:hAnsi="Arial"/>
        </w:rPr>
        <w:t>voorzien in artikel 196 en bijkomend een extra vrije dag, die als gewerkte dag betaald wordt, en mag</w:t>
      </w:r>
      <w:r>
        <w:rPr>
          <w:rFonts w:ascii="Arial" w:hAnsi="Arial"/>
        </w:rPr>
        <w:t xml:space="preserve"> worden opgenomen zoals de jaarlijkse vakantiedagen.</w:t>
      </w:r>
    </w:p>
    <w:p w:rsidR="00E00303" w:rsidRDefault="00E00303" w14:paraId="45F8E25B" w14:textId="77777777">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rsidR="007664F4" w:rsidRDefault="005F77B8" w14:paraId="781098EB" w14:textId="77777777">
      <w:pPr>
        <w:pStyle w:val="Kop2"/>
        <w:rPr>
          <w:rFonts w:ascii="Arial" w:hAnsi="Arial" w:eastAsia="Arial" w:cs="Arial"/>
        </w:rPr>
      </w:pPr>
      <w:bookmarkStart w:name="_Toc169188524" w:id="116"/>
      <w:r>
        <w:rPr>
          <w:rFonts w:ascii="Arial" w:hAnsi="Arial"/>
        </w:rPr>
        <w:t>Hoofdstuk iv. bevallingsverlof</w:t>
      </w:r>
      <w:bookmarkEnd w:id="116"/>
    </w:p>
    <w:p w:rsidR="007664F4" w:rsidRDefault="005F77B8" w14:paraId="2FC763BC" w14:textId="77777777">
      <w:pPr>
        <w:spacing w:before="240" w:after="0"/>
        <w:ind w:left="0"/>
        <w:outlineLvl w:val="4"/>
        <w:rPr>
          <w:rFonts w:ascii="Arial" w:hAnsi="Arial" w:eastAsia="Arial" w:cs="Arial"/>
          <w:b/>
          <w:bCs/>
        </w:rPr>
      </w:pPr>
      <w:r>
        <w:rPr>
          <w:rFonts w:ascii="Arial" w:hAnsi="Arial"/>
          <w:b/>
          <w:bCs/>
        </w:rPr>
        <w:t>Artikel 237</w:t>
      </w:r>
    </w:p>
    <w:p w:rsidR="007664F4" w:rsidRDefault="005F77B8" w14:paraId="0F4A0096" w14:textId="77777777">
      <w:pPr>
        <w:jc w:val="both"/>
        <w:rPr>
          <w:rFonts w:ascii="Arial" w:hAnsi="Arial" w:eastAsia="Arial" w:cs="Arial"/>
        </w:rPr>
      </w:pPr>
      <w:r>
        <w:rPr>
          <w:rFonts w:ascii="Arial" w:hAnsi="Arial"/>
        </w:rPr>
        <w:t xml:space="preserve">Bevallingsverlof wordt je toegekend volgens de bepalingen van de Arbeidswet van 16 maart 1971. </w:t>
      </w:r>
    </w:p>
    <w:p w:rsidR="007664F4" w:rsidRDefault="005F77B8" w14:paraId="25053371" w14:textId="77777777">
      <w:pPr>
        <w:spacing w:before="240" w:after="0"/>
        <w:ind w:left="0"/>
        <w:outlineLvl w:val="4"/>
        <w:rPr>
          <w:rFonts w:ascii="Arial" w:hAnsi="Arial" w:eastAsia="Arial" w:cs="Arial"/>
          <w:b/>
          <w:bCs/>
        </w:rPr>
      </w:pPr>
      <w:r>
        <w:rPr>
          <w:rFonts w:ascii="Arial" w:hAnsi="Arial"/>
          <w:b/>
          <w:bCs/>
        </w:rPr>
        <w:t>Artikel 238</w:t>
      </w:r>
    </w:p>
    <w:p w:rsidR="007664F4" w:rsidRDefault="005F77B8" w14:paraId="53932B53" w14:textId="77777777">
      <w:pPr>
        <w:jc w:val="both"/>
        <w:rPr>
          <w:rFonts w:ascii="Arial" w:hAnsi="Arial" w:eastAsia="Arial" w:cs="Arial"/>
        </w:rPr>
      </w:pPr>
      <w:r>
        <w:rPr>
          <w:rFonts w:ascii="Arial" w:hAnsi="Arial"/>
        </w:rPr>
        <w:t>Als statutair behoud je het recht op salaris tijdens het bevallingsverlof, op voorwaarde dat je alle beroepswerkzaamheid staakt.</w:t>
      </w:r>
    </w:p>
    <w:p w:rsidR="007664F4" w:rsidRDefault="005F77B8" w14:paraId="4FF1EE9C" w14:textId="77777777">
      <w:pPr>
        <w:jc w:val="both"/>
        <w:rPr>
          <w:rFonts w:ascii="Arial" w:hAnsi="Arial" w:eastAsia="Arial" w:cs="Arial"/>
        </w:rPr>
      </w:pPr>
      <w:r>
        <w:rPr>
          <w:rFonts w:ascii="Arial" w:hAnsi="Arial"/>
        </w:rPr>
        <w:t>Voor contractuelen geldt de regelgeving van gewaarborgd salaris en moederschapsuitkeringen als bedoeld in de gecoördineerde wet van 14 juli 1994 betreffende de verplichte verzekering voor geneeskundige verzorging en uitkeringen.</w:t>
      </w:r>
    </w:p>
    <w:p w:rsidR="007664F4" w:rsidRDefault="005F77B8" w14:paraId="0F5BC040" w14:textId="77777777">
      <w:pPr>
        <w:spacing w:before="240" w:after="0"/>
        <w:ind w:left="0"/>
        <w:outlineLvl w:val="4"/>
        <w:rPr>
          <w:rFonts w:ascii="Arial" w:hAnsi="Arial" w:eastAsia="Arial" w:cs="Arial"/>
          <w:b/>
          <w:bCs/>
        </w:rPr>
      </w:pPr>
      <w:r>
        <w:rPr>
          <w:rFonts w:ascii="Arial" w:hAnsi="Arial"/>
          <w:b/>
          <w:bCs/>
        </w:rPr>
        <w:t>Artikel 239</w:t>
      </w:r>
    </w:p>
    <w:p w:rsidR="007664F4" w:rsidRDefault="005F77B8" w14:paraId="4DEB081A" w14:textId="77777777">
      <w:pPr>
        <w:spacing w:before="120" w:after="0"/>
        <w:ind w:left="0"/>
        <w:outlineLvl w:val="5"/>
        <w:rPr>
          <w:rFonts w:ascii="Arial" w:hAnsi="Arial" w:eastAsia="Arial" w:cs="Arial"/>
          <w:b/>
          <w:bCs/>
          <w:i/>
          <w:iCs/>
        </w:rPr>
      </w:pPr>
      <w:r>
        <w:rPr>
          <w:rFonts w:ascii="Arial" w:hAnsi="Arial"/>
          <w:b/>
          <w:bCs/>
          <w:i/>
          <w:iCs/>
        </w:rPr>
        <w:t>Paragraaf 1</w:t>
      </w:r>
    </w:p>
    <w:p w:rsidR="007664F4" w:rsidRDefault="005F77B8" w14:paraId="4CA2B7C5" w14:textId="77777777">
      <w:pPr>
        <w:jc w:val="both"/>
        <w:rPr>
          <w:rFonts w:ascii="Arial" w:hAnsi="Arial" w:eastAsia="Arial" w:cs="Arial"/>
        </w:rPr>
      </w:pPr>
      <w:r>
        <w:rPr>
          <w:rFonts w:ascii="Arial" w:hAnsi="Arial"/>
        </w:rPr>
        <w:t>Als de moeder overlijdt, heeft de vader of meeouder recht op vaderschapsverlof resp. geboorteverlof, dat niet langer mag duren dan het deel van het bevallingsverlof dat nog niet opgenomen werd door de moeder bij haar overlijden.</w:t>
      </w:r>
    </w:p>
    <w:p w:rsidR="007664F4" w:rsidRDefault="005F77B8" w14:paraId="1970D0BE" w14:textId="77777777">
      <w:pPr>
        <w:spacing w:before="120" w:after="0"/>
        <w:ind w:left="0"/>
        <w:outlineLvl w:val="5"/>
        <w:rPr>
          <w:rFonts w:ascii="Arial" w:hAnsi="Arial" w:eastAsia="Arial" w:cs="Arial"/>
          <w:b/>
          <w:bCs/>
          <w:i/>
          <w:iCs/>
        </w:rPr>
      </w:pPr>
      <w:r>
        <w:rPr>
          <w:rFonts w:ascii="Arial" w:hAnsi="Arial"/>
          <w:b/>
          <w:bCs/>
          <w:i/>
          <w:iCs/>
        </w:rPr>
        <w:t>Paragraaf 2</w:t>
      </w:r>
    </w:p>
    <w:p w:rsidR="007664F4" w:rsidRDefault="005F77B8" w14:paraId="1804CA24" w14:textId="77777777">
      <w:pPr>
        <w:jc w:val="both"/>
        <w:rPr>
          <w:rFonts w:ascii="Arial" w:hAnsi="Arial" w:eastAsia="Arial" w:cs="Arial"/>
        </w:rPr>
      </w:pPr>
      <w:r>
        <w:rPr>
          <w:rFonts w:ascii="Arial" w:hAnsi="Arial"/>
        </w:rPr>
        <w:t>Bij hospitalisatie van de moeder heeft de vader of meeouder, recht op vaderschapsverlof resp. geboorteverlof, dat op zijn vroegst start vanaf de achtste dag, te rekenen na de geboorte van het kind. Dit enkel op voorwaarde dat de moeder meer dan zeven dagen opgenomen is in het ziekenhuis en dat de pasgeborene het ziekenhuis verlaten heeft.</w:t>
      </w:r>
    </w:p>
    <w:p w:rsidR="007664F4" w:rsidRDefault="005F77B8" w14:paraId="0ACB74A3" w14:textId="77777777">
      <w:pPr>
        <w:jc w:val="both"/>
        <w:rPr>
          <w:rFonts w:ascii="Arial" w:hAnsi="Arial" w:eastAsia="Arial" w:cs="Arial"/>
        </w:rPr>
      </w:pPr>
      <w:r>
        <w:rPr>
          <w:rFonts w:ascii="Arial" w:hAnsi="Arial"/>
        </w:rPr>
        <w:t>Het vaderschapsverlof/ geboorteverlof eindigt als de moeder het ziekenhuis verlaat. Het eindigt uiterlijk bij het verstrijken van de periode die overeenstemt met het deel van het bevallingsverlof dat door de moeder op het ogenblik van haar opname in het ziekenhuis nog niet was opgenomen.</w:t>
      </w:r>
    </w:p>
    <w:p w:rsidR="007664F4" w:rsidRDefault="005F77B8" w14:paraId="3A46557A" w14:textId="77777777">
      <w:pPr>
        <w:spacing w:before="120" w:after="0"/>
        <w:ind w:left="0"/>
        <w:outlineLvl w:val="5"/>
        <w:rPr>
          <w:rFonts w:ascii="Arial" w:hAnsi="Arial" w:eastAsia="Arial" w:cs="Arial"/>
          <w:b/>
          <w:bCs/>
          <w:i/>
          <w:iCs/>
        </w:rPr>
      </w:pPr>
      <w:r>
        <w:rPr>
          <w:rFonts w:ascii="Arial" w:hAnsi="Arial"/>
          <w:b/>
          <w:bCs/>
          <w:i/>
          <w:iCs/>
        </w:rPr>
        <w:t>Paragraaf 3</w:t>
      </w:r>
    </w:p>
    <w:p w:rsidR="007664F4" w:rsidRDefault="005F77B8" w14:paraId="3749EF01" w14:textId="77777777">
      <w:pPr>
        <w:jc w:val="both"/>
        <w:rPr>
          <w:rFonts w:ascii="Arial" w:hAnsi="Arial" w:eastAsia="Arial" w:cs="Arial"/>
        </w:rPr>
      </w:pPr>
      <w:r>
        <w:rPr>
          <w:rFonts w:ascii="Arial" w:hAnsi="Arial"/>
        </w:rPr>
        <w:t>Het vaderschapsverlof/geboorteverlof, vermeld in §1 en §2, is voor statutairen bezoldigd.</w:t>
      </w:r>
    </w:p>
    <w:p w:rsidR="00E00303" w:rsidRDefault="00E00303" w14:paraId="2A62D05B" w14:textId="77777777">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rsidR="007664F4" w:rsidRDefault="005F77B8" w14:paraId="2BE0087A" w14:textId="77777777">
      <w:pPr>
        <w:pStyle w:val="Kop2"/>
        <w:rPr>
          <w:rFonts w:ascii="Arial" w:hAnsi="Arial" w:eastAsia="Arial" w:cs="Arial"/>
        </w:rPr>
      </w:pPr>
      <w:bookmarkStart w:name="_Toc169188525" w:id="117"/>
      <w:r>
        <w:rPr>
          <w:rFonts w:ascii="Arial" w:hAnsi="Arial"/>
        </w:rPr>
        <w:t>Hoofdstuk v. opvangverlof</w:t>
      </w:r>
      <w:bookmarkEnd w:id="117"/>
    </w:p>
    <w:p w:rsidR="007664F4" w:rsidRDefault="005F77B8" w14:paraId="4CB20CDB" w14:textId="77777777">
      <w:pPr>
        <w:spacing w:before="240" w:after="0"/>
        <w:ind w:left="0"/>
        <w:outlineLvl w:val="4"/>
        <w:rPr>
          <w:rFonts w:ascii="Arial" w:hAnsi="Arial" w:eastAsia="Arial" w:cs="Arial"/>
          <w:b/>
          <w:bCs/>
        </w:rPr>
      </w:pPr>
      <w:r>
        <w:rPr>
          <w:rFonts w:ascii="Arial" w:hAnsi="Arial"/>
          <w:b/>
          <w:bCs/>
        </w:rPr>
        <w:t>Artikel 240</w:t>
      </w:r>
    </w:p>
    <w:p w:rsidR="007664F4" w:rsidRDefault="005F77B8" w14:paraId="65A413E9" w14:textId="77777777">
      <w:pPr>
        <w:spacing w:before="120" w:after="0"/>
        <w:ind w:left="0"/>
        <w:outlineLvl w:val="5"/>
        <w:rPr>
          <w:rFonts w:ascii="Arial" w:hAnsi="Arial" w:eastAsia="Arial" w:cs="Arial"/>
          <w:b/>
          <w:bCs/>
          <w:i/>
          <w:iCs/>
        </w:rPr>
      </w:pPr>
      <w:r>
        <w:rPr>
          <w:rFonts w:ascii="Arial" w:hAnsi="Arial"/>
          <w:b/>
          <w:bCs/>
          <w:i/>
          <w:iCs/>
        </w:rPr>
        <w:t>Paragraaf 1</w:t>
      </w:r>
    </w:p>
    <w:p w:rsidR="007664F4" w:rsidRDefault="005F77B8" w14:paraId="629CB021" w14:textId="77777777">
      <w:pPr>
        <w:jc w:val="both"/>
        <w:rPr>
          <w:rFonts w:ascii="Arial" w:hAnsi="Arial" w:eastAsia="Arial" w:cs="Arial"/>
        </w:rPr>
      </w:pPr>
      <w:r>
        <w:rPr>
          <w:rFonts w:ascii="Arial" w:hAnsi="Arial"/>
        </w:rPr>
        <w:t>Als statutair heb je recht op opvangverlof (met het oog op adoptie of pleegvoogdij) overeenkomstig de bepalingen van het BVR.</w:t>
      </w:r>
    </w:p>
    <w:p w:rsidR="007664F4" w:rsidRDefault="005F77B8" w14:paraId="301DBDB4" w14:textId="77777777">
      <w:pPr>
        <w:spacing w:before="120" w:after="0"/>
        <w:ind w:left="0"/>
        <w:outlineLvl w:val="5"/>
        <w:rPr>
          <w:rFonts w:ascii="Arial" w:hAnsi="Arial" w:eastAsia="Arial" w:cs="Arial"/>
          <w:b/>
          <w:bCs/>
          <w:i/>
          <w:iCs/>
        </w:rPr>
      </w:pPr>
      <w:r>
        <w:rPr>
          <w:rFonts w:ascii="Arial" w:hAnsi="Arial"/>
          <w:b/>
          <w:bCs/>
          <w:i/>
          <w:iCs/>
        </w:rPr>
        <w:t xml:space="preserve">Paragraaf 2 </w:t>
      </w:r>
    </w:p>
    <w:p w:rsidR="007664F4" w:rsidRDefault="005F77B8" w14:paraId="00036275" w14:textId="77777777">
      <w:pPr>
        <w:jc w:val="both"/>
        <w:rPr>
          <w:rFonts w:ascii="Arial" w:hAnsi="Arial" w:eastAsia="Arial" w:cs="Arial"/>
        </w:rPr>
      </w:pPr>
      <w:r>
        <w:rPr>
          <w:rFonts w:ascii="Arial" w:hAnsi="Arial"/>
        </w:rPr>
        <w:t>Wanneer je (als statutair) bent aangesteld als pleegouder, heb je het recht op dienstvrijstelling voor de vervulling van verplichtingen en opdrachten of om het hoofd te bieden aan situaties die voortvloeien uit de plaatsing in je gezin.</w:t>
      </w:r>
    </w:p>
    <w:p w:rsidR="007664F4" w:rsidRDefault="005F77B8" w14:paraId="1CE4E199" w14:textId="77777777">
      <w:pPr>
        <w:jc w:val="both"/>
        <w:rPr>
          <w:rFonts w:ascii="Arial" w:hAnsi="Arial" w:eastAsia="Arial" w:cs="Arial"/>
        </w:rPr>
      </w:pPr>
      <w:r>
        <w:rPr>
          <w:rFonts w:ascii="Arial" w:hAnsi="Arial"/>
        </w:rPr>
        <w:t xml:space="preserve">De duur van de dienstvrijstelling mag zes werkdagen per jaar niet overschrijden. </w:t>
      </w:r>
    </w:p>
    <w:p w:rsidR="007664F4" w:rsidRDefault="005F77B8" w14:paraId="13AF5BD0" w14:textId="77777777">
      <w:pPr>
        <w:jc w:val="both"/>
        <w:rPr>
          <w:rFonts w:ascii="Arial" w:hAnsi="Arial" w:eastAsia="Arial" w:cs="Arial"/>
        </w:rPr>
      </w:pPr>
      <w:r>
        <w:rPr>
          <w:rFonts w:ascii="Arial" w:hAnsi="Arial"/>
        </w:rPr>
        <w:t>Bestaat het pleeggezin uit twee personeelsleden, beiden aangesteld als pleegouder, worden deze dagen onder hen verdeeld.</w:t>
      </w:r>
    </w:p>
    <w:p w:rsidR="007664F4" w:rsidRDefault="005F77B8" w14:paraId="496208D3" w14:textId="77777777">
      <w:pPr>
        <w:spacing w:before="120" w:after="0"/>
        <w:ind w:left="0"/>
        <w:outlineLvl w:val="5"/>
        <w:rPr>
          <w:rFonts w:ascii="Arial" w:hAnsi="Arial" w:eastAsia="Arial" w:cs="Arial"/>
          <w:b/>
          <w:bCs/>
          <w:i/>
          <w:iCs/>
        </w:rPr>
      </w:pPr>
      <w:r>
        <w:rPr>
          <w:rFonts w:ascii="Arial" w:hAnsi="Arial"/>
          <w:b/>
          <w:bCs/>
          <w:i/>
          <w:iCs/>
        </w:rPr>
        <w:t xml:space="preserve">Paragraaf 3 </w:t>
      </w:r>
    </w:p>
    <w:p w:rsidR="007664F4" w:rsidRDefault="005F77B8" w14:paraId="50F96912" w14:textId="77777777">
      <w:pPr>
        <w:jc w:val="both"/>
        <w:rPr>
          <w:rFonts w:ascii="Arial" w:hAnsi="Arial" w:eastAsia="Arial" w:cs="Arial"/>
        </w:rPr>
      </w:pPr>
      <w:r>
        <w:rPr>
          <w:rFonts w:ascii="Arial" w:hAnsi="Arial"/>
        </w:rPr>
        <w:t>Als contractueel heb je recht op adoptieverlof.</w:t>
      </w:r>
    </w:p>
    <w:p w:rsidR="007664F4" w:rsidRDefault="005F77B8" w14:paraId="0B40B49B" w14:textId="77777777">
      <w:pPr>
        <w:jc w:val="both"/>
        <w:rPr>
          <w:rFonts w:ascii="Arial" w:hAnsi="Arial" w:eastAsia="Arial" w:cs="Arial"/>
        </w:rPr>
      </w:pPr>
      <w:r>
        <w:rPr>
          <w:rFonts w:ascii="Arial" w:hAnsi="Arial"/>
        </w:rPr>
        <w:t>(Dit is overeenkomstig artikel 30ter van de wet van 3 juli 1978 betreffende de arbeidsovereenkomsten en het koninklijk besluit van 21 september 2004 betreffende het behoud van het normaal loon ten laste van de werkgever gedurende de eerste drie dagen van het adoptieverlof).</w:t>
      </w:r>
    </w:p>
    <w:p w:rsidR="007664F4" w:rsidRDefault="005F77B8" w14:paraId="4C5D4259" w14:textId="77777777">
      <w:pPr>
        <w:spacing w:before="120" w:after="0"/>
        <w:ind w:left="0"/>
        <w:outlineLvl w:val="5"/>
        <w:rPr>
          <w:rFonts w:ascii="Arial" w:hAnsi="Arial" w:eastAsia="Arial" w:cs="Arial"/>
          <w:b/>
          <w:bCs/>
          <w:i/>
          <w:iCs/>
        </w:rPr>
      </w:pPr>
      <w:r>
        <w:rPr>
          <w:rFonts w:ascii="Arial" w:hAnsi="Arial"/>
          <w:b/>
          <w:bCs/>
          <w:i/>
          <w:iCs/>
        </w:rPr>
        <w:t xml:space="preserve">Paragraaf 4 </w:t>
      </w:r>
    </w:p>
    <w:p w:rsidR="007664F4" w:rsidRDefault="005F77B8" w14:paraId="30C73855" w14:textId="77777777">
      <w:pPr>
        <w:jc w:val="both"/>
        <w:rPr>
          <w:rFonts w:ascii="Arial" w:hAnsi="Arial" w:eastAsia="Arial" w:cs="Arial"/>
        </w:rPr>
      </w:pPr>
      <w:r>
        <w:rPr>
          <w:rFonts w:ascii="Arial" w:hAnsi="Arial"/>
        </w:rPr>
        <w:t>Als contractueel heb je recht op pleegouderverlof.</w:t>
      </w:r>
    </w:p>
    <w:p w:rsidR="007664F4" w:rsidRDefault="005F77B8" w14:paraId="65C8F336" w14:textId="77777777">
      <w:pPr>
        <w:jc w:val="both"/>
        <w:rPr>
          <w:rFonts w:ascii="Arial" w:hAnsi="Arial" w:eastAsia="Arial" w:cs="Arial"/>
        </w:rPr>
      </w:pPr>
      <w:r>
        <w:rPr>
          <w:rFonts w:ascii="Arial" w:hAnsi="Arial"/>
        </w:rPr>
        <w:t>(Dit is overeenkomstig artikel 30 sexies van de wet van 3 juli 1978 betreffende de arbeidsovereenkomsten).</w:t>
      </w:r>
    </w:p>
    <w:p w:rsidR="007664F4" w:rsidRDefault="005F77B8" w14:paraId="692752C1" w14:textId="77777777">
      <w:pPr>
        <w:spacing w:before="120" w:after="0"/>
        <w:ind w:left="0"/>
        <w:outlineLvl w:val="5"/>
        <w:rPr>
          <w:rFonts w:ascii="Arial" w:hAnsi="Arial" w:eastAsia="Arial" w:cs="Arial"/>
          <w:b/>
          <w:bCs/>
          <w:i/>
          <w:iCs/>
        </w:rPr>
      </w:pPr>
      <w:r>
        <w:rPr>
          <w:rFonts w:ascii="Arial" w:hAnsi="Arial"/>
          <w:b/>
          <w:bCs/>
          <w:i/>
          <w:iCs/>
        </w:rPr>
        <w:t>Paragraaf 5</w:t>
      </w:r>
    </w:p>
    <w:p w:rsidR="007664F4" w:rsidRDefault="005F77B8" w14:paraId="249EA4C9" w14:textId="77777777">
      <w:pPr>
        <w:jc w:val="both"/>
        <w:rPr>
          <w:rFonts w:ascii="Arial" w:hAnsi="Arial" w:eastAsia="Arial" w:cs="Arial"/>
        </w:rPr>
      </w:pPr>
      <w:r>
        <w:rPr>
          <w:rFonts w:ascii="Arial" w:hAnsi="Arial"/>
        </w:rPr>
        <w:t>Als contractueel heb je recht op pleegzorgverlof.</w:t>
      </w:r>
    </w:p>
    <w:p w:rsidR="007664F4" w:rsidRDefault="005F77B8" w14:paraId="7524715B" w14:textId="77777777">
      <w:pPr>
        <w:jc w:val="both"/>
        <w:rPr>
          <w:rFonts w:ascii="Arial" w:hAnsi="Arial" w:eastAsia="Arial" w:cs="Arial"/>
        </w:rPr>
      </w:pPr>
      <w:r>
        <w:rPr>
          <w:rFonts w:ascii="Arial" w:hAnsi="Arial"/>
        </w:rPr>
        <w:t>(Dit is overeenkomstig artikel 30 quater van de wet van 3 juli 1978 betreffende de arbeidsovereenkomsten en het koninklijk besluit van 27 oktober 2008 betreffende de afwezigheid van het werk met het oog op het verstrekken van pleegzorgen).</w:t>
      </w:r>
    </w:p>
    <w:p w:rsidR="007664F4" w:rsidRDefault="007664F4" w14:paraId="121DB50F" w14:textId="77777777">
      <w:pPr>
        <w:jc w:val="both"/>
        <w:rPr>
          <w:rFonts w:ascii="Arial" w:hAnsi="Arial" w:eastAsia="Arial" w:cs="Arial"/>
        </w:rPr>
      </w:pPr>
    </w:p>
    <w:p w:rsidR="007664F4" w:rsidRDefault="007664F4" w14:paraId="18B7C3D0" w14:textId="77777777">
      <w:pPr>
        <w:ind w:left="1"/>
        <w:jc w:val="both"/>
        <w:rPr>
          <w:rFonts w:ascii="Arial" w:hAnsi="Arial" w:eastAsia="Arial" w:cs="Arial"/>
        </w:rPr>
      </w:pPr>
    </w:p>
    <w:p w:rsidR="00E00303" w:rsidRDefault="00E00303" w14:paraId="5CDFC15A" w14:textId="77777777">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rsidR="007664F4" w:rsidRDefault="005F77B8" w14:paraId="0F097BC8" w14:textId="77777777">
      <w:pPr>
        <w:pStyle w:val="Kop2"/>
        <w:rPr>
          <w:rFonts w:ascii="Arial" w:hAnsi="Arial" w:eastAsia="Arial" w:cs="Arial"/>
        </w:rPr>
      </w:pPr>
      <w:bookmarkStart w:name="_Toc169188526" w:id="118"/>
      <w:r>
        <w:rPr>
          <w:rFonts w:ascii="Arial" w:hAnsi="Arial"/>
        </w:rPr>
        <w:t>Hoofdstuk vi. arbeidsongeschiktheid</w:t>
      </w:r>
      <w:bookmarkEnd w:id="118"/>
    </w:p>
    <w:p w:rsidR="007664F4" w:rsidRDefault="005F77B8" w14:paraId="79DE5236" w14:textId="77777777">
      <w:pPr>
        <w:spacing w:before="240" w:after="0"/>
        <w:ind w:left="0"/>
        <w:outlineLvl w:val="4"/>
        <w:rPr>
          <w:rFonts w:ascii="Arial" w:hAnsi="Arial" w:eastAsia="Arial" w:cs="Arial"/>
          <w:b/>
          <w:bCs/>
        </w:rPr>
      </w:pPr>
      <w:r>
        <w:rPr>
          <w:rFonts w:ascii="Arial" w:hAnsi="Arial"/>
          <w:b/>
          <w:bCs/>
        </w:rPr>
        <w:t>Artikel 241</w:t>
      </w:r>
    </w:p>
    <w:p w:rsidR="007664F4" w:rsidRDefault="005F77B8" w14:paraId="6104E869" w14:textId="77777777">
      <w:pPr>
        <w:jc w:val="both"/>
        <w:rPr>
          <w:rFonts w:ascii="Arial" w:hAnsi="Arial" w:eastAsia="Arial" w:cs="Arial"/>
        </w:rPr>
      </w:pPr>
      <w:r>
        <w:rPr>
          <w:rFonts w:ascii="Arial" w:hAnsi="Arial"/>
        </w:rPr>
        <w:t>Wanneer je afwezig bent wegens ziekte of wegens een ongeval, krijg je verlof wegens arbeidsongeschiktheid.</w:t>
      </w:r>
    </w:p>
    <w:p w:rsidR="007664F4" w:rsidRDefault="005F77B8" w14:paraId="1454FBA8" w14:textId="77777777">
      <w:pPr>
        <w:jc w:val="both"/>
        <w:rPr>
          <w:rFonts w:ascii="Arial" w:hAnsi="Arial" w:eastAsia="Arial" w:cs="Arial"/>
        </w:rPr>
      </w:pPr>
      <w:r>
        <w:rPr>
          <w:rFonts w:ascii="Arial" w:hAnsi="Arial"/>
        </w:rPr>
        <w:t xml:space="preserve">Overeenkomstig artikel 31 van de Arbeidsovereenkomstenwet wordt de arbeidsovereenkomst (van contractuelen) geschorst. </w:t>
      </w:r>
    </w:p>
    <w:p w:rsidR="007664F4" w:rsidRDefault="005F77B8" w14:paraId="1B472B02" w14:textId="77777777">
      <w:pPr>
        <w:jc w:val="both"/>
        <w:rPr>
          <w:rFonts w:ascii="Arial" w:hAnsi="Arial" w:eastAsia="Arial" w:cs="Arial"/>
        </w:rPr>
      </w:pPr>
      <w:r>
        <w:rPr>
          <w:rFonts w:ascii="Arial" w:hAnsi="Arial"/>
        </w:rPr>
        <w:t>Als contractueel val je voor de betaling gedurende de afwezigheid na de regeling van het gewaarborgd salaris onder het stelsel van de wetgeving op de ziekteverzekering.</w:t>
      </w:r>
    </w:p>
    <w:p w:rsidR="007664F4" w:rsidRDefault="005F77B8" w14:paraId="1449B070" w14:textId="77777777">
      <w:pPr>
        <w:spacing w:before="240" w:after="0"/>
        <w:ind w:left="0"/>
        <w:outlineLvl w:val="4"/>
        <w:rPr>
          <w:rFonts w:ascii="Arial" w:hAnsi="Arial" w:eastAsia="Arial" w:cs="Arial"/>
          <w:b/>
          <w:bCs/>
        </w:rPr>
      </w:pPr>
      <w:r>
        <w:rPr>
          <w:rFonts w:ascii="Arial" w:hAnsi="Arial"/>
          <w:b/>
          <w:bCs/>
        </w:rPr>
        <w:t>Artikel 242</w:t>
      </w:r>
    </w:p>
    <w:p w:rsidR="007664F4" w:rsidRDefault="005F77B8" w14:paraId="6A0281D1" w14:textId="77777777">
      <w:pPr>
        <w:tabs>
          <w:tab w:val="left" w:pos="288"/>
          <w:tab w:val="left" w:pos="432"/>
          <w:tab w:val="left" w:pos="5616"/>
          <w:tab w:val="left" w:pos="9680"/>
        </w:tabs>
        <w:spacing w:after="60"/>
        <w:jc w:val="both"/>
        <w:rPr>
          <w:rFonts w:ascii="Arial" w:hAnsi="Arial" w:eastAsia="Arial" w:cs="Arial"/>
        </w:rPr>
      </w:pPr>
      <w:r>
        <w:rPr>
          <w:rFonts w:ascii="Arial" w:hAnsi="Arial"/>
        </w:rPr>
        <w:t>Als personeelslid met verlof wegens arbeidsongeschiktheid sta je onder het toezicht van het geneeskundig controleorgaan dat wordt aangeduid door het bestuur.</w:t>
      </w:r>
    </w:p>
    <w:p w:rsidR="007664F4" w:rsidRDefault="005F77B8" w14:paraId="7D3B138D" w14:textId="77777777">
      <w:pPr>
        <w:tabs>
          <w:tab w:val="left" w:pos="288"/>
          <w:tab w:val="left" w:pos="432"/>
          <w:tab w:val="left" w:pos="5616"/>
          <w:tab w:val="left" w:pos="9680"/>
        </w:tabs>
        <w:spacing w:after="60"/>
        <w:jc w:val="both"/>
        <w:rPr>
          <w:rFonts w:ascii="Arial" w:hAnsi="Arial" w:eastAsia="Arial" w:cs="Arial"/>
        </w:rPr>
      </w:pPr>
      <w:r>
        <w:rPr>
          <w:rFonts w:ascii="Arial" w:hAnsi="Arial"/>
        </w:rPr>
        <w:t>De nadere modaliteiten worden uitgewerkt in het arbeidsreglement.</w:t>
      </w:r>
    </w:p>
    <w:p w:rsidR="007664F4" w:rsidRDefault="005F77B8" w14:paraId="5E6A0640" w14:textId="77777777">
      <w:pPr>
        <w:spacing w:before="240" w:after="0"/>
        <w:ind w:left="0"/>
        <w:outlineLvl w:val="4"/>
        <w:rPr>
          <w:rFonts w:ascii="Arial" w:hAnsi="Arial" w:eastAsia="Arial" w:cs="Arial"/>
          <w:b/>
          <w:bCs/>
        </w:rPr>
      </w:pPr>
      <w:r>
        <w:rPr>
          <w:rFonts w:ascii="Arial" w:hAnsi="Arial"/>
          <w:b/>
          <w:bCs/>
        </w:rPr>
        <w:t xml:space="preserve">Artikel 243 </w:t>
      </w:r>
    </w:p>
    <w:p w:rsidR="007664F4" w:rsidRDefault="005F77B8" w14:paraId="247EB32C" w14:textId="77777777">
      <w:pPr>
        <w:spacing w:before="120" w:after="0"/>
        <w:ind w:left="0"/>
        <w:outlineLvl w:val="5"/>
        <w:rPr>
          <w:rFonts w:ascii="Arial" w:hAnsi="Arial" w:eastAsia="Arial" w:cs="Arial"/>
          <w:b/>
          <w:bCs/>
          <w:i/>
          <w:iCs/>
        </w:rPr>
      </w:pPr>
      <w:r>
        <w:rPr>
          <w:rFonts w:ascii="Arial" w:hAnsi="Arial"/>
          <w:b/>
          <w:bCs/>
          <w:i/>
          <w:iCs/>
        </w:rPr>
        <w:t>Paragraaf 1</w:t>
      </w:r>
    </w:p>
    <w:p w:rsidR="007664F4" w:rsidRDefault="005F77B8" w14:paraId="2BAC645F" w14:textId="77777777">
      <w:pPr>
        <w:jc w:val="both"/>
        <w:rPr>
          <w:rFonts w:ascii="Arial" w:hAnsi="Arial" w:eastAsia="Arial" w:cs="Arial"/>
        </w:rPr>
      </w:pPr>
      <w:r>
        <w:rPr>
          <w:rFonts w:ascii="Arial" w:hAnsi="Arial"/>
        </w:rPr>
        <w:t>Als statutair heb je recht op verlof wegens arbeidsongeschiktheid volgens een stelsel van ziektekredietdagen. Voor opgenomen ziektekredietdagen krijg je het gewone salaris betaald.</w:t>
      </w:r>
    </w:p>
    <w:p w:rsidR="007664F4" w:rsidRDefault="005F77B8" w14:paraId="0F934BA2" w14:textId="77777777">
      <w:pPr>
        <w:jc w:val="both"/>
        <w:rPr>
          <w:rFonts w:ascii="Arial" w:hAnsi="Arial" w:eastAsia="Arial" w:cs="Arial"/>
        </w:rPr>
      </w:pPr>
      <w:r>
        <w:rPr>
          <w:rFonts w:ascii="Arial" w:hAnsi="Arial"/>
        </w:rPr>
        <w:t>De ziektekredietdagen worden toegekend in de vorm van een krediet van eenentwintig werkdagen per jaar volledige dienstactiviteit in statutair verband.</w:t>
      </w:r>
    </w:p>
    <w:p w:rsidR="007664F4" w:rsidRDefault="005F77B8" w14:paraId="20C94565" w14:textId="072DFB26">
      <w:pPr>
        <w:jc w:val="both"/>
        <w:rPr>
          <w:rFonts w:ascii="Arial" w:hAnsi="Arial" w:eastAsia="Arial" w:cs="Arial"/>
        </w:rPr>
      </w:pPr>
      <w:r>
        <w:rPr>
          <w:rFonts w:ascii="Arial" w:hAnsi="Arial"/>
        </w:rPr>
        <w:t>Meteen bij de aanstelling wordt een krediet van drieënzestig dagen toegestaan. Aanvullende ziektekredietdagen worden nadien toegestaan voor het vierde jaar en de daaropvolgende jaren die recht geven op ziektekrediet, telkens na afloop van de betrokken termijn.</w:t>
      </w:r>
    </w:p>
    <w:p w:rsidR="007664F4" w:rsidRDefault="005F77B8" w14:paraId="6477E85D" w14:textId="77777777">
      <w:pPr>
        <w:spacing w:before="120" w:after="0"/>
        <w:ind w:left="0"/>
        <w:outlineLvl w:val="5"/>
        <w:rPr>
          <w:rFonts w:ascii="Arial" w:hAnsi="Arial" w:eastAsia="Arial" w:cs="Arial"/>
          <w:b/>
          <w:bCs/>
          <w:i/>
          <w:iCs/>
        </w:rPr>
      </w:pPr>
      <w:r>
        <w:rPr>
          <w:rFonts w:ascii="Arial" w:hAnsi="Arial"/>
          <w:b/>
          <w:bCs/>
          <w:i/>
          <w:iCs/>
        </w:rPr>
        <w:t>Paragraaf 2</w:t>
      </w:r>
    </w:p>
    <w:p w:rsidR="007664F4" w:rsidRDefault="005F77B8" w14:paraId="671A2C39" w14:textId="77777777">
      <w:pPr>
        <w:jc w:val="both"/>
        <w:rPr>
          <w:rFonts w:ascii="Arial" w:hAnsi="Arial" w:eastAsia="Arial" w:cs="Arial"/>
        </w:rPr>
      </w:pPr>
      <w:r>
        <w:rPr>
          <w:rFonts w:ascii="Arial" w:hAnsi="Arial"/>
        </w:rPr>
        <w:t xml:space="preserve">Bij de bepaling van het jaarlijkse ziektekrediet houden we verhoudingsgewijze rekening met de periodes van </w:t>
      </w:r>
      <w:r w:rsidRPr="004B48E9">
        <w:rPr>
          <w:rFonts w:ascii="Arial" w:hAnsi="Arial"/>
        </w:rPr>
        <w:t>disponibiliteit</w:t>
      </w:r>
      <w:r>
        <w:rPr>
          <w:rFonts w:ascii="Arial" w:hAnsi="Arial"/>
        </w:rPr>
        <w:t xml:space="preserve"> en non-activiteit die geen recht geven op ziektekrediet.</w:t>
      </w:r>
    </w:p>
    <w:p w:rsidR="007664F4" w:rsidRDefault="005F77B8" w14:paraId="721F6AE2" w14:textId="56C1F1FB">
      <w:pPr>
        <w:jc w:val="both"/>
        <w:rPr>
          <w:rFonts w:ascii="Arial" w:hAnsi="Arial" w:eastAsia="Arial" w:cs="Arial"/>
          <w:i/>
          <w:iCs/>
        </w:rPr>
      </w:pPr>
      <w:r>
        <w:rPr>
          <w:rFonts w:ascii="Arial" w:hAnsi="Arial"/>
        </w:rPr>
        <w:t xml:space="preserve">Als deze berekening leidt tot een niet geheel getal wordt het aantal ziektekredietdagen waarop je recht </w:t>
      </w:r>
      <w:r w:rsidR="005E5D9B">
        <w:rPr>
          <w:rFonts w:ascii="Arial" w:hAnsi="Arial"/>
        </w:rPr>
        <w:t>hebt</w:t>
      </w:r>
      <w:r>
        <w:rPr>
          <w:rFonts w:ascii="Arial" w:hAnsi="Arial"/>
        </w:rPr>
        <w:t xml:space="preserve"> afgerond naar boven, tot het eerstvolgende gehele getal.</w:t>
      </w:r>
    </w:p>
    <w:p w:rsidR="007664F4" w:rsidRDefault="005F77B8" w14:paraId="3A545AAF" w14:textId="77777777">
      <w:pPr>
        <w:pStyle w:val="Kop5"/>
        <w:rPr>
          <w:rFonts w:ascii="Arial" w:hAnsi="Arial" w:eastAsia="Arial" w:cs="Arial"/>
        </w:rPr>
      </w:pPr>
      <w:r>
        <w:rPr>
          <w:rFonts w:ascii="Arial" w:hAnsi="Arial"/>
        </w:rPr>
        <w:t>Artikel 244</w:t>
      </w:r>
    </w:p>
    <w:p w:rsidR="007664F4" w:rsidRDefault="005F77B8" w14:paraId="5127CBB5" w14:textId="77777777">
      <w:pPr>
        <w:jc w:val="both"/>
        <w:rPr>
          <w:rFonts w:ascii="Arial" w:hAnsi="Arial" w:eastAsia="Arial" w:cs="Arial"/>
          <w:i/>
          <w:iCs/>
        </w:rPr>
      </w:pPr>
      <w:r>
        <w:rPr>
          <w:rFonts w:ascii="Arial" w:hAnsi="Arial"/>
        </w:rPr>
        <w:t>Voor wie met een onregelmatige of deeltijdse werktijdregeling werkt, wordt de afwezigheid wegens arbeidsongeschiktheid pro rata berekend.</w:t>
      </w:r>
    </w:p>
    <w:p w:rsidR="007664F4" w:rsidRDefault="005F77B8" w14:paraId="7EBEBA50" w14:textId="77777777">
      <w:pPr>
        <w:jc w:val="both"/>
        <w:rPr>
          <w:rFonts w:ascii="Arial" w:hAnsi="Arial" w:eastAsia="Arial" w:cs="Arial"/>
        </w:rPr>
      </w:pPr>
      <w:r>
        <w:rPr>
          <w:rFonts w:ascii="Arial" w:hAnsi="Arial"/>
        </w:rPr>
        <w:t>Bij het opnemen van ziektekrediet wordt in dit geval het aantal uren aangerekend volgens de onregelmatige of deeltijdse werktijdregeling die voorzien was op de dagen die het afwezig was wegens arbeidsongeschiktheid.</w:t>
      </w:r>
    </w:p>
    <w:p w:rsidR="007664F4" w:rsidRDefault="005F77B8" w14:paraId="75FE8DEA" w14:textId="77777777">
      <w:pPr>
        <w:pStyle w:val="Kop5"/>
        <w:rPr>
          <w:rFonts w:ascii="Arial" w:hAnsi="Arial" w:eastAsia="Arial" w:cs="Arial"/>
        </w:rPr>
      </w:pPr>
      <w:r>
        <w:rPr>
          <w:rFonts w:ascii="Arial" w:hAnsi="Arial"/>
        </w:rPr>
        <w:t>Artikel 245</w:t>
      </w:r>
    </w:p>
    <w:p w:rsidR="007664F4" w:rsidRDefault="005F77B8" w14:paraId="419737C7" w14:textId="77777777">
      <w:pPr>
        <w:pStyle w:val="Kop6"/>
        <w:rPr>
          <w:rFonts w:ascii="Arial" w:hAnsi="Arial" w:eastAsia="Arial" w:cs="Arial"/>
        </w:rPr>
      </w:pPr>
      <w:r>
        <w:rPr>
          <w:rFonts w:ascii="Arial" w:hAnsi="Arial"/>
        </w:rPr>
        <w:t>Paragraaf 1</w:t>
      </w:r>
    </w:p>
    <w:p w:rsidR="007664F4" w:rsidRDefault="005F77B8" w14:paraId="6143AB2D" w14:textId="77777777">
      <w:pPr>
        <w:jc w:val="both"/>
        <w:rPr>
          <w:rFonts w:ascii="Arial" w:hAnsi="Arial" w:eastAsia="Arial" w:cs="Arial"/>
        </w:rPr>
      </w:pPr>
      <w:r>
        <w:rPr>
          <w:rFonts w:ascii="Arial" w:hAnsi="Arial"/>
        </w:rPr>
        <w:t xml:space="preserve">Ziektekredietdagen, opgebouwd bij een of meerdere vorige publieke werkgevers, worden in rekening gebracht. De berekening gebeurt op dezelfde wijze als voor de periodes in dienst van het bestuur, en met aftrek van de bij de vorige publieke werkgever(s) opgenomen ziektedagen. </w:t>
      </w:r>
      <w:r w:rsidRPr="00E00303">
        <w:rPr>
          <w:rFonts w:ascii="Arial" w:hAnsi="Arial"/>
        </w:rPr>
        <w:t>Je dient daartoe te zorgen voor een attest van de vorige werkgever dat éénduidig het aantal ziektedagen aangeeft dat je als statutair personeelslid hebt opgebouw</w:t>
      </w:r>
      <w:r w:rsidR="00E00303">
        <w:rPr>
          <w:rFonts w:ascii="Arial" w:hAnsi="Arial"/>
        </w:rPr>
        <w:t>d.</w:t>
      </w:r>
    </w:p>
    <w:p w:rsidR="007664F4" w:rsidRDefault="005F77B8" w14:paraId="7C0ACE09" w14:textId="77777777">
      <w:pPr>
        <w:pStyle w:val="Kop6"/>
      </w:pPr>
      <w:r>
        <w:rPr>
          <w:rFonts w:ascii="Arial Unicode MS" w:hAnsi="Arial Unicode MS" w:eastAsia="Arial Unicode MS" w:cs="Arial Unicode MS"/>
          <w:b w:val="0"/>
          <w:bCs w:val="0"/>
          <w:i w:val="0"/>
          <w:iCs w:val="0"/>
        </w:rPr>
        <w:br w:type="page"/>
      </w:r>
    </w:p>
    <w:p w:rsidRPr="004767BA" w:rsidR="007664F4" w:rsidRDefault="005F77B8" w14:paraId="458F36AA" w14:textId="77777777">
      <w:pPr>
        <w:pStyle w:val="Kop6"/>
        <w:rPr>
          <w:rFonts w:ascii="Arial" w:hAnsi="Arial" w:eastAsia="Arial" w:cs="Arial"/>
        </w:rPr>
      </w:pPr>
      <w:r w:rsidRPr="004767BA">
        <w:rPr>
          <w:rFonts w:ascii="Arial" w:hAnsi="Arial"/>
        </w:rPr>
        <w:t>Paragraaf 2</w:t>
      </w:r>
    </w:p>
    <w:p w:rsidR="007664F4" w:rsidRDefault="00D25B1D" w14:paraId="2230FA4A" w14:textId="1F19956C">
      <w:pPr>
        <w:pStyle w:val="StandaardUitvullen"/>
        <w:rPr>
          <w:rFonts w:ascii="Arial" w:hAnsi="Arial" w:eastAsia="Arial" w:cs="Arial"/>
        </w:rPr>
      </w:pPr>
      <w:r w:rsidRPr="004767BA">
        <w:rPr>
          <w:rFonts w:ascii="Arial" w:hAnsi="Arial"/>
        </w:rPr>
        <w:t xml:space="preserve">Als je als personeelslid je vakantie niet kan opnemen wegen langdurige arbeidsongeschiktheid worden de dagen overgedragen en kunnen ze nog opgenomen worden tot 24 maanden na het einde van het vakantiejaar. </w:t>
      </w:r>
      <w:r w:rsidRPr="004767BA" w:rsidR="005F77B8">
        <w:rPr>
          <w:rFonts w:ascii="Arial" w:hAnsi="Arial"/>
        </w:rPr>
        <w:t xml:space="preserve">Als langdurige </w:t>
      </w:r>
      <w:r w:rsidRPr="004767BA">
        <w:rPr>
          <w:rFonts w:ascii="Arial" w:hAnsi="Arial"/>
        </w:rPr>
        <w:t xml:space="preserve">arbeidsongeschiktheid </w:t>
      </w:r>
      <w:r w:rsidRPr="004767BA" w:rsidR="005F77B8">
        <w:rPr>
          <w:rFonts w:ascii="Arial" w:hAnsi="Arial"/>
        </w:rPr>
        <w:t>geldt een totale afwezigheid wegens</w:t>
      </w:r>
      <w:r w:rsidRPr="004767BA" w:rsidR="004767BA">
        <w:rPr>
          <w:rFonts w:ascii="Arial" w:hAnsi="Arial"/>
        </w:rPr>
        <w:t xml:space="preserve"> </w:t>
      </w:r>
      <w:r w:rsidRPr="004767BA">
        <w:rPr>
          <w:rFonts w:ascii="Arial" w:hAnsi="Arial"/>
        </w:rPr>
        <w:t>arbeidsongeschiktheid</w:t>
      </w:r>
      <w:r w:rsidRPr="004767BA" w:rsidR="005F77B8">
        <w:rPr>
          <w:rFonts w:ascii="Arial" w:hAnsi="Arial"/>
        </w:rPr>
        <w:t xml:space="preserve">, van meer dan </w:t>
      </w:r>
      <w:r w:rsidRPr="004767BA" w:rsidR="00DA5B7C">
        <w:rPr>
          <w:rFonts w:ascii="Arial" w:hAnsi="Arial"/>
        </w:rPr>
        <w:t>1</w:t>
      </w:r>
      <w:r w:rsidRPr="004767BA" w:rsidR="005F77B8">
        <w:rPr>
          <w:rFonts w:ascii="Arial" w:hAnsi="Arial"/>
        </w:rPr>
        <w:t xml:space="preserve"> maand</w:t>
      </w:r>
      <w:r w:rsidRPr="004767BA" w:rsidR="009F734C">
        <w:rPr>
          <w:rFonts w:ascii="Arial" w:hAnsi="Arial"/>
        </w:rPr>
        <w:t xml:space="preserve"> in het laatste kwartaal van het vakantiejaar</w:t>
      </w:r>
      <w:r w:rsidRPr="004767BA" w:rsidR="005F77B8">
        <w:rPr>
          <w:rFonts w:ascii="Arial" w:hAnsi="Arial"/>
        </w:rPr>
        <w:t>.</w:t>
      </w:r>
    </w:p>
    <w:p w:rsidR="007664F4" w:rsidRDefault="005F77B8" w14:paraId="4BFEBD40" w14:textId="77777777">
      <w:pPr>
        <w:spacing w:before="240" w:after="0"/>
        <w:ind w:left="0"/>
        <w:outlineLvl w:val="4"/>
        <w:rPr>
          <w:rFonts w:ascii="Arial" w:hAnsi="Arial" w:eastAsia="Arial" w:cs="Arial"/>
          <w:b/>
          <w:bCs/>
        </w:rPr>
      </w:pPr>
      <w:r>
        <w:rPr>
          <w:rFonts w:ascii="Arial" w:hAnsi="Arial"/>
          <w:b/>
          <w:bCs/>
        </w:rPr>
        <w:t>Artikel 246</w:t>
      </w:r>
    </w:p>
    <w:p w:rsidR="007664F4" w:rsidRDefault="005F77B8" w14:paraId="06AF2E53" w14:textId="77777777">
      <w:pPr>
        <w:jc w:val="both"/>
        <w:rPr>
          <w:rFonts w:ascii="Arial" w:hAnsi="Arial" w:eastAsia="Arial" w:cs="Arial"/>
        </w:rPr>
      </w:pPr>
      <w:r>
        <w:rPr>
          <w:rFonts w:ascii="Arial" w:hAnsi="Arial"/>
        </w:rPr>
        <w:t>Zodra de aanstellende overheid heeft vastgesteld dat je je ziektekrediet hebt opgebruikt, en als je nog altijd ziek bent, kan het bestuur je doorverwijzen naar de federale medische dienst die bevoegd is voor de eventuele verklaring tot definitieve ongeschiktheid, met het oog op een eventuele vervroegde pensionering om gezondheidsredenen.</w:t>
      </w:r>
    </w:p>
    <w:p w:rsidR="007664F4" w:rsidRDefault="005F77B8" w14:paraId="0990D31D" w14:textId="77777777">
      <w:pPr>
        <w:spacing w:before="240" w:after="0"/>
        <w:ind w:left="0"/>
        <w:outlineLvl w:val="4"/>
        <w:rPr>
          <w:rFonts w:ascii="Arial" w:hAnsi="Arial" w:eastAsia="Arial" w:cs="Arial"/>
          <w:b/>
          <w:bCs/>
        </w:rPr>
      </w:pPr>
      <w:r>
        <w:rPr>
          <w:rFonts w:ascii="Arial" w:hAnsi="Arial"/>
          <w:b/>
          <w:bCs/>
        </w:rPr>
        <w:t>Artikel 247</w:t>
      </w:r>
    </w:p>
    <w:p w:rsidR="007664F4" w:rsidRDefault="005F77B8" w14:paraId="13FFB26A" w14:textId="77777777">
      <w:pPr>
        <w:jc w:val="both"/>
        <w:rPr>
          <w:rFonts w:ascii="Arial" w:hAnsi="Arial" w:eastAsia="Arial" w:cs="Arial"/>
        </w:rPr>
      </w:pPr>
      <w:r>
        <w:rPr>
          <w:rFonts w:ascii="Arial" w:hAnsi="Arial"/>
        </w:rPr>
        <w:t>Wanneer je tijdens een opdracht bij een buitenlandse regering, een buitenlands openbaar bestuur of een internationale instelling op pensioen werd gesteld wegens invaliditeit en een pensioenuitkering van die overheid of die instelling ontvangt, kan je voor dat het ziektekrediet is opgebruikt, definitief ongeschikt worden verklaard.</w:t>
      </w:r>
    </w:p>
    <w:p w:rsidR="007664F4" w:rsidRDefault="005F77B8" w14:paraId="536C4CCC" w14:textId="77777777">
      <w:pPr>
        <w:spacing w:before="240" w:after="0"/>
        <w:ind w:left="0"/>
        <w:outlineLvl w:val="4"/>
        <w:rPr>
          <w:rFonts w:ascii="Arial" w:hAnsi="Arial" w:eastAsia="Arial" w:cs="Arial"/>
          <w:b/>
          <w:bCs/>
        </w:rPr>
      </w:pPr>
      <w:r>
        <w:rPr>
          <w:rFonts w:ascii="Arial" w:hAnsi="Arial"/>
          <w:b/>
          <w:bCs/>
        </w:rPr>
        <w:t xml:space="preserve">Artikel 248 </w:t>
      </w:r>
    </w:p>
    <w:p w:rsidR="007664F4" w:rsidRDefault="005F77B8" w14:paraId="7CCB021A" w14:textId="77777777">
      <w:pPr>
        <w:spacing w:before="120" w:after="0"/>
        <w:ind w:left="0"/>
        <w:outlineLvl w:val="5"/>
        <w:rPr>
          <w:rFonts w:ascii="Arial" w:hAnsi="Arial" w:eastAsia="Arial" w:cs="Arial"/>
          <w:b/>
          <w:bCs/>
          <w:i/>
          <w:iCs/>
        </w:rPr>
      </w:pPr>
      <w:r>
        <w:rPr>
          <w:rFonts w:ascii="Arial" w:hAnsi="Arial"/>
          <w:b/>
          <w:bCs/>
          <w:i/>
          <w:iCs/>
        </w:rPr>
        <w:t>Paragraaf 1</w:t>
      </w:r>
    </w:p>
    <w:p w:rsidR="007664F4" w:rsidRDefault="005F77B8" w14:paraId="131C910A" w14:textId="77777777">
      <w:pPr>
        <w:jc w:val="both"/>
        <w:rPr>
          <w:rFonts w:ascii="Arial" w:hAnsi="Arial" w:eastAsia="Arial" w:cs="Arial"/>
        </w:rPr>
      </w:pPr>
      <w:r>
        <w:rPr>
          <w:rFonts w:ascii="Arial" w:hAnsi="Arial"/>
        </w:rPr>
        <w:t>Wanneer je als statutair na een afwezigheid wegens ziekte of ongeval van gemeen recht geschikt wordt geacht om je functie weer op te nemen met deeltijdse prestaties, kan  je toestemming krijgen je functie opnieuw op te nemen met een deeltijds uurrooster (van ten minste de helft van je normale uurrooster). De toestemming wordt verleend voor een periode van ten hoogste drie maanden.</w:t>
      </w:r>
    </w:p>
    <w:p w:rsidR="007664F4" w:rsidRDefault="005F77B8" w14:paraId="49F4EE32" w14:textId="77777777">
      <w:pPr>
        <w:jc w:val="both"/>
        <w:rPr>
          <w:rFonts w:ascii="Arial" w:hAnsi="Arial" w:eastAsia="Arial" w:cs="Arial"/>
          <w:b/>
          <w:bCs/>
          <w:i/>
          <w:iCs/>
        </w:rPr>
      </w:pPr>
      <w:r>
        <w:rPr>
          <w:rFonts w:ascii="Arial" w:hAnsi="Arial"/>
        </w:rPr>
        <w:t>De periode van deeltijdse prestaties wegens ziekte kan verlengd worden met een periode van telkens ten hoogste drie maande</w:t>
      </w:r>
      <w:r w:rsidR="008133B7">
        <w:rPr>
          <w:rFonts w:ascii="Arial" w:hAnsi="Arial"/>
        </w:rPr>
        <w:t>n</w:t>
      </w:r>
      <w:r>
        <w:rPr>
          <w:rFonts w:ascii="Arial" w:hAnsi="Arial"/>
        </w:rPr>
        <w:t>. Dit gebeurt onder dezelfde voorwaarden en op dezelfde wijze als bij het toestaan van de eerste periode van deeltijdse prestaties wegens ziekte.</w:t>
      </w:r>
    </w:p>
    <w:p w:rsidR="007664F4" w:rsidRDefault="005F77B8" w14:paraId="5462CB88" w14:textId="77777777">
      <w:pPr>
        <w:spacing w:before="120" w:after="0"/>
        <w:ind w:left="0"/>
        <w:outlineLvl w:val="5"/>
        <w:rPr>
          <w:rFonts w:ascii="Arial" w:hAnsi="Arial" w:eastAsia="Arial" w:cs="Arial"/>
          <w:b/>
          <w:bCs/>
          <w:i/>
          <w:iCs/>
        </w:rPr>
      </w:pPr>
      <w:r>
        <w:rPr>
          <w:rFonts w:ascii="Arial" w:hAnsi="Arial"/>
          <w:b/>
          <w:bCs/>
          <w:i/>
          <w:iCs/>
        </w:rPr>
        <w:t>Paragraaf 2</w:t>
      </w:r>
    </w:p>
    <w:p w:rsidR="007664F4" w:rsidRDefault="005F77B8" w14:paraId="6D26F24D" w14:textId="77777777">
      <w:pPr>
        <w:jc w:val="both"/>
        <w:rPr>
          <w:rFonts w:ascii="Arial" w:hAnsi="Arial" w:eastAsia="Arial" w:cs="Arial"/>
        </w:rPr>
      </w:pPr>
      <w:bookmarkStart w:name="_Hlk482367060" w:id="119"/>
      <w:r>
        <w:rPr>
          <w:rFonts w:ascii="Arial" w:hAnsi="Arial"/>
        </w:rPr>
        <w:t>De afwezigheid van statutairen tijdens een periode van deeltijdse prestaties wegens ziekte wordt</w:t>
      </w:r>
      <w:r w:rsidRPr="00E40AA1">
        <w:rPr>
          <w:rFonts w:ascii="Arial" w:hAnsi="Arial"/>
        </w:rPr>
        <w:t xml:space="preserve"> </w:t>
      </w:r>
      <w:r>
        <w:rPr>
          <w:rFonts w:ascii="Arial" w:hAnsi="Arial"/>
        </w:rPr>
        <w:t xml:space="preserve">beschouwd als ziekteverlof. De afwezigheid wordt dan pro rata aangerekend op het aantal nog beschikbare ziektekredietdagen. </w:t>
      </w:r>
    </w:p>
    <w:bookmarkEnd w:id="119"/>
    <w:p w:rsidR="007664F4" w:rsidRDefault="005F77B8" w14:paraId="0A2A6245" w14:textId="77777777">
      <w:pPr>
        <w:pStyle w:val="Kop5"/>
        <w:rPr>
          <w:rFonts w:ascii="Arial" w:hAnsi="Arial" w:eastAsia="Arial" w:cs="Arial"/>
        </w:rPr>
      </w:pPr>
      <w:r>
        <w:rPr>
          <w:rFonts w:ascii="Arial" w:hAnsi="Arial"/>
        </w:rPr>
        <w:t>Artikel 249</w:t>
      </w:r>
    </w:p>
    <w:p w:rsidR="007664F4" w:rsidRDefault="005F77B8" w14:paraId="1708B2EE" w14:textId="77777777">
      <w:pPr>
        <w:jc w:val="both"/>
        <w:rPr>
          <w:rFonts w:ascii="Arial" w:hAnsi="Arial" w:eastAsia="Arial" w:cs="Arial"/>
        </w:rPr>
      </w:pPr>
      <w:r>
        <w:rPr>
          <w:rFonts w:ascii="Arial" w:hAnsi="Arial"/>
        </w:rPr>
        <w:t>De algemeen directeur beslist over je vraag om je functie met deeltijdse prestaties weer op te nemen na een afwezigheid wegens ziekte of ongeval van gemeen recht. Als de algemeen directeur zelf vraagt om zijn functie met deeltijdse prestaties weer op te nemen na een afwezigheid wegens ziekte of ongeval van gemeen recht, beslist het college van burgemeester en schepenen.</w:t>
      </w:r>
    </w:p>
    <w:p w:rsidR="007664F4" w:rsidRDefault="005F77B8" w14:paraId="43C52156" w14:textId="77777777">
      <w:pPr>
        <w:spacing w:before="240" w:after="0"/>
        <w:ind w:left="0"/>
        <w:outlineLvl w:val="4"/>
      </w:pPr>
      <w:r>
        <w:rPr>
          <w:rFonts w:ascii="Arial Unicode MS" w:hAnsi="Arial Unicode MS" w:eastAsia="Arial Unicode MS" w:cs="Arial Unicode MS"/>
        </w:rPr>
        <w:br w:type="page"/>
      </w:r>
    </w:p>
    <w:p w:rsidR="007664F4" w:rsidRDefault="005F77B8" w14:paraId="7C9CC804" w14:textId="77777777">
      <w:pPr>
        <w:spacing w:before="240" w:after="0"/>
        <w:ind w:left="0"/>
        <w:outlineLvl w:val="4"/>
        <w:rPr>
          <w:rFonts w:ascii="Arial" w:hAnsi="Arial" w:eastAsia="Arial" w:cs="Arial"/>
          <w:b/>
          <w:bCs/>
        </w:rPr>
      </w:pPr>
      <w:r>
        <w:rPr>
          <w:rFonts w:ascii="Arial" w:hAnsi="Arial"/>
          <w:b/>
          <w:bCs/>
        </w:rPr>
        <w:t>Artikel 250</w:t>
      </w:r>
    </w:p>
    <w:p w:rsidR="007664F4" w:rsidRDefault="005F77B8" w14:paraId="25B23140" w14:textId="77777777">
      <w:pPr>
        <w:spacing w:before="120" w:after="0"/>
        <w:ind w:left="0"/>
        <w:outlineLvl w:val="5"/>
        <w:rPr>
          <w:rFonts w:ascii="Arial" w:hAnsi="Arial" w:eastAsia="Arial" w:cs="Arial"/>
          <w:b/>
          <w:bCs/>
          <w:i/>
          <w:iCs/>
        </w:rPr>
      </w:pPr>
      <w:r>
        <w:rPr>
          <w:rFonts w:ascii="Arial" w:hAnsi="Arial"/>
          <w:b/>
          <w:bCs/>
          <w:i/>
          <w:iCs/>
        </w:rPr>
        <w:t>Paragraaf 1</w:t>
      </w:r>
    </w:p>
    <w:p w:rsidR="007664F4" w:rsidRDefault="005F77B8" w14:paraId="40181807" w14:textId="77777777">
      <w:pPr>
        <w:jc w:val="both"/>
        <w:rPr>
          <w:rFonts w:ascii="Arial" w:hAnsi="Arial" w:eastAsia="Arial" w:cs="Arial"/>
        </w:rPr>
      </w:pPr>
      <w:r>
        <w:rPr>
          <w:rFonts w:ascii="Arial" w:hAnsi="Arial"/>
        </w:rPr>
        <w:t>Verlof wegens arbeidsongeschiktheid wordt toegestaan (voor de duur van de afwezigheid ) naar aanleiding van:</w:t>
      </w:r>
    </w:p>
    <w:p w:rsidR="007664F4" w:rsidP="00102D04" w:rsidRDefault="005F77B8" w14:paraId="775E8BB9" w14:textId="77777777">
      <w:pPr>
        <w:numPr>
          <w:ilvl w:val="0"/>
          <w:numId w:val="163"/>
        </w:numPr>
        <w:spacing w:after="60"/>
        <w:jc w:val="both"/>
        <w:rPr>
          <w:rFonts w:ascii="Arial" w:hAnsi="Arial"/>
        </w:rPr>
      </w:pPr>
      <w:r>
        <w:rPr>
          <w:rFonts w:ascii="Arial" w:hAnsi="Arial"/>
        </w:rPr>
        <w:t>een arbeidsongeval;</w:t>
      </w:r>
    </w:p>
    <w:p w:rsidR="007664F4" w:rsidP="00102D04" w:rsidRDefault="005F77B8" w14:paraId="0123277B" w14:textId="77777777">
      <w:pPr>
        <w:numPr>
          <w:ilvl w:val="0"/>
          <w:numId w:val="163"/>
        </w:numPr>
        <w:spacing w:after="60"/>
        <w:jc w:val="both"/>
        <w:rPr>
          <w:rFonts w:ascii="Arial" w:hAnsi="Arial"/>
        </w:rPr>
      </w:pPr>
      <w:r>
        <w:rPr>
          <w:rFonts w:ascii="Arial" w:hAnsi="Arial"/>
        </w:rPr>
        <w:t>een ongeval op de weg naar en van het werk;</w:t>
      </w:r>
    </w:p>
    <w:p w:rsidR="007664F4" w:rsidP="00102D04" w:rsidRDefault="005F77B8" w14:paraId="3CAE431F" w14:textId="77777777">
      <w:pPr>
        <w:numPr>
          <w:ilvl w:val="0"/>
          <w:numId w:val="163"/>
        </w:numPr>
        <w:spacing w:after="60"/>
        <w:jc w:val="both"/>
        <w:rPr>
          <w:rFonts w:ascii="Arial" w:hAnsi="Arial"/>
        </w:rPr>
      </w:pPr>
      <w:r>
        <w:rPr>
          <w:rFonts w:ascii="Arial" w:hAnsi="Arial"/>
        </w:rPr>
        <w:t>een ongeval van gemeen recht, veroorzaakt door de schuld van een derde;</w:t>
      </w:r>
    </w:p>
    <w:p w:rsidR="007664F4" w:rsidP="00102D04" w:rsidRDefault="005F77B8" w14:paraId="0451C0E7" w14:textId="77777777">
      <w:pPr>
        <w:numPr>
          <w:ilvl w:val="0"/>
          <w:numId w:val="163"/>
        </w:numPr>
        <w:spacing w:after="60"/>
        <w:jc w:val="both"/>
        <w:rPr>
          <w:rFonts w:ascii="Arial" w:hAnsi="Arial"/>
        </w:rPr>
      </w:pPr>
      <w:r>
        <w:rPr>
          <w:rFonts w:ascii="Arial" w:hAnsi="Arial"/>
        </w:rPr>
        <w:t>een beroepsziekte;</w:t>
      </w:r>
    </w:p>
    <w:p w:rsidR="007664F4" w:rsidP="00102D04" w:rsidRDefault="005F77B8" w14:paraId="4F62052E" w14:textId="77777777">
      <w:pPr>
        <w:numPr>
          <w:ilvl w:val="0"/>
          <w:numId w:val="163"/>
        </w:numPr>
        <w:spacing w:after="60"/>
        <w:jc w:val="both"/>
        <w:rPr>
          <w:rFonts w:ascii="Arial" w:hAnsi="Arial"/>
        </w:rPr>
      </w:pPr>
      <w:r>
        <w:rPr>
          <w:rFonts w:ascii="Arial" w:hAnsi="Arial"/>
        </w:rPr>
        <w:t>de vrijstelling van arbeid van het zwangere personeelslid of het personeelslid dat borstvoeding geeft en dat werkt in een schadelijk arbeidsmilieu, nadat vastgesteld werd dat geen aangepaste of andere arbeidsplaats mogelijk is;</w:t>
      </w:r>
    </w:p>
    <w:p w:rsidR="007664F4" w:rsidP="00102D04" w:rsidRDefault="005F77B8" w14:paraId="7E6D9671" w14:textId="77777777">
      <w:pPr>
        <w:numPr>
          <w:ilvl w:val="0"/>
          <w:numId w:val="163"/>
        </w:numPr>
        <w:spacing w:after="60"/>
        <w:jc w:val="both"/>
        <w:rPr>
          <w:rFonts w:ascii="Arial" w:hAnsi="Arial"/>
        </w:rPr>
      </w:pPr>
      <w:r>
        <w:rPr>
          <w:rFonts w:ascii="Arial" w:hAnsi="Arial"/>
        </w:rPr>
        <w:t>de dagen afwezigheid wegens ziekte die zich voordoen binnen zes weken voor de werkelijke bevallingsdatum. Bij de geboorte van een meerling wordt die periode verlengd tot acht weken.</w:t>
      </w:r>
    </w:p>
    <w:p w:rsidR="007664F4" w:rsidRDefault="005F77B8" w14:paraId="4D3159FF" w14:textId="77777777">
      <w:pPr>
        <w:jc w:val="both"/>
        <w:rPr>
          <w:rFonts w:ascii="Arial" w:hAnsi="Arial" w:eastAsia="Arial" w:cs="Arial"/>
        </w:rPr>
      </w:pPr>
      <w:r>
        <w:rPr>
          <w:rFonts w:ascii="Arial" w:hAnsi="Arial"/>
        </w:rPr>
        <w:t>Die dagen afwezigheid worden niet aangerekend op het beschikbare ziektekrediet*.</w:t>
      </w:r>
    </w:p>
    <w:p w:rsidR="007664F4" w:rsidRDefault="005F77B8" w14:paraId="795669AB" w14:textId="77777777">
      <w:pPr>
        <w:jc w:val="both"/>
        <w:rPr>
          <w:rFonts w:ascii="Arial" w:hAnsi="Arial" w:eastAsia="Arial" w:cs="Arial"/>
        </w:rPr>
      </w:pPr>
      <w:r>
        <w:rPr>
          <w:rFonts w:ascii="Arial" w:hAnsi="Arial"/>
        </w:rPr>
        <w:t xml:space="preserve">De in 1°, 2° en 4° bedoelde afwezigheden worden: </w:t>
      </w:r>
    </w:p>
    <w:p w:rsidR="007664F4" w:rsidP="00102D04" w:rsidRDefault="005F77B8" w14:paraId="0320C3C1" w14:textId="77777777">
      <w:pPr>
        <w:numPr>
          <w:ilvl w:val="0"/>
          <w:numId w:val="164"/>
        </w:numPr>
        <w:spacing w:after="60"/>
        <w:jc w:val="both"/>
        <w:rPr>
          <w:rFonts w:ascii="Arial" w:hAnsi="Arial"/>
        </w:rPr>
      </w:pPr>
      <w:r>
        <w:rPr>
          <w:rFonts w:ascii="Arial" w:hAnsi="Arial"/>
        </w:rPr>
        <w:t xml:space="preserve">vóór de consolidatiedatum (= de vaststelling door de geneesheer van de dat je medische toestand na een bepaalde datum niet meer voor verdere evolutie vatbaar is): </w:t>
      </w:r>
      <w:r>
        <w:rPr>
          <w:rFonts w:ascii="Arial" w:hAnsi="Arial" w:eastAsia="Arial" w:cs="Arial"/>
        </w:rPr>
        <w:br/>
      </w:r>
      <w:r>
        <w:rPr>
          <w:rFonts w:ascii="Arial" w:hAnsi="Arial"/>
        </w:rPr>
        <w:t>niet aangerekend op het ziektekrediet;</w:t>
      </w:r>
    </w:p>
    <w:p w:rsidR="007664F4" w:rsidP="00102D04" w:rsidRDefault="005F77B8" w14:paraId="1B0275B1" w14:textId="77777777">
      <w:pPr>
        <w:numPr>
          <w:ilvl w:val="0"/>
          <w:numId w:val="164"/>
        </w:numPr>
        <w:spacing w:after="60"/>
        <w:jc w:val="both"/>
        <w:rPr>
          <w:rFonts w:ascii="Arial" w:hAnsi="Arial"/>
        </w:rPr>
      </w:pPr>
      <w:r>
        <w:rPr>
          <w:rFonts w:ascii="Arial" w:hAnsi="Arial"/>
        </w:rPr>
        <w:t>na de consolidatiedatum:</w:t>
      </w:r>
      <w:r>
        <w:rPr>
          <w:rFonts w:ascii="Arial" w:hAnsi="Arial" w:eastAsia="Arial" w:cs="Arial"/>
        </w:rPr>
        <w:br/>
      </w:r>
      <w:r>
        <w:rPr>
          <w:rFonts w:ascii="Arial" w:hAnsi="Arial"/>
        </w:rPr>
        <w:t>aangerekend op het ziektekrediet wanneer de bevoegde federale geneeskundige dienst een bestendige invaliditeit heeft vastgesteld, behalve wanneer de bevoegde federale geneeskundige dienst beslist dat de afwezigheid verband houdt met de in 1°, 2° of 4° bedoelde afwezigheid;</w:t>
      </w:r>
    </w:p>
    <w:p w:rsidR="007664F4" w:rsidP="00102D04" w:rsidRDefault="005F77B8" w14:paraId="4869D215" w14:textId="77777777">
      <w:pPr>
        <w:numPr>
          <w:ilvl w:val="0"/>
          <w:numId w:val="164"/>
        </w:numPr>
        <w:spacing w:after="60"/>
        <w:jc w:val="both"/>
        <w:rPr>
          <w:rFonts w:ascii="Arial" w:hAnsi="Arial"/>
        </w:rPr>
      </w:pPr>
      <w:r>
        <w:rPr>
          <w:rFonts w:ascii="Arial" w:hAnsi="Arial"/>
        </w:rPr>
        <w:t>na de consolidatiedatum:</w:t>
      </w:r>
      <w:r>
        <w:rPr>
          <w:rFonts w:ascii="Arial" w:hAnsi="Arial" w:eastAsia="Arial" w:cs="Arial"/>
        </w:rPr>
        <w:br/>
      </w:r>
      <w:r>
        <w:rPr>
          <w:rFonts w:ascii="Arial" w:hAnsi="Arial"/>
        </w:rPr>
        <w:t>wel aangerekend op het ziektekrediet wanneer de bevoegde federale geneeskundige dienst geen bestendige invaliditeit heeft vastgesteld en er tevens gedurende de herzieningsperiode geen sprake is van een bewezen onvoorzienbare verergering waardoor een herziening gerechtvaardigd is, behoudens wanneer je het tegendeel kan bewijzen.</w:t>
      </w:r>
    </w:p>
    <w:p w:rsidR="007664F4" w:rsidRDefault="005F77B8" w14:paraId="1EAD44C0" w14:textId="77777777">
      <w:pPr>
        <w:spacing w:before="120" w:after="0"/>
        <w:ind w:left="0"/>
        <w:outlineLvl w:val="5"/>
        <w:rPr>
          <w:rFonts w:ascii="Arial" w:hAnsi="Arial" w:eastAsia="Arial" w:cs="Arial"/>
          <w:b/>
          <w:bCs/>
          <w:i/>
          <w:iCs/>
        </w:rPr>
      </w:pPr>
      <w:r>
        <w:rPr>
          <w:rFonts w:ascii="Arial" w:hAnsi="Arial"/>
          <w:b/>
          <w:bCs/>
          <w:i/>
          <w:iCs/>
        </w:rPr>
        <w:t>Paragraaf 2</w:t>
      </w:r>
    </w:p>
    <w:p w:rsidR="007664F4" w:rsidRDefault="005F77B8" w14:paraId="78333A69" w14:textId="77777777">
      <w:pPr>
        <w:jc w:val="both"/>
        <w:rPr>
          <w:rFonts w:ascii="Arial" w:hAnsi="Arial" w:eastAsia="Arial" w:cs="Arial"/>
        </w:rPr>
      </w:pPr>
      <w:r>
        <w:rPr>
          <w:rFonts w:ascii="Arial" w:hAnsi="Arial"/>
        </w:rPr>
        <w:t>In de gevallen waarin de afwezigheid door de oorzaken, vermeld in §1, 1° tot en met 4°, te wijten is aan een verantwoordelijke derde partij, ontvangt je als statutair het salaris alleen als voorschot, dat nadien verrekend wordt op de door de derde verschuldigde vergoeding en dat op de derde te verhalen is.</w:t>
      </w:r>
    </w:p>
    <w:p w:rsidR="007664F4" w:rsidRDefault="005F77B8" w14:paraId="6054C4FB" w14:textId="77777777">
      <w:pPr>
        <w:jc w:val="both"/>
        <w:rPr>
          <w:rFonts w:ascii="Arial" w:hAnsi="Arial" w:eastAsia="Arial" w:cs="Arial"/>
        </w:rPr>
      </w:pPr>
      <w:r>
        <w:rPr>
          <w:rFonts w:ascii="Arial" w:hAnsi="Arial"/>
        </w:rPr>
        <w:t>Om het salaris als voorschot te kunnen verkrijgen, moet je je bestuur in alle rechten, vorderingen en rechtsmiddelen laten treden die de getroffene kan doen gelden tegen de persoon die verantwoordelijk is voor het ongeval, tot het bedrag van het salaris.</w:t>
      </w:r>
    </w:p>
    <w:p w:rsidR="007664F4" w:rsidRDefault="007664F4" w14:paraId="2F15AE52" w14:textId="77777777">
      <w:pPr>
        <w:jc w:val="both"/>
        <w:rPr>
          <w:rFonts w:ascii="Arial" w:hAnsi="Arial" w:eastAsia="Arial" w:cs="Arial"/>
        </w:rPr>
      </w:pPr>
    </w:p>
    <w:p w:rsidR="007664F4" w:rsidRDefault="007664F4" w14:paraId="6DCD5129" w14:textId="77777777">
      <w:pPr>
        <w:jc w:val="both"/>
        <w:rPr>
          <w:rFonts w:ascii="Arial" w:hAnsi="Arial" w:eastAsia="Arial" w:cs="Arial"/>
        </w:rPr>
      </w:pPr>
    </w:p>
    <w:p w:rsidR="007664F4" w:rsidRDefault="005F77B8" w14:paraId="78AF75C5" w14:textId="77777777">
      <w:pPr>
        <w:ind w:left="1"/>
        <w:jc w:val="both"/>
        <w:rPr>
          <w:rFonts w:ascii="Arial" w:hAnsi="Arial" w:eastAsia="Arial" w:cs="Arial"/>
        </w:rPr>
      </w:pPr>
      <w:r>
        <w:rPr>
          <w:rFonts w:ascii="Arial" w:hAnsi="Arial"/>
        </w:rPr>
        <w:t xml:space="preserve">*  behalve voor de toepassing </w:t>
      </w:r>
      <w:r w:rsidRPr="003639D4">
        <w:rPr>
          <w:rFonts w:ascii="Arial" w:hAnsi="Arial"/>
        </w:rPr>
        <w:t>van artikel 246, voor</w:t>
      </w:r>
      <w:r>
        <w:rPr>
          <w:rFonts w:ascii="Arial" w:hAnsi="Arial"/>
        </w:rPr>
        <w:t xml:space="preserve"> wat de afwezigheden, vermeld in dit artikel, §1, 1° tot en met 4°, betreft</w:t>
      </w:r>
    </w:p>
    <w:p w:rsidR="00F44A46" w:rsidRDefault="00F44A46" w14:paraId="4C2A556E" w14:textId="77777777">
      <w:pPr>
        <w:spacing w:before="0" w:after="0"/>
        <w:ind w:left="0"/>
        <w:rPr>
          <w:rFonts w:ascii="Arial" w:hAnsi="Arial"/>
          <w:b/>
          <w:bCs/>
          <w:caps/>
          <w:sz w:val="24"/>
          <w:szCs w:val="24"/>
          <w14:textOutline w14:w="0" w14:cap="rnd" w14:cmpd="sng" w14:algn="ctr">
            <w14:noFill/>
            <w14:prstDash w14:val="solid"/>
            <w14:bevel/>
          </w14:textOutline>
        </w:rPr>
      </w:pPr>
      <w:bookmarkStart w:name="_Toc169188527" w:id="120"/>
      <w:r>
        <w:rPr>
          <w:rFonts w:ascii="Arial" w:hAnsi="Arial"/>
        </w:rPr>
        <w:br w:type="page"/>
      </w:r>
    </w:p>
    <w:p w:rsidR="007664F4" w:rsidRDefault="005F77B8" w14:paraId="603C3CC7" w14:textId="5C6C9203">
      <w:pPr>
        <w:pStyle w:val="Kop2"/>
        <w:rPr>
          <w:rFonts w:ascii="Arial" w:hAnsi="Arial" w:eastAsia="Arial" w:cs="Arial"/>
        </w:rPr>
      </w:pPr>
      <w:r>
        <w:rPr>
          <w:rFonts w:ascii="Arial" w:hAnsi="Arial"/>
        </w:rPr>
        <w:t>Hoofdstuk vii. disponibiliteit</w:t>
      </w:r>
      <w:bookmarkEnd w:id="120"/>
    </w:p>
    <w:p w:rsidRPr="00BC74DE" w:rsidR="007664F4" w:rsidRDefault="005F77B8" w14:paraId="1B2A3C98" w14:textId="77777777">
      <w:pPr>
        <w:spacing w:before="240" w:after="0"/>
        <w:ind w:left="0"/>
        <w:outlineLvl w:val="4"/>
        <w:rPr>
          <w:rFonts w:ascii="Arial" w:hAnsi="Arial" w:eastAsia="Arial" w:cs="Arial"/>
          <w:b/>
          <w:bCs/>
        </w:rPr>
      </w:pPr>
      <w:r w:rsidRPr="00BC74DE">
        <w:rPr>
          <w:rFonts w:ascii="Arial" w:hAnsi="Arial"/>
          <w:b/>
          <w:bCs/>
        </w:rPr>
        <w:t>Artikel 251</w:t>
      </w:r>
    </w:p>
    <w:p w:rsidRPr="00BC74DE" w:rsidR="00D86142" w:rsidP="00D86142" w:rsidRDefault="00A04112" w14:paraId="31F50981" w14:textId="6C077177">
      <w:pPr>
        <w:tabs>
          <w:tab w:val="left" w:pos="288"/>
          <w:tab w:val="left" w:pos="432"/>
          <w:tab w:val="left" w:pos="5616"/>
          <w:tab w:val="left" w:pos="9680"/>
        </w:tabs>
        <w:spacing w:after="60"/>
        <w:jc w:val="both"/>
        <w:rPr>
          <w:rFonts w:ascii="Arial" w:hAnsi="Arial"/>
        </w:rPr>
      </w:pPr>
      <w:r w:rsidRPr="00BC74DE">
        <w:rPr>
          <w:rFonts w:ascii="Arial" w:hAnsi="Arial"/>
        </w:rPr>
        <w:t>Als</w:t>
      </w:r>
      <w:r w:rsidRPr="00BC74DE" w:rsidR="00D86142">
        <w:rPr>
          <w:rFonts w:ascii="Arial" w:hAnsi="Arial"/>
        </w:rPr>
        <w:t xml:space="preserve"> statutair personeelslid word</w:t>
      </w:r>
      <w:r w:rsidRPr="00BC74DE">
        <w:rPr>
          <w:rFonts w:ascii="Arial" w:hAnsi="Arial"/>
        </w:rPr>
        <w:t xml:space="preserve"> je</w:t>
      </w:r>
      <w:r w:rsidRPr="00BC74DE" w:rsidR="00D86142">
        <w:rPr>
          <w:rFonts w:ascii="Arial" w:hAnsi="Arial"/>
        </w:rPr>
        <w:t xml:space="preserve"> </w:t>
      </w:r>
      <w:r w:rsidRPr="00BC74DE">
        <w:rPr>
          <w:rFonts w:ascii="Arial" w:hAnsi="Arial"/>
        </w:rPr>
        <w:t xml:space="preserve">bij </w:t>
      </w:r>
      <w:r w:rsidRPr="00BC74DE" w:rsidR="00D86142">
        <w:rPr>
          <w:rFonts w:ascii="Arial" w:hAnsi="Arial"/>
        </w:rPr>
        <w:t xml:space="preserve">afwezigheid wegens arbeidsongeschiktheid van rechtswege in disponibiliteit gesteld op het ogenblik dat </w:t>
      </w:r>
      <w:r w:rsidRPr="00BC74DE">
        <w:rPr>
          <w:rFonts w:ascii="Arial" w:hAnsi="Arial"/>
        </w:rPr>
        <w:t>je</w:t>
      </w:r>
      <w:r w:rsidRPr="00BC74DE" w:rsidR="00D86142">
        <w:rPr>
          <w:rFonts w:ascii="Arial" w:hAnsi="Arial"/>
        </w:rPr>
        <w:t xml:space="preserve"> het beschikbare ziektekrediet he</w:t>
      </w:r>
      <w:r w:rsidRPr="00BC74DE">
        <w:rPr>
          <w:rFonts w:ascii="Arial" w:hAnsi="Arial"/>
        </w:rPr>
        <w:t>bt</w:t>
      </w:r>
      <w:r w:rsidRPr="00BC74DE" w:rsidR="00D86142">
        <w:rPr>
          <w:rFonts w:ascii="Arial" w:hAnsi="Arial"/>
        </w:rPr>
        <w:t xml:space="preserve"> opgebruikt.</w:t>
      </w:r>
    </w:p>
    <w:p w:rsidRPr="00BC74DE" w:rsidR="007664F4" w:rsidRDefault="005F77B8" w14:paraId="1D3C1AFD" w14:textId="77777777">
      <w:pPr>
        <w:spacing w:before="240" w:after="0"/>
        <w:ind w:left="0"/>
        <w:outlineLvl w:val="4"/>
        <w:rPr>
          <w:rFonts w:ascii="Arial" w:hAnsi="Arial" w:eastAsia="Arial" w:cs="Arial"/>
          <w:b/>
          <w:bCs/>
        </w:rPr>
      </w:pPr>
      <w:r w:rsidRPr="00BC74DE">
        <w:rPr>
          <w:rFonts w:ascii="Arial" w:hAnsi="Arial"/>
          <w:b/>
          <w:bCs/>
        </w:rPr>
        <w:t>Artikel 252</w:t>
      </w:r>
    </w:p>
    <w:p w:rsidRPr="00BC74DE" w:rsidR="007664F4" w:rsidRDefault="00BC74DE" w14:paraId="25E41861" w14:textId="55E97962">
      <w:pPr>
        <w:tabs>
          <w:tab w:val="left" w:pos="288"/>
          <w:tab w:val="left" w:pos="432"/>
          <w:tab w:val="left" w:pos="5616"/>
          <w:tab w:val="left" w:pos="9680"/>
        </w:tabs>
        <w:spacing w:after="60"/>
        <w:jc w:val="both"/>
        <w:rPr>
          <w:rFonts w:ascii="Arial" w:hAnsi="Arial" w:eastAsia="Arial" w:cs="Arial"/>
        </w:rPr>
      </w:pPr>
      <w:r w:rsidRPr="00BC74DE">
        <w:rPr>
          <w:rFonts w:ascii="Arial" w:hAnsi="Arial" w:eastAsia="Arial" w:cs="Arial"/>
        </w:rPr>
        <w:t>(niet van toepassing)</w:t>
      </w:r>
    </w:p>
    <w:p w:rsidRPr="00BC74DE" w:rsidR="007E2204" w:rsidP="007E2204" w:rsidRDefault="007E2204" w14:paraId="55FF5C08" w14:textId="4E58B2A2">
      <w:pPr>
        <w:spacing w:before="240" w:after="0"/>
        <w:ind w:left="0"/>
        <w:outlineLvl w:val="4"/>
        <w:rPr>
          <w:rFonts w:ascii="Arial" w:hAnsi="Arial" w:eastAsia="Arial" w:cs="Arial"/>
          <w:b/>
          <w:bCs/>
        </w:rPr>
      </w:pPr>
      <w:r w:rsidRPr="00BC74DE">
        <w:rPr>
          <w:rFonts w:ascii="Arial" w:hAnsi="Arial"/>
          <w:b/>
          <w:bCs/>
        </w:rPr>
        <w:t>Artikel 25</w:t>
      </w:r>
      <w:r w:rsidRPr="00BC74DE" w:rsidR="00521ADA">
        <w:rPr>
          <w:rFonts w:ascii="Arial" w:hAnsi="Arial"/>
          <w:b/>
          <w:bCs/>
        </w:rPr>
        <w:t>3</w:t>
      </w:r>
    </w:p>
    <w:p w:rsidRPr="00BC74DE" w:rsidR="007E2204" w:rsidP="007E2204" w:rsidRDefault="007E2204" w14:paraId="407A893B" w14:textId="77777777">
      <w:pPr>
        <w:jc w:val="both"/>
        <w:rPr>
          <w:rFonts w:ascii="Arial" w:hAnsi="Arial" w:eastAsia="Arial" w:cs="Arial"/>
        </w:rPr>
      </w:pPr>
      <w:r w:rsidRPr="00BC74DE">
        <w:rPr>
          <w:rFonts w:ascii="Arial" w:hAnsi="Arial"/>
        </w:rPr>
        <w:t>Deze disponibiliteit houdt op telkens als de toestand van arbeidsongeschiktheid ophoudt te bestaan, of als je, al dan niet vervroegd, op pensioen wordt gesteld.</w:t>
      </w:r>
    </w:p>
    <w:p w:rsidRPr="00BC74DE" w:rsidR="00521ADA" w:rsidP="00521ADA" w:rsidRDefault="00521ADA" w14:paraId="7E850A4C" w14:textId="6910CE45">
      <w:pPr>
        <w:spacing w:before="240" w:after="0"/>
        <w:ind w:left="0"/>
        <w:outlineLvl w:val="4"/>
        <w:rPr>
          <w:rFonts w:ascii="Arial" w:hAnsi="Arial" w:eastAsia="Arial" w:cs="Arial"/>
          <w:b/>
          <w:bCs/>
        </w:rPr>
      </w:pPr>
      <w:r w:rsidRPr="00BC74DE">
        <w:rPr>
          <w:rFonts w:ascii="Arial" w:hAnsi="Arial"/>
          <w:b/>
          <w:bCs/>
        </w:rPr>
        <w:t>Artikel 254</w:t>
      </w:r>
    </w:p>
    <w:p w:rsidRPr="00BC74DE" w:rsidR="00521ADA" w:rsidP="00521ADA" w:rsidRDefault="00521ADA" w14:paraId="50E8F8A0" w14:textId="77777777">
      <w:pPr>
        <w:jc w:val="both"/>
        <w:rPr>
          <w:rFonts w:ascii="Arial" w:hAnsi="Arial" w:eastAsia="Arial" w:cs="Arial"/>
        </w:rPr>
      </w:pPr>
      <w:r w:rsidRPr="00BC74DE">
        <w:rPr>
          <w:rFonts w:ascii="Arial" w:hAnsi="Arial"/>
        </w:rPr>
        <w:t>Voor de vaststelling en rechtvaardiging van de toestand van arbeidsongeschiktheid gelden dezelfde regels als voor een arbeidsongeschikt statutair personeelslid wiens beschikbare ziektekrediet nog niet volledig is opgebruikt.</w:t>
      </w:r>
    </w:p>
    <w:p w:rsidRPr="00BC74DE" w:rsidR="007664F4" w:rsidRDefault="005F77B8" w14:paraId="3A880B1E" w14:textId="0173055D">
      <w:pPr>
        <w:spacing w:before="240" w:after="0"/>
        <w:ind w:left="0"/>
        <w:outlineLvl w:val="4"/>
        <w:rPr>
          <w:rFonts w:ascii="Arial" w:hAnsi="Arial" w:eastAsia="Arial" w:cs="Arial"/>
          <w:b/>
          <w:bCs/>
        </w:rPr>
      </w:pPr>
      <w:r w:rsidRPr="00BC74DE">
        <w:rPr>
          <w:rFonts w:ascii="Arial" w:hAnsi="Arial"/>
          <w:b/>
          <w:bCs/>
        </w:rPr>
        <w:t>Artikel 25</w:t>
      </w:r>
      <w:r w:rsidRPr="00BC74DE" w:rsidR="00521ADA">
        <w:rPr>
          <w:rFonts w:ascii="Arial" w:hAnsi="Arial"/>
          <w:b/>
          <w:bCs/>
        </w:rPr>
        <w:t>5</w:t>
      </w:r>
    </w:p>
    <w:p w:rsidRPr="00BC74DE" w:rsidR="007664F4" w:rsidRDefault="00BC74DE" w14:paraId="1E0578DE" w14:textId="688BC94F">
      <w:pPr>
        <w:jc w:val="both"/>
        <w:rPr>
          <w:rFonts w:ascii="Arial" w:hAnsi="Arial" w:eastAsia="Arial" w:cs="Arial"/>
        </w:rPr>
      </w:pPr>
      <w:r w:rsidRPr="00BC74DE">
        <w:rPr>
          <w:rFonts w:ascii="Arial" w:hAnsi="Arial" w:eastAsia="Arial" w:cs="Arial"/>
        </w:rPr>
        <w:t>(niet van toepassing)</w:t>
      </w:r>
    </w:p>
    <w:p w:rsidRPr="00BC74DE" w:rsidR="004F5C92" w:rsidP="004F5C92" w:rsidRDefault="004F5C92" w14:paraId="0D80B5E9" w14:textId="610D75DF">
      <w:pPr>
        <w:spacing w:before="240" w:after="0"/>
        <w:ind w:left="0"/>
        <w:outlineLvl w:val="4"/>
        <w:rPr>
          <w:rFonts w:ascii="Arial" w:hAnsi="Arial" w:eastAsia="Arial" w:cs="Arial"/>
          <w:b/>
          <w:bCs/>
        </w:rPr>
      </w:pPr>
      <w:r w:rsidRPr="00BC74DE">
        <w:rPr>
          <w:rFonts w:ascii="Arial" w:hAnsi="Arial"/>
          <w:b/>
          <w:bCs/>
        </w:rPr>
        <w:t>Artikel 25</w:t>
      </w:r>
      <w:r w:rsidRPr="00BC74DE" w:rsidR="000401EC">
        <w:rPr>
          <w:rFonts w:ascii="Arial" w:hAnsi="Arial"/>
          <w:b/>
          <w:bCs/>
        </w:rPr>
        <w:t>6</w:t>
      </w:r>
    </w:p>
    <w:p w:rsidRPr="00BC74DE" w:rsidR="003D10B7" w:rsidP="004F5C92" w:rsidRDefault="00BC74DE" w14:paraId="3A3A0B19" w14:textId="4DCC3DBD">
      <w:pPr>
        <w:jc w:val="both"/>
        <w:rPr>
          <w:rFonts w:ascii="Arial" w:hAnsi="Arial"/>
        </w:rPr>
      </w:pPr>
      <w:r w:rsidRPr="00BC74DE">
        <w:rPr>
          <w:rFonts w:ascii="Arial" w:hAnsi="Arial"/>
        </w:rPr>
        <w:t>(niet van toepassing)</w:t>
      </w:r>
    </w:p>
    <w:p w:rsidRPr="00BC74DE" w:rsidR="004F5C92" w:rsidP="004F5C92" w:rsidRDefault="004F5C92" w14:paraId="77ED778E" w14:textId="472E4C0E">
      <w:pPr>
        <w:spacing w:before="240" w:after="0"/>
        <w:ind w:left="0"/>
        <w:outlineLvl w:val="4"/>
        <w:rPr>
          <w:rFonts w:ascii="Arial" w:hAnsi="Arial" w:eastAsia="Arial" w:cs="Arial"/>
          <w:b/>
          <w:bCs/>
        </w:rPr>
      </w:pPr>
      <w:r w:rsidRPr="00BC74DE">
        <w:rPr>
          <w:rFonts w:ascii="Arial" w:hAnsi="Arial"/>
          <w:b/>
          <w:bCs/>
        </w:rPr>
        <w:t>Artikel 25</w:t>
      </w:r>
      <w:r w:rsidRPr="00BC74DE" w:rsidR="000401EC">
        <w:rPr>
          <w:rFonts w:ascii="Arial" w:hAnsi="Arial"/>
          <w:b/>
          <w:bCs/>
        </w:rPr>
        <w:t>7</w:t>
      </w:r>
    </w:p>
    <w:p w:rsidRPr="00BC74DE" w:rsidR="004F5C92" w:rsidP="004F5C92" w:rsidRDefault="004F5C92" w14:paraId="4DB330F1" w14:textId="77777777">
      <w:pPr>
        <w:jc w:val="both"/>
        <w:rPr>
          <w:rFonts w:ascii="Arial" w:hAnsi="Arial"/>
        </w:rPr>
      </w:pPr>
      <w:r w:rsidRPr="00BC74DE">
        <w:rPr>
          <w:rFonts w:ascii="Arial" w:hAnsi="Arial"/>
        </w:rPr>
        <w:t>Als statutaire die in disponibiliteit is gesteld wegens arbeidsongeschiktheid, ontvang je een wachtgeld, gelijk aan 60% van het laatste activiteitssalaris en de fictieve ontwikkeling daarvan. Dit wordt berekend volgens de regels die van toepassing zouden zijn geweest als je nog in effectieve actieve dienst was gebleven.</w:t>
      </w:r>
    </w:p>
    <w:p w:rsidRPr="00BC74DE" w:rsidR="004F5C92" w:rsidP="004F5C92" w:rsidRDefault="004F5C92" w14:paraId="6E697E51" w14:textId="77777777">
      <w:pPr>
        <w:jc w:val="both"/>
        <w:rPr>
          <w:rFonts w:ascii="Arial" w:hAnsi="Arial"/>
        </w:rPr>
      </w:pPr>
      <w:r w:rsidRPr="00BC74DE">
        <w:rPr>
          <w:rFonts w:ascii="Arial" w:hAnsi="Arial"/>
        </w:rPr>
        <w:t>Je laatste activiteitssalaris, is het salaris dat verschuldigd is overeenkomstig je prestatiestelsel op het ogenblik waarop je in disponibiliteit bent geplaatst.</w:t>
      </w:r>
    </w:p>
    <w:p w:rsidRPr="00BC74DE" w:rsidR="001233CD" w:rsidP="001233CD" w:rsidRDefault="001233CD" w14:paraId="50B3A76F" w14:textId="6762AD55">
      <w:pPr>
        <w:spacing w:before="240" w:after="0"/>
        <w:ind w:left="0"/>
        <w:outlineLvl w:val="4"/>
        <w:rPr>
          <w:rFonts w:ascii="Arial" w:hAnsi="Arial" w:eastAsia="Arial" w:cs="Arial"/>
          <w:b/>
          <w:bCs/>
        </w:rPr>
      </w:pPr>
      <w:r w:rsidRPr="00BC74DE">
        <w:rPr>
          <w:rFonts w:ascii="Arial" w:hAnsi="Arial"/>
          <w:b/>
          <w:bCs/>
        </w:rPr>
        <w:t>Artikel 2</w:t>
      </w:r>
      <w:r w:rsidRPr="00BC74DE" w:rsidR="00786191">
        <w:rPr>
          <w:rFonts w:ascii="Arial" w:hAnsi="Arial"/>
          <w:b/>
          <w:bCs/>
        </w:rPr>
        <w:t>58</w:t>
      </w:r>
    </w:p>
    <w:p w:rsidRPr="00BC74DE" w:rsidR="001233CD" w:rsidP="001233CD" w:rsidRDefault="001233CD" w14:paraId="172B2DFC" w14:textId="77777777">
      <w:pPr>
        <w:jc w:val="both"/>
        <w:rPr>
          <w:rFonts w:ascii="Arial" w:hAnsi="Arial" w:eastAsia="Arial" w:cs="Arial"/>
        </w:rPr>
      </w:pPr>
      <w:r w:rsidRPr="00BC74DE">
        <w:rPr>
          <w:rFonts w:ascii="Arial" w:hAnsi="Arial"/>
        </w:rPr>
        <w:t>De tijd die een statutair doorbrengt in de stand disponibiliteit, moet worden aangerekend als werkelijke dienst. Je behoudt je aanspraken op verhoging in salaris.</w:t>
      </w:r>
    </w:p>
    <w:p w:rsidRPr="00BC74DE" w:rsidR="000401EC" w:rsidP="000401EC" w:rsidRDefault="000401EC" w14:paraId="4FE5E097" w14:textId="59917003">
      <w:pPr>
        <w:spacing w:before="240" w:after="0"/>
        <w:ind w:left="0"/>
        <w:outlineLvl w:val="4"/>
        <w:rPr>
          <w:rFonts w:ascii="Arial" w:hAnsi="Arial" w:eastAsia="Arial" w:cs="Arial"/>
          <w:b/>
          <w:bCs/>
        </w:rPr>
      </w:pPr>
      <w:r w:rsidRPr="00BC74DE">
        <w:rPr>
          <w:rFonts w:ascii="Arial" w:hAnsi="Arial"/>
          <w:b/>
          <w:bCs/>
        </w:rPr>
        <w:t>Artikel 25</w:t>
      </w:r>
      <w:r w:rsidRPr="00BC74DE" w:rsidR="00786191">
        <w:rPr>
          <w:rFonts w:ascii="Arial" w:hAnsi="Arial"/>
          <w:b/>
          <w:bCs/>
        </w:rPr>
        <w:t>9</w:t>
      </w:r>
    </w:p>
    <w:p w:rsidRPr="00BC74DE" w:rsidR="004F5C92" w:rsidP="004F5C92" w:rsidRDefault="004F5C92" w14:paraId="311215F4" w14:textId="01A32B73">
      <w:pPr>
        <w:jc w:val="both"/>
        <w:rPr>
          <w:rFonts w:ascii="Arial" w:hAnsi="Arial"/>
        </w:rPr>
      </w:pPr>
      <w:r w:rsidRPr="00BC74DE">
        <w:rPr>
          <w:rFonts w:ascii="Arial" w:hAnsi="Arial"/>
        </w:rPr>
        <w:t>De disponibiliteit wegens arbeidsongeschiktheid maakt geen einde aan de stelsels van loopbaanonderbreking of zorgkrediet zoals vermeld in Hoofdstuk XI, noch aan het onbe</w:t>
      </w:r>
      <w:r w:rsidRPr="00BC74DE" w:rsidR="00E33939">
        <w:rPr>
          <w:rFonts w:ascii="Arial" w:hAnsi="Arial"/>
        </w:rPr>
        <w:t>zoldigd</w:t>
      </w:r>
      <w:r w:rsidRPr="00BC74DE">
        <w:rPr>
          <w:rFonts w:ascii="Arial" w:hAnsi="Arial"/>
        </w:rPr>
        <w:t xml:space="preserve"> verlof zoals vermeld in Hoofdstuk X.</w:t>
      </w:r>
    </w:p>
    <w:p w:rsidRPr="00BC74DE" w:rsidR="0058057A" w:rsidP="0058057A" w:rsidRDefault="0058057A" w14:paraId="47202A27" w14:textId="30AE9B60">
      <w:pPr>
        <w:spacing w:before="240" w:after="0"/>
        <w:ind w:left="0"/>
        <w:outlineLvl w:val="4"/>
        <w:rPr>
          <w:rFonts w:ascii="Arial" w:hAnsi="Arial" w:eastAsia="Arial" w:cs="Arial"/>
          <w:b/>
          <w:bCs/>
        </w:rPr>
      </w:pPr>
      <w:r w:rsidRPr="00BC74DE">
        <w:rPr>
          <w:rFonts w:ascii="Arial" w:hAnsi="Arial"/>
          <w:b/>
          <w:bCs/>
        </w:rPr>
        <w:t>Artikel 260</w:t>
      </w:r>
    </w:p>
    <w:p w:rsidR="0058057A" w:rsidP="0058057A" w:rsidRDefault="0058057A" w14:paraId="222DFD6E" w14:textId="77777777">
      <w:pPr>
        <w:jc w:val="both"/>
        <w:rPr>
          <w:rFonts w:ascii="Arial" w:hAnsi="Arial" w:eastAsia="Arial" w:cs="Arial"/>
        </w:rPr>
      </w:pPr>
      <w:r w:rsidRPr="00BC74DE">
        <w:rPr>
          <w:rFonts w:ascii="Arial" w:hAnsi="Arial"/>
        </w:rPr>
        <w:t>Elke statutair die in disponibiliteit werd gesteld, moet aan het uitvoerend orgaan een adres bekendmaken in een van de lidstaten van de Europese Unie, waar hem de beslissingen die op hem betrekking hebben, kunnen worden bezorgd.</w:t>
      </w:r>
    </w:p>
    <w:p w:rsidRPr="004E5F6A" w:rsidR="008133B7" w:rsidRDefault="008133B7" w14:paraId="3D564963" w14:textId="5AB5F68B">
      <w:pPr>
        <w:spacing w:before="0" w:after="0"/>
        <w:ind w:left="0"/>
        <w:rPr>
          <w:rFonts w:ascii="Arial" w:hAnsi="Arial"/>
          <w:smallCaps/>
          <w:sz w:val="24"/>
          <w:szCs w:val="24"/>
          <w14:textOutline w14:w="0" w14:cap="rnd" w14:cmpd="sng" w14:algn="ctr">
            <w14:noFill/>
            <w14:prstDash w14:val="solid"/>
            <w14:bevel/>
          </w14:textOutline>
        </w:rPr>
      </w:pPr>
      <w:r>
        <w:rPr>
          <w:rFonts w:ascii="Arial" w:hAnsi="Arial"/>
        </w:rPr>
        <w:br w:type="page"/>
      </w:r>
    </w:p>
    <w:p w:rsidR="007664F4" w:rsidRDefault="005F77B8" w14:paraId="324A3674" w14:textId="77777777">
      <w:pPr>
        <w:pStyle w:val="Kop2"/>
        <w:rPr>
          <w:rFonts w:ascii="Arial" w:hAnsi="Arial" w:eastAsia="Arial" w:cs="Arial"/>
        </w:rPr>
      </w:pPr>
      <w:bookmarkStart w:name="_Toc169188528" w:id="121"/>
      <w:r>
        <w:rPr>
          <w:rFonts w:ascii="Arial" w:hAnsi="Arial"/>
        </w:rPr>
        <w:t>Hoofdstuk viii. verlof voor opdracht</w:t>
      </w:r>
      <w:bookmarkEnd w:id="121"/>
    </w:p>
    <w:p w:rsidR="007664F4" w:rsidRDefault="005F77B8" w14:paraId="6417D1A9" w14:textId="77777777">
      <w:pPr>
        <w:spacing w:before="120" w:after="0"/>
        <w:ind w:left="0"/>
        <w:outlineLvl w:val="4"/>
        <w:rPr>
          <w:rFonts w:ascii="Arial" w:hAnsi="Arial" w:eastAsia="Arial" w:cs="Arial"/>
          <w:b/>
          <w:bCs/>
        </w:rPr>
      </w:pPr>
      <w:r>
        <w:rPr>
          <w:rFonts w:ascii="Arial" w:hAnsi="Arial"/>
          <w:b/>
          <w:bCs/>
        </w:rPr>
        <w:t>Artikel 261</w:t>
      </w:r>
    </w:p>
    <w:p w:rsidR="007664F4" w:rsidRDefault="005F77B8" w14:paraId="00D33237" w14:textId="77777777">
      <w:pPr>
        <w:spacing w:before="120" w:after="0"/>
        <w:ind w:left="0"/>
        <w:outlineLvl w:val="5"/>
        <w:rPr>
          <w:rFonts w:ascii="Arial" w:hAnsi="Arial" w:eastAsia="Arial" w:cs="Arial"/>
          <w:b/>
          <w:bCs/>
          <w:i/>
          <w:iCs/>
        </w:rPr>
      </w:pPr>
      <w:r>
        <w:rPr>
          <w:rFonts w:ascii="Arial" w:hAnsi="Arial"/>
          <w:b/>
          <w:bCs/>
          <w:i/>
          <w:iCs/>
        </w:rPr>
        <w:t>Paragraaf 1</w:t>
      </w:r>
    </w:p>
    <w:p w:rsidR="007664F4" w:rsidRDefault="005F77B8" w14:paraId="413A1816" w14:textId="2F69538D">
      <w:pPr>
        <w:jc w:val="both"/>
        <w:rPr>
          <w:rFonts w:ascii="Arial" w:hAnsi="Arial" w:eastAsia="Arial" w:cs="Arial"/>
        </w:rPr>
      </w:pPr>
      <w:r>
        <w:rPr>
          <w:rFonts w:ascii="Arial" w:hAnsi="Arial"/>
        </w:rPr>
        <w:t>Als statutair kan je verlof krijgen om:</w:t>
      </w:r>
    </w:p>
    <w:p w:rsidR="007664F4" w:rsidP="00102D04" w:rsidRDefault="005F77B8" w14:paraId="6CBACEFF" w14:textId="77777777">
      <w:pPr>
        <w:numPr>
          <w:ilvl w:val="0"/>
          <w:numId w:val="170"/>
        </w:numPr>
        <w:spacing w:after="60"/>
        <w:jc w:val="both"/>
        <w:rPr>
          <w:rFonts w:ascii="Arial" w:hAnsi="Arial"/>
        </w:rPr>
      </w:pPr>
      <w:r>
        <w:rPr>
          <w:rFonts w:ascii="Arial" w:hAnsi="Arial"/>
        </w:rPr>
        <w:t>een functie uit te oefenen op een kabinet, of in dit geval bij de entiteiten met politieke functie ter vervanging van het kabinet, van een federale minister, staatssecretaris of regeringscommissaris, een lid van de regering van een gemeenschap of een gewest, een provinciegouverneur, de gouverneur of de vice-gouverneur van het administratief arrondissement Brussel-Hoofdstad, of de adjunct-gouverneur van de provincie Vlaams-Brabant, een gedeputeerde, een burgemeester of schepen, een Europees commissaris;</w:t>
      </w:r>
    </w:p>
    <w:p w:rsidR="007664F4" w:rsidP="00102D04" w:rsidRDefault="005F77B8" w14:paraId="55A3EB1F" w14:textId="77777777">
      <w:pPr>
        <w:numPr>
          <w:ilvl w:val="0"/>
          <w:numId w:val="170"/>
        </w:numPr>
        <w:spacing w:after="60"/>
        <w:jc w:val="both"/>
        <w:rPr>
          <w:rFonts w:ascii="Arial" w:hAnsi="Arial"/>
        </w:rPr>
      </w:pPr>
      <w:r>
        <w:rPr>
          <w:rFonts w:ascii="Arial" w:hAnsi="Arial"/>
        </w:rPr>
        <w:t>op verzoek van de voorzitter van een erkende politieke groep of fractie, een functie uit te oefenen bij een erkende politieke groep van de wetgevende vergaderingen van de federale overheid, van de gemeenschappen en de gewesten of van de Europese Unie, bij de voorzitter van een dergelijke groep, of bij een erkende fractie van een raad of een provincieraad;</w:t>
      </w:r>
    </w:p>
    <w:p w:rsidR="007664F4" w:rsidP="00102D04" w:rsidRDefault="005F77B8" w14:paraId="0C7FE00D" w14:textId="77777777">
      <w:pPr>
        <w:numPr>
          <w:ilvl w:val="0"/>
          <w:numId w:val="170"/>
        </w:numPr>
        <w:spacing w:after="60"/>
        <w:jc w:val="both"/>
        <w:rPr>
          <w:rFonts w:ascii="Arial" w:hAnsi="Arial"/>
        </w:rPr>
      </w:pPr>
      <w:r>
        <w:rPr>
          <w:rFonts w:ascii="Arial" w:hAnsi="Arial"/>
        </w:rPr>
        <w:t xml:space="preserve">een externe opdracht uit te voeren waarvan de raad het algemeen belang erkent. </w:t>
      </w:r>
      <w:r>
        <w:rPr>
          <w:rFonts w:ascii="Arial" w:hAnsi="Arial" w:eastAsia="Arial" w:cs="Arial"/>
        </w:rPr>
        <w:br/>
      </w:r>
      <w:r>
        <w:rPr>
          <w:rFonts w:ascii="Arial" w:hAnsi="Arial"/>
        </w:rPr>
        <w:t>Onder een dergelijke opdracht wordt in ieder geval verstaan de uitoefening van nationale en internationale opdrachten, aangeboden door een regering of een internationale instelling, en de internationale opdrachten in het raam van ontwikkelingssamenwerking, wetenschappelijk onderzoek of humanitaire hulp.</w:t>
      </w:r>
    </w:p>
    <w:p w:rsidR="007664F4" w:rsidRDefault="005F77B8" w14:paraId="20C319C2" w14:textId="77777777">
      <w:pPr>
        <w:ind w:left="1211"/>
        <w:jc w:val="both"/>
        <w:rPr>
          <w:rFonts w:ascii="Arial" w:hAnsi="Arial" w:eastAsia="Arial" w:cs="Arial"/>
        </w:rPr>
      </w:pPr>
      <w:r>
        <w:rPr>
          <w:rFonts w:ascii="Arial" w:hAnsi="Arial"/>
        </w:rPr>
        <w:t>Met ‘externe opdracht waarvan de raad het algemeen belang erkent’ wordt onder meer bedoeld:</w:t>
      </w:r>
    </w:p>
    <w:p w:rsidR="007664F4" w:rsidP="00102D04" w:rsidRDefault="005F77B8" w14:paraId="77BFE271" w14:textId="77777777">
      <w:pPr>
        <w:numPr>
          <w:ilvl w:val="0"/>
          <w:numId w:val="172"/>
        </w:numPr>
        <w:spacing w:before="20" w:after="0"/>
        <w:jc w:val="both"/>
        <w:rPr>
          <w:rFonts w:ascii="Arial" w:hAnsi="Arial"/>
        </w:rPr>
      </w:pPr>
      <w:r>
        <w:rPr>
          <w:rFonts w:ascii="Arial" w:hAnsi="Arial"/>
        </w:rPr>
        <w:t>een functie of opdracht uitoefenen in een ander lokaal bestuur;</w:t>
      </w:r>
    </w:p>
    <w:p w:rsidR="007664F4" w:rsidP="00102D04" w:rsidRDefault="005F77B8" w14:paraId="175F0762" w14:textId="77777777">
      <w:pPr>
        <w:numPr>
          <w:ilvl w:val="0"/>
          <w:numId w:val="172"/>
        </w:numPr>
        <w:spacing w:before="20" w:after="0"/>
        <w:jc w:val="both"/>
        <w:rPr>
          <w:rFonts w:ascii="Arial" w:hAnsi="Arial"/>
        </w:rPr>
      </w:pPr>
      <w:r>
        <w:rPr>
          <w:rFonts w:ascii="Arial" w:hAnsi="Arial"/>
        </w:rPr>
        <w:t>een functie of opdracht uitoefenen in een autonoom gemeentebedrijf;</w:t>
      </w:r>
    </w:p>
    <w:p w:rsidR="007664F4" w:rsidP="00102D04" w:rsidRDefault="005F77B8" w14:paraId="33AAF7AB" w14:textId="77777777">
      <w:pPr>
        <w:numPr>
          <w:ilvl w:val="0"/>
          <w:numId w:val="172"/>
        </w:numPr>
        <w:spacing w:before="20" w:after="0"/>
        <w:jc w:val="both"/>
        <w:rPr>
          <w:rFonts w:ascii="Arial" w:hAnsi="Arial"/>
        </w:rPr>
      </w:pPr>
      <w:r>
        <w:rPr>
          <w:rFonts w:ascii="Arial" w:hAnsi="Arial"/>
        </w:rPr>
        <w:t>een functie of opdracht uitoefenen in een gemeentelijk extern verzelfstandigd agentschap naar privaat recht, zoals bedoeld in het DLB;</w:t>
      </w:r>
    </w:p>
    <w:p w:rsidR="007664F4" w:rsidP="00102D04" w:rsidRDefault="005F77B8" w14:paraId="40EC3662" w14:textId="77777777">
      <w:pPr>
        <w:numPr>
          <w:ilvl w:val="0"/>
          <w:numId w:val="172"/>
        </w:numPr>
        <w:spacing w:before="20" w:after="0"/>
        <w:jc w:val="both"/>
        <w:rPr>
          <w:rFonts w:ascii="Arial" w:hAnsi="Arial"/>
        </w:rPr>
      </w:pPr>
      <w:r>
        <w:rPr>
          <w:rFonts w:ascii="Arial" w:hAnsi="Arial"/>
        </w:rPr>
        <w:t>een functie of opdracht uitoefenen in een havenbedrijf in de zin van 2 maart 1999 houdende het beleid en het beheer van de zeehavens;</w:t>
      </w:r>
    </w:p>
    <w:p w:rsidR="007664F4" w:rsidP="00102D04" w:rsidRDefault="005F77B8" w14:paraId="40EF3095" w14:textId="77777777">
      <w:pPr>
        <w:numPr>
          <w:ilvl w:val="0"/>
          <w:numId w:val="172"/>
        </w:numPr>
        <w:spacing w:before="20" w:after="0"/>
        <w:jc w:val="both"/>
        <w:rPr>
          <w:rFonts w:ascii="Arial" w:hAnsi="Arial"/>
        </w:rPr>
      </w:pPr>
      <w:r>
        <w:rPr>
          <w:rFonts w:ascii="Arial" w:hAnsi="Arial"/>
        </w:rPr>
        <w:t>een functie of opdracht uitoefenen in een intergemeentelijk samenwerkingsverband.</w:t>
      </w:r>
    </w:p>
    <w:p w:rsidR="007664F4" w:rsidRDefault="005F77B8" w14:paraId="33279BF2" w14:textId="77777777">
      <w:pPr>
        <w:spacing w:before="120" w:after="0"/>
        <w:ind w:left="0"/>
        <w:outlineLvl w:val="5"/>
        <w:rPr>
          <w:rFonts w:ascii="Arial" w:hAnsi="Arial" w:eastAsia="Arial" w:cs="Arial"/>
          <w:b/>
          <w:bCs/>
          <w:i/>
          <w:iCs/>
        </w:rPr>
      </w:pPr>
      <w:r>
        <w:rPr>
          <w:rFonts w:ascii="Arial" w:hAnsi="Arial"/>
          <w:b/>
          <w:bCs/>
          <w:i/>
          <w:iCs/>
        </w:rPr>
        <w:t>Paragraaf 2</w:t>
      </w:r>
    </w:p>
    <w:p w:rsidR="007664F4" w:rsidRDefault="005F77B8" w14:paraId="11966843" w14:textId="77777777">
      <w:pPr>
        <w:jc w:val="both"/>
        <w:rPr>
          <w:rFonts w:ascii="Arial" w:hAnsi="Arial" w:eastAsia="Arial" w:cs="Arial"/>
        </w:rPr>
      </w:pPr>
      <w:r>
        <w:rPr>
          <w:rFonts w:ascii="Arial" w:hAnsi="Arial"/>
        </w:rPr>
        <w:t>Als contractueel kan je eveneens verlof voor opdracht krijgen. In dat geval wordt de uitvoering van de arbeidsovereenkomst geschorst.</w:t>
      </w:r>
    </w:p>
    <w:p w:rsidR="007664F4" w:rsidRDefault="005F77B8" w14:paraId="522A818B" w14:textId="77777777">
      <w:pPr>
        <w:spacing w:before="120" w:after="0"/>
        <w:ind w:left="0"/>
        <w:outlineLvl w:val="5"/>
        <w:rPr>
          <w:rFonts w:ascii="Arial" w:hAnsi="Arial" w:eastAsia="Arial" w:cs="Arial"/>
          <w:i/>
          <w:iCs/>
        </w:rPr>
      </w:pPr>
      <w:r>
        <w:rPr>
          <w:rFonts w:ascii="Arial" w:hAnsi="Arial"/>
          <w:b/>
          <w:bCs/>
          <w:i/>
          <w:iCs/>
        </w:rPr>
        <w:t>Paragraaf 3</w:t>
      </w:r>
    </w:p>
    <w:p w:rsidR="007664F4" w:rsidRDefault="005F77B8" w14:paraId="43B89BF8" w14:textId="77777777">
      <w:pPr>
        <w:jc w:val="both"/>
        <w:rPr>
          <w:rFonts w:ascii="Arial" w:hAnsi="Arial" w:eastAsia="Arial" w:cs="Arial"/>
        </w:rPr>
      </w:pPr>
      <w:r>
        <w:rPr>
          <w:rFonts w:ascii="Arial" w:hAnsi="Arial"/>
        </w:rPr>
        <w:t>Dit verlof wordt toegestaan als een gunstmaatregel, voor zover de goede werking van de dienst daardoor niet in het gedrang komt. Het wordt toegekend voor maximum twee jaar en kan telkens met maximum twee jaar verlengd worden.</w:t>
      </w:r>
    </w:p>
    <w:p w:rsidR="007664F4" w:rsidRDefault="005F77B8" w14:paraId="1C445735" w14:textId="77777777">
      <w:pPr>
        <w:jc w:val="both"/>
        <w:rPr>
          <w:rFonts w:ascii="Arial" w:hAnsi="Arial" w:eastAsia="Arial" w:cs="Arial"/>
        </w:rPr>
      </w:pPr>
      <w:r>
        <w:rPr>
          <w:rFonts w:ascii="Arial" w:hAnsi="Arial"/>
        </w:rPr>
        <w:t>Je richt je aanvraag tenminste drie maanden voor aanvang van het verlof. Een kortere termijn kan aanvaard worden. Een eventuele weigering gebeurt op gemotiveerde wijze.</w:t>
      </w:r>
    </w:p>
    <w:p w:rsidR="00B93F71" w:rsidP="00B93F71" w:rsidRDefault="00B93F71" w14:paraId="5605276B" w14:textId="77777777">
      <w:pPr>
        <w:spacing w:before="240" w:after="0"/>
        <w:ind w:left="0"/>
        <w:outlineLvl w:val="4"/>
        <w:rPr>
          <w:rFonts w:ascii="Arial" w:hAnsi="Arial" w:eastAsia="Arial" w:cs="Arial"/>
          <w:b/>
          <w:bCs/>
        </w:rPr>
      </w:pPr>
      <w:r>
        <w:rPr>
          <w:rFonts w:ascii="Arial" w:hAnsi="Arial"/>
          <w:b/>
          <w:bCs/>
        </w:rPr>
        <w:t>Artikel 262</w:t>
      </w:r>
    </w:p>
    <w:p w:rsidR="007664F4" w:rsidRDefault="005F77B8" w14:paraId="11B2B14C" w14:textId="77777777">
      <w:pPr>
        <w:jc w:val="both"/>
        <w:rPr>
          <w:rFonts w:ascii="Arial" w:hAnsi="Arial" w:eastAsia="Arial" w:cs="Arial"/>
        </w:rPr>
      </w:pPr>
      <w:r>
        <w:rPr>
          <w:rFonts w:ascii="Arial" w:hAnsi="Arial"/>
        </w:rPr>
        <w:t>Het verlof wordt gelijkgesteld met dienstactiviteit, behalve voor wat de bezoldiging betreft.</w:t>
      </w:r>
    </w:p>
    <w:p w:rsidR="007664F4" w:rsidRDefault="005F77B8" w14:paraId="61BB25EF" w14:textId="77777777">
      <w:pPr>
        <w:pStyle w:val="Kop5"/>
        <w:rPr>
          <w:rFonts w:ascii="Arial" w:hAnsi="Arial" w:eastAsia="Arial" w:cs="Arial"/>
        </w:rPr>
      </w:pPr>
      <w:r>
        <w:rPr>
          <w:rFonts w:ascii="Arial" w:hAnsi="Arial"/>
        </w:rPr>
        <w:t>Artikel 263</w:t>
      </w:r>
    </w:p>
    <w:p w:rsidR="007664F4" w:rsidRDefault="005F77B8" w14:paraId="63AB1A63" w14:textId="77777777">
      <w:pPr>
        <w:jc w:val="both"/>
        <w:rPr>
          <w:rFonts w:ascii="Arial" w:hAnsi="Arial" w:eastAsia="Arial" w:cs="Arial"/>
        </w:rPr>
      </w:pPr>
      <w:r>
        <w:rPr>
          <w:rFonts w:ascii="Arial" w:hAnsi="Arial"/>
        </w:rPr>
        <w:t>Je kan het toegestane verlof voor opdracht te allen tijde opzeggen, mits eerbiediging van een termijn van minimum één maand, tenzij de algemeen directeur of de door hem aangeduide hiërarchische verantwoordelijke(n) een kortere termijn aanvaardt.</w:t>
      </w:r>
    </w:p>
    <w:p w:rsidR="00B93F71" w:rsidRDefault="00B93F71" w14:paraId="2F0E9088" w14:textId="77777777">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rsidR="007664F4" w:rsidRDefault="005F77B8" w14:paraId="36203CA1" w14:textId="1EC60DDD">
      <w:pPr>
        <w:pStyle w:val="Kop2"/>
        <w:rPr>
          <w:rFonts w:ascii="Arial" w:hAnsi="Arial" w:eastAsia="Arial" w:cs="Arial"/>
        </w:rPr>
      </w:pPr>
      <w:bookmarkStart w:name="_Toc169188529" w:id="122"/>
      <w:r>
        <w:rPr>
          <w:rFonts w:ascii="Arial" w:hAnsi="Arial"/>
        </w:rPr>
        <w:t>Hoofdstuk ix. omstandigheidsverlof</w:t>
      </w:r>
      <w:bookmarkEnd w:id="122"/>
    </w:p>
    <w:p w:rsidR="007664F4" w:rsidRDefault="005F77B8" w14:paraId="0DC2BF36" w14:textId="77777777">
      <w:pPr>
        <w:spacing w:before="120" w:after="0"/>
        <w:ind w:left="0"/>
        <w:outlineLvl w:val="4"/>
        <w:rPr>
          <w:rFonts w:ascii="Arial" w:hAnsi="Arial" w:eastAsia="Arial" w:cs="Arial"/>
          <w:b/>
          <w:bCs/>
        </w:rPr>
      </w:pPr>
      <w:r>
        <w:rPr>
          <w:rFonts w:ascii="Arial" w:hAnsi="Arial"/>
          <w:b/>
          <w:bCs/>
        </w:rPr>
        <w:t>Artikel 264</w:t>
      </w:r>
    </w:p>
    <w:p w:rsidR="007664F4" w:rsidRDefault="005F77B8" w14:paraId="032E427A" w14:textId="77777777">
      <w:pPr>
        <w:spacing w:before="120" w:after="0"/>
        <w:ind w:left="0"/>
        <w:outlineLvl w:val="5"/>
        <w:rPr>
          <w:rFonts w:ascii="Arial" w:hAnsi="Arial" w:eastAsia="Arial" w:cs="Arial"/>
          <w:b/>
          <w:bCs/>
          <w:i/>
          <w:iCs/>
        </w:rPr>
      </w:pPr>
      <w:r>
        <w:rPr>
          <w:rFonts w:ascii="Arial" w:hAnsi="Arial"/>
          <w:b/>
          <w:bCs/>
          <w:i/>
          <w:iCs/>
        </w:rPr>
        <w:t>Paragraaf 1</w:t>
      </w:r>
    </w:p>
    <w:p w:rsidR="007664F4" w:rsidRDefault="005F77B8" w14:paraId="20B8FD37" w14:textId="77777777">
      <w:pPr>
        <w:ind w:left="284"/>
        <w:jc w:val="both"/>
        <w:rPr>
          <w:rFonts w:ascii="Arial" w:hAnsi="Arial" w:eastAsia="Arial" w:cs="Arial"/>
        </w:rPr>
      </w:pPr>
      <w:r>
        <w:rPr>
          <w:rFonts w:ascii="Arial" w:hAnsi="Arial"/>
        </w:rPr>
        <w:t>Je krijgt omstandigheidsverlof naar aanleiding van de volgende gebeurtenissen:</w:t>
      </w:r>
    </w:p>
    <w:tbl>
      <w:tblPr>
        <w:tblStyle w:val="TableNormal"/>
        <w:tblW w:w="9284"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5882"/>
        <w:gridCol w:w="3402"/>
      </w:tblGrid>
      <w:tr w:rsidRPr="00115561" w:rsidR="007664F4" w:rsidTr="3DEA9655" w14:paraId="6AEAE507" w14:textId="77777777">
        <w:trPr>
          <w:trHeight w:val="224"/>
        </w:trPr>
        <w:tc>
          <w:tcPr>
            <w:tcW w:w="5882" w:type="dxa"/>
            <w:tcBorders>
              <w:top w:val="single" w:color="000000" w:themeColor="text1" w:sz="4" w:space="0"/>
              <w:left w:val="single" w:color="000000" w:themeColor="text1" w:sz="4" w:space="0"/>
              <w:bottom w:val="single" w:color="000000" w:themeColor="text1" w:sz="6" w:space="0"/>
              <w:right w:val="single" w:color="000000" w:themeColor="text1" w:sz="6" w:space="0"/>
            </w:tcBorders>
            <w:shd w:val="clear" w:color="auto" w:fill="auto"/>
            <w:tcMar>
              <w:top w:w="80" w:type="dxa"/>
              <w:left w:w="435" w:type="dxa"/>
              <w:bottom w:w="80" w:type="dxa"/>
              <w:right w:w="80" w:type="dxa"/>
            </w:tcMar>
          </w:tcPr>
          <w:p w:rsidRPr="00115561" w:rsidR="007664F4" w:rsidRDefault="005F77B8" w14:paraId="73D6F7FA" w14:textId="77777777">
            <w:pPr>
              <w:ind w:left="355"/>
              <w:jc w:val="center"/>
              <w:rPr>
                <w:rFonts w:ascii="Arial" w:hAnsi="Arial" w:cs="Arial"/>
              </w:rPr>
            </w:pPr>
            <w:r w:rsidRPr="00115561">
              <w:rPr>
                <w:rFonts w:ascii="Arial" w:hAnsi="Arial" w:cs="Arial"/>
                <w:b/>
                <w:bCs/>
              </w:rPr>
              <w:t>Aard van de gebeurtenis</w:t>
            </w:r>
          </w:p>
        </w:tc>
        <w:tc>
          <w:tcPr>
            <w:tcW w:w="3402" w:type="dxa"/>
            <w:tcBorders>
              <w:top w:val="single" w:color="000000" w:themeColor="text1" w:sz="4" w:space="0"/>
              <w:left w:val="single" w:color="000000" w:themeColor="text1" w:sz="6" w:space="0"/>
              <w:bottom w:val="single" w:color="000000" w:themeColor="text1" w:sz="6" w:space="0"/>
              <w:right w:val="single" w:color="000000" w:themeColor="text1" w:sz="4" w:space="0"/>
            </w:tcBorders>
            <w:shd w:val="clear" w:color="auto" w:fill="auto"/>
            <w:tcMar>
              <w:top w:w="80" w:type="dxa"/>
              <w:left w:w="294" w:type="dxa"/>
              <w:bottom w:w="80" w:type="dxa"/>
              <w:right w:w="80" w:type="dxa"/>
            </w:tcMar>
          </w:tcPr>
          <w:p w:rsidRPr="00115561" w:rsidR="007664F4" w:rsidRDefault="005F77B8" w14:paraId="18F4303A" w14:textId="77777777">
            <w:pPr>
              <w:ind w:left="214"/>
              <w:jc w:val="center"/>
              <w:rPr>
                <w:rFonts w:ascii="Arial" w:hAnsi="Arial" w:cs="Arial"/>
              </w:rPr>
            </w:pPr>
            <w:r w:rsidRPr="00115561">
              <w:rPr>
                <w:rFonts w:ascii="Arial" w:hAnsi="Arial" w:cs="Arial"/>
                <w:b/>
                <w:bCs/>
              </w:rPr>
              <w:t>Toegestaan maximum</w:t>
            </w:r>
          </w:p>
        </w:tc>
      </w:tr>
      <w:tr w:rsidRPr="00115561" w:rsidR="007664F4" w:rsidTr="3DEA9655" w14:paraId="77CF6EAE" w14:textId="77777777">
        <w:trPr>
          <w:trHeight w:val="887"/>
        </w:trPr>
        <w:tc>
          <w:tcPr>
            <w:tcW w:w="5882" w:type="dxa"/>
            <w:tcBorders>
              <w:top w:val="single" w:color="000000" w:themeColor="text1" w:sz="6" w:space="0"/>
              <w:left w:val="single" w:color="000000" w:themeColor="text1" w:sz="4" w:space="0"/>
              <w:bottom w:val="single" w:color="000000" w:themeColor="text1" w:sz="6" w:space="0"/>
              <w:right w:val="single" w:color="000000" w:themeColor="text1" w:sz="6" w:space="0"/>
            </w:tcBorders>
            <w:shd w:val="clear" w:color="auto" w:fill="auto"/>
            <w:tcMar>
              <w:top w:w="80" w:type="dxa"/>
              <w:left w:w="80" w:type="dxa"/>
              <w:bottom w:w="80" w:type="dxa"/>
              <w:right w:w="80" w:type="dxa"/>
            </w:tcMar>
          </w:tcPr>
          <w:p w:rsidRPr="00115561" w:rsidR="007664F4" w:rsidP="00102D04" w:rsidRDefault="005F77B8" w14:paraId="50613414" w14:textId="77777777">
            <w:pPr>
              <w:numPr>
                <w:ilvl w:val="0"/>
                <w:numId w:val="173"/>
              </w:numPr>
              <w:rPr>
                <w:rFonts w:ascii="Arial" w:hAnsi="Arial" w:cs="Arial"/>
              </w:rPr>
            </w:pPr>
            <w:r w:rsidRPr="00115561">
              <w:rPr>
                <w:rFonts w:ascii="Arial" w:hAnsi="Arial" w:cs="Arial"/>
              </w:rPr>
              <w:t>Je huwelijk of het afleggen van een verklaring van wettelijke samenwoning, vermeld in artikel 1475 tot en met 1479 van het Burgerlijk Wetboek, m.u.v. het afleggen van een verklaring van samenwoning van bloed- of aanverwanten:</w:t>
            </w:r>
          </w:p>
        </w:tc>
        <w:tc>
          <w:tcPr>
            <w:tcW w:w="3402" w:type="dxa"/>
            <w:tcBorders>
              <w:top w:val="single" w:color="000000" w:themeColor="text1" w:sz="6" w:space="0"/>
              <w:left w:val="single" w:color="000000" w:themeColor="text1" w:sz="6" w:space="0"/>
              <w:bottom w:val="single" w:color="000000" w:themeColor="text1" w:sz="6" w:space="0"/>
              <w:right w:val="single" w:color="000000" w:themeColor="text1" w:sz="4" w:space="0"/>
            </w:tcBorders>
            <w:shd w:val="clear" w:color="auto" w:fill="auto"/>
            <w:tcMar>
              <w:top w:w="80" w:type="dxa"/>
              <w:left w:w="80" w:type="dxa"/>
              <w:bottom w:w="80" w:type="dxa"/>
              <w:right w:w="80" w:type="dxa"/>
            </w:tcMar>
            <w:vAlign w:val="center"/>
          </w:tcPr>
          <w:p w:rsidRPr="00115561" w:rsidR="007664F4" w:rsidRDefault="005F77B8" w14:paraId="3C17CAE4" w14:textId="77777777">
            <w:pPr>
              <w:ind w:left="0"/>
              <w:jc w:val="center"/>
              <w:rPr>
                <w:rFonts w:ascii="Arial" w:hAnsi="Arial" w:cs="Arial"/>
              </w:rPr>
            </w:pPr>
            <w:r w:rsidRPr="00115561">
              <w:rPr>
                <w:rFonts w:ascii="Arial" w:hAnsi="Arial" w:cs="Arial"/>
              </w:rPr>
              <w:t>4 werkdagen, op te nemen binnen de twee weken vóór of na het huwelijk</w:t>
            </w:r>
          </w:p>
        </w:tc>
      </w:tr>
      <w:tr w:rsidRPr="00115561" w:rsidR="007664F4" w:rsidTr="3DEA9655" w14:paraId="39493A95" w14:textId="77777777">
        <w:trPr>
          <w:trHeight w:val="667"/>
        </w:trPr>
        <w:tc>
          <w:tcPr>
            <w:tcW w:w="5882" w:type="dxa"/>
            <w:tcBorders>
              <w:top w:val="single" w:color="000000" w:themeColor="text1" w:sz="6" w:space="0"/>
              <w:left w:val="single" w:color="000000" w:themeColor="text1" w:sz="4" w:space="0"/>
              <w:bottom w:val="single" w:color="000000" w:themeColor="text1" w:sz="6" w:space="0"/>
              <w:right w:val="single" w:color="000000" w:themeColor="text1" w:sz="6" w:space="0"/>
            </w:tcBorders>
            <w:shd w:val="clear" w:color="auto" w:fill="auto"/>
            <w:tcMar>
              <w:top w:w="80" w:type="dxa"/>
              <w:left w:w="80" w:type="dxa"/>
              <w:bottom w:w="80" w:type="dxa"/>
              <w:right w:w="80" w:type="dxa"/>
            </w:tcMar>
          </w:tcPr>
          <w:p w:rsidRPr="00115561" w:rsidR="007664F4" w:rsidP="00C03454" w:rsidRDefault="005F77B8" w14:paraId="6BD611F4" w14:textId="77777777">
            <w:pPr>
              <w:numPr>
                <w:ilvl w:val="0"/>
                <w:numId w:val="173"/>
              </w:numPr>
              <w:rPr>
                <w:rFonts w:ascii="Arial" w:hAnsi="Arial" w:cs="Arial"/>
              </w:rPr>
            </w:pPr>
            <w:r w:rsidRPr="00115561">
              <w:rPr>
                <w:rFonts w:ascii="Arial" w:hAnsi="Arial" w:cs="Arial"/>
              </w:rPr>
              <w:t xml:space="preserve">bevalling van je echtgenote of samenwonende partner, of ter gelegenheid van de geboorte van een kind dat wettelijk van je  afstamt </w:t>
            </w:r>
          </w:p>
        </w:tc>
        <w:tc>
          <w:tcPr>
            <w:tcW w:w="3402" w:type="dxa"/>
            <w:tcBorders>
              <w:top w:val="single" w:color="000000" w:themeColor="text1" w:sz="6" w:space="0"/>
              <w:left w:val="single" w:color="000000" w:themeColor="text1" w:sz="6" w:space="0"/>
              <w:bottom w:val="single" w:color="000000" w:themeColor="text1" w:sz="6" w:space="0"/>
              <w:right w:val="single" w:color="000000" w:themeColor="text1" w:sz="4" w:space="0"/>
            </w:tcBorders>
            <w:shd w:val="clear" w:color="auto" w:fill="auto"/>
            <w:tcMar>
              <w:top w:w="80" w:type="dxa"/>
              <w:left w:w="294" w:type="dxa"/>
              <w:bottom w:w="80" w:type="dxa"/>
              <w:right w:w="80" w:type="dxa"/>
            </w:tcMar>
            <w:vAlign w:val="center"/>
          </w:tcPr>
          <w:p w:rsidRPr="00115561" w:rsidR="007664F4" w:rsidRDefault="00CF03D0" w14:paraId="0E7BAA84" w14:textId="5AAB734A">
            <w:pPr>
              <w:ind w:left="214"/>
              <w:jc w:val="center"/>
              <w:rPr>
                <w:rFonts w:ascii="Arial" w:hAnsi="Arial" w:cs="Arial"/>
              </w:rPr>
            </w:pPr>
            <w:r>
              <w:rPr>
                <w:rFonts w:ascii="Arial" w:hAnsi="Arial" w:cs="Arial"/>
              </w:rPr>
              <w:t>20</w:t>
            </w:r>
            <w:r w:rsidRPr="00115561" w:rsidR="005F77B8">
              <w:rPr>
                <w:rFonts w:ascii="Arial" w:hAnsi="Arial" w:cs="Arial"/>
              </w:rPr>
              <w:t xml:space="preserve"> werkdagen, op te nemen binnen de vier maanden vanaf de bevalling</w:t>
            </w:r>
          </w:p>
        </w:tc>
      </w:tr>
      <w:tr w:rsidRPr="00115561" w:rsidR="007664F4" w:rsidTr="3DEA9655" w14:paraId="78EF770A" w14:textId="77777777">
        <w:trPr>
          <w:trHeight w:val="667"/>
        </w:trPr>
        <w:tc>
          <w:tcPr>
            <w:tcW w:w="5882" w:type="dxa"/>
            <w:tcBorders>
              <w:top w:val="single" w:color="000000" w:themeColor="text1" w:sz="6" w:space="0"/>
              <w:left w:val="single" w:color="000000" w:themeColor="text1" w:sz="4" w:space="0"/>
              <w:bottom w:val="single" w:color="000000" w:themeColor="text1" w:sz="6" w:space="0"/>
              <w:right w:val="single" w:color="000000" w:themeColor="text1" w:sz="6" w:space="0"/>
            </w:tcBorders>
            <w:shd w:val="clear" w:color="auto" w:fill="auto"/>
            <w:tcMar>
              <w:top w:w="80" w:type="dxa"/>
              <w:left w:w="80" w:type="dxa"/>
              <w:bottom w:w="80" w:type="dxa"/>
              <w:right w:w="80" w:type="dxa"/>
            </w:tcMar>
          </w:tcPr>
          <w:p w:rsidRPr="00115561" w:rsidR="007664F4" w:rsidP="00C03454" w:rsidRDefault="001D4F1D" w14:paraId="49593B8C" w14:textId="4D9B80FA">
            <w:pPr>
              <w:numPr>
                <w:ilvl w:val="0"/>
                <w:numId w:val="173"/>
              </w:numPr>
              <w:rPr>
                <w:rFonts w:ascii="Arial" w:hAnsi="Arial" w:cs="Arial"/>
              </w:rPr>
            </w:pPr>
            <w:r>
              <w:rPr>
                <w:rFonts w:ascii="Arial" w:hAnsi="Arial" w:cs="Arial"/>
              </w:rPr>
              <w:t>O</w:t>
            </w:r>
            <w:r w:rsidRPr="001D4F1D">
              <w:rPr>
                <w:rFonts w:ascii="Arial" w:hAnsi="Arial" w:cs="Arial"/>
              </w:rPr>
              <w:t>verlijden van je samenwonende of huwelijkspartner, van een kind van het personeelslid, de samenwonende of huwelijkspartner, of van een pleegkind in het kader van langdurige pleegzorg op het moment van het overlijden of in het verleden</w:t>
            </w:r>
          </w:p>
        </w:tc>
        <w:tc>
          <w:tcPr>
            <w:tcW w:w="3402" w:type="dxa"/>
            <w:tcBorders>
              <w:top w:val="single" w:color="000000" w:themeColor="text1" w:sz="6" w:space="0"/>
              <w:left w:val="single" w:color="000000" w:themeColor="text1" w:sz="6" w:space="0"/>
              <w:bottom w:val="single" w:color="000000" w:themeColor="text1" w:sz="6" w:space="0"/>
              <w:right w:val="single" w:color="000000" w:themeColor="text1" w:sz="4" w:space="0"/>
            </w:tcBorders>
            <w:shd w:val="clear" w:color="auto" w:fill="auto"/>
            <w:tcMar>
              <w:top w:w="80" w:type="dxa"/>
              <w:left w:w="294" w:type="dxa"/>
              <w:bottom w:w="80" w:type="dxa"/>
              <w:right w:w="80" w:type="dxa"/>
            </w:tcMar>
            <w:vAlign w:val="center"/>
          </w:tcPr>
          <w:p w:rsidRPr="00115561" w:rsidR="007664F4" w:rsidRDefault="00456A9D" w14:paraId="7F4E4664" w14:textId="2BFC8F0E">
            <w:pPr>
              <w:ind w:left="214"/>
              <w:jc w:val="center"/>
              <w:rPr>
                <w:rFonts w:ascii="Arial" w:hAnsi="Arial" w:cs="Arial"/>
              </w:rPr>
            </w:pPr>
            <w:r w:rsidRPr="00115561">
              <w:rPr>
                <w:rFonts w:ascii="Arial" w:hAnsi="Arial" w:cs="Arial"/>
              </w:rPr>
              <w:t>10 werkdagen, waarvan de eerste 3 dagen verplicht op te nemen in de periode die begint met de dag van het overlijden en eindigt de dag van de begrafenis. De overige 7 dagen zijn vrij op te nemen binnen het jaar na het overlijden.</w:t>
            </w:r>
          </w:p>
        </w:tc>
      </w:tr>
      <w:tr w:rsidRPr="00115561" w:rsidR="007664F4" w:rsidTr="3DEA9655" w14:paraId="1C648660" w14:textId="77777777">
        <w:trPr>
          <w:trHeight w:val="667"/>
        </w:trPr>
        <w:tc>
          <w:tcPr>
            <w:tcW w:w="5882" w:type="dxa"/>
            <w:tcBorders>
              <w:top w:val="single" w:color="000000" w:themeColor="text1" w:sz="6" w:space="0"/>
              <w:left w:val="single" w:color="000000" w:themeColor="text1" w:sz="4" w:space="0"/>
              <w:bottom w:val="single" w:color="000000" w:themeColor="text1" w:sz="6" w:space="0"/>
              <w:right w:val="single" w:color="000000" w:themeColor="text1" w:sz="6" w:space="0"/>
            </w:tcBorders>
            <w:shd w:val="clear" w:color="auto" w:fill="auto"/>
            <w:tcMar>
              <w:top w:w="80" w:type="dxa"/>
              <w:left w:w="80" w:type="dxa"/>
              <w:bottom w:w="80" w:type="dxa"/>
              <w:right w:w="80" w:type="dxa"/>
            </w:tcMar>
          </w:tcPr>
          <w:p w:rsidRPr="00115561" w:rsidR="007664F4" w:rsidP="00C03454" w:rsidRDefault="001D4F1D" w14:paraId="4C7288A6" w14:textId="1C749B29">
            <w:pPr>
              <w:pStyle w:val="Lijstalinea"/>
              <w:numPr>
                <w:ilvl w:val="0"/>
                <w:numId w:val="173"/>
              </w:numPr>
              <w:rPr>
                <w:rFonts w:ascii="Arial" w:hAnsi="Arial" w:cs="Arial"/>
                <w:sz w:val="20"/>
                <w:szCs w:val="20"/>
              </w:rPr>
            </w:pPr>
            <w:r>
              <w:rPr>
                <w:rFonts w:ascii="Arial" w:hAnsi="Arial" w:cs="Arial"/>
                <w:sz w:val="20"/>
                <w:szCs w:val="20"/>
              </w:rPr>
              <w:t>O</w:t>
            </w:r>
            <w:r w:rsidRPr="001D4F1D">
              <w:rPr>
                <w:rFonts w:ascii="Arial" w:hAnsi="Arial" w:cs="Arial"/>
                <w:sz w:val="20"/>
                <w:szCs w:val="20"/>
              </w:rPr>
              <w:t>verlijden van je vader, moeder, stiefvader, stiefmoeder, schoonzoon of schoondochter, de samenwonende of huwelijkspartner</w:t>
            </w:r>
          </w:p>
        </w:tc>
        <w:tc>
          <w:tcPr>
            <w:tcW w:w="3402" w:type="dxa"/>
            <w:tcBorders>
              <w:top w:val="single" w:color="000000" w:themeColor="text1" w:sz="6" w:space="0"/>
              <w:left w:val="single" w:color="000000" w:themeColor="text1" w:sz="6" w:space="0"/>
              <w:bottom w:val="single" w:color="000000" w:themeColor="text1" w:sz="6" w:space="0"/>
              <w:right w:val="single" w:color="000000" w:themeColor="text1" w:sz="4" w:space="0"/>
            </w:tcBorders>
            <w:shd w:val="clear" w:color="auto" w:fill="auto"/>
            <w:tcMar>
              <w:top w:w="80" w:type="dxa"/>
              <w:left w:w="294" w:type="dxa"/>
              <w:bottom w:w="80" w:type="dxa"/>
              <w:right w:w="80" w:type="dxa"/>
            </w:tcMar>
            <w:vAlign w:val="center"/>
          </w:tcPr>
          <w:p w:rsidRPr="00115561" w:rsidR="007664F4" w:rsidP="00797FE9" w:rsidRDefault="001D4F1D" w14:paraId="60F1194D" w14:textId="3210F1F8">
            <w:pPr>
              <w:ind w:left="214"/>
              <w:jc w:val="center"/>
              <w:rPr>
                <w:rFonts w:ascii="Arial" w:hAnsi="Arial" w:cs="Arial"/>
              </w:rPr>
            </w:pPr>
            <w:r>
              <w:rPr>
                <w:rFonts w:ascii="Arial" w:hAnsi="Arial" w:cs="Arial"/>
              </w:rPr>
              <w:t>4</w:t>
            </w:r>
            <w:r w:rsidRPr="00317470" w:rsidR="00317470">
              <w:rPr>
                <w:rFonts w:ascii="Arial" w:hAnsi="Arial" w:cs="Arial"/>
              </w:rPr>
              <w:t xml:space="preserve"> dagen door de werknemer te kiezen tijdens de periode die begint met de dag van het overlijden en eindigt de dag van de begrafenis. Er kan van de periode waarin deze dagen moeten worden opgenomen, worden afgeweken op vraag van de werknemer mits akkoord van de werkgever</w:t>
            </w:r>
          </w:p>
        </w:tc>
      </w:tr>
      <w:tr w:rsidRPr="00115561" w:rsidR="003A63BA" w:rsidTr="3DEA9655" w14:paraId="0AEACC5E" w14:textId="77777777">
        <w:trPr>
          <w:trHeight w:val="887"/>
        </w:trPr>
        <w:tc>
          <w:tcPr>
            <w:tcW w:w="5882" w:type="dxa"/>
            <w:tcBorders>
              <w:top w:val="single" w:color="000000" w:themeColor="text1" w:sz="6" w:space="0"/>
              <w:left w:val="single" w:color="000000" w:themeColor="text1" w:sz="4" w:space="0"/>
              <w:bottom w:val="single" w:color="000000" w:themeColor="text1" w:sz="6" w:space="0"/>
              <w:right w:val="single" w:color="000000" w:themeColor="text1" w:sz="6" w:space="0"/>
            </w:tcBorders>
            <w:shd w:val="clear" w:color="auto" w:fill="auto"/>
            <w:tcMar>
              <w:top w:w="80" w:type="dxa"/>
              <w:left w:w="80" w:type="dxa"/>
              <w:bottom w:w="80" w:type="dxa"/>
              <w:right w:w="80" w:type="dxa"/>
            </w:tcMar>
          </w:tcPr>
          <w:p w:rsidRPr="00115561" w:rsidR="003A63BA" w:rsidP="00C03454" w:rsidRDefault="001D4F1D" w14:paraId="5783DDD3" w14:textId="69F120C1">
            <w:pPr>
              <w:pStyle w:val="Lijstalinea"/>
              <w:numPr>
                <w:ilvl w:val="0"/>
                <w:numId w:val="173"/>
              </w:numPr>
              <w:rPr>
                <w:rFonts w:ascii="Arial" w:hAnsi="Arial" w:cs="Arial"/>
                <w:sz w:val="20"/>
                <w:szCs w:val="20"/>
              </w:rPr>
            </w:pPr>
            <w:r>
              <w:rPr>
                <w:rFonts w:ascii="Arial" w:hAnsi="Arial" w:cs="Arial"/>
                <w:sz w:val="20"/>
                <w:szCs w:val="20"/>
              </w:rPr>
              <w:t>O</w:t>
            </w:r>
            <w:r w:rsidRPr="001D4F1D">
              <w:rPr>
                <w:rFonts w:ascii="Arial" w:hAnsi="Arial" w:cs="Arial"/>
                <w:sz w:val="20"/>
                <w:szCs w:val="20"/>
              </w:rPr>
              <w:t>verlijden van je pleegvader of pleegmoeder in het kader van langdurige pleegzorg op het moment van het overlijden</w:t>
            </w:r>
          </w:p>
        </w:tc>
        <w:tc>
          <w:tcPr>
            <w:tcW w:w="3402" w:type="dxa"/>
            <w:tcBorders>
              <w:top w:val="single" w:color="000000" w:themeColor="text1" w:sz="6" w:space="0"/>
              <w:left w:val="single" w:color="000000" w:themeColor="text1" w:sz="6" w:space="0"/>
              <w:bottom w:val="single" w:color="000000" w:themeColor="text1" w:sz="6" w:space="0"/>
              <w:right w:val="single" w:color="000000" w:themeColor="text1" w:sz="4" w:space="0"/>
            </w:tcBorders>
            <w:shd w:val="clear" w:color="auto" w:fill="auto"/>
            <w:tcMar>
              <w:top w:w="80" w:type="dxa"/>
              <w:left w:w="294" w:type="dxa"/>
              <w:bottom w:w="80" w:type="dxa"/>
              <w:right w:w="80" w:type="dxa"/>
            </w:tcMar>
            <w:vAlign w:val="center"/>
          </w:tcPr>
          <w:p w:rsidRPr="00115561" w:rsidR="003A63BA" w:rsidP="003A63BA" w:rsidRDefault="001D4F1D" w14:paraId="78E1D665" w14:textId="70297479">
            <w:pPr>
              <w:ind w:left="214"/>
              <w:jc w:val="center"/>
              <w:rPr>
                <w:rFonts w:ascii="Arial" w:hAnsi="Arial" w:cs="Arial"/>
              </w:rPr>
            </w:pPr>
            <w:r w:rsidRPr="001D4F1D">
              <w:rPr>
                <w:rFonts w:ascii="Arial" w:hAnsi="Arial" w:cs="Arial"/>
              </w:rPr>
              <w:t>4 werkdagen, op te nemen binnen de twee weken na het overlijden</w:t>
            </w:r>
          </w:p>
        </w:tc>
      </w:tr>
      <w:tr w:rsidRPr="00115561" w:rsidR="003A63BA" w:rsidTr="3DEA9655" w14:paraId="0BCE1A69" w14:textId="77777777">
        <w:trPr>
          <w:trHeight w:val="667"/>
        </w:trPr>
        <w:tc>
          <w:tcPr>
            <w:tcW w:w="5882" w:type="dxa"/>
            <w:tcBorders>
              <w:top w:val="single" w:color="000000" w:themeColor="text1" w:sz="6" w:space="0"/>
              <w:left w:val="single" w:color="000000" w:themeColor="text1" w:sz="4" w:space="0"/>
              <w:bottom w:val="single" w:color="000000" w:themeColor="text1" w:sz="6" w:space="0"/>
              <w:right w:val="single" w:color="000000" w:themeColor="text1" w:sz="6" w:space="0"/>
            </w:tcBorders>
            <w:shd w:val="clear" w:color="auto" w:fill="auto"/>
            <w:tcMar>
              <w:top w:w="80" w:type="dxa"/>
              <w:left w:w="80" w:type="dxa"/>
              <w:bottom w:w="80" w:type="dxa"/>
              <w:right w:w="80" w:type="dxa"/>
            </w:tcMar>
          </w:tcPr>
          <w:p w:rsidRPr="00115561" w:rsidR="003A63BA" w:rsidP="00C03454" w:rsidRDefault="001D4F1D" w14:paraId="6CAEE65F" w14:textId="30953F76">
            <w:pPr>
              <w:pStyle w:val="Lijstalinea"/>
              <w:numPr>
                <w:ilvl w:val="0"/>
                <w:numId w:val="173"/>
              </w:numPr>
              <w:rPr>
                <w:rFonts w:ascii="Arial" w:hAnsi="Arial" w:cs="Arial"/>
                <w:sz w:val="20"/>
                <w:szCs w:val="20"/>
              </w:rPr>
            </w:pPr>
            <w:r>
              <w:rPr>
                <w:rFonts w:ascii="Arial" w:hAnsi="Arial" w:cs="Arial"/>
                <w:sz w:val="20"/>
                <w:szCs w:val="20"/>
              </w:rPr>
              <w:t>O</w:t>
            </w:r>
            <w:r w:rsidRPr="001D4F1D">
              <w:rPr>
                <w:rFonts w:ascii="Arial" w:hAnsi="Arial" w:cs="Arial"/>
                <w:sz w:val="20"/>
                <w:szCs w:val="20"/>
              </w:rPr>
              <w:t>verlijden van je pleegkind in het kader van kortdurende pleegzorg op het moment van het overlijden</w:t>
            </w:r>
          </w:p>
        </w:tc>
        <w:tc>
          <w:tcPr>
            <w:tcW w:w="3402" w:type="dxa"/>
            <w:tcBorders>
              <w:top w:val="single" w:color="000000" w:themeColor="text1" w:sz="6" w:space="0"/>
              <w:left w:val="single" w:color="000000" w:themeColor="text1" w:sz="6" w:space="0"/>
              <w:bottom w:val="single" w:color="000000" w:themeColor="text1" w:sz="6" w:space="0"/>
              <w:right w:val="single" w:color="000000" w:themeColor="text1" w:sz="4" w:space="0"/>
            </w:tcBorders>
            <w:shd w:val="clear" w:color="auto" w:fill="auto"/>
            <w:tcMar>
              <w:top w:w="80" w:type="dxa"/>
              <w:left w:w="294" w:type="dxa"/>
              <w:bottom w:w="80" w:type="dxa"/>
              <w:right w:w="80" w:type="dxa"/>
            </w:tcMar>
            <w:vAlign w:val="center"/>
          </w:tcPr>
          <w:p w:rsidRPr="00115561" w:rsidR="003A63BA" w:rsidP="003A63BA" w:rsidRDefault="001D4F1D" w14:paraId="0CC8BB82" w14:textId="523463EB">
            <w:pPr>
              <w:ind w:left="214"/>
              <w:jc w:val="center"/>
              <w:rPr>
                <w:rFonts w:ascii="Arial" w:hAnsi="Arial" w:cs="Arial"/>
              </w:rPr>
            </w:pPr>
            <w:r w:rsidRPr="001D4F1D">
              <w:rPr>
                <w:rFonts w:ascii="Arial" w:hAnsi="Arial" w:cs="Arial"/>
              </w:rPr>
              <w:t>1 werkdag, op te nemen binnen de twee weken na het overlijden</w:t>
            </w:r>
          </w:p>
        </w:tc>
      </w:tr>
      <w:tr w:rsidRPr="00115561" w:rsidR="001D4F1D" w:rsidTr="3DEA9655" w14:paraId="72A6A744" w14:textId="77777777">
        <w:trPr>
          <w:trHeight w:val="1107"/>
        </w:trPr>
        <w:tc>
          <w:tcPr>
            <w:tcW w:w="5882" w:type="dxa"/>
            <w:tcBorders>
              <w:top w:val="single" w:color="000000" w:themeColor="text1" w:sz="6" w:space="0"/>
              <w:left w:val="single" w:color="000000" w:themeColor="text1" w:sz="4" w:space="0"/>
              <w:bottom w:val="single" w:color="000000" w:themeColor="text1" w:sz="6" w:space="0"/>
              <w:right w:val="single" w:color="000000" w:themeColor="text1" w:sz="6" w:space="0"/>
            </w:tcBorders>
            <w:shd w:val="clear" w:color="auto" w:fill="auto"/>
            <w:tcMar>
              <w:top w:w="80" w:type="dxa"/>
              <w:left w:w="80" w:type="dxa"/>
              <w:bottom w:w="80" w:type="dxa"/>
              <w:right w:w="80" w:type="dxa"/>
            </w:tcMar>
          </w:tcPr>
          <w:p w:rsidRPr="00115561" w:rsidR="001D4F1D" w:rsidP="00C03454" w:rsidRDefault="001D4F1D" w14:paraId="7CD7D9C0" w14:textId="1D6963F2">
            <w:pPr>
              <w:pStyle w:val="Lijstalinea"/>
              <w:numPr>
                <w:ilvl w:val="0"/>
                <w:numId w:val="173"/>
              </w:numPr>
              <w:rPr>
                <w:rFonts w:ascii="Arial" w:hAnsi="Arial" w:cs="Arial"/>
                <w:sz w:val="20"/>
                <w:szCs w:val="20"/>
              </w:rPr>
            </w:pPr>
            <w:r w:rsidRPr="00115561">
              <w:rPr>
                <w:rFonts w:ascii="Arial" w:hAnsi="Arial" w:cs="Arial"/>
                <w:sz w:val="20"/>
                <w:szCs w:val="20"/>
              </w:rPr>
              <w:t xml:space="preserve">huwelijk van je kind, </w:t>
            </w:r>
            <w:r>
              <w:rPr>
                <w:rFonts w:ascii="Arial" w:hAnsi="Arial" w:cs="Arial"/>
                <w:sz w:val="20"/>
                <w:szCs w:val="20"/>
              </w:rPr>
              <w:t xml:space="preserve">van het kind van de </w:t>
            </w:r>
            <w:r w:rsidRPr="00115561">
              <w:rPr>
                <w:rFonts w:ascii="Arial" w:hAnsi="Arial" w:cs="Arial"/>
                <w:sz w:val="20"/>
                <w:szCs w:val="20"/>
              </w:rPr>
              <w:t>samenwonende of huwelijkspartner</w:t>
            </w:r>
            <w:r w:rsidR="00A15BD9">
              <w:rPr>
                <w:rFonts w:ascii="Arial" w:hAnsi="Arial" w:cs="Arial"/>
                <w:sz w:val="20"/>
                <w:szCs w:val="20"/>
              </w:rPr>
              <w:t xml:space="preserve"> </w:t>
            </w:r>
            <w:r w:rsidRPr="00BC74DE" w:rsidR="00A15BD9">
              <w:rPr>
                <w:rFonts w:ascii="Arial" w:hAnsi="Arial" w:cs="Arial"/>
                <w:sz w:val="20"/>
                <w:szCs w:val="20"/>
              </w:rPr>
              <w:t xml:space="preserve">of </w:t>
            </w:r>
            <w:r w:rsidRPr="00BC74DE" w:rsidR="001C0924">
              <w:rPr>
                <w:rFonts w:ascii="Arial" w:hAnsi="Arial" w:cs="Arial"/>
                <w:sz w:val="20"/>
                <w:szCs w:val="20"/>
              </w:rPr>
              <w:t>van je pleegkind, van</w:t>
            </w:r>
            <w:r w:rsidRPr="00BC74DE" w:rsidR="00654CB9">
              <w:rPr>
                <w:rFonts w:ascii="Arial" w:hAnsi="Arial" w:cs="Arial"/>
                <w:sz w:val="20"/>
                <w:szCs w:val="20"/>
              </w:rPr>
              <w:t xml:space="preserve"> het pleegkind</w:t>
            </w:r>
            <w:r w:rsidRPr="00BC74DE" w:rsidR="001C0924">
              <w:rPr>
                <w:rFonts w:ascii="Arial" w:hAnsi="Arial" w:cs="Arial"/>
                <w:sz w:val="20"/>
                <w:szCs w:val="20"/>
              </w:rPr>
              <w:t xml:space="preserve"> de s</w:t>
            </w:r>
            <w:r w:rsidRPr="00BC74DE" w:rsidR="00654CB9">
              <w:rPr>
                <w:rFonts w:ascii="Arial" w:hAnsi="Arial" w:cs="Arial"/>
                <w:sz w:val="20"/>
                <w:szCs w:val="20"/>
              </w:rPr>
              <w:t>amenwonende of huwelijkspartner</w:t>
            </w:r>
            <w:r w:rsidRPr="00BC74DE" w:rsidR="00C62EAA">
              <w:rPr>
                <w:rFonts w:ascii="Arial" w:hAnsi="Arial" w:cs="Arial"/>
                <w:sz w:val="20"/>
                <w:szCs w:val="20"/>
              </w:rPr>
              <w:t xml:space="preserve"> in het kader van langdurige pleegzorg op het moment van het huwelijk</w:t>
            </w:r>
          </w:p>
        </w:tc>
        <w:tc>
          <w:tcPr>
            <w:tcW w:w="3402" w:type="dxa"/>
            <w:tcBorders>
              <w:top w:val="single" w:color="000000" w:themeColor="text1" w:sz="6" w:space="0"/>
              <w:left w:val="single" w:color="000000" w:themeColor="text1" w:sz="6" w:space="0"/>
              <w:bottom w:val="single" w:color="000000" w:themeColor="text1" w:sz="6" w:space="0"/>
              <w:right w:val="single" w:color="000000" w:themeColor="text1" w:sz="4" w:space="0"/>
            </w:tcBorders>
            <w:shd w:val="clear" w:color="auto" w:fill="auto"/>
            <w:tcMar>
              <w:top w:w="80" w:type="dxa"/>
              <w:left w:w="294" w:type="dxa"/>
              <w:bottom w:w="80" w:type="dxa"/>
              <w:right w:w="80" w:type="dxa"/>
            </w:tcMar>
            <w:vAlign w:val="center"/>
          </w:tcPr>
          <w:p w:rsidRPr="00115561" w:rsidR="001D4F1D" w:rsidP="001D4F1D" w:rsidRDefault="001D4F1D" w14:paraId="7FC99002" w14:textId="57821CD9">
            <w:pPr>
              <w:ind w:left="214"/>
              <w:jc w:val="center"/>
              <w:rPr>
                <w:rFonts w:ascii="Arial" w:hAnsi="Arial" w:cs="Arial"/>
              </w:rPr>
            </w:pPr>
            <w:r w:rsidRPr="00115561">
              <w:rPr>
                <w:rFonts w:ascii="Arial" w:hAnsi="Arial" w:cs="Arial"/>
              </w:rPr>
              <w:t>2 werkdagen op te nemen in de (werk)week waarin de gebeurtenis zich voordoet of de daaropvolgende week</w:t>
            </w:r>
          </w:p>
        </w:tc>
      </w:tr>
      <w:tr w:rsidRPr="00115561" w:rsidR="001D4F1D" w:rsidTr="3DEA9655" w14:paraId="739EC210" w14:textId="77777777">
        <w:trPr>
          <w:trHeight w:val="887"/>
        </w:trPr>
        <w:tc>
          <w:tcPr>
            <w:tcW w:w="5882" w:type="dxa"/>
            <w:tcBorders>
              <w:top w:val="single" w:color="000000" w:themeColor="text1" w:sz="6" w:space="0"/>
              <w:left w:val="single" w:color="000000" w:themeColor="text1" w:sz="4" w:space="0"/>
              <w:bottom w:val="single" w:color="000000" w:themeColor="text1" w:sz="6" w:space="0"/>
              <w:right w:val="single" w:color="000000" w:themeColor="text1" w:sz="6" w:space="0"/>
            </w:tcBorders>
            <w:shd w:val="clear" w:color="auto" w:fill="auto"/>
            <w:tcMar>
              <w:top w:w="80" w:type="dxa"/>
              <w:left w:w="80" w:type="dxa"/>
              <w:bottom w:w="80" w:type="dxa"/>
              <w:right w:w="80" w:type="dxa"/>
            </w:tcMar>
          </w:tcPr>
          <w:p w:rsidRPr="00115561" w:rsidR="001D4F1D" w:rsidP="00C03454" w:rsidRDefault="001D4F1D" w14:paraId="7E6BD65B" w14:textId="35999ED4">
            <w:pPr>
              <w:pStyle w:val="Lijstalinea"/>
              <w:numPr>
                <w:ilvl w:val="0"/>
                <w:numId w:val="173"/>
              </w:numPr>
              <w:rPr>
                <w:rFonts w:ascii="Arial" w:hAnsi="Arial" w:cs="Arial"/>
                <w:sz w:val="20"/>
                <w:szCs w:val="20"/>
              </w:rPr>
            </w:pPr>
            <w:r w:rsidRPr="00115561">
              <w:rPr>
                <w:rFonts w:ascii="Arial" w:hAnsi="Arial" w:cs="Arial"/>
                <w:sz w:val="20"/>
                <w:szCs w:val="20"/>
              </w:rPr>
              <w:t>overlijden van een bloed- of aanverwant van jou of je samenwonende partner in om het even welke graad, die onder hetzelfde dak woont:</w:t>
            </w:r>
          </w:p>
        </w:tc>
        <w:tc>
          <w:tcPr>
            <w:tcW w:w="3402" w:type="dxa"/>
            <w:tcBorders>
              <w:top w:val="single" w:color="000000" w:themeColor="text1" w:sz="6" w:space="0"/>
              <w:left w:val="single" w:color="000000" w:themeColor="text1" w:sz="6" w:space="0"/>
              <w:bottom w:val="single" w:color="000000" w:themeColor="text1" w:sz="6" w:space="0"/>
              <w:right w:val="single" w:color="000000" w:themeColor="text1" w:sz="4" w:space="0"/>
            </w:tcBorders>
            <w:shd w:val="clear" w:color="auto" w:fill="auto"/>
            <w:tcMar>
              <w:top w:w="80" w:type="dxa"/>
              <w:left w:w="294" w:type="dxa"/>
              <w:bottom w:w="80" w:type="dxa"/>
              <w:right w:w="80" w:type="dxa"/>
            </w:tcMar>
            <w:vAlign w:val="center"/>
          </w:tcPr>
          <w:p w:rsidRPr="00115561" w:rsidR="001D4F1D" w:rsidP="001D4F1D" w:rsidRDefault="001D4F1D" w14:paraId="0A0B6E9A" w14:textId="616EF75E">
            <w:pPr>
              <w:ind w:left="214"/>
              <w:jc w:val="center"/>
              <w:rPr>
                <w:rFonts w:ascii="Arial" w:hAnsi="Arial" w:cs="Arial"/>
              </w:rPr>
            </w:pPr>
            <w:r w:rsidRPr="00115561">
              <w:rPr>
                <w:rFonts w:ascii="Arial" w:hAnsi="Arial" w:cs="Arial"/>
              </w:rPr>
              <w:t>2 werkdagen, op te nemen binnen de twee weken na het overlijden</w:t>
            </w:r>
          </w:p>
        </w:tc>
      </w:tr>
      <w:tr w:rsidRPr="00115561" w:rsidR="001D4F1D" w:rsidTr="3DEA9655" w14:paraId="18C2BB49" w14:textId="77777777">
        <w:trPr>
          <w:trHeight w:val="447"/>
        </w:trPr>
        <w:tc>
          <w:tcPr>
            <w:tcW w:w="5882" w:type="dxa"/>
            <w:tcBorders>
              <w:top w:val="single" w:color="000000" w:themeColor="text1" w:sz="6" w:space="0"/>
              <w:left w:val="single" w:color="000000" w:themeColor="text1" w:sz="4" w:space="0"/>
              <w:bottom w:val="single" w:color="000000" w:themeColor="text1" w:sz="6" w:space="0"/>
              <w:right w:val="single" w:color="000000" w:themeColor="text1" w:sz="6" w:space="0"/>
            </w:tcBorders>
            <w:shd w:val="clear" w:color="auto" w:fill="auto"/>
            <w:tcMar>
              <w:top w:w="80" w:type="dxa"/>
              <w:left w:w="80" w:type="dxa"/>
              <w:bottom w:w="80" w:type="dxa"/>
              <w:right w:w="80" w:type="dxa"/>
            </w:tcMar>
          </w:tcPr>
          <w:p w:rsidRPr="00115561" w:rsidR="001D4F1D" w:rsidP="00C03454" w:rsidRDefault="001D4F1D" w14:paraId="2C87E1E4" w14:textId="7914AE82">
            <w:pPr>
              <w:pStyle w:val="Lijstalinea"/>
              <w:numPr>
                <w:ilvl w:val="0"/>
                <w:numId w:val="173"/>
              </w:numPr>
              <w:rPr>
                <w:rFonts w:ascii="Arial" w:hAnsi="Arial" w:cs="Arial"/>
                <w:sz w:val="20"/>
                <w:szCs w:val="20"/>
              </w:rPr>
            </w:pPr>
            <w:r w:rsidRPr="00115561">
              <w:rPr>
                <w:rFonts w:ascii="Arial" w:hAnsi="Arial" w:cs="Arial"/>
                <w:sz w:val="20"/>
                <w:szCs w:val="20"/>
              </w:rPr>
              <w:t>overlijden van een bloed- of aanverwant van jou of je samenwonende partner in de tweede graad, een overgrootouder of een achterkleinkind, niet onder hetzelfde dak wonend:</w:t>
            </w:r>
          </w:p>
        </w:tc>
        <w:tc>
          <w:tcPr>
            <w:tcW w:w="3402" w:type="dxa"/>
            <w:tcBorders>
              <w:top w:val="single" w:color="000000" w:themeColor="text1" w:sz="6" w:space="0"/>
              <w:left w:val="single" w:color="000000" w:themeColor="text1" w:sz="6" w:space="0"/>
              <w:bottom w:val="single" w:color="000000" w:themeColor="text1" w:sz="6" w:space="0"/>
              <w:right w:val="single" w:color="000000" w:themeColor="text1" w:sz="4" w:space="0"/>
            </w:tcBorders>
            <w:shd w:val="clear" w:color="auto" w:fill="auto"/>
            <w:tcMar>
              <w:top w:w="80" w:type="dxa"/>
              <w:left w:w="294" w:type="dxa"/>
              <w:bottom w:w="80" w:type="dxa"/>
              <w:right w:w="80" w:type="dxa"/>
            </w:tcMar>
            <w:vAlign w:val="center"/>
          </w:tcPr>
          <w:p w:rsidRPr="00115561" w:rsidR="001D4F1D" w:rsidP="001D4F1D" w:rsidRDefault="001D4F1D" w14:paraId="73F1A7E4" w14:textId="29779781">
            <w:pPr>
              <w:ind w:left="214"/>
              <w:jc w:val="center"/>
              <w:rPr>
                <w:rFonts w:ascii="Arial" w:hAnsi="Arial" w:cs="Arial"/>
              </w:rPr>
            </w:pPr>
            <w:r w:rsidRPr="00115561">
              <w:rPr>
                <w:rFonts w:ascii="Arial" w:hAnsi="Arial" w:cs="Arial"/>
              </w:rPr>
              <w:t>1 werkdag, op te nemen binnen de twee weken na het overlijden</w:t>
            </w:r>
          </w:p>
        </w:tc>
      </w:tr>
      <w:tr w:rsidRPr="00115561" w:rsidR="00A4186B" w:rsidTr="3DEA9655" w14:paraId="6FA68246" w14:textId="77777777">
        <w:trPr>
          <w:trHeight w:val="447"/>
        </w:trPr>
        <w:tc>
          <w:tcPr>
            <w:tcW w:w="5882" w:type="dxa"/>
            <w:tcBorders>
              <w:top w:val="single" w:color="000000" w:themeColor="text1" w:sz="6" w:space="0"/>
              <w:left w:val="single" w:color="000000" w:themeColor="text1" w:sz="4" w:space="0"/>
              <w:bottom w:val="single" w:color="000000" w:themeColor="text1" w:sz="6" w:space="0"/>
              <w:right w:val="single" w:color="000000" w:themeColor="text1" w:sz="6" w:space="0"/>
            </w:tcBorders>
            <w:shd w:val="clear" w:color="auto" w:fill="auto"/>
            <w:tcMar>
              <w:top w:w="80" w:type="dxa"/>
              <w:left w:w="80" w:type="dxa"/>
              <w:bottom w:w="80" w:type="dxa"/>
              <w:right w:w="80" w:type="dxa"/>
            </w:tcMar>
          </w:tcPr>
          <w:p w:rsidRPr="00BC74DE" w:rsidR="00A4186B" w:rsidP="00C03454" w:rsidRDefault="00206E03" w14:paraId="59FB8A22" w14:textId="7FBDEC71">
            <w:pPr>
              <w:pStyle w:val="Lijstalinea"/>
              <w:numPr>
                <w:ilvl w:val="0"/>
                <w:numId w:val="173"/>
              </w:numPr>
              <w:rPr>
                <w:rFonts w:ascii="Arial" w:hAnsi="Arial" w:cs="Arial"/>
                <w:sz w:val="20"/>
                <w:szCs w:val="20"/>
                <w:highlight w:val="yellow"/>
              </w:rPr>
            </w:pPr>
            <w:r w:rsidRPr="00BC74DE">
              <w:rPr>
                <w:rFonts w:ascii="Arial" w:hAnsi="Arial" w:cs="Arial"/>
                <w:sz w:val="20"/>
                <w:szCs w:val="20"/>
              </w:rPr>
              <w:t>overlijden van de ouder van een pleegouder of een kind van het pleegkind, in het kader van langdurige pleegzorg op het moment van het overlijden, waarbij die ouder of dat kind niet onder hetzelfde dak woont van het personeelslid of de samenwonende partner:</w:t>
            </w:r>
          </w:p>
        </w:tc>
        <w:tc>
          <w:tcPr>
            <w:tcW w:w="3402" w:type="dxa"/>
            <w:tcBorders>
              <w:top w:val="single" w:color="000000" w:themeColor="text1" w:sz="6" w:space="0"/>
              <w:left w:val="single" w:color="000000" w:themeColor="text1" w:sz="6" w:space="0"/>
              <w:bottom w:val="single" w:color="000000" w:themeColor="text1" w:sz="6" w:space="0"/>
              <w:right w:val="single" w:color="000000" w:themeColor="text1" w:sz="4" w:space="0"/>
            </w:tcBorders>
            <w:shd w:val="clear" w:color="auto" w:fill="auto"/>
            <w:tcMar>
              <w:top w:w="80" w:type="dxa"/>
              <w:left w:w="294" w:type="dxa"/>
              <w:bottom w:w="80" w:type="dxa"/>
              <w:right w:w="80" w:type="dxa"/>
            </w:tcMar>
            <w:vAlign w:val="center"/>
          </w:tcPr>
          <w:p w:rsidRPr="00BC74DE" w:rsidR="00A4186B" w:rsidP="001D4F1D" w:rsidRDefault="002A2ED9" w14:paraId="21EF2D38" w14:textId="6BF628C3">
            <w:pPr>
              <w:ind w:left="214"/>
              <w:jc w:val="center"/>
              <w:rPr>
                <w:rFonts w:ascii="Arial" w:hAnsi="Arial" w:cs="Arial"/>
                <w:highlight w:val="yellow"/>
              </w:rPr>
            </w:pPr>
            <w:r w:rsidRPr="00BC74DE">
              <w:rPr>
                <w:rFonts w:ascii="Arial" w:hAnsi="Arial" w:cs="Arial"/>
              </w:rPr>
              <w:t>1 werkdag, op te nemen binnen de twee weken na het overlijden</w:t>
            </w:r>
          </w:p>
        </w:tc>
      </w:tr>
      <w:tr w:rsidRPr="00115561" w:rsidR="001D4F1D" w:rsidTr="3DEA9655" w14:paraId="14EAA527" w14:textId="77777777">
        <w:trPr>
          <w:trHeight w:val="664"/>
        </w:trPr>
        <w:tc>
          <w:tcPr>
            <w:tcW w:w="5882" w:type="dxa"/>
            <w:tcBorders>
              <w:top w:val="single" w:color="000000" w:themeColor="text1" w:sz="6" w:space="0"/>
              <w:left w:val="single" w:color="000000" w:themeColor="text1" w:sz="4" w:space="0"/>
              <w:bottom w:val="single" w:color="000000" w:themeColor="text1" w:sz="6" w:space="0"/>
              <w:right w:val="single" w:color="000000" w:themeColor="text1" w:sz="6" w:space="0"/>
            </w:tcBorders>
            <w:shd w:val="clear" w:color="auto" w:fill="auto"/>
            <w:tcMar>
              <w:top w:w="80" w:type="dxa"/>
              <w:left w:w="80" w:type="dxa"/>
              <w:bottom w:w="80" w:type="dxa"/>
              <w:right w:w="80" w:type="dxa"/>
            </w:tcMar>
          </w:tcPr>
          <w:p w:rsidRPr="00115561" w:rsidR="001D4F1D" w:rsidP="00C03454" w:rsidRDefault="001D4F1D" w14:paraId="019790E7" w14:textId="6BFC0774">
            <w:pPr>
              <w:pStyle w:val="Lijstalinea"/>
              <w:numPr>
                <w:ilvl w:val="0"/>
                <w:numId w:val="173"/>
              </w:numPr>
              <w:rPr>
                <w:rFonts w:ascii="Arial" w:hAnsi="Arial" w:cs="Arial"/>
                <w:sz w:val="20"/>
                <w:szCs w:val="20"/>
              </w:rPr>
            </w:pPr>
            <w:r w:rsidRPr="00115561">
              <w:rPr>
                <w:rFonts w:ascii="Arial" w:hAnsi="Arial" w:cs="Arial"/>
                <w:sz w:val="20"/>
                <w:szCs w:val="20"/>
              </w:rPr>
              <w:t>huwelijk van een bloed- of aanverwant: in de eerste graad, die geen kind is; in de tweede graad, van jou, de samenwonende of huwelijkspartner:</w:t>
            </w:r>
          </w:p>
        </w:tc>
        <w:tc>
          <w:tcPr>
            <w:tcW w:w="3402" w:type="dxa"/>
            <w:tcBorders>
              <w:top w:val="single" w:color="000000" w:themeColor="text1" w:sz="6" w:space="0"/>
              <w:left w:val="single" w:color="000000" w:themeColor="text1" w:sz="6" w:space="0"/>
              <w:bottom w:val="single" w:color="000000" w:themeColor="text1" w:sz="6" w:space="0"/>
              <w:right w:val="single" w:color="000000" w:themeColor="text1" w:sz="4" w:space="0"/>
            </w:tcBorders>
            <w:shd w:val="clear" w:color="auto" w:fill="auto"/>
            <w:tcMar>
              <w:top w:w="80" w:type="dxa"/>
              <w:left w:w="294" w:type="dxa"/>
              <w:bottom w:w="80" w:type="dxa"/>
              <w:right w:w="80" w:type="dxa"/>
            </w:tcMar>
            <w:vAlign w:val="center"/>
          </w:tcPr>
          <w:p w:rsidRPr="00115561" w:rsidR="001D4F1D" w:rsidP="001D4F1D" w:rsidRDefault="001D4F1D" w14:paraId="2E9E95EE" w14:textId="3EB6D3F1">
            <w:pPr>
              <w:ind w:left="214"/>
              <w:jc w:val="center"/>
              <w:rPr>
                <w:rFonts w:ascii="Arial" w:hAnsi="Arial" w:cs="Arial"/>
              </w:rPr>
            </w:pPr>
            <w:r w:rsidRPr="00115561">
              <w:rPr>
                <w:rFonts w:ascii="Arial" w:hAnsi="Arial" w:cs="Arial"/>
              </w:rPr>
              <w:t>de dag van het huwelijk</w:t>
            </w:r>
          </w:p>
        </w:tc>
      </w:tr>
      <w:tr w:rsidRPr="005470C3" w:rsidR="005470C3" w:rsidTr="3DEA9655" w14:paraId="64298798" w14:textId="77777777">
        <w:trPr>
          <w:trHeight w:val="664"/>
        </w:trPr>
        <w:tc>
          <w:tcPr>
            <w:tcW w:w="5882" w:type="dxa"/>
            <w:tcBorders>
              <w:top w:val="single" w:color="000000" w:themeColor="text1" w:sz="6" w:space="0"/>
              <w:left w:val="single" w:color="000000" w:themeColor="text1" w:sz="4" w:space="0"/>
              <w:bottom w:val="single" w:color="000000" w:themeColor="text1" w:sz="6" w:space="0"/>
              <w:right w:val="single" w:color="000000" w:themeColor="text1" w:sz="6" w:space="0"/>
            </w:tcBorders>
            <w:shd w:val="clear" w:color="auto" w:fill="auto"/>
            <w:tcMar>
              <w:top w:w="80" w:type="dxa"/>
              <w:left w:w="80" w:type="dxa"/>
              <w:bottom w:w="80" w:type="dxa"/>
              <w:right w:w="80" w:type="dxa"/>
            </w:tcMar>
          </w:tcPr>
          <w:p w:rsidRPr="00BC74DE" w:rsidR="005470C3" w:rsidP="00C03454" w:rsidRDefault="005470C3" w14:paraId="345BBC07" w14:textId="77777777">
            <w:pPr>
              <w:pStyle w:val="Lijstalinea"/>
              <w:numPr>
                <w:ilvl w:val="0"/>
                <w:numId w:val="173"/>
              </w:numPr>
              <w:rPr>
                <w:rFonts w:ascii="Arial" w:hAnsi="Arial" w:cs="Arial"/>
                <w:sz w:val="20"/>
                <w:szCs w:val="20"/>
              </w:rPr>
            </w:pPr>
            <w:r w:rsidRPr="00BC74DE">
              <w:rPr>
                <w:rFonts w:ascii="Arial" w:hAnsi="Arial" w:cs="Arial"/>
                <w:sz w:val="20"/>
                <w:szCs w:val="20"/>
              </w:rPr>
              <w:t>huwelijk van een:</w:t>
            </w:r>
          </w:p>
          <w:p w:rsidRPr="00BC74DE" w:rsidR="005470C3" w:rsidP="005470C3" w:rsidRDefault="00E103A9" w14:paraId="60E1011A" w14:textId="77777777">
            <w:pPr>
              <w:pStyle w:val="Lijstalinea"/>
              <w:numPr>
                <w:ilvl w:val="0"/>
                <w:numId w:val="164"/>
              </w:numPr>
              <w:rPr>
                <w:rFonts w:ascii="Arial" w:hAnsi="Arial" w:cs="Arial"/>
                <w:sz w:val="20"/>
                <w:szCs w:val="20"/>
              </w:rPr>
            </w:pPr>
            <w:r w:rsidRPr="00BC74DE">
              <w:rPr>
                <w:rFonts w:ascii="Arial" w:hAnsi="Arial" w:cs="Arial"/>
                <w:sz w:val="20"/>
                <w:szCs w:val="20"/>
              </w:rPr>
              <w:t>pleegouder van jou</w:t>
            </w:r>
            <w:r w:rsidRPr="00BC74DE" w:rsidR="00E55F94">
              <w:rPr>
                <w:rFonts w:ascii="Arial" w:hAnsi="Arial" w:cs="Arial"/>
                <w:sz w:val="20"/>
                <w:szCs w:val="20"/>
              </w:rPr>
              <w:t>, de samenwonende of huwelijkspartner</w:t>
            </w:r>
          </w:p>
          <w:p w:rsidRPr="005470C3" w:rsidR="00E55F94" w:rsidP="005470C3" w:rsidRDefault="00E55F94" w14:paraId="667B9EF2" w14:textId="4D70B3A3">
            <w:pPr>
              <w:pStyle w:val="Lijstalinea"/>
              <w:numPr>
                <w:ilvl w:val="0"/>
                <w:numId w:val="164"/>
              </w:numPr>
              <w:rPr>
                <w:rFonts w:ascii="Arial" w:hAnsi="Arial" w:cs="Arial"/>
                <w:b/>
                <w:bCs/>
                <w:i/>
                <w:iCs/>
                <w:sz w:val="20"/>
                <w:szCs w:val="20"/>
              </w:rPr>
            </w:pPr>
            <w:r w:rsidRPr="00BC74DE">
              <w:rPr>
                <w:rFonts w:ascii="Arial" w:hAnsi="Arial" w:cs="Arial"/>
                <w:sz w:val="20"/>
                <w:szCs w:val="20"/>
              </w:rPr>
              <w:t>bloed- of aanverwant in de eerste of tweede graad</w:t>
            </w:r>
            <w:r w:rsidRPr="00BC74DE" w:rsidR="00862A8E">
              <w:rPr>
                <w:rFonts w:ascii="Arial" w:hAnsi="Arial" w:cs="Arial"/>
                <w:sz w:val="20"/>
                <w:szCs w:val="20"/>
              </w:rPr>
              <w:t xml:space="preserve"> van de pleegouder of het pleegkind van jou, de samenwonende of huwelijkspartner</w:t>
            </w:r>
          </w:p>
        </w:tc>
        <w:tc>
          <w:tcPr>
            <w:tcW w:w="3402" w:type="dxa"/>
            <w:tcBorders>
              <w:top w:val="single" w:color="000000" w:themeColor="text1" w:sz="6" w:space="0"/>
              <w:left w:val="single" w:color="000000" w:themeColor="text1" w:sz="6" w:space="0"/>
              <w:bottom w:val="single" w:color="000000" w:themeColor="text1" w:sz="6" w:space="0"/>
              <w:right w:val="single" w:color="000000" w:themeColor="text1" w:sz="4" w:space="0"/>
            </w:tcBorders>
            <w:shd w:val="clear" w:color="auto" w:fill="auto"/>
            <w:tcMar>
              <w:top w:w="80" w:type="dxa"/>
              <w:left w:w="294" w:type="dxa"/>
              <w:bottom w:w="80" w:type="dxa"/>
              <w:right w:w="80" w:type="dxa"/>
            </w:tcMar>
            <w:vAlign w:val="center"/>
          </w:tcPr>
          <w:p w:rsidRPr="00BC74DE" w:rsidR="005470C3" w:rsidP="001D4F1D" w:rsidRDefault="005470C3" w14:paraId="2F8D8B66" w14:textId="5DBDA9A2">
            <w:pPr>
              <w:ind w:left="214"/>
              <w:jc w:val="center"/>
              <w:rPr>
                <w:rFonts w:ascii="Arial" w:hAnsi="Arial" w:cs="Arial"/>
              </w:rPr>
            </w:pPr>
            <w:r w:rsidRPr="3DEA9655" w:rsidR="6E91395E">
              <w:rPr>
                <w:rFonts w:ascii="Arial" w:hAnsi="Arial" w:cs="Arial"/>
              </w:rPr>
              <w:t>de</w:t>
            </w:r>
            <w:r w:rsidRPr="3DEA9655" w:rsidR="6E91395E">
              <w:rPr>
                <w:rFonts w:ascii="Arial" w:hAnsi="Arial" w:cs="Arial"/>
              </w:rPr>
              <w:t xml:space="preserve"> dag van he</w:t>
            </w:r>
            <w:r w:rsidRPr="3DEA9655" w:rsidR="3CE363BC">
              <w:rPr>
                <w:rFonts w:ascii="Arial" w:hAnsi="Arial" w:cs="Arial"/>
              </w:rPr>
              <w:t>t</w:t>
            </w:r>
            <w:r w:rsidRPr="3DEA9655" w:rsidR="6E91395E">
              <w:rPr>
                <w:rFonts w:ascii="Arial" w:hAnsi="Arial" w:cs="Arial"/>
              </w:rPr>
              <w:t xml:space="preserve"> huwelijk</w:t>
            </w:r>
          </w:p>
        </w:tc>
      </w:tr>
      <w:tr w:rsidRPr="00115561" w:rsidR="001D4F1D" w:rsidTr="3DEA9655" w14:paraId="51C90AA6" w14:textId="77777777">
        <w:trPr>
          <w:trHeight w:val="664"/>
        </w:trPr>
        <w:tc>
          <w:tcPr>
            <w:tcW w:w="5882" w:type="dxa"/>
            <w:tcBorders>
              <w:top w:val="single" w:color="000000" w:themeColor="text1" w:sz="6" w:space="0"/>
              <w:left w:val="single" w:color="000000" w:themeColor="text1" w:sz="4" w:space="0"/>
              <w:bottom w:val="single" w:color="000000" w:themeColor="text1" w:sz="6" w:space="0"/>
              <w:right w:val="single" w:color="000000" w:themeColor="text1" w:sz="6" w:space="0"/>
            </w:tcBorders>
            <w:shd w:val="clear" w:color="auto" w:fill="auto"/>
            <w:tcMar>
              <w:top w:w="80" w:type="dxa"/>
              <w:left w:w="80" w:type="dxa"/>
              <w:bottom w:w="80" w:type="dxa"/>
              <w:right w:w="80" w:type="dxa"/>
            </w:tcMar>
          </w:tcPr>
          <w:p w:rsidRPr="00115561" w:rsidR="001D4F1D" w:rsidP="00C03454" w:rsidRDefault="001D4F1D" w14:paraId="649CCD7B" w14:textId="30EEEBE8">
            <w:pPr>
              <w:numPr>
                <w:ilvl w:val="0"/>
                <w:numId w:val="173"/>
              </w:numPr>
              <w:rPr>
                <w:rFonts w:ascii="Arial" w:hAnsi="Arial" w:cs="Arial"/>
              </w:rPr>
            </w:pPr>
            <w:r w:rsidRPr="00115561">
              <w:rPr>
                <w:rFonts w:ascii="Arial" w:hAnsi="Arial" w:cs="Arial"/>
              </w:rPr>
              <w:t>priesterwijding, intrede in het klooster of deelname aan een daarmee overeenstemmende plechtigheid bij een andere erkende eredienst van je kind, van de samenwonende of huwelijkspartner,</w:t>
            </w:r>
            <w:r w:rsidR="0025743A">
              <w:rPr>
                <w:rFonts w:ascii="Arial" w:hAnsi="Arial" w:cs="Arial"/>
              </w:rPr>
              <w:t xml:space="preserve"> </w:t>
            </w:r>
            <w:r w:rsidRPr="00BC74DE" w:rsidR="0025743A">
              <w:rPr>
                <w:rFonts w:ascii="Arial" w:hAnsi="Arial" w:cs="Arial"/>
              </w:rPr>
              <w:t>of van je pleegkind</w:t>
            </w:r>
            <w:r w:rsidRPr="00BC74DE" w:rsidR="00E73124">
              <w:rPr>
                <w:rFonts w:ascii="Arial" w:hAnsi="Arial" w:cs="Arial"/>
              </w:rPr>
              <w:t>, van de samenwonende of huwelijkspartner in het kader van langdurige pleegzorg op het moment</w:t>
            </w:r>
            <w:r w:rsidRPr="00BC74DE" w:rsidR="00320D55">
              <w:rPr>
                <w:rFonts w:ascii="Arial" w:hAnsi="Arial" w:cs="Arial"/>
              </w:rPr>
              <w:t xml:space="preserve"> van de priesterwijding</w:t>
            </w:r>
            <w:r w:rsidRPr="00115561">
              <w:rPr>
                <w:rFonts w:ascii="Arial" w:hAnsi="Arial" w:cs="Arial"/>
              </w:rPr>
              <w:t xml:space="preserve"> of van je broer, zuster, schoonbroer of schoonzuster:</w:t>
            </w:r>
          </w:p>
        </w:tc>
        <w:tc>
          <w:tcPr>
            <w:tcW w:w="3402" w:type="dxa"/>
            <w:tcBorders>
              <w:top w:val="single" w:color="000000" w:themeColor="text1" w:sz="6" w:space="0"/>
              <w:left w:val="single" w:color="000000" w:themeColor="text1" w:sz="6" w:space="0"/>
              <w:bottom w:val="single" w:color="000000" w:themeColor="text1" w:sz="6" w:space="0"/>
              <w:right w:val="single" w:color="000000" w:themeColor="text1" w:sz="4" w:space="0"/>
            </w:tcBorders>
            <w:shd w:val="clear" w:color="auto" w:fill="auto"/>
            <w:tcMar>
              <w:top w:w="80" w:type="dxa"/>
              <w:left w:w="294" w:type="dxa"/>
              <w:bottom w:w="80" w:type="dxa"/>
              <w:right w:w="80" w:type="dxa"/>
            </w:tcMar>
            <w:vAlign w:val="center"/>
          </w:tcPr>
          <w:p w:rsidRPr="00115561" w:rsidR="001D4F1D" w:rsidP="001D4F1D" w:rsidRDefault="001D4F1D" w14:paraId="6E83CFD5" w14:textId="6618A608">
            <w:pPr>
              <w:ind w:left="214"/>
              <w:jc w:val="center"/>
              <w:rPr>
                <w:rFonts w:ascii="Arial" w:hAnsi="Arial" w:cs="Arial"/>
              </w:rPr>
            </w:pPr>
            <w:r w:rsidRPr="00115561">
              <w:rPr>
                <w:rFonts w:ascii="Arial" w:hAnsi="Arial" w:cs="Arial"/>
              </w:rPr>
              <w:t>1 werkdag, op te nemen op de dag van de plechtigheid</w:t>
            </w:r>
          </w:p>
        </w:tc>
      </w:tr>
      <w:tr w:rsidRPr="00115561" w:rsidR="001D4F1D" w:rsidTr="3DEA9655" w14:paraId="25E2177B" w14:textId="77777777">
        <w:trPr>
          <w:trHeight w:val="664"/>
        </w:trPr>
        <w:tc>
          <w:tcPr>
            <w:tcW w:w="5882" w:type="dxa"/>
            <w:tcBorders>
              <w:top w:val="single" w:color="000000" w:themeColor="text1" w:sz="6" w:space="0"/>
              <w:left w:val="single" w:color="000000" w:themeColor="text1" w:sz="4" w:space="0"/>
              <w:bottom w:val="single" w:color="000000" w:themeColor="text1" w:sz="6" w:space="0"/>
              <w:right w:val="single" w:color="000000" w:themeColor="text1" w:sz="6" w:space="0"/>
            </w:tcBorders>
            <w:shd w:val="clear" w:color="auto" w:fill="auto"/>
            <w:tcMar>
              <w:top w:w="80" w:type="dxa"/>
              <w:left w:w="80" w:type="dxa"/>
              <w:bottom w:w="80" w:type="dxa"/>
              <w:right w:w="80" w:type="dxa"/>
            </w:tcMar>
          </w:tcPr>
          <w:p w:rsidRPr="00115561" w:rsidR="001D4F1D" w:rsidP="00C03454" w:rsidRDefault="001D4F1D" w14:paraId="3C418555" w14:textId="4EBF2A00">
            <w:pPr>
              <w:numPr>
                <w:ilvl w:val="0"/>
                <w:numId w:val="173"/>
              </w:numPr>
              <w:rPr>
                <w:rFonts w:ascii="Arial" w:hAnsi="Arial" w:cs="Arial"/>
              </w:rPr>
            </w:pPr>
            <w:r w:rsidRPr="00115561">
              <w:rPr>
                <w:rFonts w:ascii="Arial" w:hAnsi="Arial" w:cs="Arial"/>
              </w:rPr>
              <w:t>plechtige communie of deelneming van je kind (of van de samenwonende of huwelijkspartner)</w:t>
            </w:r>
            <w:r w:rsidR="00F9071B">
              <w:rPr>
                <w:rFonts w:ascii="Arial" w:hAnsi="Arial" w:cs="Arial"/>
              </w:rPr>
              <w:t xml:space="preserve"> </w:t>
            </w:r>
            <w:r w:rsidRPr="00BC74DE" w:rsidR="00F9071B">
              <w:rPr>
                <w:rFonts w:ascii="Arial" w:hAnsi="Arial" w:cs="Arial"/>
              </w:rPr>
              <w:t>of van je pleegk</w:t>
            </w:r>
            <w:r w:rsidRPr="00BC74DE" w:rsidR="00807C5B">
              <w:rPr>
                <w:rFonts w:ascii="Arial" w:hAnsi="Arial" w:cs="Arial"/>
              </w:rPr>
              <w:t>ind (of van de samenwonende of huwelijkspartner) in het kader van langdurige pleegzorg</w:t>
            </w:r>
            <w:r w:rsidRPr="00BC74DE" w:rsidR="00127E3B">
              <w:rPr>
                <w:rFonts w:ascii="Arial" w:hAnsi="Arial" w:cs="Arial"/>
              </w:rPr>
              <w:t xml:space="preserve"> op het moment van de plechtige communie:</w:t>
            </w:r>
          </w:p>
        </w:tc>
        <w:tc>
          <w:tcPr>
            <w:tcW w:w="3402" w:type="dxa"/>
            <w:tcBorders>
              <w:top w:val="single" w:color="000000" w:themeColor="text1" w:sz="6" w:space="0"/>
              <w:left w:val="single" w:color="000000" w:themeColor="text1" w:sz="6" w:space="0"/>
              <w:bottom w:val="single" w:color="000000" w:themeColor="text1" w:sz="6" w:space="0"/>
              <w:right w:val="single" w:color="000000" w:themeColor="text1" w:sz="4" w:space="0"/>
            </w:tcBorders>
            <w:shd w:val="clear" w:color="auto" w:fill="auto"/>
            <w:tcMar>
              <w:top w:w="80" w:type="dxa"/>
              <w:left w:w="294" w:type="dxa"/>
              <w:bottom w:w="80" w:type="dxa"/>
              <w:right w:w="80" w:type="dxa"/>
            </w:tcMar>
            <w:vAlign w:val="center"/>
          </w:tcPr>
          <w:p w:rsidRPr="00115561" w:rsidR="001D4F1D" w:rsidP="001D4F1D" w:rsidRDefault="001D4F1D" w14:paraId="38A4D091" w14:textId="3D2D4974">
            <w:pPr>
              <w:ind w:left="214"/>
              <w:jc w:val="center"/>
              <w:rPr>
                <w:rFonts w:ascii="Arial" w:hAnsi="Arial" w:cs="Arial"/>
              </w:rPr>
            </w:pPr>
            <w:r w:rsidRPr="00115561">
              <w:rPr>
                <w:rFonts w:ascii="Arial" w:hAnsi="Arial" w:cs="Arial"/>
              </w:rPr>
              <w:t>de dag van de plechtigheid, of, als dat een zondag, feestdag of inactiviteitsdag is, de eerstvolgende werkdag</w:t>
            </w:r>
          </w:p>
        </w:tc>
      </w:tr>
      <w:tr w:rsidRPr="00C0076E" w:rsidR="00C0076E" w:rsidTr="3DEA9655" w14:paraId="74FC5BF6" w14:textId="77777777">
        <w:trPr>
          <w:trHeight w:val="664"/>
        </w:trPr>
        <w:tc>
          <w:tcPr>
            <w:tcW w:w="5882" w:type="dxa"/>
            <w:tcBorders>
              <w:top w:val="single" w:color="000000" w:themeColor="text1" w:sz="6" w:space="0"/>
              <w:left w:val="single" w:color="000000" w:themeColor="text1" w:sz="4" w:space="0"/>
              <w:bottom w:val="single" w:color="000000" w:themeColor="text1" w:sz="6" w:space="0"/>
              <w:right w:val="single" w:color="000000" w:themeColor="text1" w:sz="6" w:space="0"/>
            </w:tcBorders>
            <w:shd w:val="clear" w:color="auto" w:fill="auto"/>
            <w:tcMar>
              <w:top w:w="80" w:type="dxa"/>
              <w:left w:w="80" w:type="dxa"/>
              <w:bottom w:w="80" w:type="dxa"/>
              <w:right w:w="80" w:type="dxa"/>
            </w:tcMar>
          </w:tcPr>
          <w:p w:rsidRPr="00BC74DE" w:rsidR="00C0076E" w:rsidP="00C03454" w:rsidRDefault="00C0076E" w14:paraId="1A56BC76" w14:textId="0E6B251D">
            <w:pPr>
              <w:numPr>
                <w:ilvl w:val="0"/>
                <w:numId w:val="173"/>
              </w:numPr>
              <w:rPr>
                <w:rFonts w:ascii="Arial" w:hAnsi="Arial" w:cs="Arial"/>
              </w:rPr>
            </w:pPr>
            <w:r w:rsidRPr="00BC74DE">
              <w:rPr>
                <w:rFonts w:ascii="Arial" w:hAnsi="Arial" w:cs="Arial"/>
              </w:rPr>
              <w:t xml:space="preserve">deelneming van je kind (of van de samenwonende of huwelijkspartner) of van je pleegkind (of van de samenwonende of huwelijkspartner) in het kader van langdurige pleegzorg op het moment van </w:t>
            </w:r>
            <w:r w:rsidRPr="00BC74DE" w:rsidR="00DC30D6">
              <w:rPr>
                <w:rFonts w:ascii="Arial" w:hAnsi="Arial" w:cs="Arial"/>
              </w:rPr>
              <w:t>het feest aan het feest van de vrijzinnige jeugd:</w:t>
            </w:r>
          </w:p>
        </w:tc>
        <w:tc>
          <w:tcPr>
            <w:tcW w:w="3402" w:type="dxa"/>
            <w:tcBorders>
              <w:top w:val="single" w:color="000000" w:themeColor="text1" w:sz="6" w:space="0"/>
              <w:left w:val="single" w:color="000000" w:themeColor="text1" w:sz="6" w:space="0"/>
              <w:bottom w:val="single" w:color="000000" w:themeColor="text1" w:sz="6" w:space="0"/>
              <w:right w:val="single" w:color="000000" w:themeColor="text1" w:sz="4" w:space="0"/>
            </w:tcBorders>
            <w:shd w:val="clear" w:color="auto" w:fill="auto"/>
            <w:tcMar>
              <w:top w:w="80" w:type="dxa"/>
              <w:left w:w="294" w:type="dxa"/>
              <w:bottom w:w="80" w:type="dxa"/>
              <w:right w:w="80" w:type="dxa"/>
            </w:tcMar>
            <w:vAlign w:val="center"/>
          </w:tcPr>
          <w:p w:rsidRPr="00BC74DE" w:rsidR="00C0076E" w:rsidP="001D4F1D" w:rsidRDefault="00C0076E" w14:paraId="0C88BE62" w14:textId="5BA32153">
            <w:pPr>
              <w:ind w:left="214"/>
              <w:jc w:val="center"/>
              <w:rPr>
                <w:rFonts w:ascii="Arial" w:hAnsi="Arial" w:cs="Arial"/>
              </w:rPr>
            </w:pPr>
            <w:r w:rsidRPr="00BC74DE">
              <w:rPr>
                <w:rFonts w:ascii="Arial" w:hAnsi="Arial" w:cs="Arial"/>
              </w:rPr>
              <w:t>de dag van de plechtigheid, of, als dat een zondag, feestdag of inactiviteitsdag is, de eerstvolgende werkdag</w:t>
            </w:r>
          </w:p>
        </w:tc>
      </w:tr>
      <w:tr w:rsidRPr="00115561" w:rsidR="00127E3B" w:rsidTr="3DEA9655" w14:paraId="587A1B52" w14:textId="77777777">
        <w:trPr>
          <w:trHeight w:val="664"/>
        </w:trPr>
        <w:tc>
          <w:tcPr>
            <w:tcW w:w="5882" w:type="dxa"/>
            <w:tcBorders>
              <w:top w:val="single" w:color="000000" w:themeColor="text1" w:sz="6" w:space="0"/>
              <w:left w:val="single" w:color="000000" w:themeColor="text1" w:sz="4" w:space="0"/>
              <w:bottom w:val="single" w:color="000000" w:themeColor="text1" w:sz="6" w:space="0"/>
              <w:right w:val="single" w:color="000000" w:themeColor="text1" w:sz="6" w:space="0"/>
            </w:tcBorders>
            <w:shd w:val="clear" w:color="auto" w:fill="auto"/>
            <w:tcMar>
              <w:top w:w="80" w:type="dxa"/>
              <w:left w:w="80" w:type="dxa"/>
              <w:bottom w:w="80" w:type="dxa"/>
              <w:right w:w="80" w:type="dxa"/>
            </w:tcMar>
          </w:tcPr>
          <w:p w:rsidRPr="00BC74DE" w:rsidR="00127E3B" w:rsidP="00C03454" w:rsidRDefault="00215CD8" w14:paraId="5D41AE84" w14:textId="4C8A1C40">
            <w:pPr>
              <w:numPr>
                <w:ilvl w:val="0"/>
                <w:numId w:val="173"/>
              </w:numPr>
              <w:rPr>
                <w:rFonts w:ascii="Arial" w:hAnsi="Arial" w:cs="Arial"/>
              </w:rPr>
            </w:pPr>
            <w:r w:rsidRPr="00BC74DE">
              <w:rPr>
                <w:rFonts w:ascii="Arial" w:hAnsi="Arial" w:cs="Arial"/>
              </w:rPr>
              <w:t>deelneming</w:t>
            </w:r>
            <w:r w:rsidRPr="00BC74DE" w:rsidR="00127E3B">
              <w:rPr>
                <w:rFonts w:ascii="Arial" w:hAnsi="Arial" w:cs="Arial"/>
              </w:rPr>
              <w:t xml:space="preserve"> van je kind (of van de samenwonende of huwelijkspartner) of van je pleegkind (of van de samenwonende of huwelijkspartner) in het kader van langdurige pleegzorg op het moment van de plechtig</w:t>
            </w:r>
            <w:r w:rsidRPr="00BC74DE" w:rsidR="00033669">
              <w:rPr>
                <w:rFonts w:ascii="Arial" w:hAnsi="Arial" w:cs="Arial"/>
              </w:rPr>
              <w:t>heid</w:t>
            </w:r>
            <w:r w:rsidRPr="00BC74DE" w:rsidR="00127E3B">
              <w:rPr>
                <w:rFonts w:ascii="Arial" w:hAnsi="Arial" w:cs="Arial"/>
              </w:rPr>
              <w:t xml:space="preserve"> aan </w:t>
            </w:r>
            <w:r w:rsidRPr="00BC74DE" w:rsidR="0061546D">
              <w:rPr>
                <w:rFonts w:ascii="Arial" w:hAnsi="Arial" w:cs="Arial"/>
              </w:rPr>
              <w:t>een plechtigheid</w:t>
            </w:r>
            <w:r w:rsidRPr="00BC74DE" w:rsidR="00127E3B">
              <w:rPr>
                <w:rFonts w:ascii="Arial" w:hAnsi="Arial" w:cs="Arial"/>
              </w:rPr>
              <w:t xml:space="preserve"> in het kader van een erkende eredienst die overeenstemt</w:t>
            </w:r>
            <w:r w:rsidRPr="00BC74DE" w:rsidR="00754D83">
              <w:rPr>
                <w:rFonts w:ascii="Arial" w:hAnsi="Arial" w:cs="Arial"/>
              </w:rPr>
              <w:t xml:space="preserve"> met de rooms-katholieke plechtige communie:</w:t>
            </w:r>
          </w:p>
        </w:tc>
        <w:tc>
          <w:tcPr>
            <w:tcW w:w="3402" w:type="dxa"/>
            <w:tcBorders>
              <w:top w:val="single" w:color="000000" w:themeColor="text1" w:sz="6" w:space="0"/>
              <w:left w:val="single" w:color="000000" w:themeColor="text1" w:sz="6" w:space="0"/>
              <w:bottom w:val="single" w:color="000000" w:themeColor="text1" w:sz="6" w:space="0"/>
              <w:right w:val="single" w:color="000000" w:themeColor="text1" w:sz="4" w:space="0"/>
            </w:tcBorders>
            <w:shd w:val="clear" w:color="auto" w:fill="auto"/>
            <w:tcMar>
              <w:top w:w="80" w:type="dxa"/>
              <w:left w:w="294" w:type="dxa"/>
              <w:bottom w:w="80" w:type="dxa"/>
              <w:right w:w="80" w:type="dxa"/>
            </w:tcMar>
            <w:vAlign w:val="center"/>
          </w:tcPr>
          <w:p w:rsidRPr="00BC74DE" w:rsidR="00127E3B" w:rsidP="001D4F1D" w:rsidRDefault="00127E3B" w14:paraId="3BD0E8A7" w14:textId="46B47B58">
            <w:pPr>
              <w:ind w:left="214"/>
              <w:jc w:val="center"/>
              <w:rPr>
                <w:rFonts w:ascii="Arial" w:hAnsi="Arial" w:cs="Arial"/>
              </w:rPr>
            </w:pPr>
            <w:r w:rsidRPr="00BC74DE">
              <w:rPr>
                <w:rFonts w:ascii="Arial" w:hAnsi="Arial" w:cs="Arial"/>
              </w:rPr>
              <w:t>de dag van de plechtigheid, of, als dat een zondag, feestdag of inactiviteitsdag is, de eerstvolgende werkdag</w:t>
            </w:r>
          </w:p>
        </w:tc>
      </w:tr>
      <w:tr w:rsidRPr="00115561" w:rsidR="001D4F1D" w:rsidTr="3DEA9655" w14:paraId="420F027F" w14:textId="77777777">
        <w:trPr>
          <w:trHeight w:val="664"/>
        </w:trPr>
        <w:tc>
          <w:tcPr>
            <w:tcW w:w="5882" w:type="dxa"/>
            <w:tcBorders>
              <w:top w:val="single" w:color="000000" w:themeColor="text1" w:sz="6" w:space="0"/>
              <w:left w:val="single" w:color="000000" w:themeColor="text1" w:sz="4" w:space="0"/>
              <w:bottom w:val="single" w:color="000000" w:themeColor="text1" w:sz="6" w:space="0"/>
              <w:right w:val="single" w:color="000000" w:themeColor="text1" w:sz="6" w:space="0"/>
            </w:tcBorders>
            <w:shd w:val="clear" w:color="auto" w:fill="auto"/>
            <w:tcMar>
              <w:top w:w="80" w:type="dxa"/>
              <w:left w:w="80" w:type="dxa"/>
              <w:bottom w:w="80" w:type="dxa"/>
              <w:right w:w="80" w:type="dxa"/>
            </w:tcMar>
          </w:tcPr>
          <w:p w:rsidRPr="00115561" w:rsidR="001D4F1D" w:rsidP="00C03454" w:rsidRDefault="001D4F1D" w14:paraId="35282635" w14:textId="0D67B632">
            <w:pPr>
              <w:numPr>
                <w:ilvl w:val="0"/>
                <w:numId w:val="173"/>
              </w:numPr>
              <w:rPr>
                <w:rFonts w:ascii="Arial" w:hAnsi="Arial" w:cs="Arial"/>
              </w:rPr>
            </w:pPr>
            <w:r w:rsidRPr="00115561">
              <w:rPr>
                <w:rFonts w:ascii="Arial" w:hAnsi="Arial" w:cs="Arial"/>
              </w:rPr>
              <w:t>gehoord worden door de vrederechter in het kader van de organisatie van de voogdij over een minderjarige:</w:t>
            </w:r>
          </w:p>
        </w:tc>
        <w:tc>
          <w:tcPr>
            <w:tcW w:w="3402" w:type="dxa"/>
            <w:tcBorders>
              <w:top w:val="single" w:color="000000" w:themeColor="text1" w:sz="6" w:space="0"/>
              <w:left w:val="single" w:color="000000" w:themeColor="text1" w:sz="6" w:space="0"/>
              <w:bottom w:val="single" w:color="000000" w:themeColor="text1" w:sz="6" w:space="0"/>
              <w:right w:val="single" w:color="000000" w:themeColor="text1" w:sz="4" w:space="0"/>
            </w:tcBorders>
            <w:shd w:val="clear" w:color="auto" w:fill="auto"/>
            <w:tcMar>
              <w:top w:w="80" w:type="dxa"/>
              <w:left w:w="294" w:type="dxa"/>
              <w:bottom w:w="80" w:type="dxa"/>
              <w:right w:w="80" w:type="dxa"/>
            </w:tcMar>
            <w:vAlign w:val="center"/>
          </w:tcPr>
          <w:p w:rsidRPr="00115561" w:rsidR="001D4F1D" w:rsidP="001D4F1D" w:rsidRDefault="001D4F1D" w14:paraId="604E974B" w14:textId="5EC5417A">
            <w:pPr>
              <w:ind w:left="214"/>
              <w:jc w:val="center"/>
              <w:rPr>
                <w:rFonts w:ascii="Arial" w:hAnsi="Arial" w:cs="Arial"/>
              </w:rPr>
            </w:pPr>
            <w:r w:rsidRPr="00115561">
              <w:rPr>
                <w:rFonts w:ascii="Arial" w:hAnsi="Arial" w:cs="Arial"/>
              </w:rPr>
              <w:t>de nodige tijd, maximaal één dag</w:t>
            </w:r>
          </w:p>
        </w:tc>
      </w:tr>
      <w:tr w:rsidRPr="00115561" w:rsidR="001D4F1D" w:rsidTr="3DEA9655" w14:paraId="0F6977E3" w14:textId="77777777">
        <w:trPr>
          <w:trHeight w:val="664"/>
        </w:trPr>
        <w:tc>
          <w:tcPr>
            <w:tcW w:w="5882" w:type="dxa"/>
            <w:tcBorders>
              <w:top w:val="single" w:color="000000" w:themeColor="text1" w:sz="6" w:space="0"/>
              <w:left w:val="single" w:color="000000" w:themeColor="text1" w:sz="4" w:space="0"/>
              <w:bottom w:val="single" w:color="000000" w:themeColor="text1" w:sz="6" w:space="0"/>
              <w:right w:val="single" w:color="000000" w:themeColor="text1" w:sz="6" w:space="0"/>
            </w:tcBorders>
            <w:shd w:val="clear" w:color="auto" w:fill="auto"/>
            <w:tcMar>
              <w:top w:w="80" w:type="dxa"/>
              <w:left w:w="80" w:type="dxa"/>
              <w:bottom w:w="80" w:type="dxa"/>
              <w:right w:w="80" w:type="dxa"/>
            </w:tcMar>
          </w:tcPr>
          <w:p w:rsidRPr="00115561" w:rsidR="001D4F1D" w:rsidP="00C03454" w:rsidRDefault="001D4F1D" w14:paraId="3003C270" w14:textId="506DD0B1">
            <w:pPr>
              <w:numPr>
                <w:ilvl w:val="0"/>
                <w:numId w:val="173"/>
              </w:numPr>
              <w:rPr>
                <w:rFonts w:ascii="Arial" w:hAnsi="Arial" w:cs="Arial"/>
              </w:rPr>
            </w:pPr>
            <w:r w:rsidRPr="00115561">
              <w:rPr>
                <w:rFonts w:ascii="Arial" w:hAnsi="Arial" w:cs="Arial"/>
              </w:rPr>
              <w:t>deelneming aan een assisenjury, oproeping als getuige voor de rechtbank of persoonlijke verschijning op aanmaning van de arbeidsrechtbank:</w:t>
            </w:r>
          </w:p>
        </w:tc>
        <w:tc>
          <w:tcPr>
            <w:tcW w:w="3402" w:type="dxa"/>
            <w:tcBorders>
              <w:top w:val="single" w:color="000000" w:themeColor="text1" w:sz="6" w:space="0"/>
              <w:left w:val="single" w:color="000000" w:themeColor="text1" w:sz="6" w:space="0"/>
              <w:bottom w:val="single" w:color="000000" w:themeColor="text1" w:sz="6" w:space="0"/>
              <w:right w:val="single" w:color="000000" w:themeColor="text1" w:sz="4" w:space="0"/>
            </w:tcBorders>
            <w:shd w:val="clear" w:color="auto" w:fill="auto"/>
            <w:tcMar>
              <w:top w:w="80" w:type="dxa"/>
              <w:left w:w="294" w:type="dxa"/>
              <w:bottom w:w="80" w:type="dxa"/>
              <w:right w:w="80" w:type="dxa"/>
            </w:tcMar>
            <w:vAlign w:val="center"/>
          </w:tcPr>
          <w:p w:rsidRPr="00115561" w:rsidR="001D4F1D" w:rsidP="001D4F1D" w:rsidRDefault="001D4F1D" w14:paraId="1B470A79" w14:textId="1FEBFB4E">
            <w:pPr>
              <w:ind w:left="214"/>
              <w:jc w:val="center"/>
              <w:rPr>
                <w:rFonts w:ascii="Arial" w:hAnsi="Arial" w:cs="Arial"/>
              </w:rPr>
            </w:pPr>
            <w:r w:rsidRPr="00115561">
              <w:rPr>
                <w:rFonts w:ascii="Arial" w:hAnsi="Arial" w:cs="Arial"/>
              </w:rPr>
              <w:t>de nodige tijd</w:t>
            </w:r>
          </w:p>
        </w:tc>
      </w:tr>
      <w:tr w:rsidRPr="00A91E45" w:rsidR="00C03454" w:rsidTr="3DEA9655" w14:paraId="3E8F497A" w14:textId="77777777">
        <w:trPr>
          <w:trHeight w:val="664"/>
        </w:trPr>
        <w:tc>
          <w:tcPr>
            <w:tcW w:w="5882" w:type="dxa"/>
            <w:tcBorders>
              <w:top w:val="single" w:color="000000" w:themeColor="text1" w:sz="6" w:space="0"/>
              <w:left w:val="single" w:color="000000" w:themeColor="text1" w:sz="4" w:space="0"/>
              <w:bottom w:val="single" w:color="000000" w:themeColor="text1" w:sz="6" w:space="0"/>
              <w:right w:val="single" w:color="000000" w:themeColor="text1" w:sz="6" w:space="0"/>
            </w:tcBorders>
            <w:shd w:val="clear" w:color="auto" w:fill="auto"/>
            <w:tcMar>
              <w:top w:w="80" w:type="dxa"/>
              <w:left w:w="80" w:type="dxa"/>
              <w:bottom w:w="80" w:type="dxa"/>
              <w:right w:w="80" w:type="dxa"/>
            </w:tcMar>
          </w:tcPr>
          <w:p w:rsidRPr="00BC74DE" w:rsidR="00C03454" w:rsidP="00C03454" w:rsidRDefault="00A91E45" w14:paraId="5EEFE08C" w14:textId="755BF838">
            <w:pPr>
              <w:numPr>
                <w:ilvl w:val="0"/>
                <w:numId w:val="173"/>
              </w:numPr>
              <w:rPr>
                <w:rFonts w:ascii="Arial" w:hAnsi="Arial" w:cs="Arial"/>
              </w:rPr>
            </w:pPr>
            <w:r w:rsidRPr="00BC74DE">
              <w:rPr>
                <w:rFonts w:ascii="Arial" w:hAnsi="Arial" w:cs="Arial"/>
              </w:rPr>
              <w:t>zwangerschapsverlies van het personeelslid dat zwanger was</w:t>
            </w:r>
          </w:p>
        </w:tc>
        <w:tc>
          <w:tcPr>
            <w:tcW w:w="3402" w:type="dxa"/>
            <w:tcBorders>
              <w:top w:val="single" w:color="000000" w:themeColor="text1" w:sz="6" w:space="0"/>
              <w:left w:val="single" w:color="000000" w:themeColor="text1" w:sz="6" w:space="0"/>
              <w:bottom w:val="single" w:color="000000" w:themeColor="text1" w:sz="6" w:space="0"/>
              <w:right w:val="single" w:color="000000" w:themeColor="text1" w:sz="4" w:space="0"/>
            </w:tcBorders>
            <w:shd w:val="clear" w:color="auto" w:fill="auto"/>
            <w:tcMar>
              <w:top w:w="80" w:type="dxa"/>
              <w:left w:w="294" w:type="dxa"/>
              <w:bottom w:w="80" w:type="dxa"/>
              <w:right w:w="80" w:type="dxa"/>
            </w:tcMar>
            <w:vAlign w:val="center"/>
          </w:tcPr>
          <w:p w:rsidRPr="00BC74DE" w:rsidR="00C03454" w:rsidP="001D4F1D" w:rsidRDefault="00182D4E" w14:paraId="33863440" w14:textId="1D863496">
            <w:pPr>
              <w:ind w:left="214"/>
              <w:jc w:val="center"/>
              <w:rPr>
                <w:rFonts w:ascii="Arial" w:hAnsi="Arial" w:cs="Arial"/>
              </w:rPr>
            </w:pPr>
            <w:r w:rsidRPr="00BC74DE">
              <w:rPr>
                <w:rFonts w:ascii="Arial" w:hAnsi="Arial" w:cs="Arial"/>
              </w:rPr>
              <w:t>2 werkdagen</w:t>
            </w:r>
            <w:r w:rsidRPr="00BC74DE" w:rsidR="00C27AC5">
              <w:rPr>
                <w:rFonts w:ascii="Arial" w:hAnsi="Arial" w:cs="Arial"/>
              </w:rPr>
              <w:t xml:space="preserve"> op voorwaarde van het afleggen van een verklaring op eer</w:t>
            </w:r>
          </w:p>
        </w:tc>
      </w:tr>
      <w:tr w:rsidRPr="00A91E45" w:rsidR="00811CFF" w:rsidTr="3DEA9655" w14:paraId="4EDF601E" w14:textId="77777777">
        <w:trPr>
          <w:trHeight w:val="664"/>
        </w:trPr>
        <w:tc>
          <w:tcPr>
            <w:tcW w:w="5882" w:type="dxa"/>
            <w:tcBorders>
              <w:top w:val="single" w:color="000000" w:themeColor="text1" w:sz="6" w:space="0"/>
              <w:left w:val="single" w:color="000000" w:themeColor="text1" w:sz="4" w:space="0"/>
              <w:bottom w:val="single" w:color="000000" w:themeColor="text1" w:sz="6" w:space="0"/>
              <w:right w:val="single" w:color="000000" w:themeColor="text1" w:sz="6" w:space="0"/>
            </w:tcBorders>
            <w:shd w:val="clear" w:color="auto" w:fill="auto"/>
            <w:tcMar>
              <w:top w:w="80" w:type="dxa"/>
              <w:left w:w="80" w:type="dxa"/>
              <w:bottom w:w="80" w:type="dxa"/>
              <w:right w:w="80" w:type="dxa"/>
            </w:tcMar>
          </w:tcPr>
          <w:p w:rsidRPr="00BC74DE" w:rsidR="00811CFF" w:rsidP="00C03454" w:rsidRDefault="00C27AC5" w14:paraId="35D074BE" w14:textId="4C9EB6C8">
            <w:pPr>
              <w:numPr>
                <w:ilvl w:val="0"/>
                <w:numId w:val="173"/>
              </w:numPr>
              <w:rPr>
                <w:rFonts w:ascii="Arial" w:hAnsi="Arial" w:cs="Arial"/>
              </w:rPr>
            </w:pPr>
            <w:r w:rsidRPr="00BC74DE">
              <w:rPr>
                <w:rFonts w:ascii="Arial" w:hAnsi="Arial" w:cs="Arial"/>
              </w:rPr>
              <w:t>zwangerschapsverlies van de echtgenote of samenwonende partner van het personeelslid</w:t>
            </w:r>
          </w:p>
        </w:tc>
        <w:tc>
          <w:tcPr>
            <w:tcW w:w="3402" w:type="dxa"/>
            <w:tcBorders>
              <w:top w:val="single" w:color="000000" w:themeColor="text1" w:sz="6" w:space="0"/>
              <w:left w:val="single" w:color="000000" w:themeColor="text1" w:sz="6" w:space="0"/>
              <w:bottom w:val="single" w:color="000000" w:themeColor="text1" w:sz="6" w:space="0"/>
              <w:right w:val="single" w:color="000000" w:themeColor="text1" w:sz="4" w:space="0"/>
            </w:tcBorders>
            <w:shd w:val="clear" w:color="auto" w:fill="auto"/>
            <w:tcMar>
              <w:top w:w="80" w:type="dxa"/>
              <w:left w:w="294" w:type="dxa"/>
              <w:bottom w:w="80" w:type="dxa"/>
              <w:right w:w="80" w:type="dxa"/>
            </w:tcMar>
            <w:vAlign w:val="center"/>
          </w:tcPr>
          <w:p w:rsidRPr="00BC74DE" w:rsidR="00811CFF" w:rsidP="001D4F1D" w:rsidRDefault="00C27AC5" w14:paraId="191B7EE2" w14:textId="3F6CDD20">
            <w:pPr>
              <w:ind w:left="214"/>
              <w:jc w:val="center"/>
              <w:rPr>
                <w:rFonts w:ascii="Arial" w:hAnsi="Arial" w:cs="Arial"/>
              </w:rPr>
            </w:pPr>
            <w:r w:rsidRPr="00BC74DE">
              <w:rPr>
                <w:rFonts w:ascii="Arial" w:hAnsi="Arial" w:cs="Arial"/>
              </w:rPr>
              <w:t>2 werkdagen op voorwaarde van het afleggen van een verklaring op eer</w:t>
            </w:r>
          </w:p>
        </w:tc>
      </w:tr>
    </w:tbl>
    <w:p w:rsidR="007664F4" w:rsidRDefault="007664F4" w14:paraId="08CE9869" w14:textId="77777777">
      <w:pPr>
        <w:widowControl w:val="0"/>
        <w:ind w:left="0"/>
        <w:jc w:val="both"/>
        <w:rPr>
          <w:rFonts w:ascii="Arial" w:hAnsi="Arial" w:eastAsia="Arial" w:cs="Arial"/>
        </w:rPr>
      </w:pPr>
    </w:p>
    <w:p w:rsidRPr="001D4F1D" w:rsidR="001D4F1D" w:rsidP="001D4F1D" w:rsidRDefault="001D4F1D" w14:paraId="16B466D9" w14:textId="77777777">
      <w:pPr>
        <w:rPr>
          <w:rFonts w:ascii="Arial" w:hAnsi="Arial" w:cs="Arial"/>
        </w:rPr>
      </w:pPr>
      <w:r w:rsidRPr="001D4F1D">
        <w:rPr>
          <w:rFonts w:ascii="Arial" w:hAnsi="Arial" w:cs="Arial"/>
        </w:rPr>
        <w:t>Hierboven wordt verstaan onder:</w:t>
      </w:r>
    </w:p>
    <w:p w:rsidRPr="00BC74DE" w:rsidR="00D82D2A" w:rsidP="00D82D2A" w:rsidRDefault="001D4F1D" w14:paraId="4ED3F154" w14:textId="77777777">
      <w:pPr>
        <w:numPr>
          <w:ilvl w:val="0"/>
          <w:numId w:val="209"/>
        </w:numPr>
        <w:pBdr>
          <w:top w:val="none" w:color="auto" w:sz="0" w:space="0"/>
          <w:left w:val="none" w:color="auto" w:sz="0" w:space="0"/>
          <w:bottom w:val="none" w:color="auto" w:sz="0" w:space="0"/>
          <w:right w:val="none" w:color="auto" w:sz="0" w:space="0"/>
          <w:between w:val="none" w:color="auto" w:sz="0" w:space="0"/>
          <w:bar w:val="none" w:color="auto" w:sz="0"/>
        </w:pBdr>
        <w:jc w:val="both"/>
        <w:rPr>
          <w:rFonts w:ascii="Arial" w:hAnsi="Arial" w:cs="Arial"/>
        </w:rPr>
      </w:pPr>
      <w:r w:rsidRPr="00BC74DE">
        <w:rPr>
          <w:rFonts w:ascii="Arial" w:hAnsi="Arial" w:cs="Arial"/>
        </w:rPr>
        <w:t>langdurige pleegzorg: de pleegzorg waarbij het kind is ingeschreven als deel uitmakend van het gezin van het personeelslid in het bevolkingsregister of in het vreemdelingenregister van de gemeente waar het personeelslid zijn verblijfplaats heeft</w:t>
      </w:r>
      <w:r w:rsidRPr="00BC74DE" w:rsidR="00D82D2A">
        <w:rPr>
          <w:rFonts w:ascii="Arial" w:hAnsi="Arial" w:cs="Arial"/>
        </w:rPr>
        <w:t>, voor minstens 6 maanden of de pleegzorg waarbij het kind in het verleden voor minstens 6 maanden was ingeschreven als deel uitmakend van het gezin van het personeelslid in het bevolkingsregister of het vreemdelingenregister van de gemeente waarin het personeelslid zijn verblijfplaats heeft, of de pleegzorg waarvan bij aanvang duidelijk is dat het pleegkind voor minstens 6 maanden deel zal uitmaken van het gezin van het personeelslid, in het bevolkingsregister of in het vreemdelingenregister van de gemeente waar het personeelslid zijn verblijfsplaats heeft;</w:t>
      </w:r>
    </w:p>
    <w:p w:rsidR="001D4F1D" w:rsidP="001D4F1D" w:rsidRDefault="001D4F1D" w14:paraId="50743797" w14:textId="59CA6CBE">
      <w:pPr>
        <w:numPr>
          <w:ilvl w:val="0"/>
          <w:numId w:val="209"/>
        </w:numPr>
        <w:pBdr>
          <w:top w:val="none" w:color="auto" w:sz="0" w:space="0"/>
          <w:left w:val="none" w:color="auto" w:sz="0" w:space="0"/>
          <w:bottom w:val="none" w:color="auto" w:sz="0" w:space="0"/>
          <w:right w:val="none" w:color="auto" w:sz="0" w:space="0"/>
          <w:between w:val="none" w:color="auto" w:sz="0" w:space="0"/>
          <w:bar w:val="none" w:color="auto" w:sz="0"/>
        </w:pBdr>
        <w:jc w:val="both"/>
        <w:rPr>
          <w:rFonts w:ascii="Arial" w:hAnsi="Arial" w:cs="Arial"/>
        </w:rPr>
      </w:pPr>
      <w:r w:rsidRPr="001D4F1D">
        <w:rPr>
          <w:rFonts w:ascii="Arial" w:hAnsi="Arial" w:cs="Arial"/>
        </w:rPr>
        <w:t>kortdurende pleegzorg: alle vormen van pleegzorg die niet voldoen aan de voorwaarden van langdurige pleegzorg, vermeld in 1)</w:t>
      </w:r>
      <w:r w:rsidR="00816FF7">
        <w:rPr>
          <w:rFonts w:ascii="Arial" w:hAnsi="Arial" w:cs="Arial"/>
        </w:rPr>
        <w:t>;</w:t>
      </w:r>
    </w:p>
    <w:p w:rsidRPr="00BC74DE" w:rsidR="00816FF7" w:rsidP="001D4F1D" w:rsidRDefault="009C7E96" w14:paraId="2526767F" w14:textId="72042DC0">
      <w:pPr>
        <w:numPr>
          <w:ilvl w:val="0"/>
          <w:numId w:val="209"/>
        </w:numPr>
        <w:pBdr>
          <w:top w:val="none" w:color="auto" w:sz="0" w:space="0"/>
          <w:left w:val="none" w:color="auto" w:sz="0" w:space="0"/>
          <w:bottom w:val="none" w:color="auto" w:sz="0" w:space="0"/>
          <w:right w:val="none" w:color="auto" w:sz="0" w:space="0"/>
          <w:between w:val="none" w:color="auto" w:sz="0" w:space="0"/>
          <w:bar w:val="none" w:color="auto" w:sz="0"/>
        </w:pBdr>
        <w:jc w:val="both"/>
        <w:rPr>
          <w:rFonts w:ascii="Arial" w:hAnsi="Arial" w:cs="Arial"/>
        </w:rPr>
      </w:pPr>
      <w:r w:rsidRPr="00BC74DE">
        <w:rPr>
          <w:rFonts w:ascii="Arial" w:hAnsi="Arial" w:cs="Arial"/>
        </w:rPr>
        <w:t>zwangerschapsverlies: alle vormen van zwangerschapsverlies, zowel medisch als spontaan ingeleid, vanaf het ogenblik dat het verlies zich voordoet, vanaf het begin van de zwangerschap tot en met 180 kalenderdagen zwangerschap, zonder dat het personeelslid een attest hoeft voor te leggen</w:t>
      </w:r>
      <w:r w:rsidRPr="00BC74DE" w:rsidR="006C06EA">
        <w:rPr>
          <w:rFonts w:ascii="Arial" w:hAnsi="Arial" w:cs="Arial"/>
        </w:rPr>
        <w:t>;</w:t>
      </w:r>
    </w:p>
    <w:p w:rsidRPr="006C06EA" w:rsidR="006C06EA" w:rsidP="006C06EA" w:rsidRDefault="006C06EA" w14:paraId="23343B46" w14:textId="5D31329F">
      <w:pPr>
        <w:numPr>
          <w:ilvl w:val="0"/>
          <w:numId w:val="209"/>
        </w:numPr>
        <w:tabs>
          <w:tab w:val="left" w:pos="288"/>
          <w:tab w:val="left" w:pos="432"/>
          <w:tab w:val="left" w:pos="5616"/>
          <w:tab w:val="left" w:pos="9680"/>
        </w:tabs>
        <w:spacing w:after="60"/>
        <w:jc w:val="both"/>
        <w:rPr>
          <w:rFonts w:ascii="Arial" w:hAnsi="Arial"/>
        </w:rPr>
      </w:pPr>
      <w:r w:rsidRPr="006C06EA">
        <w:rPr>
          <w:rFonts w:ascii="Arial" w:hAnsi="Arial"/>
        </w:rPr>
        <w:t>samenwonende partner: de partner waarmee je een affectieve relatie hebt en dat onder eenzelfde adres is ingeschreven (zowel wettelijke als feitelijke samenwoning komen in aanmerking);</w:t>
      </w:r>
    </w:p>
    <w:p w:rsidR="006C06EA" w:rsidP="006C06EA" w:rsidRDefault="006C06EA" w14:paraId="25D2C393" w14:textId="352D7AEE">
      <w:pPr>
        <w:numPr>
          <w:ilvl w:val="0"/>
          <w:numId w:val="209"/>
        </w:numPr>
        <w:tabs>
          <w:tab w:val="left" w:pos="288"/>
          <w:tab w:val="left" w:pos="432"/>
          <w:tab w:val="left" w:pos="5616"/>
          <w:tab w:val="left" w:pos="9680"/>
        </w:tabs>
        <w:spacing w:after="60"/>
        <w:jc w:val="both"/>
        <w:rPr>
          <w:rFonts w:ascii="Arial" w:hAnsi="Arial"/>
        </w:rPr>
      </w:pPr>
      <w:r w:rsidRPr="006C06EA">
        <w:rPr>
          <w:rFonts w:ascii="Arial" w:hAnsi="Arial"/>
        </w:rPr>
        <w:t>aanverwantschap: de</w:t>
      </w:r>
      <w:r>
        <w:rPr>
          <w:rFonts w:ascii="Arial" w:hAnsi="Arial"/>
        </w:rPr>
        <w:t xml:space="preserve"> bloedverwanten van je huwelijkspartner en de huwelijkspartner van je bloedverwanten. Stiefbroers en stiefzussen worden gelijkgesteld.</w:t>
      </w:r>
    </w:p>
    <w:p w:rsidR="007664F4" w:rsidRDefault="005F77B8" w14:paraId="78B997B2" w14:textId="53B7587A">
      <w:pPr>
        <w:spacing w:before="120" w:after="0"/>
        <w:ind w:left="0"/>
        <w:outlineLvl w:val="5"/>
        <w:rPr>
          <w:rFonts w:ascii="Arial" w:hAnsi="Arial" w:eastAsia="Arial" w:cs="Arial"/>
          <w:b/>
          <w:bCs/>
          <w:i/>
          <w:iCs/>
        </w:rPr>
      </w:pPr>
      <w:r>
        <w:rPr>
          <w:rFonts w:ascii="Arial" w:hAnsi="Arial"/>
          <w:b/>
          <w:bCs/>
          <w:i/>
          <w:iCs/>
        </w:rPr>
        <w:t>Paragraaf 2</w:t>
      </w:r>
    </w:p>
    <w:p w:rsidR="007664F4" w:rsidRDefault="005F77B8" w14:paraId="02FD7BEB" w14:textId="77777777">
      <w:pPr>
        <w:jc w:val="both"/>
        <w:rPr>
          <w:rFonts w:ascii="Arial" w:hAnsi="Arial" w:eastAsia="Arial" w:cs="Arial"/>
        </w:rPr>
      </w:pPr>
      <w:r>
        <w:rPr>
          <w:rFonts w:ascii="Arial" w:hAnsi="Arial"/>
        </w:rPr>
        <w:t xml:space="preserve">Omstandigheidsverlof wordt gelijkgesteld met dienstactiviteit en is in alle gevallen bezoldigd, met uitzondering van een deel van het verlof voor contractuelen zoals omschreven in paragraaf 3. </w:t>
      </w:r>
    </w:p>
    <w:p w:rsidR="006C06EA" w:rsidRDefault="006C06EA" w14:paraId="75775513" w14:textId="77777777">
      <w:pPr>
        <w:spacing w:before="0" w:after="0"/>
        <w:ind w:left="0"/>
        <w:rPr>
          <w:rFonts w:ascii="Arial" w:hAnsi="Arial"/>
          <w:b/>
          <w:bCs/>
          <w:i/>
          <w:iCs/>
        </w:rPr>
      </w:pPr>
      <w:r>
        <w:rPr>
          <w:rFonts w:ascii="Arial" w:hAnsi="Arial"/>
          <w:b/>
          <w:bCs/>
          <w:i/>
          <w:iCs/>
        </w:rPr>
        <w:br w:type="page"/>
      </w:r>
    </w:p>
    <w:p w:rsidR="007664F4" w:rsidRDefault="005F77B8" w14:paraId="5187A5FC" w14:textId="68BEA971">
      <w:pPr>
        <w:spacing w:before="120" w:after="0"/>
        <w:ind w:left="0"/>
        <w:outlineLvl w:val="5"/>
        <w:rPr>
          <w:rFonts w:ascii="Arial" w:hAnsi="Arial" w:eastAsia="Arial" w:cs="Arial"/>
          <w:b/>
          <w:bCs/>
          <w:i/>
          <w:iCs/>
        </w:rPr>
      </w:pPr>
      <w:r>
        <w:rPr>
          <w:rFonts w:ascii="Arial" w:hAnsi="Arial"/>
          <w:b/>
          <w:bCs/>
          <w:i/>
          <w:iCs/>
        </w:rPr>
        <w:t xml:space="preserve">Paragraaf </w:t>
      </w:r>
      <w:bookmarkStart w:name="_Hlk5268808" w:id="123"/>
      <w:r>
        <w:rPr>
          <w:rFonts w:ascii="Arial" w:hAnsi="Arial"/>
          <w:b/>
          <w:bCs/>
          <w:i/>
          <w:iCs/>
        </w:rPr>
        <w:t>3</w:t>
      </w:r>
    </w:p>
    <w:bookmarkEnd w:id="123"/>
    <w:p w:rsidR="007664F4" w:rsidRDefault="005F77B8" w14:paraId="5BF7968E" w14:textId="2BA69C3F">
      <w:pPr>
        <w:jc w:val="both"/>
        <w:rPr>
          <w:rFonts w:ascii="Arial" w:hAnsi="Arial"/>
        </w:rPr>
      </w:pPr>
      <w:r>
        <w:rPr>
          <w:rFonts w:ascii="Arial" w:hAnsi="Arial"/>
        </w:rPr>
        <w:t xml:space="preserve">Voor contractuelen wordt het verlof ter gelegenheid van de geboorte van een kind waarvan de afstamming aan zijn zijde vaststaat, vermeld in 2°, toegekend volgens </w:t>
      </w:r>
      <w:r w:rsidR="001D4F1D">
        <w:rPr>
          <w:rFonts w:ascii="Arial" w:hAnsi="Arial"/>
        </w:rPr>
        <w:t>regeling</w:t>
      </w:r>
      <w:r>
        <w:rPr>
          <w:rFonts w:ascii="Arial" w:hAnsi="Arial"/>
        </w:rPr>
        <w:t>, vermeld in artikel 30, §2, van de Arbeidsovereenkomstenwet.</w:t>
      </w:r>
    </w:p>
    <w:p w:rsidRPr="001D4F1D" w:rsidR="001D4F1D" w:rsidP="001D4F1D" w:rsidRDefault="001D4F1D" w14:paraId="0750037B" w14:textId="77777777">
      <w:pPr>
        <w:jc w:val="both"/>
        <w:rPr>
          <w:rFonts w:ascii="Arial" w:hAnsi="Arial"/>
        </w:rPr>
      </w:pPr>
      <w:bookmarkStart w:name="_Hlk96975783" w:id="124"/>
      <w:r w:rsidRPr="001D4F1D">
        <w:rPr>
          <w:rFonts w:ascii="Arial" w:hAnsi="Arial"/>
        </w:rPr>
        <w:t>De volgende verloningsregeling geldt voor het omstandigheidsverlof van een statutair personeelslid voor een gebeurtenis als vermeld in §1, 2°:</w:t>
      </w:r>
    </w:p>
    <w:p w:rsidRPr="001D4F1D" w:rsidR="001D4F1D" w:rsidP="001D4F1D" w:rsidRDefault="001D4F1D" w14:paraId="23A240A7" w14:textId="77777777">
      <w:pPr>
        <w:numPr>
          <w:ilvl w:val="0"/>
          <w:numId w:val="210"/>
        </w:numPr>
        <w:jc w:val="both"/>
        <w:rPr>
          <w:rFonts w:ascii="Arial" w:hAnsi="Arial"/>
        </w:rPr>
      </w:pPr>
      <w:r w:rsidRPr="001D4F1D">
        <w:rPr>
          <w:rFonts w:ascii="Arial" w:hAnsi="Arial"/>
        </w:rPr>
        <w:t>als de geboorte vanaf 1 januari 2023 plaatsvindt, heeft het statutaire personeelslid gedurende de eerste tien dagen recht op een doorbetaling van het salaris en gedurende de tien resterende dagen recht op een brutosalaris van 82%. Om het salaris te bepalen, wordt het brutosalaris op jaarbasis begrensd op 26.230 euro tegen 100%.</w:t>
      </w:r>
    </w:p>
    <w:p w:rsidR="006C06EA" w:rsidP="006C06EA" w:rsidRDefault="006C06EA" w14:paraId="56DC9472" w14:textId="77777777">
      <w:pPr>
        <w:spacing w:before="120" w:after="0"/>
        <w:ind w:left="0"/>
        <w:outlineLvl w:val="5"/>
        <w:rPr>
          <w:rFonts w:ascii="Arial" w:hAnsi="Arial" w:eastAsia="Arial" w:cs="Arial"/>
          <w:b/>
          <w:bCs/>
          <w:i/>
          <w:iCs/>
        </w:rPr>
      </w:pPr>
      <w:bookmarkStart w:name="OLE_LINK43" w:id="125"/>
      <w:bookmarkEnd w:id="124"/>
      <w:r w:rsidRPr="00BC74DE">
        <w:rPr>
          <w:rFonts w:ascii="Arial" w:hAnsi="Arial"/>
          <w:b/>
          <w:bCs/>
          <w:i/>
          <w:iCs/>
        </w:rPr>
        <w:t>Paragraaf 4</w:t>
      </w:r>
    </w:p>
    <w:p w:rsidR="007664F4" w:rsidRDefault="005F77B8" w14:paraId="4457A68B" w14:textId="77777777">
      <w:pPr>
        <w:jc w:val="both"/>
        <w:rPr>
          <w:rFonts w:ascii="Arial" w:hAnsi="Arial" w:eastAsia="Arial" w:cs="Arial"/>
        </w:rPr>
      </w:pPr>
      <w:r>
        <w:rPr>
          <w:rFonts w:ascii="Arial" w:hAnsi="Arial"/>
        </w:rPr>
        <w:t>Dit verlof geldt ook voor meeouders indien aan volgende voorwaarden wordt voldaan:</w:t>
      </w:r>
    </w:p>
    <w:p w:rsidR="007664F4" w:rsidP="00102D04" w:rsidRDefault="005F77B8" w14:paraId="719CFDFB" w14:textId="77777777">
      <w:pPr>
        <w:numPr>
          <w:ilvl w:val="0"/>
          <w:numId w:val="178"/>
        </w:numPr>
        <w:spacing w:before="0" w:after="0"/>
        <w:jc w:val="both"/>
        <w:rPr>
          <w:rFonts w:ascii="Arial" w:hAnsi="Arial"/>
        </w:rPr>
      </w:pPr>
      <w:r>
        <w:rPr>
          <w:rFonts w:ascii="Arial" w:hAnsi="Arial"/>
        </w:rPr>
        <w:t>er mag enkel een wettelijke afstammingsband bestaan ten aanzien van één persoon, namelijk tussen het kind en de moeder. Is er ook een wettelijke afstammingsband met de vader, dan krijgt hij het verlof en niet de meeouder;</w:t>
      </w:r>
    </w:p>
    <w:p w:rsidR="007664F4" w:rsidP="00102D04" w:rsidRDefault="005F77B8" w14:paraId="2EC87E12" w14:textId="77777777">
      <w:pPr>
        <w:numPr>
          <w:ilvl w:val="0"/>
          <w:numId w:val="178"/>
        </w:numPr>
        <w:spacing w:before="0" w:after="0"/>
        <w:jc w:val="both"/>
        <w:rPr>
          <w:rFonts w:ascii="Arial" w:hAnsi="Arial"/>
        </w:rPr>
      </w:pPr>
      <w:r>
        <w:rPr>
          <w:rFonts w:ascii="Arial" w:hAnsi="Arial"/>
        </w:rPr>
        <w:t>de meeouder moet een bewijs van partnerschap met de moeder kunnen voorleggen. Bijvoorbeeld: huwelijksakte, bewijs van wettelijke samenwoning of een uittreksel uit het bevolkingsregister waaruit de inschrijving op hetzelfde adres blijkt gedurende minstens drie onafgebroken jaren voorafgaand aan de geboorte.</w:t>
      </w:r>
    </w:p>
    <w:p w:rsidR="007664F4" w:rsidRDefault="005F77B8" w14:paraId="5C9943FE" w14:textId="77777777">
      <w:pPr>
        <w:jc w:val="both"/>
        <w:rPr>
          <w:rFonts w:ascii="Arial" w:hAnsi="Arial" w:eastAsia="Arial" w:cs="Arial"/>
        </w:rPr>
      </w:pPr>
      <w:r>
        <w:rPr>
          <w:rFonts w:ascii="Arial" w:hAnsi="Arial"/>
        </w:rPr>
        <w:t>Bij een latere adoptie wordt het adoptieverlof verminderd met de opgenomen dagen omstandigheidsverlof in het kader van meeouderschap.</w:t>
      </w:r>
    </w:p>
    <w:bookmarkEnd w:id="125"/>
    <w:p w:rsidR="007664F4" w:rsidRDefault="007664F4" w14:paraId="704EB0A8" w14:textId="77777777">
      <w:pPr>
        <w:tabs>
          <w:tab w:val="left" w:pos="851"/>
          <w:tab w:val="left" w:pos="5616"/>
          <w:tab w:val="left" w:pos="9680"/>
        </w:tabs>
        <w:spacing w:after="60"/>
        <w:jc w:val="center"/>
        <w:rPr>
          <w:rFonts w:ascii="Arial" w:hAnsi="Arial" w:eastAsia="Arial" w:cs="Arial"/>
          <w:sz w:val="4"/>
          <w:szCs w:val="4"/>
        </w:rPr>
      </w:pPr>
    </w:p>
    <w:p w:rsidR="007664F4" w:rsidRDefault="005F77B8" w14:paraId="15DC1645" w14:textId="77777777">
      <w:pPr>
        <w:pStyle w:val="Kop6"/>
        <w:rPr>
          <w:rFonts w:ascii="Arial" w:hAnsi="Arial" w:eastAsia="Arial" w:cs="Arial"/>
        </w:rPr>
      </w:pPr>
      <w:r>
        <w:rPr>
          <w:rFonts w:ascii="Arial" w:hAnsi="Arial"/>
        </w:rPr>
        <w:t>Paragraaf 5</w:t>
      </w:r>
    </w:p>
    <w:p w:rsidR="007664F4" w:rsidRDefault="005F77B8" w14:paraId="374F04A6" w14:textId="77777777">
      <w:pPr>
        <w:pStyle w:val="StandaardUitvullen"/>
        <w:rPr>
          <w:rFonts w:ascii="Arial" w:hAnsi="Arial" w:eastAsia="Arial" w:cs="Arial"/>
        </w:rPr>
      </w:pPr>
      <w:r>
        <w:rPr>
          <w:rFonts w:ascii="Arial" w:hAnsi="Arial"/>
        </w:rPr>
        <w:t>Het omstandigheidsverlof is een recht, maar je bent niet verplicht deze verloven geheel of gedeeltelijk op te nemen. Je richt je aanvraag tot de algemeen directeur.</w:t>
      </w:r>
    </w:p>
    <w:p w:rsidR="007664F4" w:rsidRDefault="005F77B8" w14:paraId="1A8155DD" w14:textId="77777777">
      <w:pPr>
        <w:spacing w:before="240" w:after="0"/>
        <w:ind w:left="0"/>
        <w:outlineLvl w:val="4"/>
        <w:rPr>
          <w:rFonts w:ascii="Arial" w:hAnsi="Arial" w:eastAsia="Arial" w:cs="Arial"/>
          <w:b/>
          <w:bCs/>
        </w:rPr>
      </w:pPr>
      <w:r>
        <w:rPr>
          <w:rFonts w:ascii="Arial" w:hAnsi="Arial"/>
          <w:b/>
          <w:bCs/>
        </w:rPr>
        <w:t>Artikel 265</w:t>
      </w:r>
    </w:p>
    <w:p w:rsidR="007664F4" w:rsidRDefault="005F77B8" w14:paraId="6EC7C471" w14:textId="77777777">
      <w:pPr>
        <w:spacing w:before="120" w:after="60"/>
        <w:jc w:val="both"/>
        <w:rPr>
          <w:rFonts w:ascii="Arial" w:hAnsi="Arial" w:eastAsia="Arial" w:cs="Arial"/>
        </w:rPr>
      </w:pPr>
      <w:r>
        <w:rPr>
          <w:rFonts w:ascii="Arial" w:hAnsi="Arial"/>
        </w:rPr>
        <w:t>Indien de gebeurtenis zich voordoet tijdens een periode van deeltijdse tewerkstelling wordt de duur van het verlof niet in evenredige mate verminderd: elke begonnen arbeidsdag wordt als werkdag beschouwd, ongeacht de geleverde prestaties.</w:t>
      </w:r>
    </w:p>
    <w:p w:rsidR="008133B7" w:rsidRDefault="008133B7" w14:paraId="00C815FF" w14:textId="77777777">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rsidR="007664F4" w:rsidRDefault="005F77B8" w14:paraId="17007D54" w14:textId="3F2BACEB">
      <w:pPr>
        <w:pStyle w:val="Kop2"/>
        <w:rPr>
          <w:rFonts w:ascii="Arial" w:hAnsi="Arial" w:eastAsia="Arial" w:cs="Arial"/>
        </w:rPr>
      </w:pPr>
      <w:bookmarkStart w:name="_Toc169188530" w:id="126"/>
      <w:r>
        <w:rPr>
          <w:rFonts w:ascii="Arial" w:hAnsi="Arial"/>
        </w:rPr>
        <w:t xml:space="preserve">Hoofdstuk x. </w:t>
      </w:r>
      <w:r w:rsidRPr="00BC74DE">
        <w:rPr>
          <w:rFonts w:ascii="Arial" w:hAnsi="Arial"/>
        </w:rPr>
        <w:t>onbe</w:t>
      </w:r>
      <w:r w:rsidRPr="00BC74DE" w:rsidR="00A732FA">
        <w:rPr>
          <w:rFonts w:ascii="Arial" w:hAnsi="Arial"/>
        </w:rPr>
        <w:t>zoldigd</w:t>
      </w:r>
      <w:r>
        <w:rPr>
          <w:rFonts w:ascii="Arial" w:hAnsi="Arial"/>
        </w:rPr>
        <w:t xml:space="preserve"> verlof</w:t>
      </w:r>
      <w:bookmarkEnd w:id="126"/>
    </w:p>
    <w:p w:rsidR="007664F4" w:rsidRDefault="005F77B8" w14:paraId="08D4C102" w14:textId="77777777">
      <w:pPr>
        <w:spacing w:before="240" w:after="0"/>
        <w:ind w:left="0"/>
        <w:outlineLvl w:val="4"/>
        <w:rPr>
          <w:rFonts w:ascii="Arial" w:hAnsi="Arial" w:eastAsia="Arial" w:cs="Arial"/>
          <w:b/>
          <w:bCs/>
        </w:rPr>
      </w:pPr>
      <w:r>
        <w:rPr>
          <w:rFonts w:ascii="Arial" w:hAnsi="Arial"/>
          <w:b/>
          <w:bCs/>
        </w:rPr>
        <w:t>Artikel 266</w:t>
      </w:r>
    </w:p>
    <w:p w:rsidR="007664F4" w:rsidRDefault="005F77B8" w14:paraId="64FD1F43" w14:textId="77777777">
      <w:pPr>
        <w:spacing w:before="120" w:after="0"/>
        <w:ind w:left="0"/>
        <w:outlineLvl w:val="5"/>
        <w:rPr>
          <w:rFonts w:ascii="Arial" w:hAnsi="Arial" w:eastAsia="Arial" w:cs="Arial"/>
          <w:b/>
          <w:bCs/>
          <w:i/>
          <w:iCs/>
        </w:rPr>
      </w:pPr>
      <w:r>
        <w:rPr>
          <w:rFonts w:ascii="Arial" w:hAnsi="Arial"/>
          <w:b/>
          <w:bCs/>
          <w:i/>
          <w:iCs/>
        </w:rPr>
        <w:t>Paragraaf 1</w:t>
      </w:r>
    </w:p>
    <w:p w:rsidR="007664F4" w:rsidRDefault="005F77B8" w14:paraId="5DA53201" w14:textId="21CE24E8">
      <w:pPr>
        <w:spacing w:before="120" w:after="0"/>
        <w:jc w:val="both"/>
        <w:outlineLvl w:val="5"/>
        <w:rPr>
          <w:rFonts w:ascii="Arial" w:hAnsi="Arial" w:eastAsia="Arial" w:cs="Arial"/>
        </w:rPr>
      </w:pPr>
      <w:r>
        <w:rPr>
          <w:rFonts w:ascii="Arial" w:hAnsi="Arial"/>
        </w:rPr>
        <w:t>Onder onbe</w:t>
      </w:r>
      <w:r w:rsidR="00A732FA">
        <w:rPr>
          <w:rFonts w:ascii="Arial" w:hAnsi="Arial"/>
        </w:rPr>
        <w:t>zoldigd</w:t>
      </w:r>
      <w:r>
        <w:rPr>
          <w:rFonts w:ascii="Arial" w:hAnsi="Arial"/>
        </w:rPr>
        <w:t xml:space="preserve"> verlof begrijpen we:</w:t>
      </w:r>
    </w:p>
    <w:p w:rsidR="007664F4" w:rsidP="00C45A2D" w:rsidRDefault="005F77B8" w14:paraId="257C3EA9" w14:textId="77777777">
      <w:pPr>
        <w:numPr>
          <w:ilvl w:val="0"/>
          <w:numId w:val="180"/>
        </w:numPr>
        <w:spacing w:before="120" w:after="0"/>
        <w:outlineLvl w:val="5"/>
        <w:rPr>
          <w:rFonts w:ascii="Arial" w:hAnsi="Arial"/>
        </w:rPr>
      </w:pPr>
      <w:r>
        <w:rPr>
          <w:rFonts w:ascii="Arial" w:hAnsi="Arial"/>
        </w:rPr>
        <w:t xml:space="preserve">twintig werkdagen per kalenderjaar, </w:t>
      </w:r>
      <w:r>
        <w:rPr>
          <w:rFonts w:ascii="Arial" w:hAnsi="Arial" w:eastAsia="Arial" w:cs="Arial"/>
        </w:rPr>
        <w:br/>
      </w:r>
      <w:r>
        <w:rPr>
          <w:rFonts w:ascii="Arial" w:hAnsi="Arial"/>
        </w:rPr>
        <w:t>- te nemen in volledige of halve dagen en al dan niet aaneensluitende perioden;</w:t>
      </w:r>
    </w:p>
    <w:p w:rsidR="007664F4" w:rsidP="00C45A2D" w:rsidRDefault="005F77B8" w14:paraId="2A7C9B42" w14:textId="77777777">
      <w:pPr>
        <w:numPr>
          <w:ilvl w:val="0"/>
          <w:numId w:val="180"/>
        </w:numPr>
        <w:spacing w:before="120" w:after="0"/>
        <w:outlineLvl w:val="5"/>
        <w:rPr>
          <w:rFonts w:ascii="Arial" w:hAnsi="Arial"/>
        </w:rPr>
      </w:pPr>
      <w:r>
        <w:rPr>
          <w:rFonts w:ascii="Arial" w:hAnsi="Arial"/>
        </w:rPr>
        <w:t>twee jaar voltijdse of deeltijdse onderbreking gedurende de loopbaan</w:t>
      </w:r>
      <w:r>
        <w:rPr>
          <w:rFonts w:ascii="Arial" w:hAnsi="Arial" w:eastAsia="Arial" w:cs="Arial"/>
        </w:rPr>
        <w:br/>
      </w:r>
      <w:r>
        <w:rPr>
          <w:rFonts w:ascii="Arial" w:hAnsi="Arial"/>
        </w:rPr>
        <w:t>- te nemen in al dan niet aaneensluitende perioden van minimaal één maand;</w:t>
      </w:r>
    </w:p>
    <w:p w:rsidR="007664F4" w:rsidP="00C45A2D" w:rsidRDefault="005F77B8" w14:paraId="095CFFDB" w14:textId="77777777">
      <w:pPr>
        <w:numPr>
          <w:ilvl w:val="0"/>
          <w:numId w:val="180"/>
        </w:numPr>
        <w:spacing w:before="120" w:after="0"/>
        <w:outlineLvl w:val="5"/>
        <w:rPr>
          <w:rFonts w:ascii="Arial" w:hAnsi="Arial"/>
        </w:rPr>
      </w:pPr>
      <w:r>
        <w:rPr>
          <w:rFonts w:ascii="Arial" w:hAnsi="Arial"/>
        </w:rPr>
        <w:t xml:space="preserve">twaalf maanden voltijdse onderbreking gedurende de loopbaan </w:t>
      </w:r>
      <w:r>
        <w:rPr>
          <w:rFonts w:ascii="Arial" w:hAnsi="Arial" w:eastAsia="Arial" w:cs="Arial"/>
        </w:rPr>
        <w:br/>
      </w:r>
      <w:r>
        <w:rPr>
          <w:rFonts w:ascii="Arial" w:hAnsi="Arial"/>
        </w:rPr>
        <w:t xml:space="preserve">- te nemen in periodes van minimaal een maand </w:t>
      </w:r>
      <w:r>
        <w:rPr>
          <w:rFonts w:ascii="Arial" w:hAnsi="Arial" w:eastAsia="Arial" w:cs="Arial"/>
        </w:rPr>
        <w:br/>
      </w:r>
      <w:r>
        <w:rPr>
          <w:rFonts w:ascii="Arial" w:hAnsi="Arial"/>
        </w:rPr>
        <w:t>- bijkomend vanaf de leeftijd van 55 jaar: twaalf maanden voltijdse onderbreking te nemen in periodes van minimaal een maand;</w:t>
      </w:r>
    </w:p>
    <w:p w:rsidR="007664F4" w:rsidP="00C45A2D" w:rsidRDefault="005F77B8" w14:paraId="4FD035F8" w14:textId="77777777">
      <w:pPr>
        <w:numPr>
          <w:ilvl w:val="0"/>
          <w:numId w:val="180"/>
        </w:numPr>
        <w:spacing w:before="120" w:after="0"/>
        <w:outlineLvl w:val="5"/>
        <w:rPr>
          <w:rFonts w:ascii="Arial" w:hAnsi="Arial"/>
        </w:rPr>
      </w:pPr>
      <w:r>
        <w:rPr>
          <w:rFonts w:ascii="Arial" w:hAnsi="Arial"/>
        </w:rPr>
        <w:t xml:space="preserve">60 maanden vermindering van arbeidsprestaties tot 80% of 50% van een voltijdse betrekking </w:t>
      </w:r>
      <w:r>
        <w:rPr>
          <w:rFonts w:ascii="Arial" w:hAnsi="Arial" w:eastAsia="Arial" w:cs="Arial"/>
        </w:rPr>
        <w:br/>
      </w:r>
      <w:r>
        <w:rPr>
          <w:rFonts w:ascii="Arial" w:hAnsi="Arial"/>
        </w:rPr>
        <w:t>- te nemen in periodes van minimaal drie maanden</w:t>
      </w:r>
      <w:r>
        <w:rPr>
          <w:rFonts w:ascii="Arial" w:hAnsi="Arial" w:eastAsia="Arial" w:cs="Arial"/>
        </w:rPr>
        <w:br/>
      </w:r>
      <w:r>
        <w:rPr>
          <w:rFonts w:ascii="Arial" w:hAnsi="Arial"/>
        </w:rPr>
        <w:t>- vanaf de leeftijd van 55 jaar: onbeperkte mogelijkheid tot verminderen van arbeidsprestaties tot 80% of 50% van een voltijdse betrekking.</w:t>
      </w:r>
    </w:p>
    <w:p w:rsidR="007664F4" w:rsidRDefault="005F77B8" w14:paraId="01B35AE4" w14:textId="77777777">
      <w:pPr>
        <w:spacing w:before="120" w:after="0"/>
        <w:ind w:left="0"/>
        <w:outlineLvl w:val="5"/>
        <w:rPr>
          <w:rFonts w:ascii="Arial" w:hAnsi="Arial" w:eastAsia="Arial" w:cs="Arial"/>
          <w:b/>
          <w:bCs/>
          <w:i/>
          <w:iCs/>
        </w:rPr>
      </w:pPr>
      <w:r>
        <w:rPr>
          <w:rFonts w:ascii="Arial" w:hAnsi="Arial"/>
          <w:b/>
          <w:bCs/>
          <w:i/>
          <w:iCs/>
        </w:rPr>
        <w:t>Paragraaf 2</w:t>
      </w:r>
    </w:p>
    <w:p w:rsidR="007664F4" w:rsidRDefault="005F77B8" w14:paraId="58B2909A" w14:textId="0636E47D">
      <w:pPr>
        <w:spacing w:before="120" w:after="0"/>
        <w:jc w:val="both"/>
        <w:outlineLvl w:val="5"/>
        <w:rPr>
          <w:rFonts w:ascii="Arial" w:hAnsi="Arial"/>
        </w:rPr>
      </w:pPr>
      <w:r>
        <w:rPr>
          <w:rFonts w:ascii="Arial" w:hAnsi="Arial"/>
        </w:rPr>
        <w:t>Onbe</w:t>
      </w:r>
      <w:r w:rsidR="00A732FA">
        <w:rPr>
          <w:rFonts w:ascii="Arial" w:hAnsi="Arial"/>
        </w:rPr>
        <w:t>zoldigd</w:t>
      </w:r>
      <w:r>
        <w:rPr>
          <w:rFonts w:ascii="Arial" w:hAnsi="Arial"/>
        </w:rPr>
        <w:t xml:space="preserve"> verlof zoals bedoeld in §1, 1° en 2° is geen recht, maar kan worden toegestaan als een gunstmaatregel, voor zover de goede werking van de dienst daardoor niet in het gedrang komt </w:t>
      </w:r>
      <w:r w:rsidRPr="008133B7">
        <w:rPr>
          <w:rFonts w:ascii="Arial" w:hAnsi="Arial"/>
        </w:rPr>
        <w:t>en je jaarlijkse vakantiedagen uitgeput zijn.</w:t>
      </w:r>
    </w:p>
    <w:p w:rsidRPr="008C7899" w:rsidR="008C7899" w:rsidP="008C7899" w:rsidRDefault="008C7899" w14:paraId="7D2A0629" w14:textId="6C4756AB">
      <w:pPr>
        <w:spacing w:before="120" w:after="0"/>
        <w:jc w:val="both"/>
        <w:outlineLvl w:val="5"/>
        <w:rPr>
          <w:rFonts w:ascii="Arial" w:hAnsi="Arial"/>
          <w:bCs/>
          <w:lang w:val="nl-BE"/>
        </w:rPr>
      </w:pPr>
      <w:r w:rsidRPr="008C7899">
        <w:rPr>
          <w:rFonts w:ascii="Arial" w:hAnsi="Arial"/>
          <w:bCs/>
          <w:lang w:val="nl-BE"/>
        </w:rPr>
        <w:t xml:space="preserve">Indien </w:t>
      </w:r>
      <w:r>
        <w:rPr>
          <w:rFonts w:ascii="Arial" w:hAnsi="Arial"/>
          <w:bCs/>
          <w:lang w:val="nl-BE"/>
        </w:rPr>
        <w:t>je</w:t>
      </w:r>
      <w:r w:rsidRPr="008C7899">
        <w:rPr>
          <w:rFonts w:ascii="Arial" w:hAnsi="Arial"/>
          <w:bCs/>
          <w:lang w:val="nl-BE"/>
        </w:rPr>
        <w:t xml:space="preserve"> aanwezigheid thuis noodzakelijk is:</w:t>
      </w:r>
    </w:p>
    <w:p w:rsidRPr="008C7899" w:rsidR="008C7899" w:rsidP="00102D04" w:rsidRDefault="008C7899" w14:paraId="503B5AAA" w14:textId="778869EE">
      <w:pPr>
        <w:numPr>
          <w:ilvl w:val="0"/>
          <w:numId w:val="203"/>
        </w:numPr>
        <w:spacing w:before="120" w:after="0"/>
        <w:jc w:val="both"/>
        <w:outlineLvl w:val="5"/>
        <w:rPr>
          <w:rFonts w:ascii="Arial" w:hAnsi="Arial"/>
          <w:bCs/>
          <w:lang w:val="nl-BE"/>
        </w:rPr>
      </w:pPr>
      <w:r w:rsidRPr="008C7899">
        <w:rPr>
          <w:rFonts w:ascii="Arial" w:hAnsi="Arial"/>
          <w:bCs/>
          <w:lang w:val="nl-BE"/>
        </w:rPr>
        <w:t xml:space="preserve">ingevolge ernstige ziekte, ongeval, hospitalisatie of overlijden van echtgeno(o)t(e), kind of andere persoon die met </w:t>
      </w:r>
      <w:r>
        <w:rPr>
          <w:rFonts w:ascii="Arial" w:hAnsi="Arial"/>
          <w:bCs/>
          <w:lang w:val="nl-BE"/>
        </w:rPr>
        <w:t>jou</w:t>
      </w:r>
      <w:r w:rsidRPr="008C7899">
        <w:rPr>
          <w:rFonts w:ascii="Arial" w:hAnsi="Arial"/>
          <w:bCs/>
          <w:lang w:val="nl-BE"/>
        </w:rPr>
        <w:t xml:space="preserve"> onder hetzelfde dak woont;</w:t>
      </w:r>
    </w:p>
    <w:p w:rsidRPr="008C7899" w:rsidR="008C7899" w:rsidP="00102D04" w:rsidRDefault="008C7899" w14:paraId="10120AB2" w14:textId="77777777">
      <w:pPr>
        <w:numPr>
          <w:ilvl w:val="0"/>
          <w:numId w:val="203"/>
        </w:numPr>
        <w:spacing w:before="120" w:after="0"/>
        <w:jc w:val="both"/>
        <w:outlineLvl w:val="5"/>
        <w:rPr>
          <w:rFonts w:ascii="Arial" w:hAnsi="Arial"/>
          <w:bCs/>
          <w:lang w:val="nl-BE"/>
        </w:rPr>
      </w:pPr>
      <w:r w:rsidRPr="008C7899">
        <w:rPr>
          <w:rFonts w:ascii="Arial" w:hAnsi="Arial"/>
          <w:bCs/>
          <w:lang w:val="nl-BE"/>
        </w:rPr>
        <w:t>ingevolge ernstige ziekte, ongeval of overlijden van een niet-inwonende aan- of bloedverwant in de eerste graad (ouders, schoonouders, kinderen);</w:t>
      </w:r>
    </w:p>
    <w:p w:rsidRPr="008C7899" w:rsidR="008C7899" w:rsidP="00102D04" w:rsidRDefault="008C7899" w14:paraId="1F310776" w14:textId="77777777">
      <w:pPr>
        <w:numPr>
          <w:ilvl w:val="0"/>
          <w:numId w:val="203"/>
        </w:numPr>
        <w:spacing w:before="120" w:after="0"/>
        <w:jc w:val="both"/>
        <w:outlineLvl w:val="5"/>
        <w:rPr>
          <w:rFonts w:ascii="Arial" w:hAnsi="Arial"/>
          <w:bCs/>
          <w:lang w:val="nl-BE"/>
        </w:rPr>
      </w:pPr>
      <w:r w:rsidRPr="008C7899">
        <w:rPr>
          <w:rFonts w:ascii="Arial" w:hAnsi="Arial"/>
          <w:bCs/>
          <w:lang w:val="nl-BE"/>
        </w:rPr>
        <w:t>ingevolge aanzienlijke materiële schade aan de woning;</w:t>
      </w:r>
    </w:p>
    <w:p w:rsidRPr="008C7899" w:rsidR="008C7899" w:rsidP="00102D04" w:rsidRDefault="008C7899" w14:paraId="36F80792" w14:textId="1EB0C766">
      <w:pPr>
        <w:numPr>
          <w:ilvl w:val="0"/>
          <w:numId w:val="203"/>
        </w:numPr>
        <w:spacing w:before="120" w:after="0"/>
        <w:jc w:val="both"/>
        <w:outlineLvl w:val="5"/>
        <w:rPr>
          <w:rFonts w:ascii="Arial" w:hAnsi="Arial"/>
          <w:bCs/>
          <w:lang w:val="nl-BE"/>
        </w:rPr>
      </w:pPr>
      <w:r w:rsidRPr="008C7899">
        <w:rPr>
          <w:rFonts w:ascii="Arial" w:hAnsi="Arial"/>
          <w:bCs/>
          <w:lang w:val="nl-BE"/>
        </w:rPr>
        <w:t xml:space="preserve">ingevolge het bevel tot verschijning in persoon in een rechtszitting wanneer </w:t>
      </w:r>
      <w:r>
        <w:rPr>
          <w:rFonts w:ascii="Arial" w:hAnsi="Arial"/>
          <w:bCs/>
          <w:lang w:val="nl-BE"/>
        </w:rPr>
        <w:t>je</w:t>
      </w:r>
      <w:r w:rsidRPr="008C7899">
        <w:rPr>
          <w:rFonts w:ascii="Arial" w:hAnsi="Arial"/>
          <w:bCs/>
          <w:lang w:val="nl-BE"/>
        </w:rPr>
        <w:t xml:space="preserve"> partij </w:t>
      </w:r>
      <w:r>
        <w:rPr>
          <w:rFonts w:ascii="Arial" w:hAnsi="Arial"/>
          <w:bCs/>
          <w:lang w:val="nl-BE"/>
        </w:rPr>
        <w:t>bent</w:t>
      </w:r>
      <w:r w:rsidRPr="008C7899">
        <w:rPr>
          <w:rFonts w:ascii="Arial" w:hAnsi="Arial"/>
          <w:bCs/>
          <w:lang w:val="nl-BE"/>
        </w:rPr>
        <w:t xml:space="preserve"> in het geding</w:t>
      </w:r>
    </w:p>
    <w:p w:rsidR="008C7899" w:rsidP="008C7899" w:rsidRDefault="008C7899" w14:paraId="64472D60" w14:textId="100176D1">
      <w:pPr>
        <w:spacing w:before="120" w:after="0"/>
        <w:jc w:val="both"/>
        <w:outlineLvl w:val="5"/>
        <w:rPr>
          <w:rFonts w:ascii="Arial" w:hAnsi="Arial"/>
          <w:bCs/>
          <w:lang w:val="nl-BE"/>
        </w:rPr>
      </w:pPr>
      <w:r w:rsidRPr="008C7899">
        <w:rPr>
          <w:rFonts w:ascii="Arial" w:hAnsi="Arial"/>
          <w:bCs/>
          <w:lang w:val="nl-BE"/>
        </w:rPr>
        <w:t>is onbe</w:t>
      </w:r>
      <w:r w:rsidR="00A732FA">
        <w:rPr>
          <w:rFonts w:ascii="Arial" w:hAnsi="Arial"/>
          <w:bCs/>
          <w:lang w:val="nl-BE"/>
        </w:rPr>
        <w:t>zoldigd</w:t>
      </w:r>
      <w:r w:rsidRPr="008C7899">
        <w:rPr>
          <w:rFonts w:ascii="Arial" w:hAnsi="Arial"/>
          <w:bCs/>
          <w:lang w:val="nl-BE"/>
        </w:rPr>
        <w:t xml:space="preserve"> verlof met een maximum van 10 werkdagen</w:t>
      </w:r>
      <w:r w:rsidR="00C45A2D">
        <w:rPr>
          <w:rFonts w:ascii="Arial" w:hAnsi="Arial"/>
          <w:bCs/>
          <w:lang w:val="nl-BE"/>
        </w:rPr>
        <w:t xml:space="preserve"> </w:t>
      </w:r>
      <w:r w:rsidRPr="00F74E8A" w:rsidR="00C45A2D">
        <w:rPr>
          <w:rFonts w:ascii="Arial" w:hAnsi="Arial"/>
          <w:bCs/>
          <w:lang w:val="nl-BE"/>
        </w:rPr>
        <w:t>(dwingende redenen)</w:t>
      </w:r>
      <w:r w:rsidRPr="008C7899">
        <w:rPr>
          <w:rFonts w:ascii="Arial" w:hAnsi="Arial"/>
          <w:bCs/>
          <w:lang w:val="nl-BE"/>
        </w:rPr>
        <w:t xml:space="preserve"> per kalenderjaar (verhoudingsgewijs in het geval van deeltijdse prestaties) een recht. De noodzakelijke aanwezigheid dien</w:t>
      </w:r>
      <w:r w:rsidR="00957E51">
        <w:rPr>
          <w:rFonts w:ascii="Arial" w:hAnsi="Arial"/>
          <w:bCs/>
          <w:lang w:val="nl-BE"/>
        </w:rPr>
        <w:t xml:space="preserve"> je te bewijzen</w:t>
      </w:r>
      <w:r w:rsidRPr="008C7899">
        <w:rPr>
          <w:rFonts w:ascii="Arial" w:hAnsi="Arial"/>
          <w:bCs/>
          <w:lang w:val="nl-BE"/>
        </w:rPr>
        <w:t>.</w:t>
      </w:r>
    </w:p>
    <w:p w:rsidRPr="00F74E8A" w:rsidR="00C45A2D" w:rsidRDefault="005F77B8" w14:paraId="64F1B891" w14:textId="18AE4877">
      <w:pPr>
        <w:spacing w:before="120" w:after="0"/>
        <w:ind w:left="0"/>
        <w:outlineLvl w:val="5"/>
        <w:rPr>
          <w:rFonts w:ascii="Arial" w:hAnsi="Arial"/>
          <w:b/>
          <w:bCs/>
          <w:i/>
          <w:iCs/>
        </w:rPr>
      </w:pPr>
      <w:r w:rsidRPr="00F74E8A">
        <w:rPr>
          <w:rFonts w:ascii="Arial" w:hAnsi="Arial"/>
          <w:b/>
          <w:bCs/>
          <w:i/>
          <w:iCs/>
        </w:rPr>
        <w:t xml:space="preserve">Paragraaf </w:t>
      </w:r>
      <w:r w:rsidRPr="00F74E8A" w:rsidR="00C45A2D">
        <w:rPr>
          <w:rFonts w:ascii="Arial" w:hAnsi="Arial"/>
          <w:b/>
          <w:bCs/>
          <w:i/>
          <w:iCs/>
        </w:rPr>
        <w:t>3</w:t>
      </w:r>
    </w:p>
    <w:p w:rsidRPr="00F74E8A" w:rsidR="00690B81" w:rsidP="00C45A2D" w:rsidRDefault="00C45A2D" w14:paraId="620CB736" w14:textId="04478600">
      <w:pPr>
        <w:spacing w:before="120" w:after="0"/>
        <w:jc w:val="both"/>
        <w:outlineLvl w:val="5"/>
        <w:rPr>
          <w:rFonts w:ascii="Arial" w:hAnsi="Arial"/>
        </w:rPr>
      </w:pPr>
      <w:r w:rsidRPr="00F74E8A">
        <w:rPr>
          <w:rFonts w:ascii="Arial" w:hAnsi="Arial"/>
        </w:rPr>
        <w:t>Je hebt als medewerker het recht om onbe</w:t>
      </w:r>
      <w:r w:rsidR="00A732FA">
        <w:rPr>
          <w:rFonts w:ascii="Arial" w:hAnsi="Arial"/>
        </w:rPr>
        <w:t>zoldigd</w:t>
      </w:r>
      <w:r w:rsidRPr="00F74E8A">
        <w:rPr>
          <w:rFonts w:ascii="Arial" w:hAnsi="Arial"/>
        </w:rPr>
        <w:t xml:space="preserve"> van het werk afwezig te zijn gedurende maximaal vijf, al dan niet aaneensluitende, werkdagen per kalenderjaar, met het oog op het verlenen van persoonlijke zorg of steun aan een gezinslid of een familielid dat om een ernstige medische reden behoefte heeft aan aanzienlijke zorg of steun</w:t>
      </w:r>
      <w:r w:rsidRPr="00F74E8A" w:rsidR="007B1866">
        <w:rPr>
          <w:rFonts w:ascii="Arial" w:hAnsi="Arial"/>
        </w:rPr>
        <w:t>, genaamd zorgverlof</w:t>
      </w:r>
      <w:r w:rsidRPr="00F74E8A">
        <w:rPr>
          <w:rFonts w:ascii="Arial" w:hAnsi="Arial"/>
        </w:rPr>
        <w:t>.</w:t>
      </w:r>
      <w:r w:rsidRPr="00F74E8A" w:rsidR="00690B81">
        <w:rPr>
          <w:rFonts w:ascii="Arial" w:hAnsi="Arial"/>
        </w:rPr>
        <w:t xml:space="preserve"> </w:t>
      </w:r>
    </w:p>
    <w:p w:rsidRPr="00F74E8A" w:rsidR="00C45A2D" w:rsidP="00C45A2D" w:rsidRDefault="00690B81" w14:paraId="43A14814" w14:textId="31E14E52">
      <w:pPr>
        <w:spacing w:before="120" w:after="0"/>
        <w:jc w:val="both"/>
        <w:outlineLvl w:val="5"/>
        <w:rPr>
          <w:rFonts w:ascii="Arial" w:hAnsi="Arial"/>
        </w:rPr>
      </w:pPr>
      <w:r w:rsidRPr="00F74E8A">
        <w:rPr>
          <w:rFonts w:ascii="Arial" w:hAnsi="Arial"/>
        </w:rPr>
        <w:t>De dagen zorgverlof die je opneemt worden aangerekend op het saldo van tien dagen verlof om dwingende redenen, zoals omschreven in §2. Ook hier moet je als medewerker je werkgever op voorhand op de hoogte brengen. Anders dan bij het verlof om dwingende redenen moet er altijd een bewijs (attest behandelend arts) bezorgd worden aan de werkgever.</w:t>
      </w:r>
    </w:p>
    <w:p w:rsidR="00690B81" w:rsidP="00C45A2D" w:rsidRDefault="00690B81" w14:paraId="65A6C9E3" w14:textId="02D84C34">
      <w:pPr>
        <w:spacing w:before="120" w:after="0"/>
        <w:jc w:val="both"/>
        <w:outlineLvl w:val="5"/>
        <w:rPr>
          <w:rFonts w:ascii="Arial" w:hAnsi="Arial"/>
        </w:rPr>
      </w:pPr>
      <w:r w:rsidRPr="00F74E8A">
        <w:rPr>
          <w:rFonts w:ascii="Arial" w:hAnsi="Arial"/>
        </w:rPr>
        <w:t>Als je verlof om dwingende redenen of zorgverlof opneemt, wordt in het betrokken kalenderjaar het onbezoldigd verlof als gunst met een gelijk aantal dagen verminderd.</w:t>
      </w:r>
    </w:p>
    <w:p w:rsidR="00FE5327" w:rsidRDefault="00FE5327" w14:paraId="42255B89" w14:textId="77777777">
      <w:pPr>
        <w:spacing w:before="0" w:after="0"/>
        <w:ind w:left="0"/>
        <w:rPr>
          <w:rFonts w:ascii="Arial" w:hAnsi="Arial"/>
          <w:b/>
          <w:bCs/>
          <w:i/>
          <w:iCs/>
        </w:rPr>
      </w:pPr>
      <w:r>
        <w:rPr>
          <w:rFonts w:ascii="Arial" w:hAnsi="Arial"/>
          <w:b/>
          <w:bCs/>
          <w:i/>
          <w:iCs/>
        </w:rPr>
        <w:br w:type="page"/>
      </w:r>
    </w:p>
    <w:p w:rsidR="007664F4" w:rsidRDefault="00C45A2D" w14:paraId="5562517E" w14:textId="6A3303CA">
      <w:pPr>
        <w:spacing w:before="120" w:after="0"/>
        <w:ind w:left="0"/>
        <w:outlineLvl w:val="5"/>
        <w:rPr>
          <w:rFonts w:ascii="Arial" w:hAnsi="Arial" w:eastAsia="Arial" w:cs="Arial"/>
          <w:b/>
          <w:bCs/>
          <w:i/>
          <w:iCs/>
        </w:rPr>
      </w:pPr>
      <w:r>
        <w:rPr>
          <w:rFonts w:ascii="Arial" w:hAnsi="Arial"/>
          <w:b/>
          <w:bCs/>
          <w:i/>
          <w:iCs/>
        </w:rPr>
        <w:t xml:space="preserve">Paragraaf </w:t>
      </w:r>
      <w:r w:rsidRPr="007B1866">
        <w:rPr>
          <w:rFonts w:ascii="Arial" w:hAnsi="Arial"/>
          <w:b/>
          <w:bCs/>
          <w:i/>
          <w:iCs/>
        </w:rPr>
        <w:t>4</w:t>
      </w:r>
    </w:p>
    <w:p w:rsidR="007664F4" w:rsidRDefault="005F77B8" w14:paraId="37DD2EAF" w14:textId="6BD62FE2">
      <w:pPr>
        <w:spacing w:before="120" w:after="0"/>
        <w:jc w:val="both"/>
        <w:outlineLvl w:val="5"/>
        <w:rPr>
          <w:rFonts w:ascii="Arial" w:hAnsi="Arial" w:eastAsia="Arial" w:cs="Arial"/>
        </w:rPr>
      </w:pPr>
      <w:r>
        <w:rPr>
          <w:rFonts w:ascii="Arial" w:hAnsi="Arial"/>
        </w:rPr>
        <w:t>Onbe</w:t>
      </w:r>
      <w:r w:rsidR="00FE5327">
        <w:rPr>
          <w:rFonts w:ascii="Arial" w:hAnsi="Arial"/>
        </w:rPr>
        <w:t>zoldigd</w:t>
      </w:r>
      <w:r>
        <w:rPr>
          <w:rFonts w:ascii="Arial" w:hAnsi="Arial"/>
        </w:rPr>
        <w:t xml:space="preserve"> verlof zoals bedoeld in §1, 3° en 4° is een recht voor alle personeelsleden, met uitzondering van de decretale graden</w:t>
      </w:r>
      <w:r w:rsidRPr="008133B7">
        <w:rPr>
          <w:rFonts w:ascii="Arial" w:hAnsi="Arial"/>
        </w:rPr>
        <w:t>, leidinggevenden en experten. Voor hen kan dit verlof toegestaan worden als gunstmaatregel, voor zover de goede werking van de dienst daardoor niet in het gedrang komt.</w:t>
      </w:r>
    </w:p>
    <w:p w:rsidR="007664F4" w:rsidRDefault="005F77B8" w14:paraId="3B54B63B" w14:textId="14C2A165">
      <w:pPr>
        <w:spacing w:before="120" w:after="0"/>
        <w:ind w:left="0"/>
        <w:outlineLvl w:val="5"/>
        <w:rPr>
          <w:rFonts w:ascii="Arial" w:hAnsi="Arial" w:eastAsia="Arial" w:cs="Arial"/>
          <w:b/>
          <w:bCs/>
          <w:i/>
          <w:iCs/>
        </w:rPr>
      </w:pPr>
      <w:r>
        <w:rPr>
          <w:rFonts w:ascii="Arial" w:hAnsi="Arial"/>
          <w:b/>
          <w:bCs/>
          <w:i/>
          <w:iCs/>
        </w:rPr>
        <w:t xml:space="preserve">Paragraaf </w:t>
      </w:r>
      <w:r w:rsidRPr="007B1866" w:rsidR="00C45A2D">
        <w:rPr>
          <w:rFonts w:ascii="Arial" w:hAnsi="Arial"/>
          <w:b/>
          <w:bCs/>
          <w:i/>
          <w:iCs/>
        </w:rPr>
        <w:t>5</w:t>
      </w:r>
    </w:p>
    <w:p w:rsidR="007664F4" w:rsidRDefault="005F77B8" w14:paraId="3BDFDA4A" w14:textId="7EE7CAF0">
      <w:pPr>
        <w:spacing w:before="120" w:after="0"/>
        <w:jc w:val="both"/>
        <w:outlineLvl w:val="5"/>
        <w:rPr>
          <w:rFonts w:ascii="Arial" w:hAnsi="Arial" w:eastAsia="Arial" w:cs="Arial"/>
        </w:rPr>
      </w:pPr>
      <w:r>
        <w:rPr>
          <w:rFonts w:ascii="Arial" w:hAnsi="Arial"/>
        </w:rPr>
        <w:t xml:space="preserve">Als een statutair binnen de diensten van het bestuur een contractuele betrekking, een tijdelijke aanstelling of een andere functie waaraan een </w:t>
      </w:r>
      <w:r w:rsidRPr="00BC74DE" w:rsidR="00965F8B">
        <w:rPr>
          <w:rFonts w:ascii="Arial" w:hAnsi="Arial"/>
        </w:rPr>
        <w:t>inloopperiode</w:t>
      </w:r>
      <w:r>
        <w:rPr>
          <w:rFonts w:ascii="Arial" w:hAnsi="Arial"/>
        </w:rPr>
        <w:t xml:space="preserve"> verbonden is, opneemt, wordt voor maximaal de duur van de tijdelijke aanstelling of de </w:t>
      </w:r>
      <w:r w:rsidRPr="00BC74DE" w:rsidR="00965F8B">
        <w:rPr>
          <w:rFonts w:ascii="Arial" w:hAnsi="Arial"/>
        </w:rPr>
        <w:t>inloopperiode</w:t>
      </w:r>
      <w:r w:rsidR="00965F8B">
        <w:rPr>
          <w:rFonts w:ascii="Arial" w:hAnsi="Arial"/>
        </w:rPr>
        <w:t xml:space="preserve"> </w:t>
      </w:r>
      <w:r>
        <w:rPr>
          <w:rFonts w:ascii="Arial" w:hAnsi="Arial"/>
        </w:rPr>
        <w:t>ambtshalve onbe</w:t>
      </w:r>
      <w:r w:rsidR="00FE5327">
        <w:rPr>
          <w:rFonts w:ascii="Arial" w:hAnsi="Arial"/>
        </w:rPr>
        <w:t>zoldigd</w:t>
      </w:r>
      <w:r>
        <w:rPr>
          <w:rFonts w:ascii="Arial" w:hAnsi="Arial"/>
        </w:rPr>
        <w:t xml:space="preserve"> verlof toegestaan.</w:t>
      </w:r>
    </w:p>
    <w:p w:rsidR="007664F4" w:rsidRDefault="005F77B8" w14:paraId="15C60F18" w14:textId="318A96D7">
      <w:pPr>
        <w:spacing w:before="120" w:after="0"/>
        <w:ind w:left="0"/>
        <w:outlineLvl w:val="5"/>
        <w:rPr>
          <w:rFonts w:ascii="Arial" w:hAnsi="Arial" w:eastAsia="Arial" w:cs="Arial"/>
          <w:b/>
          <w:bCs/>
          <w:i/>
          <w:iCs/>
        </w:rPr>
      </w:pPr>
      <w:r>
        <w:rPr>
          <w:rFonts w:ascii="Arial" w:hAnsi="Arial"/>
          <w:b/>
          <w:bCs/>
          <w:i/>
          <w:iCs/>
        </w:rPr>
        <w:t xml:space="preserve">Paragraaf </w:t>
      </w:r>
      <w:r w:rsidRPr="007B1866" w:rsidR="00C45A2D">
        <w:rPr>
          <w:rFonts w:ascii="Arial" w:hAnsi="Arial"/>
          <w:b/>
          <w:bCs/>
          <w:i/>
          <w:iCs/>
        </w:rPr>
        <w:t>6</w:t>
      </w:r>
    </w:p>
    <w:p w:rsidR="007664F4" w:rsidRDefault="005F77B8" w14:paraId="6A3DC6C3" w14:textId="77777777">
      <w:pPr>
        <w:spacing w:before="120" w:after="0"/>
        <w:jc w:val="both"/>
        <w:outlineLvl w:val="5"/>
        <w:rPr>
          <w:rFonts w:ascii="Arial" w:hAnsi="Arial" w:eastAsia="Arial" w:cs="Arial"/>
        </w:rPr>
      </w:pPr>
      <w:r>
        <w:rPr>
          <w:rFonts w:ascii="Arial" w:hAnsi="Arial"/>
        </w:rPr>
        <w:t xml:space="preserve">Je doet je aanvraag tenminste drie maanden voor aanvang van het verlof bedoeld in §1, 2°, 3° en 4° en tenminste drie werkdagen voor aanvang van het verlof bedoeld in §1, 1°. Een kortere termijn kan aanvaard worden. </w:t>
      </w:r>
    </w:p>
    <w:p w:rsidR="007664F4" w:rsidRDefault="005F77B8" w14:paraId="5EFF05C6" w14:textId="77777777">
      <w:pPr>
        <w:spacing w:before="120" w:after="0"/>
        <w:jc w:val="both"/>
        <w:outlineLvl w:val="5"/>
        <w:rPr>
          <w:rFonts w:ascii="Arial" w:hAnsi="Arial" w:eastAsia="Arial" w:cs="Arial"/>
        </w:rPr>
      </w:pPr>
      <w:r>
        <w:rPr>
          <w:rFonts w:ascii="Arial" w:hAnsi="Arial"/>
        </w:rPr>
        <w:t>Je hoeft geen reden op te geven.</w:t>
      </w:r>
    </w:p>
    <w:p w:rsidR="007664F4" w:rsidRDefault="005F77B8" w14:paraId="788D5C16" w14:textId="77777777">
      <w:pPr>
        <w:spacing w:before="120" w:after="0"/>
        <w:jc w:val="both"/>
        <w:outlineLvl w:val="5"/>
        <w:rPr>
          <w:rFonts w:ascii="Arial" w:hAnsi="Arial" w:eastAsia="Arial" w:cs="Arial"/>
        </w:rPr>
      </w:pPr>
      <w:r w:rsidRPr="008133B7">
        <w:rPr>
          <w:rFonts w:ascii="Arial" w:hAnsi="Arial"/>
        </w:rPr>
        <w:t>De ingangsdatum kan in uitzonderlijke omstandigheden en voor zover de goede werking van de dienst in het gedrang dreigt te komen, gemotiveerd uitgesteld worden met maximaal zes maande</w:t>
      </w:r>
      <w:r w:rsidR="008133B7">
        <w:rPr>
          <w:rFonts w:ascii="Arial" w:hAnsi="Arial"/>
        </w:rPr>
        <w:t>n.</w:t>
      </w:r>
    </w:p>
    <w:p w:rsidR="007664F4" w:rsidRDefault="005F77B8" w14:paraId="6212AC0E" w14:textId="3FB2E9C7">
      <w:pPr>
        <w:spacing w:before="120" w:after="0"/>
        <w:jc w:val="both"/>
        <w:outlineLvl w:val="5"/>
        <w:rPr>
          <w:rFonts w:ascii="Arial" w:hAnsi="Arial" w:eastAsia="Arial" w:cs="Arial"/>
        </w:rPr>
      </w:pPr>
      <w:r>
        <w:rPr>
          <w:rFonts w:ascii="Arial" w:hAnsi="Arial"/>
        </w:rPr>
        <w:t>In geval onbe</w:t>
      </w:r>
      <w:r w:rsidR="00102FB1">
        <w:rPr>
          <w:rFonts w:ascii="Arial" w:hAnsi="Arial"/>
        </w:rPr>
        <w:t>zoldigd</w:t>
      </w:r>
      <w:r>
        <w:rPr>
          <w:rFonts w:ascii="Arial" w:hAnsi="Arial"/>
        </w:rPr>
        <w:t xml:space="preserve"> verlof een gunst is, gebeurt een eventuele weigering op gemotiveerde wijze. In de gevallen dat het verlof wordt geweigerd mag dit niet gebeuren omwille van het uit eigen beweging uitdrukkelijk meegedeelde of het door het bestuur vermoede doel van het verlof.</w:t>
      </w:r>
    </w:p>
    <w:p w:rsidR="007664F4" w:rsidRDefault="005F77B8" w14:paraId="4745F3B7" w14:textId="483D0FC5">
      <w:pPr>
        <w:spacing w:before="120" w:after="0"/>
        <w:ind w:left="0"/>
        <w:outlineLvl w:val="5"/>
        <w:rPr>
          <w:rFonts w:ascii="Arial" w:hAnsi="Arial" w:eastAsia="Arial" w:cs="Arial"/>
          <w:b/>
          <w:bCs/>
          <w:i/>
          <w:iCs/>
        </w:rPr>
      </w:pPr>
      <w:r>
        <w:rPr>
          <w:rFonts w:ascii="Arial" w:hAnsi="Arial"/>
          <w:b/>
          <w:bCs/>
          <w:i/>
          <w:iCs/>
        </w:rPr>
        <w:t xml:space="preserve">Paragraaf </w:t>
      </w:r>
      <w:r w:rsidRPr="007B1866" w:rsidR="00C45A2D">
        <w:rPr>
          <w:rFonts w:ascii="Arial" w:hAnsi="Arial"/>
          <w:b/>
          <w:bCs/>
          <w:i/>
          <w:iCs/>
        </w:rPr>
        <w:t>7</w:t>
      </w:r>
    </w:p>
    <w:p w:rsidR="007664F4" w:rsidRDefault="005F77B8" w14:paraId="61A38D9E" w14:textId="14AD895A">
      <w:pPr>
        <w:spacing w:before="120" w:after="0"/>
        <w:jc w:val="both"/>
        <w:outlineLvl w:val="5"/>
        <w:rPr>
          <w:rFonts w:ascii="Arial" w:hAnsi="Arial" w:eastAsia="Arial" w:cs="Arial"/>
        </w:rPr>
      </w:pPr>
      <w:r>
        <w:rPr>
          <w:rFonts w:ascii="Arial" w:hAnsi="Arial"/>
        </w:rPr>
        <w:t>Het onbe</w:t>
      </w:r>
      <w:r w:rsidR="00102FB1">
        <w:rPr>
          <w:rFonts w:ascii="Arial" w:hAnsi="Arial"/>
        </w:rPr>
        <w:t>zoldigd</w:t>
      </w:r>
      <w:r>
        <w:rPr>
          <w:rFonts w:ascii="Arial" w:hAnsi="Arial"/>
        </w:rPr>
        <w:t xml:space="preserve"> verlof zoals bedoeld in §1, 1° en 2° is niet gelijkgesteld met dienstactiviteit, tenzij het minder dan één maand bedraagt of deeltijds verlof betreft.</w:t>
      </w:r>
    </w:p>
    <w:p w:rsidR="007664F4" w:rsidRDefault="005F77B8" w14:paraId="5A7CDF68" w14:textId="2A4B539E">
      <w:pPr>
        <w:spacing w:before="120" w:after="0"/>
        <w:jc w:val="both"/>
        <w:outlineLvl w:val="5"/>
        <w:rPr>
          <w:rFonts w:ascii="Arial" w:hAnsi="Arial" w:eastAsia="Arial" w:cs="Arial"/>
        </w:rPr>
      </w:pPr>
      <w:r>
        <w:rPr>
          <w:rFonts w:ascii="Arial" w:hAnsi="Arial"/>
        </w:rPr>
        <w:t>Het onbe</w:t>
      </w:r>
      <w:r w:rsidR="00102FB1">
        <w:rPr>
          <w:rFonts w:ascii="Arial" w:hAnsi="Arial"/>
        </w:rPr>
        <w:t>zoldigd</w:t>
      </w:r>
      <w:r>
        <w:rPr>
          <w:rFonts w:ascii="Arial" w:hAnsi="Arial"/>
        </w:rPr>
        <w:t xml:space="preserve"> verlof zoals bedoeld in §1, 3° en 4° is gelijkgesteld met dienstactiviteit.</w:t>
      </w:r>
    </w:p>
    <w:p w:rsidR="007664F4" w:rsidRDefault="005F77B8" w14:paraId="03938009" w14:textId="43B52DE3">
      <w:pPr>
        <w:spacing w:before="120" w:after="0"/>
        <w:ind w:left="0"/>
        <w:outlineLvl w:val="5"/>
        <w:rPr>
          <w:rFonts w:ascii="Arial" w:hAnsi="Arial" w:eastAsia="Arial" w:cs="Arial"/>
          <w:b/>
          <w:bCs/>
          <w:i/>
          <w:iCs/>
        </w:rPr>
      </w:pPr>
      <w:r>
        <w:rPr>
          <w:rFonts w:ascii="Arial" w:hAnsi="Arial"/>
          <w:b/>
          <w:bCs/>
          <w:i/>
          <w:iCs/>
        </w:rPr>
        <w:t xml:space="preserve">Paragraaf </w:t>
      </w:r>
      <w:r w:rsidRPr="007B1866" w:rsidR="00C45A2D">
        <w:rPr>
          <w:rFonts w:ascii="Arial" w:hAnsi="Arial"/>
          <w:b/>
          <w:bCs/>
          <w:i/>
          <w:iCs/>
        </w:rPr>
        <w:t>8</w:t>
      </w:r>
    </w:p>
    <w:p w:rsidR="007664F4" w:rsidRDefault="005F77B8" w14:paraId="4CA39849" w14:textId="5E353DF4">
      <w:pPr>
        <w:spacing w:before="120" w:after="0"/>
        <w:jc w:val="both"/>
        <w:outlineLvl w:val="5"/>
        <w:rPr>
          <w:rFonts w:ascii="Arial" w:hAnsi="Arial" w:eastAsia="Arial" w:cs="Arial"/>
        </w:rPr>
      </w:pPr>
      <w:r>
        <w:rPr>
          <w:rFonts w:ascii="Arial" w:hAnsi="Arial"/>
        </w:rPr>
        <w:t>Voor contractuelen wordt het onbe</w:t>
      </w:r>
      <w:r w:rsidR="00102FB1">
        <w:rPr>
          <w:rFonts w:ascii="Arial" w:hAnsi="Arial"/>
        </w:rPr>
        <w:t>zoldigd</w:t>
      </w:r>
      <w:r>
        <w:rPr>
          <w:rFonts w:ascii="Arial" w:hAnsi="Arial"/>
        </w:rPr>
        <w:t xml:space="preserve"> verlof beschouwd als een schorsing van de uitvoering van de arbeidsovereenkomst en niet als een wijziging van de lopende arbeidsovereenkomst.</w:t>
      </w:r>
    </w:p>
    <w:p w:rsidR="007664F4" w:rsidRDefault="005F77B8" w14:paraId="3B15F925" w14:textId="77777777">
      <w:pPr>
        <w:pStyle w:val="Kop5"/>
        <w:rPr>
          <w:rFonts w:ascii="Arial" w:hAnsi="Arial" w:eastAsia="Arial" w:cs="Arial"/>
        </w:rPr>
      </w:pPr>
      <w:r>
        <w:rPr>
          <w:rFonts w:ascii="Arial" w:hAnsi="Arial"/>
        </w:rPr>
        <w:t>Artikel 267</w:t>
      </w:r>
    </w:p>
    <w:p w:rsidR="007664F4" w:rsidRDefault="005F77B8" w14:paraId="5503C500" w14:textId="63938F16">
      <w:pPr>
        <w:spacing w:before="120" w:after="0"/>
        <w:jc w:val="both"/>
        <w:outlineLvl w:val="5"/>
        <w:rPr>
          <w:rFonts w:ascii="Arial" w:hAnsi="Arial" w:eastAsia="Arial" w:cs="Arial"/>
        </w:rPr>
      </w:pPr>
      <w:r>
        <w:rPr>
          <w:rFonts w:ascii="Arial" w:hAnsi="Arial"/>
        </w:rPr>
        <w:t>Verlof wegens arbeidsongeschiktheid, met uitzondering van de arbeidsongeschiktheid ten gevolge van een arbeidsongeval of een beroepsziekte, maakt geen einde aan een toegekend onbe</w:t>
      </w:r>
      <w:r w:rsidR="00102FB1">
        <w:rPr>
          <w:rFonts w:ascii="Arial" w:hAnsi="Arial"/>
        </w:rPr>
        <w:t>zoldigd</w:t>
      </w:r>
      <w:r>
        <w:rPr>
          <w:rFonts w:ascii="Arial" w:hAnsi="Arial"/>
        </w:rPr>
        <w:t xml:space="preserve"> verlof.</w:t>
      </w:r>
    </w:p>
    <w:p w:rsidR="007664F4" w:rsidRDefault="005F77B8" w14:paraId="0CA9728F" w14:textId="1F6D35B5">
      <w:pPr>
        <w:spacing w:before="120" w:after="0"/>
        <w:jc w:val="both"/>
        <w:outlineLvl w:val="5"/>
        <w:rPr>
          <w:rFonts w:ascii="Arial" w:hAnsi="Arial" w:eastAsia="Arial" w:cs="Arial"/>
        </w:rPr>
      </w:pPr>
      <w:r>
        <w:rPr>
          <w:rFonts w:ascii="Arial" w:hAnsi="Arial"/>
        </w:rPr>
        <w:t>Als een feestdag op een dag onbe</w:t>
      </w:r>
      <w:r w:rsidR="00102FB1">
        <w:rPr>
          <w:rFonts w:ascii="Arial" w:hAnsi="Arial"/>
        </w:rPr>
        <w:t>zoldigd</w:t>
      </w:r>
      <w:r>
        <w:rPr>
          <w:rFonts w:ascii="Arial" w:hAnsi="Arial"/>
        </w:rPr>
        <w:t xml:space="preserve"> verlof valt, loopt het verlof door. De feestdag wordt niet vervangen.</w:t>
      </w:r>
    </w:p>
    <w:p w:rsidR="007664F4" w:rsidRDefault="005F77B8" w14:paraId="5B9C9E75" w14:textId="77777777">
      <w:pPr>
        <w:spacing w:before="240" w:after="0"/>
        <w:ind w:left="0"/>
        <w:outlineLvl w:val="4"/>
        <w:rPr>
          <w:rFonts w:ascii="Arial" w:hAnsi="Arial" w:eastAsia="Arial" w:cs="Arial"/>
          <w:b/>
          <w:bCs/>
        </w:rPr>
      </w:pPr>
      <w:r>
        <w:rPr>
          <w:rFonts w:ascii="Arial" w:hAnsi="Arial"/>
          <w:b/>
          <w:bCs/>
        </w:rPr>
        <w:t>Artikel 268</w:t>
      </w:r>
    </w:p>
    <w:p w:rsidR="007664F4" w:rsidRDefault="005F77B8" w14:paraId="2277C56C" w14:textId="44C85433">
      <w:pPr>
        <w:spacing w:before="120" w:after="0"/>
        <w:jc w:val="both"/>
        <w:outlineLvl w:val="5"/>
        <w:rPr>
          <w:rFonts w:ascii="Arial" w:hAnsi="Arial" w:eastAsia="Arial" w:cs="Arial"/>
        </w:rPr>
      </w:pPr>
      <w:r>
        <w:rPr>
          <w:rFonts w:ascii="Arial" w:hAnsi="Arial"/>
        </w:rPr>
        <w:t>Je kan het toegestane onbe</w:t>
      </w:r>
      <w:r w:rsidR="00102FB1">
        <w:rPr>
          <w:rFonts w:ascii="Arial" w:hAnsi="Arial"/>
        </w:rPr>
        <w:t>zoldigd</w:t>
      </w:r>
      <w:r>
        <w:rPr>
          <w:rFonts w:ascii="Arial" w:hAnsi="Arial"/>
        </w:rPr>
        <w:t xml:space="preserve"> verlof te allen tijde opzeggen, mits eerbiediging van een termijn van minimum 30 dagen, tenzij een kortere termijn aanvaard wordt.</w:t>
      </w:r>
    </w:p>
    <w:p w:rsidR="008133B7" w:rsidRDefault="008133B7" w14:paraId="67DD8EAF" w14:textId="77777777">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rsidR="007664F4" w:rsidRDefault="005F77B8" w14:paraId="39B7B03C" w14:textId="77777777">
      <w:pPr>
        <w:pStyle w:val="Kop2"/>
        <w:rPr>
          <w:rFonts w:ascii="Arial" w:hAnsi="Arial" w:eastAsia="Arial" w:cs="Arial"/>
        </w:rPr>
      </w:pPr>
      <w:bookmarkStart w:name="_Toc169188531" w:id="127"/>
      <w:r>
        <w:rPr>
          <w:rFonts w:ascii="Arial" w:hAnsi="Arial"/>
        </w:rPr>
        <w:t xml:space="preserve">Hoofdstuk xi. </w:t>
      </w:r>
      <w:r>
        <w:rPr>
          <w:rFonts w:ascii="Arial" w:hAnsi="Arial" w:eastAsia="Arial" w:cs="Arial"/>
        </w:rPr>
        <w:br/>
      </w:r>
      <w:r>
        <w:rPr>
          <w:rFonts w:ascii="Arial" w:hAnsi="Arial"/>
        </w:rPr>
        <w:t>federale thematische verloven / Vlaams zorgkrediet</w:t>
      </w:r>
      <w:bookmarkEnd w:id="127"/>
    </w:p>
    <w:p w:rsidR="007664F4" w:rsidRDefault="005F77B8" w14:paraId="56F0AD69" w14:textId="77777777">
      <w:pPr>
        <w:pStyle w:val="Kop3"/>
        <w:rPr>
          <w:rFonts w:ascii="Arial" w:hAnsi="Arial" w:eastAsia="Arial" w:cs="Arial"/>
        </w:rPr>
      </w:pPr>
      <w:bookmarkStart w:name="_Toc169188532" w:id="128"/>
      <w:r>
        <w:rPr>
          <w:rFonts w:ascii="Arial" w:hAnsi="Arial"/>
        </w:rPr>
        <w:t>Afdeling 1. algemene bepalingen</w:t>
      </w:r>
      <w:bookmarkEnd w:id="128"/>
    </w:p>
    <w:p w:rsidR="007664F4" w:rsidRDefault="005F77B8" w14:paraId="6A397726" w14:textId="77777777">
      <w:pPr>
        <w:spacing w:before="240" w:after="0"/>
        <w:ind w:left="0"/>
        <w:outlineLvl w:val="4"/>
        <w:rPr>
          <w:rFonts w:ascii="Arial" w:hAnsi="Arial" w:eastAsia="Arial" w:cs="Arial"/>
          <w:b/>
          <w:bCs/>
        </w:rPr>
      </w:pPr>
      <w:r>
        <w:rPr>
          <w:rFonts w:ascii="Arial" w:hAnsi="Arial"/>
          <w:b/>
          <w:bCs/>
        </w:rPr>
        <w:t>Artikel 269</w:t>
      </w:r>
    </w:p>
    <w:p w:rsidR="007664F4" w:rsidRDefault="005F77B8" w14:paraId="399CDD1F" w14:textId="77777777">
      <w:pPr>
        <w:spacing w:before="120" w:after="0"/>
        <w:jc w:val="both"/>
        <w:outlineLvl w:val="5"/>
        <w:rPr>
          <w:rFonts w:ascii="Arial" w:hAnsi="Arial" w:eastAsia="Arial" w:cs="Arial"/>
        </w:rPr>
      </w:pPr>
      <w:r>
        <w:rPr>
          <w:rFonts w:ascii="Arial" w:hAnsi="Arial"/>
        </w:rPr>
        <w:t>Als personeelslid kan je de federale thematische verloven van loopbaanonderbreking worden toegekend*.</w:t>
      </w:r>
    </w:p>
    <w:p w:rsidR="007664F4" w:rsidRDefault="005F77B8" w14:paraId="51DBD2D1" w14:textId="50AF5BD3">
      <w:pPr>
        <w:spacing w:before="120" w:after="0"/>
        <w:jc w:val="both"/>
        <w:outlineLvl w:val="5"/>
        <w:rPr>
          <w:rFonts w:ascii="Arial" w:hAnsi="Arial" w:eastAsia="Arial" w:cs="Arial"/>
        </w:rPr>
      </w:pPr>
      <w:r>
        <w:rPr>
          <w:rFonts w:ascii="Arial" w:hAnsi="Arial"/>
        </w:rPr>
        <w:t xml:space="preserve">Er kan je daarnaast </w:t>
      </w:r>
      <w:r w:rsidR="003639D4">
        <w:rPr>
          <w:rFonts w:ascii="Arial" w:hAnsi="Arial"/>
        </w:rPr>
        <w:t xml:space="preserve">Vlaams </w:t>
      </w:r>
      <w:r>
        <w:rPr>
          <w:rFonts w:ascii="Arial" w:hAnsi="Arial"/>
        </w:rPr>
        <w:t>zorgkrediet worden toegekend**.</w:t>
      </w:r>
    </w:p>
    <w:p w:rsidR="007664F4" w:rsidRDefault="005F77B8" w14:paraId="79336C9F" w14:textId="77777777">
      <w:pPr>
        <w:spacing w:before="240" w:after="0"/>
        <w:ind w:left="0"/>
        <w:outlineLvl w:val="4"/>
        <w:rPr>
          <w:rFonts w:ascii="Arial" w:hAnsi="Arial" w:eastAsia="Arial" w:cs="Arial"/>
          <w:b/>
          <w:bCs/>
        </w:rPr>
      </w:pPr>
      <w:r>
        <w:rPr>
          <w:rFonts w:ascii="Arial" w:hAnsi="Arial"/>
          <w:b/>
          <w:bCs/>
        </w:rPr>
        <w:t>Artikel 270</w:t>
      </w:r>
    </w:p>
    <w:p w:rsidR="007664F4" w:rsidRDefault="005F77B8" w14:paraId="44DB01A7" w14:textId="77777777">
      <w:pPr>
        <w:spacing w:before="120" w:after="0"/>
        <w:jc w:val="both"/>
        <w:outlineLvl w:val="5"/>
        <w:rPr>
          <w:rFonts w:ascii="Arial" w:hAnsi="Arial" w:eastAsia="Arial" w:cs="Arial"/>
          <w:b/>
          <w:bCs/>
        </w:rPr>
      </w:pPr>
      <w:r>
        <w:rPr>
          <w:rFonts w:ascii="Arial" w:hAnsi="Arial"/>
        </w:rPr>
        <w:t>De federale thematische verloven zijn een recht voor alle personeelsleden, ongeacht hun graad</w:t>
      </w:r>
      <w:r>
        <w:rPr>
          <w:rFonts w:ascii="Arial" w:hAnsi="Arial"/>
          <w:b/>
          <w:bCs/>
        </w:rPr>
        <w:t>.</w:t>
      </w:r>
    </w:p>
    <w:p w:rsidR="007664F4" w:rsidRDefault="005F77B8" w14:paraId="20DB411B" w14:textId="77777777">
      <w:pPr>
        <w:spacing w:before="120" w:after="0"/>
        <w:jc w:val="both"/>
        <w:outlineLvl w:val="5"/>
        <w:rPr>
          <w:rFonts w:ascii="Arial" w:hAnsi="Arial" w:eastAsia="Arial" w:cs="Arial"/>
        </w:rPr>
      </w:pPr>
      <w:r>
        <w:rPr>
          <w:rFonts w:ascii="Arial" w:hAnsi="Arial"/>
        </w:rPr>
        <w:t>Het Vlaams zorgkrediet is een recht voor alle personeelsleden,</w:t>
      </w:r>
      <w:r w:rsidR="00735CB5">
        <w:rPr>
          <w:rFonts w:ascii="Arial" w:hAnsi="Arial"/>
        </w:rPr>
        <w:t xml:space="preserve"> tot en met een onderbreking tot de helft van een voltijdse arbeidsregeling. Een volledige onderbreking van de arbeidsprestaties kan toegestaan worden </w:t>
      </w:r>
      <w:r w:rsidRPr="00735CB5" w:rsidR="00735CB5">
        <w:rPr>
          <w:rFonts w:ascii="Arial" w:hAnsi="Arial"/>
        </w:rPr>
        <w:t xml:space="preserve">als </w:t>
      </w:r>
      <w:r w:rsidRPr="00735CB5">
        <w:rPr>
          <w:rFonts w:ascii="Arial" w:hAnsi="Arial"/>
        </w:rPr>
        <w:t>gunstmaatregel, voor zover de goede werking van de dienst daardoor niet in het gedrang komt.</w:t>
      </w:r>
    </w:p>
    <w:p w:rsidR="007664F4" w:rsidRDefault="005F77B8" w14:paraId="165D6FB2" w14:textId="77777777">
      <w:pPr>
        <w:spacing w:before="240" w:after="0"/>
        <w:ind w:left="0"/>
        <w:outlineLvl w:val="4"/>
        <w:rPr>
          <w:rFonts w:ascii="Arial" w:hAnsi="Arial" w:eastAsia="Arial" w:cs="Arial"/>
          <w:b/>
          <w:bCs/>
        </w:rPr>
      </w:pPr>
      <w:r>
        <w:rPr>
          <w:rFonts w:ascii="Arial" w:hAnsi="Arial"/>
          <w:b/>
          <w:bCs/>
        </w:rPr>
        <w:t>Artikel 271</w:t>
      </w:r>
    </w:p>
    <w:p w:rsidR="007664F4" w:rsidRDefault="005F77B8" w14:paraId="1992ACB3" w14:textId="77777777">
      <w:pPr>
        <w:spacing w:before="120" w:after="0"/>
        <w:jc w:val="both"/>
        <w:outlineLvl w:val="5"/>
        <w:rPr>
          <w:rFonts w:ascii="Arial" w:hAnsi="Arial" w:eastAsia="Arial" w:cs="Arial"/>
        </w:rPr>
      </w:pPr>
      <w:r>
        <w:rPr>
          <w:rFonts w:ascii="Arial" w:hAnsi="Arial"/>
        </w:rPr>
        <w:t>Loopbaanonderbreking, vermindering van de arbeidsprestaties en het Vlaams zorgkrediet worden beschouwd als verlof.</w:t>
      </w:r>
    </w:p>
    <w:p w:rsidR="007664F4" w:rsidRDefault="005F77B8" w14:paraId="2AF808E0" w14:textId="77777777">
      <w:pPr>
        <w:spacing w:before="120" w:after="0"/>
        <w:jc w:val="both"/>
        <w:outlineLvl w:val="5"/>
        <w:rPr>
          <w:rFonts w:ascii="Arial" w:hAnsi="Arial" w:eastAsia="Arial" w:cs="Arial"/>
        </w:rPr>
      </w:pPr>
      <w:r>
        <w:rPr>
          <w:rFonts w:ascii="Arial" w:hAnsi="Arial"/>
        </w:rPr>
        <w:t>Hoewel het onbezoldigd is, wordt het met een periode van dienstactiviteit gelijkgesteld.</w:t>
      </w:r>
    </w:p>
    <w:p w:rsidR="007664F4" w:rsidRDefault="007664F4" w14:paraId="0879358C" w14:textId="77777777">
      <w:pPr>
        <w:spacing w:before="120" w:after="0"/>
        <w:jc w:val="both"/>
        <w:outlineLvl w:val="5"/>
        <w:rPr>
          <w:rFonts w:ascii="Arial" w:hAnsi="Arial" w:eastAsia="Arial" w:cs="Arial"/>
        </w:rPr>
      </w:pPr>
    </w:p>
    <w:p w:rsidR="007664F4" w:rsidRDefault="007664F4" w14:paraId="2D07E9DE" w14:textId="77777777">
      <w:pPr>
        <w:spacing w:before="120" w:after="0"/>
        <w:jc w:val="both"/>
        <w:outlineLvl w:val="5"/>
        <w:rPr>
          <w:rFonts w:ascii="Arial" w:hAnsi="Arial" w:eastAsia="Arial" w:cs="Arial"/>
        </w:rPr>
      </w:pPr>
    </w:p>
    <w:p w:rsidR="007664F4" w:rsidP="00102D04" w:rsidRDefault="005F77B8" w14:paraId="23A3B15B" w14:textId="77777777">
      <w:pPr>
        <w:numPr>
          <w:ilvl w:val="0"/>
          <w:numId w:val="181"/>
        </w:numPr>
        <w:spacing w:before="120" w:after="0"/>
        <w:jc w:val="both"/>
        <w:outlineLvl w:val="5"/>
        <w:rPr>
          <w:rFonts w:ascii="Arial" w:hAnsi="Arial"/>
        </w:rPr>
      </w:pPr>
      <w:r>
        <w:rPr>
          <w:rFonts w:ascii="Arial" w:hAnsi="Arial"/>
        </w:rPr>
        <w:t xml:space="preserve"> in toepassing van en in overeenstemming met hoofdstuk IV, afdeling 5, artikel 99 en volgende van de Herstelwet van 22 januari 1985 houdende sociale bepalingen en uitvoeringsbesluiten</w:t>
      </w:r>
    </w:p>
    <w:p w:rsidR="007664F4" w:rsidRDefault="005F77B8" w14:paraId="59D7C361" w14:textId="77777777">
      <w:pPr>
        <w:spacing w:before="120" w:after="0"/>
        <w:ind w:left="1"/>
        <w:jc w:val="both"/>
        <w:outlineLvl w:val="5"/>
        <w:rPr>
          <w:rFonts w:ascii="Arial" w:hAnsi="Arial" w:eastAsia="Arial" w:cs="Arial"/>
        </w:rPr>
      </w:pPr>
      <w:r>
        <w:rPr>
          <w:rFonts w:ascii="Arial" w:hAnsi="Arial"/>
        </w:rPr>
        <w:t>** in toepassing van en in overeenstemming met hoofdstuk IV, afdeling 5, artikel 99 van de Herstelwet van 22 januari 1985 houdende sociale bepalingen en het besluit van 26 juli 2016 van de Vlaamse Regering tot toekenning van onderbrekingsuitkeringen voor zorgkrediet.</w:t>
      </w:r>
    </w:p>
    <w:p w:rsidR="007664F4" w:rsidRDefault="005F77B8" w14:paraId="456F397A" w14:textId="77777777">
      <w:pPr>
        <w:pStyle w:val="Kop3"/>
        <w:rPr>
          <w:rFonts w:ascii="Arial" w:hAnsi="Arial" w:eastAsia="Arial" w:cs="Arial"/>
        </w:rPr>
      </w:pPr>
      <w:bookmarkStart w:name="_Toc169188533" w:id="129"/>
      <w:r>
        <w:rPr>
          <w:rFonts w:ascii="Arial" w:hAnsi="Arial"/>
        </w:rPr>
        <w:t>Afdeling 2. Vlaams zorgkrediet</w:t>
      </w:r>
      <w:bookmarkEnd w:id="129"/>
    </w:p>
    <w:p w:rsidR="007664F4" w:rsidRDefault="005F77B8" w14:paraId="56FCE3F9" w14:textId="77777777">
      <w:pPr>
        <w:spacing w:before="240" w:after="0"/>
        <w:ind w:left="0"/>
        <w:outlineLvl w:val="4"/>
        <w:rPr>
          <w:rFonts w:ascii="Arial" w:hAnsi="Arial" w:eastAsia="Arial" w:cs="Arial"/>
          <w:b/>
          <w:bCs/>
        </w:rPr>
      </w:pPr>
      <w:r>
        <w:rPr>
          <w:rFonts w:ascii="Arial" w:hAnsi="Arial"/>
          <w:b/>
          <w:bCs/>
        </w:rPr>
        <w:t>Artikel 272</w:t>
      </w:r>
    </w:p>
    <w:p w:rsidR="007664F4" w:rsidRDefault="005F77B8" w14:paraId="3EC29B74" w14:textId="77777777">
      <w:pPr>
        <w:spacing w:before="120" w:after="0"/>
        <w:jc w:val="both"/>
        <w:outlineLvl w:val="5"/>
        <w:rPr>
          <w:rFonts w:ascii="Arial" w:hAnsi="Arial" w:eastAsia="Arial" w:cs="Arial"/>
        </w:rPr>
      </w:pPr>
      <w:r>
        <w:rPr>
          <w:rFonts w:ascii="Arial" w:hAnsi="Arial"/>
        </w:rPr>
        <w:t>Het Vlaams zorgkrediet wordt toegepast conform volgende besluiten:</w:t>
      </w:r>
    </w:p>
    <w:p w:rsidR="007664F4" w:rsidP="00102D04" w:rsidRDefault="005F77B8" w14:paraId="4AD27C5E" w14:textId="77777777">
      <w:pPr>
        <w:numPr>
          <w:ilvl w:val="0"/>
          <w:numId w:val="183"/>
        </w:numPr>
        <w:spacing w:before="120" w:after="0"/>
        <w:jc w:val="both"/>
        <w:outlineLvl w:val="5"/>
        <w:rPr>
          <w:rFonts w:ascii="Arial" w:hAnsi="Arial"/>
        </w:rPr>
      </w:pPr>
      <w:r>
        <w:rPr>
          <w:rFonts w:ascii="Arial" w:hAnsi="Arial"/>
        </w:rPr>
        <w:t xml:space="preserve">het besluit van de Vlaamse Regering van 26 juli 2016 (tot toekenning van onderbrekingsuitkeringen voor zorgkrediet); </w:t>
      </w:r>
    </w:p>
    <w:p w:rsidR="007664F4" w:rsidP="00102D04" w:rsidRDefault="005F77B8" w14:paraId="07FA0A14" w14:textId="77777777">
      <w:pPr>
        <w:numPr>
          <w:ilvl w:val="0"/>
          <w:numId w:val="183"/>
        </w:numPr>
        <w:spacing w:before="120" w:after="0"/>
        <w:jc w:val="both"/>
        <w:outlineLvl w:val="5"/>
        <w:rPr>
          <w:rFonts w:ascii="Arial" w:hAnsi="Arial"/>
        </w:rPr>
      </w:pPr>
      <w:r>
        <w:rPr>
          <w:rFonts w:ascii="Arial" w:hAnsi="Arial"/>
        </w:rPr>
        <w:t>het besluit van de Vlaamse Regering van 22 september 2017 (tot wijziging van diverse bepalingen van het besluit van de Vlaamse Regering van 26 juli 2016 tot toekenning van onderbrekingsuitkeringen voor zorgkrediet);</w:t>
      </w:r>
    </w:p>
    <w:p w:rsidR="007664F4" w:rsidP="00102D04" w:rsidRDefault="005F77B8" w14:paraId="1E615245" w14:textId="77777777">
      <w:pPr>
        <w:numPr>
          <w:ilvl w:val="0"/>
          <w:numId w:val="183"/>
        </w:numPr>
        <w:spacing w:before="120" w:after="0"/>
        <w:jc w:val="both"/>
        <w:outlineLvl w:val="5"/>
        <w:rPr>
          <w:rFonts w:ascii="Arial" w:hAnsi="Arial"/>
        </w:rPr>
      </w:pPr>
      <w:r>
        <w:rPr>
          <w:rFonts w:ascii="Arial" w:hAnsi="Arial"/>
        </w:rPr>
        <w:t>het besluit van de Vlaamse Regering van 7 september 2018 (houdende de wijziging van diverse bepalingen van het besluit van de Vlaamse Regering van 26 juli 2016 tot toekenning van de onderbrekingsuitkeringen voor zorgkrediet).</w:t>
      </w:r>
    </w:p>
    <w:p w:rsidR="007664F4" w:rsidRDefault="005F77B8" w14:paraId="169DF2F7" w14:textId="77777777">
      <w:pPr>
        <w:spacing w:before="240" w:after="0"/>
        <w:ind w:left="0"/>
        <w:outlineLvl w:val="4"/>
      </w:pPr>
      <w:r>
        <w:rPr>
          <w:rFonts w:ascii="Arial Unicode MS" w:hAnsi="Arial Unicode MS" w:eastAsia="Arial Unicode MS" w:cs="Arial Unicode MS"/>
        </w:rPr>
        <w:br w:type="page"/>
      </w:r>
    </w:p>
    <w:p w:rsidR="007664F4" w:rsidRDefault="005F77B8" w14:paraId="447EB5A9" w14:textId="77777777">
      <w:pPr>
        <w:spacing w:before="240" w:after="0"/>
        <w:ind w:left="0"/>
        <w:outlineLvl w:val="4"/>
        <w:rPr>
          <w:rFonts w:ascii="Arial" w:hAnsi="Arial" w:eastAsia="Arial" w:cs="Arial"/>
          <w:b/>
          <w:bCs/>
        </w:rPr>
      </w:pPr>
      <w:r>
        <w:rPr>
          <w:rFonts w:ascii="Arial" w:hAnsi="Arial"/>
          <w:b/>
          <w:bCs/>
        </w:rPr>
        <w:t>Artikel 273</w:t>
      </w:r>
    </w:p>
    <w:p w:rsidR="007664F4" w:rsidRDefault="005F77B8" w14:paraId="4C0BFC9F" w14:textId="77777777">
      <w:pPr>
        <w:tabs>
          <w:tab w:val="left" w:pos="993"/>
          <w:tab w:val="left" w:pos="1701"/>
          <w:tab w:val="left" w:pos="2410"/>
          <w:tab w:val="left" w:pos="3402"/>
          <w:tab w:val="left" w:pos="4253"/>
          <w:tab w:val="left" w:pos="4820"/>
          <w:tab w:val="right" w:pos="8222"/>
        </w:tabs>
        <w:spacing w:before="240" w:after="60"/>
        <w:ind w:left="0"/>
        <w:rPr>
          <w:rFonts w:ascii="Arial" w:hAnsi="Arial" w:eastAsia="Arial" w:cs="Arial"/>
          <w:b/>
          <w:bCs/>
          <w:i/>
          <w:iCs/>
        </w:rPr>
      </w:pPr>
      <w:r>
        <w:rPr>
          <w:rFonts w:ascii="Arial" w:hAnsi="Arial"/>
          <w:b/>
          <w:bCs/>
          <w:i/>
          <w:iCs/>
        </w:rPr>
        <w:t>Paragraaf 1</w:t>
      </w:r>
    </w:p>
    <w:p w:rsidR="007664F4" w:rsidRDefault="005F77B8" w14:paraId="02E72CA4" w14:textId="77777777">
      <w:pPr>
        <w:jc w:val="both"/>
        <w:rPr>
          <w:rFonts w:ascii="Arial" w:hAnsi="Arial" w:eastAsia="Arial" w:cs="Arial"/>
        </w:rPr>
      </w:pPr>
      <w:r>
        <w:rPr>
          <w:rFonts w:ascii="Arial" w:hAnsi="Arial"/>
        </w:rPr>
        <w:t>Heb je recht op het Vlaams zorgkrediet? Stel dan de algemeen directeur ten minste drie maanden voor de aanvang schriftelijk op de hoogte van de periode wanneer je dit wil opnemen.</w:t>
      </w:r>
    </w:p>
    <w:p w:rsidR="007664F4" w:rsidRDefault="005F77B8" w14:paraId="79A850FD" w14:textId="77777777">
      <w:pPr>
        <w:jc w:val="both"/>
        <w:rPr>
          <w:rFonts w:ascii="Arial" w:hAnsi="Arial" w:eastAsia="Arial" w:cs="Arial"/>
        </w:rPr>
      </w:pPr>
      <w:r>
        <w:rPr>
          <w:rFonts w:ascii="Arial" w:hAnsi="Arial"/>
        </w:rPr>
        <w:t>De termijn van drie maanden kan eventueel op jouw verzoek worden ingekort.</w:t>
      </w:r>
    </w:p>
    <w:p w:rsidR="007664F4" w:rsidRDefault="005F77B8" w14:paraId="4937E9B5" w14:textId="77777777">
      <w:pPr>
        <w:tabs>
          <w:tab w:val="left" w:pos="993"/>
          <w:tab w:val="left" w:pos="1701"/>
          <w:tab w:val="left" w:pos="2410"/>
          <w:tab w:val="left" w:pos="3402"/>
          <w:tab w:val="left" w:pos="4253"/>
          <w:tab w:val="left" w:pos="4820"/>
          <w:tab w:val="right" w:pos="8222"/>
        </w:tabs>
        <w:spacing w:before="240" w:after="60"/>
        <w:ind w:left="0"/>
        <w:rPr>
          <w:rFonts w:ascii="Arial" w:hAnsi="Arial" w:eastAsia="Arial" w:cs="Arial"/>
          <w:b/>
          <w:bCs/>
          <w:i/>
          <w:iCs/>
        </w:rPr>
      </w:pPr>
      <w:r>
        <w:rPr>
          <w:rFonts w:ascii="Arial" w:hAnsi="Arial"/>
          <w:b/>
          <w:bCs/>
          <w:i/>
          <w:iCs/>
        </w:rPr>
        <w:t>Paragraaf 2</w:t>
      </w:r>
    </w:p>
    <w:p w:rsidR="007664F4" w:rsidRDefault="005F77B8" w14:paraId="010D8F9D" w14:textId="77777777">
      <w:pPr>
        <w:jc w:val="both"/>
        <w:rPr>
          <w:rFonts w:ascii="Arial" w:hAnsi="Arial" w:eastAsia="Arial" w:cs="Arial"/>
        </w:rPr>
      </w:pPr>
      <w:r>
        <w:rPr>
          <w:rFonts w:ascii="Arial" w:hAnsi="Arial"/>
        </w:rPr>
        <w:t>Indien het Vlaams zorgkrediet jou kan toegestaan worden, richt je, op de in §1 bepaalde wijze, een aanvraag tot de algemeen directeur ten minste drie maanden voor de aanvang.</w:t>
      </w:r>
    </w:p>
    <w:p w:rsidR="007664F4" w:rsidRDefault="005F77B8" w14:paraId="004B18C3" w14:textId="77777777">
      <w:pPr>
        <w:jc w:val="both"/>
        <w:rPr>
          <w:rFonts w:ascii="Arial" w:hAnsi="Arial" w:eastAsia="Arial" w:cs="Arial"/>
        </w:rPr>
      </w:pPr>
      <w:r>
        <w:rPr>
          <w:rFonts w:ascii="Arial" w:hAnsi="Arial"/>
        </w:rPr>
        <w:t>Wanneer de aanvraag niet wordt ingewilligd, wordt de beslissing gemotiveerd.</w:t>
      </w:r>
    </w:p>
    <w:p w:rsidR="007664F4" w:rsidRDefault="005F77B8" w14:paraId="5C019016" w14:textId="77777777">
      <w:pPr>
        <w:tabs>
          <w:tab w:val="left" w:pos="993"/>
          <w:tab w:val="left" w:pos="1701"/>
          <w:tab w:val="left" w:pos="2410"/>
          <w:tab w:val="left" w:pos="3402"/>
          <w:tab w:val="left" w:pos="4253"/>
          <w:tab w:val="left" w:pos="4820"/>
          <w:tab w:val="right" w:pos="8222"/>
        </w:tabs>
        <w:spacing w:before="240" w:after="60"/>
        <w:ind w:left="0"/>
        <w:rPr>
          <w:rFonts w:ascii="Arial" w:hAnsi="Arial" w:eastAsia="Arial" w:cs="Arial"/>
          <w:b/>
          <w:bCs/>
          <w:i/>
          <w:iCs/>
        </w:rPr>
      </w:pPr>
      <w:r>
        <w:rPr>
          <w:rFonts w:ascii="Arial" w:hAnsi="Arial"/>
          <w:b/>
          <w:bCs/>
          <w:i/>
          <w:iCs/>
        </w:rPr>
        <w:t>Paragraaf 3</w:t>
      </w:r>
    </w:p>
    <w:p w:rsidR="007664F4" w:rsidRDefault="005F77B8" w14:paraId="43017784" w14:textId="77777777">
      <w:pPr>
        <w:jc w:val="both"/>
        <w:rPr>
          <w:rFonts w:ascii="Arial" w:hAnsi="Arial" w:eastAsia="Arial" w:cs="Arial"/>
        </w:rPr>
      </w:pPr>
      <w:r>
        <w:rPr>
          <w:rFonts w:ascii="Arial" w:hAnsi="Arial"/>
        </w:rPr>
        <w:t>De algemeen directeur waaraan het Vlaams zorgkrediet kan toegestaan worden, richt, op de in §1 bepaalde wijze, een aanvraag tot het uitvoerend orgaan ten minste drie maanden voor de aanvang.</w:t>
      </w:r>
    </w:p>
    <w:p w:rsidR="007664F4" w:rsidRDefault="005F77B8" w14:paraId="2A52D706" w14:textId="77777777">
      <w:pPr>
        <w:jc w:val="both"/>
        <w:rPr>
          <w:rFonts w:ascii="Arial" w:hAnsi="Arial" w:eastAsia="Arial" w:cs="Arial"/>
        </w:rPr>
      </w:pPr>
      <w:r>
        <w:rPr>
          <w:rFonts w:ascii="Arial" w:hAnsi="Arial"/>
        </w:rPr>
        <w:t>Wanneer de aanvraag niet wordt ingewilligd, wordt de beslissing gemotiveerd.</w:t>
      </w:r>
    </w:p>
    <w:p w:rsidR="007664F4" w:rsidRDefault="005F77B8" w14:paraId="470FD360" w14:textId="77777777">
      <w:pPr>
        <w:spacing w:before="240" w:after="0"/>
        <w:ind w:left="0"/>
        <w:outlineLvl w:val="4"/>
        <w:rPr>
          <w:rFonts w:ascii="Arial" w:hAnsi="Arial" w:eastAsia="Arial" w:cs="Arial"/>
          <w:b/>
          <w:bCs/>
        </w:rPr>
      </w:pPr>
      <w:r>
        <w:rPr>
          <w:rFonts w:ascii="Arial" w:hAnsi="Arial"/>
          <w:b/>
          <w:bCs/>
        </w:rPr>
        <w:t>Artikel 274</w:t>
      </w:r>
    </w:p>
    <w:p w:rsidR="007664F4" w:rsidRDefault="005F77B8" w14:paraId="67A703F3" w14:textId="77777777">
      <w:pPr>
        <w:jc w:val="both"/>
        <w:rPr>
          <w:rFonts w:ascii="Arial" w:hAnsi="Arial" w:eastAsia="Arial" w:cs="Arial"/>
        </w:rPr>
      </w:pPr>
      <w:r>
        <w:rPr>
          <w:rFonts w:ascii="Arial" w:hAnsi="Arial"/>
        </w:rPr>
        <w:t>Bij zorgkrediet voor bijstand aan of verzorging van een zwaar ziek gezins- of familielid of voor palliatieve verzorging, gaat het recht in op de eerste dag van de week, volgend op de overhandiging van het attest (of op een vroeger tijdstip mits akkoord van de algemeen directeur).</w:t>
      </w:r>
    </w:p>
    <w:p w:rsidR="007664F4" w:rsidRDefault="005F77B8" w14:paraId="0D4F7605" w14:textId="77777777">
      <w:pPr>
        <w:jc w:val="both"/>
        <w:rPr>
          <w:rFonts w:ascii="Arial" w:hAnsi="Arial" w:eastAsia="Arial" w:cs="Arial"/>
        </w:rPr>
      </w:pPr>
      <w:r>
        <w:rPr>
          <w:rFonts w:ascii="Arial" w:hAnsi="Arial"/>
        </w:rPr>
        <w:t xml:space="preserve">Bij zorgkrediet voor een geadopteerd kind, start het zorgkrediet (ten vroegste) vanaf de inschrijving in het bevolkings- of het vreemdelingenregister van de gemeente waar je woont. </w:t>
      </w:r>
    </w:p>
    <w:p w:rsidR="007664F4" w:rsidRDefault="005F77B8" w14:paraId="3C6F5125" w14:textId="77777777">
      <w:pPr>
        <w:spacing w:before="240" w:after="0"/>
        <w:ind w:left="0"/>
        <w:outlineLvl w:val="4"/>
        <w:rPr>
          <w:rFonts w:ascii="Arial" w:hAnsi="Arial" w:eastAsia="Arial" w:cs="Arial"/>
          <w:b/>
          <w:bCs/>
        </w:rPr>
      </w:pPr>
      <w:r>
        <w:rPr>
          <w:rFonts w:ascii="Arial" w:hAnsi="Arial"/>
          <w:b/>
          <w:bCs/>
        </w:rPr>
        <w:t>Artikel 275</w:t>
      </w:r>
    </w:p>
    <w:p w:rsidR="007664F4" w:rsidRDefault="005F77B8" w14:paraId="1588BC2E" w14:textId="77777777">
      <w:pPr>
        <w:tabs>
          <w:tab w:val="left" w:pos="288"/>
          <w:tab w:val="left" w:pos="432"/>
          <w:tab w:val="left" w:pos="5616"/>
          <w:tab w:val="left" w:pos="9680"/>
        </w:tabs>
        <w:spacing w:after="60"/>
        <w:jc w:val="both"/>
        <w:rPr>
          <w:rFonts w:ascii="Arial" w:hAnsi="Arial" w:eastAsia="Arial" w:cs="Arial"/>
        </w:rPr>
      </w:pPr>
      <w:r>
        <w:rPr>
          <w:rFonts w:ascii="Arial" w:hAnsi="Arial"/>
        </w:rPr>
        <w:t xml:space="preserve">Je levert zelf het bewijs van de aangehaalde redenen tot volledig of gedeeltelijk zorgkrediet wordt geleverd. </w:t>
      </w:r>
    </w:p>
    <w:p w:rsidR="007664F4" w:rsidRDefault="005F77B8" w14:paraId="39A7EBFB" w14:textId="77777777">
      <w:pPr>
        <w:spacing w:before="240" w:after="0"/>
        <w:ind w:left="0"/>
        <w:outlineLvl w:val="4"/>
        <w:rPr>
          <w:rFonts w:ascii="Arial" w:hAnsi="Arial" w:eastAsia="Arial" w:cs="Arial"/>
          <w:b/>
          <w:bCs/>
        </w:rPr>
      </w:pPr>
      <w:r>
        <w:rPr>
          <w:rFonts w:ascii="Arial" w:hAnsi="Arial"/>
          <w:b/>
          <w:bCs/>
        </w:rPr>
        <w:t>Artikel 276</w:t>
      </w:r>
    </w:p>
    <w:p w:rsidR="007664F4" w:rsidRDefault="005F77B8" w14:paraId="7A14C9A8" w14:textId="77777777">
      <w:pPr>
        <w:tabs>
          <w:tab w:val="left" w:pos="288"/>
          <w:tab w:val="left" w:pos="432"/>
          <w:tab w:val="left" w:pos="5616"/>
          <w:tab w:val="left" w:pos="9680"/>
        </w:tabs>
        <w:spacing w:after="60"/>
        <w:jc w:val="both"/>
        <w:rPr>
          <w:rFonts w:ascii="Arial" w:hAnsi="Arial" w:eastAsia="Arial" w:cs="Arial"/>
        </w:rPr>
      </w:pPr>
      <w:r>
        <w:rPr>
          <w:rFonts w:ascii="Arial" w:hAnsi="Arial"/>
        </w:rPr>
        <w:t>De periodes van het Vlaams zorgkrediet kunnen onder de gestelde voorwaarden en mits naleving van de regels bepaald in dit hoofdstuk worden verlengd.</w:t>
      </w:r>
    </w:p>
    <w:p w:rsidR="00D2691D" w:rsidRDefault="00D2691D" w14:paraId="0A892B32" w14:textId="77777777">
      <w:pPr>
        <w:spacing w:before="0" w:after="0"/>
        <w:ind w:left="0"/>
        <w:rPr>
          <w:rFonts w:ascii="Arial" w:hAnsi="Arial"/>
          <w:smallCaps/>
          <w:sz w:val="24"/>
          <w:szCs w:val="24"/>
          <w14:textOutline w14:w="0" w14:cap="rnd" w14:cmpd="sng" w14:algn="ctr">
            <w14:noFill/>
            <w14:prstDash w14:val="solid"/>
            <w14:bevel/>
          </w14:textOutline>
        </w:rPr>
      </w:pPr>
      <w:r>
        <w:rPr>
          <w:rFonts w:ascii="Arial" w:hAnsi="Arial"/>
        </w:rPr>
        <w:br w:type="page"/>
      </w:r>
    </w:p>
    <w:p w:rsidR="007664F4" w:rsidRDefault="005F77B8" w14:paraId="4B4AC5B3" w14:textId="77777777">
      <w:pPr>
        <w:pStyle w:val="Kop3"/>
        <w:rPr>
          <w:rFonts w:ascii="Arial" w:hAnsi="Arial" w:eastAsia="Arial" w:cs="Arial"/>
        </w:rPr>
      </w:pPr>
      <w:bookmarkStart w:name="_Toc169188534" w:id="130"/>
      <w:r>
        <w:rPr>
          <w:rFonts w:ascii="Arial" w:hAnsi="Arial"/>
        </w:rPr>
        <w:t>Afdeling 3. palliatieve verzorging</w:t>
      </w:r>
      <w:bookmarkEnd w:id="130"/>
    </w:p>
    <w:p w:rsidR="007664F4" w:rsidRDefault="005F77B8" w14:paraId="0E8F4823" w14:textId="77777777">
      <w:pPr>
        <w:spacing w:before="240" w:after="0"/>
        <w:ind w:left="0"/>
        <w:outlineLvl w:val="4"/>
        <w:rPr>
          <w:rFonts w:ascii="Arial" w:hAnsi="Arial" w:eastAsia="Arial" w:cs="Arial"/>
          <w:b/>
          <w:bCs/>
        </w:rPr>
      </w:pPr>
      <w:r>
        <w:rPr>
          <w:rFonts w:ascii="Arial" w:hAnsi="Arial"/>
          <w:b/>
          <w:bCs/>
        </w:rPr>
        <w:t xml:space="preserve">Artikel 277 </w:t>
      </w:r>
    </w:p>
    <w:p w:rsidR="007664F4" w:rsidRDefault="005F77B8" w14:paraId="29CF0D9B" w14:textId="77777777">
      <w:pPr>
        <w:tabs>
          <w:tab w:val="left" w:pos="288"/>
          <w:tab w:val="left" w:pos="432"/>
          <w:tab w:val="left" w:pos="5616"/>
          <w:tab w:val="left" w:pos="9680"/>
        </w:tabs>
        <w:spacing w:after="60"/>
        <w:jc w:val="both"/>
        <w:rPr>
          <w:rFonts w:ascii="Arial" w:hAnsi="Arial" w:eastAsia="Arial" w:cs="Arial"/>
        </w:rPr>
      </w:pPr>
      <w:r>
        <w:rPr>
          <w:rFonts w:ascii="Arial" w:hAnsi="Arial"/>
        </w:rPr>
        <w:t>Het verlof zoals bedoeld in deze afdeling wordt genomen conform volgende bepalingen:</w:t>
      </w:r>
    </w:p>
    <w:p w:rsidR="007664F4" w:rsidP="00102D04" w:rsidRDefault="005F77B8" w14:paraId="0749B134" w14:textId="77777777">
      <w:pPr>
        <w:numPr>
          <w:ilvl w:val="0"/>
          <w:numId w:val="185"/>
        </w:numPr>
        <w:spacing w:before="120" w:after="0"/>
        <w:jc w:val="both"/>
        <w:outlineLvl w:val="5"/>
        <w:rPr>
          <w:rFonts w:ascii="Arial" w:hAnsi="Arial"/>
        </w:rPr>
      </w:pPr>
      <w:r>
        <w:rPr>
          <w:rFonts w:ascii="Arial" w:hAnsi="Arial"/>
        </w:rPr>
        <w:t>de Herstelwet van 22 januari 1985 houdende sociale bepalingen;</w:t>
      </w:r>
    </w:p>
    <w:p w:rsidR="007664F4" w:rsidP="00102D04" w:rsidRDefault="005F77B8" w14:paraId="311FCCB7" w14:textId="77777777">
      <w:pPr>
        <w:numPr>
          <w:ilvl w:val="0"/>
          <w:numId w:val="185"/>
        </w:numPr>
        <w:spacing w:before="120" w:after="0"/>
        <w:jc w:val="both"/>
        <w:outlineLvl w:val="5"/>
        <w:rPr>
          <w:rFonts w:ascii="Arial" w:hAnsi="Arial"/>
        </w:rPr>
      </w:pPr>
      <w:r>
        <w:rPr>
          <w:rFonts w:ascii="Arial" w:hAnsi="Arial"/>
        </w:rPr>
        <w:t>het koninklijk besluit van 22 maart 1995 inzake palliatief verlof</w:t>
      </w:r>
    </w:p>
    <w:p w:rsidR="007664F4" w:rsidRDefault="005F77B8" w14:paraId="2BFD647E" w14:textId="77777777">
      <w:pPr>
        <w:pStyle w:val="Kop3"/>
        <w:rPr>
          <w:rFonts w:ascii="Arial" w:hAnsi="Arial" w:eastAsia="Arial" w:cs="Arial"/>
        </w:rPr>
      </w:pPr>
      <w:bookmarkStart w:name="_Toc169188535" w:id="131"/>
      <w:r>
        <w:rPr>
          <w:rFonts w:ascii="Arial" w:hAnsi="Arial"/>
        </w:rPr>
        <w:t>Afdeling 4. ouderschapsverlof in het kader van de onderbreking van de beroepsloopbaan</w:t>
      </w:r>
      <w:bookmarkEnd w:id="131"/>
    </w:p>
    <w:p w:rsidR="007664F4" w:rsidRDefault="005F77B8" w14:paraId="330511B6" w14:textId="77777777">
      <w:pPr>
        <w:spacing w:before="240" w:after="0"/>
        <w:ind w:left="0"/>
        <w:outlineLvl w:val="4"/>
        <w:rPr>
          <w:rFonts w:ascii="Arial" w:hAnsi="Arial" w:eastAsia="Arial" w:cs="Arial"/>
          <w:b/>
          <w:bCs/>
        </w:rPr>
      </w:pPr>
      <w:r>
        <w:rPr>
          <w:rFonts w:ascii="Arial" w:hAnsi="Arial"/>
          <w:b/>
          <w:bCs/>
        </w:rPr>
        <w:t>Artikel 278</w:t>
      </w:r>
    </w:p>
    <w:p w:rsidR="007664F4" w:rsidRDefault="005F77B8" w14:paraId="64854815" w14:textId="77777777">
      <w:pPr>
        <w:tabs>
          <w:tab w:val="left" w:pos="288"/>
          <w:tab w:val="left" w:pos="432"/>
          <w:tab w:val="left" w:pos="5616"/>
          <w:tab w:val="left" w:pos="9680"/>
        </w:tabs>
        <w:spacing w:after="60"/>
        <w:jc w:val="both"/>
        <w:rPr>
          <w:rFonts w:ascii="Arial" w:hAnsi="Arial" w:eastAsia="Arial" w:cs="Arial"/>
        </w:rPr>
      </w:pPr>
      <w:r>
        <w:rPr>
          <w:rFonts w:ascii="Arial" w:hAnsi="Arial"/>
        </w:rPr>
        <w:t>Ouderschapsverlof wordt genomen conform het koninklijk besluit van 29 oktober 1997, (betreffende de invoering van een recht op ouderschapsverlof in het kader van de onderbreking van de beroepsloopbaan).</w:t>
      </w:r>
    </w:p>
    <w:p w:rsidR="007664F4" w:rsidRDefault="005F77B8" w14:paraId="682B4D14" w14:textId="77777777">
      <w:pPr>
        <w:spacing w:before="240" w:after="0"/>
        <w:ind w:left="0"/>
        <w:outlineLvl w:val="4"/>
        <w:rPr>
          <w:rFonts w:ascii="Arial" w:hAnsi="Arial" w:eastAsia="Arial" w:cs="Arial"/>
          <w:b/>
          <w:bCs/>
        </w:rPr>
      </w:pPr>
      <w:r>
        <w:rPr>
          <w:rFonts w:ascii="Arial" w:hAnsi="Arial"/>
          <w:b/>
          <w:bCs/>
        </w:rPr>
        <w:t>Artikel 279</w:t>
      </w:r>
    </w:p>
    <w:p w:rsidR="007664F4" w:rsidRDefault="005F77B8" w14:paraId="6038F758" w14:textId="77777777">
      <w:pPr>
        <w:spacing w:before="120" w:after="0"/>
        <w:ind w:left="0"/>
        <w:outlineLvl w:val="5"/>
        <w:rPr>
          <w:rFonts w:ascii="Arial" w:hAnsi="Arial" w:eastAsia="Arial" w:cs="Arial"/>
          <w:b/>
          <w:bCs/>
          <w:i/>
          <w:iCs/>
        </w:rPr>
      </w:pPr>
      <w:r>
        <w:rPr>
          <w:rFonts w:ascii="Arial" w:hAnsi="Arial"/>
          <w:b/>
          <w:bCs/>
          <w:i/>
          <w:iCs/>
        </w:rPr>
        <w:t>Paragraaf 1</w:t>
      </w:r>
    </w:p>
    <w:p w:rsidR="007664F4" w:rsidRDefault="005F77B8" w14:paraId="0475C736" w14:textId="77777777">
      <w:pPr>
        <w:tabs>
          <w:tab w:val="left" w:pos="288"/>
          <w:tab w:val="left" w:pos="432"/>
          <w:tab w:val="left" w:pos="5616"/>
          <w:tab w:val="left" w:pos="9680"/>
        </w:tabs>
        <w:spacing w:after="60"/>
        <w:jc w:val="both"/>
        <w:rPr>
          <w:rFonts w:ascii="Arial" w:hAnsi="Arial" w:eastAsia="Arial" w:cs="Arial"/>
        </w:rPr>
      </w:pPr>
      <w:r>
        <w:rPr>
          <w:rFonts w:ascii="Arial" w:hAnsi="Arial"/>
        </w:rPr>
        <w:t>Als personeelslid heb je het recht je loopbaan volledig te onderbreken.</w:t>
      </w:r>
    </w:p>
    <w:p w:rsidR="007664F4" w:rsidRDefault="005F77B8" w14:paraId="356806BC" w14:textId="77777777">
      <w:pPr>
        <w:tabs>
          <w:tab w:val="left" w:pos="288"/>
          <w:tab w:val="left" w:pos="432"/>
          <w:tab w:val="left" w:pos="5616"/>
          <w:tab w:val="left" w:pos="9680"/>
        </w:tabs>
        <w:spacing w:after="60"/>
        <w:jc w:val="both"/>
        <w:rPr>
          <w:rFonts w:ascii="Arial" w:hAnsi="Arial" w:eastAsia="Arial" w:cs="Arial"/>
        </w:rPr>
      </w:pPr>
      <w:r>
        <w:rPr>
          <w:rFonts w:ascii="Arial" w:hAnsi="Arial"/>
        </w:rPr>
        <w:t>De volledige onderbreking is voor een periode van vier maanden. Deze periode kan je naar keuze opsplitsen in maanden.</w:t>
      </w:r>
    </w:p>
    <w:p w:rsidR="007664F4" w:rsidRDefault="005F77B8" w14:paraId="72D722E6" w14:textId="77777777">
      <w:pPr>
        <w:tabs>
          <w:tab w:val="left" w:pos="288"/>
          <w:tab w:val="left" w:pos="432"/>
          <w:tab w:val="left" w:pos="5616"/>
          <w:tab w:val="left" w:pos="9680"/>
        </w:tabs>
        <w:spacing w:after="60"/>
        <w:jc w:val="both"/>
        <w:rPr>
          <w:rFonts w:ascii="Arial" w:hAnsi="Arial" w:eastAsia="Arial" w:cs="Arial"/>
        </w:rPr>
      </w:pPr>
      <w:r>
        <w:rPr>
          <w:rFonts w:ascii="Arial" w:hAnsi="Arial"/>
        </w:rPr>
        <w:t>Met akkoord van het bestuur kan deze periode van vier maanden in weken worden opgesplitst. Daardoor kan je maximaal 16 weken volledige onderbreking verkrijgen. Wanneer het resterend deel door de opsplitsing in weken minder dan 4 weken bedraagt, heb je het recht om dit saldo zonder akkoord van het bestuur op te nemen.</w:t>
      </w:r>
    </w:p>
    <w:p w:rsidR="007664F4" w:rsidRDefault="005F77B8" w14:paraId="4262D222" w14:textId="77777777">
      <w:pPr>
        <w:tabs>
          <w:tab w:val="left" w:pos="288"/>
          <w:tab w:val="left" w:pos="432"/>
          <w:tab w:val="left" w:pos="5616"/>
          <w:tab w:val="left" w:pos="9680"/>
        </w:tabs>
        <w:spacing w:after="60"/>
        <w:jc w:val="both"/>
        <w:rPr>
          <w:rFonts w:ascii="Arial" w:hAnsi="Arial" w:eastAsia="Arial" w:cs="Arial"/>
        </w:rPr>
      </w:pPr>
      <w:r>
        <w:rPr>
          <w:rFonts w:ascii="Arial" w:hAnsi="Arial"/>
        </w:rPr>
        <w:t xml:space="preserve">De 4de maand ouderschapsverlof wordt alleen vergoed indien je kind geboren of geadopteerd is na 8 maart 2012. </w:t>
      </w:r>
    </w:p>
    <w:p w:rsidR="007664F4" w:rsidRDefault="005F77B8" w14:paraId="64243080" w14:textId="77777777">
      <w:pPr>
        <w:spacing w:before="120" w:after="0"/>
        <w:ind w:left="0"/>
        <w:outlineLvl w:val="5"/>
        <w:rPr>
          <w:rFonts w:ascii="Arial" w:hAnsi="Arial" w:eastAsia="Arial" w:cs="Arial"/>
          <w:b/>
          <w:bCs/>
          <w:i/>
          <w:iCs/>
        </w:rPr>
      </w:pPr>
      <w:r>
        <w:rPr>
          <w:rFonts w:ascii="Arial" w:hAnsi="Arial"/>
          <w:b/>
          <w:bCs/>
          <w:i/>
          <w:iCs/>
        </w:rPr>
        <w:t>Paragraaf 2</w:t>
      </w:r>
    </w:p>
    <w:p w:rsidR="007664F4" w:rsidRDefault="005F77B8" w14:paraId="5B6589A5" w14:textId="77777777">
      <w:pPr>
        <w:tabs>
          <w:tab w:val="left" w:pos="288"/>
          <w:tab w:val="left" w:pos="432"/>
          <w:tab w:val="left" w:pos="5616"/>
          <w:tab w:val="left" w:pos="9680"/>
        </w:tabs>
        <w:spacing w:after="60"/>
        <w:jc w:val="both"/>
        <w:rPr>
          <w:rFonts w:ascii="Arial" w:hAnsi="Arial" w:eastAsia="Arial" w:cs="Arial"/>
        </w:rPr>
      </w:pPr>
      <w:r>
        <w:rPr>
          <w:rFonts w:ascii="Arial" w:hAnsi="Arial"/>
        </w:rPr>
        <w:t>Als voltijds personeelslid heb je het recht je loopbaan halftijds te verminderen.</w:t>
      </w:r>
    </w:p>
    <w:p w:rsidR="007664F4" w:rsidRDefault="005F77B8" w14:paraId="615E7567" w14:textId="77777777">
      <w:pPr>
        <w:tabs>
          <w:tab w:val="left" w:pos="288"/>
          <w:tab w:val="left" w:pos="432"/>
          <w:tab w:val="left" w:pos="5616"/>
          <w:tab w:val="left" w:pos="9680"/>
        </w:tabs>
        <w:spacing w:after="60"/>
        <w:jc w:val="both"/>
        <w:rPr>
          <w:rFonts w:ascii="Arial" w:hAnsi="Arial" w:eastAsia="Arial" w:cs="Arial"/>
        </w:rPr>
      </w:pPr>
      <w:r>
        <w:rPr>
          <w:rFonts w:ascii="Arial" w:hAnsi="Arial"/>
        </w:rPr>
        <w:t>Vermindering van de prestaties tot de helft is voor een periode van acht maanden. Deze periode kan je naar keuze opsplitsen in periodes van twee maanden of een veelvoud hiervan.</w:t>
      </w:r>
    </w:p>
    <w:p w:rsidR="007664F4" w:rsidRDefault="005F77B8" w14:paraId="7FCAD0EC" w14:textId="77777777">
      <w:pPr>
        <w:tabs>
          <w:tab w:val="left" w:pos="288"/>
          <w:tab w:val="left" w:pos="432"/>
          <w:tab w:val="left" w:pos="5616"/>
          <w:tab w:val="left" w:pos="9680"/>
        </w:tabs>
        <w:spacing w:after="60"/>
        <w:jc w:val="both"/>
        <w:rPr>
          <w:rFonts w:ascii="Arial" w:hAnsi="Arial" w:eastAsia="Arial" w:cs="Arial"/>
        </w:rPr>
      </w:pPr>
      <w:r>
        <w:rPr>
          <w:rFonts w:ascii="Arial" w:hAnsi="Arial"/>
        </w:rPr>
        <w:t>Met akkoord van het bestuur kan deze periode van acht maanden worden gesplitst in periodes van een maand of een veelvoud hiervan. Wanneer het resterend deel door de opsplitsing in maanden minder dan 2 maanden bedraagt, heb je het recht om dit saldo zonder akkoord van het bestuur op te nemen.</w:t>
      </w:r>
    </w:p>
    <w:p w:rsidR="007664F4" w:rsidRDefault="005F77B8" w14:paraId="22BDEC24" w14:textId="77777777">
      <w:pPr>
        <w:tabs>
          <w:tab w:val="left" w:pos="288"/>
          <w:tab w:val="left" w:pos="432"/>
          <w:tab w:val="left" w:pos="5616"/>
          <w:tab w:val="left" w:pos="9680"/>
        </w:tabs>
        <w:spacing w:after="60"/>
        <w:jc w:val="both"/>
        <w:rPr>
          <w:rFonts w:ascii="Arial" w:hAnsi="Arial" w:eastAsia="Arial" w:cs="Arial"/>
        </w:rPr>
      </w:pPr>
      <w:r>
        <w:rPr>
          <w:rFonts w:ascii="Arial" w:hAnsi="Arial"/>
        </w:rPr>
        <w:t xml:space="preserve">De 7de en 8ste maand ouderschapsverlof worden alleen vergoed indien je kind geboren of geadopteerd is na 8 maart 2012. </w:t>
      </w:r>
    </w:p>
    <w:p w:rsidR="007664F4" w:rsidRDefault="005F77B8" w14:paraId="6B18E509" w14:textId="77777777">
      <w:pPr>
        <w:spacing w:before="120" w:after="0"/>
        <w:ind w:left="0"/>
        <w:outlineLvl w:val="5"/>
        <w:rPr>
          <w:rFonts w:ascii="Arial" w:hAnsi="Arial" w:eastAsia="Arial" w:cs="Arial"/>
          <w:b/>
          <w:bCs/>
          <w:i/>
          <w:iCs/>
        </w:rPr>
      </w:pPr>
      <w:r>
        <w:rPr>
          <w:rFonts w:ascii="Arial" w:hAnsi="Arial"/>
          <w:b/>
          <w:bCs/>
          <w:i/>
          <w:iCs/>
        </w:rPr>
        <w:t>Paragraaf 3</w:t>
      </w:r>
    </w:p>
    <w:p w:rsidR="007664F4" w:rsidRDefault="005F77B8" w14:paraId="351780CF" w14:textId="77777777">
      <w:pPr>
        <w:tabs>
          <w:tab w:val="left" w:pos="288"/>
          <w:tab w:val="left" w:pos="432"/>
          <w:tab w:val="left" w:pos="5616"/>
          <w:tab w:val="left" w:pos="9680"/>
        </w:tabs>
        <w:spacing w:after="60"/>
        <w:jc w:val="both"/>
        <w:rPr>
          <w:rFonts w:ascii="Arial" w:hAnsi="Arial" w:eastAsia="Arial" w:cs="Arial"/>
        </w:rPr>
      </w:pPr>
      <w:r>
        <w:rPr>
          <w:rFonts w:ascii="Arial" w:hAnsi="Arial"/>
        </w:rPr>
        <w:t>Als voltijds personeelslid heb je het recht je loopbaan deeltijds verder te zetten in de vorm van een vermindering met één vijfde.</w:t>
      </w:r>
    </w:p>
    <w:p w:rsidR="007664F4" w:rsidRDefault="005F77B8" w14:paraId="61B54676" w14:textId="77777777">
      <w:pPr>
        <w:tabs>
          <w:tab w:val="left" w:pos="288"/>
          <w:tab w:val="left" w:pos="432"/>
          <w:tab w:val="left" w:pos="5616"/>
          <w:tab w:val="left" w:pos="9680"/>
        </w:tabs>
        <w:spacing w:after="60"/>
        <w:jc w:val="both"/>
        <w:rPr>
          <w:rFonts w:ascii="Arial" w:hAnsi="Arial" w:eastAsia="Arial" w:cs="Arial"/>
        </w:rPr>
      </w:pPr>
      <w:r>
        <w:rPr>
          <w:rFonts w:ascii="Arial" w:hAnsi="Arial"/>
        </w:rPr>
        <w:t>Vermindering van de prestaties met een vijfde is voor een periode van twintig maanden. Deze periode kan je naar keuze opsplitsen in periodes van vijf maanden of een veelvoud hiervan.</w:t>
      </w:r>
    </w:p>
    <w:p w:rsidR="007664F4" w:rsidRDefault="005F77B8" w14:paraId="025CFEBA" w14:textId="77777777">
      <w:pPr>
        <w:tabs>
          <w:tab w:val="left" w:pos="288"/>
          <w:tab w:val="left" w:pos="432"/>
          <w:tab w:val="left" w:pos="5616"/>
          <w:tab w:val="left" w:pos="9680"/>
        </w:tabs>
        <w:spacing w:after="60"/>
        <w:jc w:val="both"/>
        <w:rPr>
          <w:rFonts w:ascii="Arial" w:hAnsi="Arial" w:eastAsia="Arial" w:cs="Arial"/>
        </w:rPr>
      </w:pPr>
      <w:r>
        <w:rPr>
          <w:rFonts w:ascii="Arial" w:hAnsi="Arial"/>
        </w:rPr>
        <w:t>De 16de tot de 20ste maand ouderschapsverlof worden alleen vergoed indien je kind geboren of geadopteerd is na 8 maart 2012.</w:t>
      </w:r>
    </w:p>
    <w:p w:rsidR="00D2691D" w:rsidRDefault="00D2691D" w14:paraId="44A4E197" w14:textId="77777777">
      <w:pPr>
        <w:spacing w:before="0" w:after="0"/>
        <w:ind w:left="0"/>
        <w:rPr>
          <w:rFonts w:ascii="Arial" w:hAnsi="Arial"/>
          <w:b/>
          <w:bCs/>
          <w:i/>
          <w:iCs/>
        </w:rPr>
      </w:pPr>
      <w:r>
        <w:rPr>
          <w:rFonts w:ascii="Arial" w:hAnsi="Arial"/>
          <w:b/>
          <w:bCs/>
          <w:i/>
          <w:iCs/>
        </w:rPr>
        <w:br w:type="page"/>
      </w:r>
    </w:p>
    <w:p w:rsidR="007664F4" w:rsidRDefault="005F77B8" w14:paraId="046F244B" w14:textId="77777777">
      <w:pPr>
        <w:spacing w:before="120" w:after="0"/>
        <w:ind w:left="0"/>
        <w:outlineLvl w:val="5"/>
        <w:rPr>
          <w:rFonts w:ascii="Arial" w:hAnsi="Arial" w:eastAsia="Arial" w:cs="Arial"/>
          <w:b/>
          <w:bCs/>
          <w:i/>
          <w:iCs/>
        </w:rPr>
      </w:pPr>
      <w:r>
        <w:rPr>
          <w:rFonts w:ascii="Arial" w:hAnsi="Arial"/>
          <w:b/>
          <w:bCs/>
          <w:i/>
          <w:iCs/>
        </w:rPr>
        <w:t>Paragraaf 4</w:t>
      </w:r>
    </w:p>
    <w:p w:rsidR="007664F4" w:rsidRDefault="005F77B8" w14:paraId="36D011D6" w14:textId="77777777">
      <w:pPr>
        <w:tabs>
          <w:tab w:val="left" w:pos="288"/>
          <w:tab w:val="left" w:pos="432"/>
          <w:tab w:val="left" w:pos="5616"/>
          <w:tab w:val="left" w:pos="9680"/>
        </w:tabs>
        <w:spacing w:after="60"/>
        <w:jc w:val="both"/>
        <w:rPr>
          <w:rFonts w:ascii="Arial" w:hAnsi="Arial" w:eastAsia="Arial" w:cs="Arial"/>
        </w:rPr>
      </w:pPr>
      <w:r>
        <w:rPr>
          <w:rFonts w:ascii="Arial" w:hAnsi="Arial"/>
        </w:rPr>
        <w:t>Als voltijds personeelslid kan je je loopbaan verminderen met één tiende, voor zover het bestuur hiermee akkoord gaat.</w:t>
      </w:r>
    </w:p>
    <w:p w:rsidR="007664F4" w:rsidRDefault="005F77B8" w14:paraId="6749083F" w14:textId="77777777">
      <w:pPr>
        <w:tabs>
          <w:tab w:val="left" w:pos="288"/>
          <w:tab w:val="left" w:pos="432"/>
          <w:tab w:val="left" w:pos="5616"/>
          <w:tab w:val="left" w:pos="9680"/>
        </w:tabs>
        <w:spacing w:after="60"/>
        <w:jc w:val="both"/>
        <w:rPr>
          <w:rFonts w:ascii="Arial" w:hAnsi="Arial" w:eastAsia="Arial" w:cs="Arial"/>
        </w:rPr>
      </w:pPr>
      <w:r>
        <w:rPr>
          <w:rFonts w:ascii="Arial" w:hAnsi="Arial"/>
        </w:rPr>
        <w:t>Vermindering van de prestaties met een tiende is voor een periode van veertig maanden. Deze periode kan je naar keuze van het personeelslid opsplitsen in periodes van tien maanden of een veelvoud hiervan.</w:t>
      </w:r>
    </w:p>
    <w:p w:rsidR="007664F4" w:rsidRDefault="005F77B8" w14:paraId="77CE39FE" w14:textId="77777777">
      <w:pPr>
        <w:tabs>
          <w:tab w:val="left" w:pos="288"/>
          <w:tab w:val="left" w:pos="432"/>
          <w:tab w:val="left" w:pos="5616"/>
          <w:tab w:val="left" w:pos="9680"/>
        </w:tabs>
        <w:spacing w:after="60"/>
        <w:jc w:val="both"/>
        <w:rPr>
          <w:rFonts w:ascii="Arial" w:hAnsi="Arial" w:eastAsia="Arial" w:cs="Arial"/>
        </w:rPr>
      </w:pPr>
      <w:r>
        <w:rPr>
          <w:rFonts w:ascii="Arial" w:hAnsi="Arial"/>
        </w:rPr>
        <w:t>De 30ste tot de 40ste maand ouderschapsverlof worden alleen vergoed indien je kind geboren of geadopteerd is na 8 maart 2012.</w:t>
      </w:r>
    </w:p>
    <w:p w:rsidR="007664F4" w:rsidRDefault="005F77B8" w14:paraId="3D93AEB3" w14:textId="77777777">
      <w:pPr>
        <w:pStyle w:val="Kop3"/>
        <w:rPr>
          <w:rFonts w:ascii="Arial" w:hAnsi="Arial" w:eastAsia="Arial" w:cs="Arial"/>
        </w:rPr>
      </w:pPr>
      <w:bookmarkStart w:name="_Toc169188536" w:id="132"/>
      <w:r>
        <w:rPr>
          <w:rFonts w:ascii="Arial" w:hAnsi="Arial"/>
        </w:rPr>
        <w:t xml:space="preserve">Afdeling 5. loopbaanonderbreking voor bijstand of verzorging </w:t>
      </w:r>
      <w:r>
        <w:rPr>
          <w:rFonts w:ascii="Arial" w:hAnsi="Arial" w:eastAsia="Arial" w:cs="Arial"/>
        </w:rPr>
        <w:br/>
      </w:r>
      <w:r>
        <w:rPr>
          <w:rFonts w:ascii="Arial" w:hAnsi="Arial"/>
        </w:rPr>
        <w:t>van een zwaar ziek gezins- of familielid</w:t>
      </w:r>
      <w:bookmarkEnd w:id="132"/>
    </w:p>
    <w:p w:rsidR="007664F4" w:rsidRDefault="005F77B8" w14:paraId="65A1D261" w14:textId="77777777">
      <w:pPr>
        <w:spacing w:before="240" w:after="0"/>
        <w:ind w:left="0"/>
        <w:outlineLvl w:val="4"/>
        <w:rPr>
          <w:rFonts w:ascii="Arial" w:hAnsi="Arial" w:eastAsia="Arial" w:cs="Arial"/>
          <w:b/>
          <w:bCs/>
        </w:rPr>
      </w:pPr>
      <w:r>
        <w:rPr>
          <w:rFonts w:ascii="Arial" w:hAnsi="Arial"/>
          <w:b/>
          <w:bCs/>
        </w:rPr>
        <w:t xml:space="preserve">Artikel 280 </w:t>
      </w:r>
    </w:p>
    <w:p w:rsidR="007664F4" w:rsidRDefault="005F77B8" w14:paraId="0C10CCC7" w14:textId="77777777">
      <w:pPr>
        <w:tabs>
          <w:tab w:val="left" w:pos="288"/>
          <w:tab w:val="left" w:pos="432"/>
          <w:tab w:val="left" w:pos="5616"/>
          <w:tab w:val="left" w:pos="9680"/>
        </w:tabs>
        <w:spacing w:after="60"/>
        <w:jc w:val="both"/>
        <w:rPr>
          <w:rFonts w:ascii="Arial" w:hAnsi="Arial" w:eastAsia="Arial" w:cs="Arial"/>
        </w:rPr>
      </w:pPr>
      <w:r>
        <w:rPr>
          <w:rFonts w:ascii="Arial" w:hAnsi="Arial"/>
        </w:rPr>
        <w:t>Dit verlof wordt genomen volgens deze bepalingen:</w:t>
      </w:r>
    </w:p>
    <w:p w:rsidR="007664F4" w:rsidP="00102D04" w:rsidRDefault="005F77B8" w14:paraId="7B8C933B" w14:textId="77777777">
      <w:pPr>
        <w:numPr>
          <w:ilvl w:val="0"/>
          <w:numId w:val="187"/>
        </w:numPr>
        <w:spacing w:before="120" w:after="0"/>
        <w:jc w:val="both"/>
        <w:outlineLvl w:val="5"/>
        <w:rPr>
          <w:rFonts w:ascii="Arial" w:hAnsi="Arial"/>
        </w:rPr>
      </w:pPr>
      <w:r>
        <w:rPr>
          <w:rFonts w:ascii="Arial" w:hAnsi="Arial"/>
        </w:rPr>
        <w:t>de Herstelwet van 22 januari 1985 houdende sociale bepalingen;</w:t>
      </w:r>
    </w:p>
    <w:p w:rsidR="007664F4" w:rsidP="00102D04" w:rsidRDefault="005F77B8" w14:paraId="5AF92D53" w14:textId="77777777">
      <w:pPr>
        <w:numPr>
          <w:ilvl w:val="0"/>
          <w:numId w:val="187"/>
        </w:numPr>
        <w:spacing w:before="120" w:after="0"/>
        <w:jc w:val="both"/>
        <w:outlineLvl w:val="5"/>
        <w:rPr>
          <w:rFonts w:ascii="Arial" w:hAnsi="Arial"/>
        </w:rPr>
      </w:pPr>
      <w:r>
        <w:rPr>
          <w:rFonts w:ascii="Arial" w:hAnsi="Arial"/>
        </w:rPr>
        <w:t>het koninklijk besluit van 10 augustus 1998 tot invoering van een recht op loopbaanonderbreking voor bijstand of verzorging van een zwaar ziek gezins- of familielid.</w:t>
      </w:r>
    </w:p>
    <w:p w:rsidR="007664F4" w:rsidRDefault="00D2691D" w14:paraId="244CC2C3" w14:textId="77777777">
      <w:pPr>
        <w:pStyle w:val="Kop3"/>
        <w:rPr>
          <w:rFonts w:ascii="Arial" w:hAnsi="Arial" w:eastAsia="Arial" w:cs="Arial"/>
          <w:shd w:val="clear" w:color="auto" w:fill="FFFF00"/>
        </w:rPr>
      </w:pPr>
      <w:bookmarkStart w:name="_Toc169188537" w:id="133"/>
      <w:r>
        <w:rPr>
          <w:rFonts w:ascii="Arial" w:hAnsi="Arial"/>
        </w:rPr>
        <w:t>Af</w:t>
      </w:r>
      <w:r w:rsidRPr="00D2691D" w:rsidR="005F77B8">
        <w:rPr>
          <w:rFonts w:ascii="Arial" w:hAnsi="Arial"/>
        </w:rPr>
        <w:t>deling 6. mantelzorgverlo</w:t>
      </w:r>
      <w:r>
        <w:rPr>
          <w:rFonts w:ascii="Arial" w:hAnsi="Arial"/>
        </w:rPr>
        <w:t>f</w:t>
      </w:r>
      <w:bookmarkEnd w:id="133"/>
    </w:p>
    <w:p w:rsidR="00D2691D" w:rsidP="00D2691D" w:rsidRDefault="00D2691D" w14:paraId="2FD8851D" w14:textId="77777777">
      <w:pPr>
        <w:spacing w:before="240" w:after="0"/>
        <w:ind w:left="0"/>
        <w:outlineLvl w:val="4"/>
        <w:rPr>
          <w:rFonts w:ascii="Arial" w:hAnsi="Arial"/>
          <w:b/>
          <w:bCs/>
        </w:rPr>
      </w:pPr>
      <w:r>
        <w:rPr>
          <w:rFonts w:ascii="Arial" w:hAnsi="Arial"/>
          <w:b/>
          <w:bCs/>
        </w:rPr>
        <w:t>Artikel 280 bis</w:t>
      </w:r>
    </w:p>
    <w:p w:rsidRPr="001D4F1D" w:rsidR="001D4F1D" w:rsidP="001D4F1D" w:rsidRDefault="001D4F1D" w14:paraId="2EB55CF1" w14:textId="77777777">
      <w:pPr>
        <w:tabs>
          <w:tab w:val="left" w:pos="288"/>
          <w:tab w:val="left" w:pos="432"/>
          <w:tab w:val="left" w:pos="5616"/>
          <w:tab w:val="left" w:pos="9680"/>
        </w:tabs>
        <w:spacing w:after="60"/>
        <w:jc w:val="both"/>
        <w:rPr>
          <w:rFonts w:ascii="Arial" w:hAnsi="Arial" w:eastAsia="Arial" w:cs="Arial"/>
        </w:rPr>
      </w:pPr>
      <w:r w:rsidRPr="001D4F1D">
        <w:rPr>
          <w:rFonts w:ascii="Arial" w:hAnsi="Arial"/>
        </w:rPr>
        <w:t>Dit verlof wordt genomen volgens deze bepalingen:</w:t>
      </w:r>
    </w:p>
    <w:p w:rsidRPr="001D4F1D" w:rsidR="001D4F1D" w:rsidP="001D4F1D" w:rsidRDefault="001D4F1D" w14:paraId="7EBB627D" w14:textId="77777777">
      <w:pPr>
        <w:numPr>
          <w:ilvl w:val="0"/>
          <w:numId w:val="211"/>
        </w:numPr>
        <w:tabs>
          <w:tab w:val="left" w:pos="288"/>
          <w:tab w:val="left" w:pos="432"/>
          <w:tab w:val="left" w:pos="5616"/>
          <w:tab w:val="left" w:pos="9680"/>
        </w:tabs>
        <w:spacing w:after="60"/>
        <w:jc w:val="both"/>
        <w:rPr>
          <w:rFonts w:ascii="Arial" w:hAnsi="Arial"/>
          <w:lang w:val="nl-BE"/>
        </w:rPr>
      </w:pPr>
      <w:r w:rsidRPr="001D4F1D">
        <w:rPr>
          <w:rFonts w:ascii="Arial" w:hAnsi="Arial"/>
          <w:lang w:val="nl-BE"/>
        </w:rPr>
        <w:t>Herstelwet van 22 januari 1985 houdende sociale bepalingen, artikelen 100ter en 102ter;</w:t>
      </w:r>
    </w:p>
    <w:p w:rsidRPr="001D4F1D" w:rsidR="001D4F1D" w:rsidP="001D4F1D" w:rsidRDefault="001D4F1D" w14:paraId="75BE468D" w14:textId="77777777">
      <w:pPr>
        <w:numPr>
          <w:ilvl w:val="0"/>
          <w:numId w:val="211"/>
        </w:numPr>
        <w:tabs>
          <w:tab w:val="left" w:pos="288"/>
          <w:tab w:val="left" w:pos="432"/>
          <w:tab w:val="left" w:pos="5616"/>
          <w:tab w:val="left" w:pos="9680"/>
        </w:tabs>
        <w:spacing w:after="60"/>
        <w:jc w:val="both"/>
        <w:rPr>
          <w:rFonts w:ascii="Arial" w:hAnsi="Arial"/>
          <w:lang w:val="nl-BE"/>
        </w:rPr>
      </w:pPr>
      <w:r w:rsidRPr="001D4F1D">
        <w:rPr>
          <w:rFonts w:ascii="Arial" w:hAnsi="Arial"/>
          <w:lang w:val="nl-BE"/>
        </w:rPr>
        <w:t>Wet van 12 mei 2014 betreffende de erkenning van de mantelzorger;</w:t>
      </w:r>
    </w:p>
    <w:p w:rsidRPr="001D4F1D" w:rsidR="001D4F1D" w:rsidP="001D4F1D" w:rsidRDefault="001D4F1D" w14:paraId="1FA573DB" w14:textId="77777777">
      <w:pPr>
        <w:numPr>
          <w:ilvl w:val="0"/>
          <w:numId w:val="211"/>
        </w:numPr>
        <w:tabs>
          <w:tab w:val="left" w:pos="288"/>
          <w:tab w:val="left" w:pos="432"/>
          <w:tab w:val="left" w:pos="5616"/>
          <w:tab w:val="left" w:pos="9680"/>
        </w:tabs>
        <w:spacing w:after="60"/>
        <w:jc w:val="both"/>
        <w:rPr>
          <w:rFonts w:ascii="Arial" w:hAnsi="Arial"/>
          <w:lang w:val="nl-BE"/>
        </w:rPr>
      </w:pPr>
      <w:r w:rsidRPr="001D4F1D">
        <w:rPr>
          <w:rFonts w:ascii="Arial" w:hAnsi="Arial"/>
          <w:lang w:val="nl-BE"/>
        </w:rPr>
        <w:t>Koninklijk besluit van 16 juni 2020 tot uitvoering van de wet van 12 mei 2014 betreffende de erkenning van de mantelzorger en de toekenning van sociale rechten aan de mantelzorger.</w:t>
      </w:r>
    </w:p>
    <w:p w:rsidR="00D2691D" w:rsidRDefault="00D2691D" w14:paraId="797C55B6" w14:textId="77777777">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rsidR="007664F4" w:rsidRDefault="005F77B8" w14:paraId="31F11065" w14:textId="77777777">
      <w:pPr>
        <w:pStyle w:val="Kop2"/>
        <w:rPr>
          <w:rFonts w:ascii="Arial" w:hAnsi="Arial" w:eastAsia="Arial" w:cs="Arial"/>
        </w:rPr>
      </w:pPr>
      <w:bookmarkStart w:name="_Toc169188538" w:id="134"/>
      <w:r>
        <w:rPr>
          <w:rFonts w:ascii="Arial" w:hAnsi="Arial"/>
        </w:rPr>
        <w:t>Hoofdstuk xii. politiek verlof</w:t>
      </w:r>
      <w:bookmarkEnd w:id="134"/>
    </w:p>
    <w:p w:rsidR="007664F4" w:rsidRDefault="005F77B8" w14:paraId="080EAE1D" w14:textId="77777777">
      <w:pPr>
        <w:spacing w:before="240" w:after="0"/>
        <w:ind w:left="0"/>
        <w:outlineLvl w:val="4"/>
        <w:rPr>
          <w:rFonts w:ascii="Arial" w:hAnsi="Arial" w:eastAsia="Arial" w:cs="Arial"/>
          <w:b/>
          <w:bCs/>
        </w:rPr>
      </w:pPr>
      <w:r>
        <w:rPr>
          <w:rFonts w:ascii="Arial" w:hAnsi="Arial"/>
          <w:b/>
          <w:bCs/>
        </w:rPr>
        <w:t>Artikel 281</w:t>
      </w:r>
    </w:p>
    <w:p w:rsidR="007664F4" w:rsidRDefault="005F77B8" w14:paraId="363A4396" w14:textId="77777777">
      <w:pPr>
        <w:jc w:val="both"/>
        <w:rPr>
          <w:rFonts w:ascii="Arial" w:hAnsi="Arial" w:eastAsia="Arial" w:cs="Arial"/>
        </w:rPr>
      </w:pPr>
      <w:r>
        <w:rPr>
          <w:rFonts w:ascii="Arial" w:hAnsi="Arial"/>
        </w:rPr>
        <w:t xml:space="preserve">Het politiek verlof wordt geregeld door het decreet van 14 maart 2003. </w:t>
      </w:r>
    </w:p>
    <w:p w:rsidR="007664F4" w:rsidRDefault="005F77B8" w14:paraId="743F9C0B" w14:textId="77777777">
      <w:pPr>
        <w:jc w:val="both"/>
        <w:rPr>
          <w:rFonts w:ascii="Arial" w:hAnsi="Arial" w:eastAsia="Arial" w:cs="Arial"/>
        </w:rPr>
      </w:pPr>
      <w:r>
        <w:rPr>
          <w:rFonts w:ascii="Arial" w:hAnsi="Arial"/>
        </w:rPr>
        <w:t>Dit is de regeling van het politiek verlof voor de personeelsleden van de provincies, gemeenten, de agglomeraties van gemeenten en openbare centra voor maatschappelijk welzijn, alsook de openbare instellingen publiekrechtelijke verenigingen die onder hun controle of toezicht vallen.</w:t>
      </w:r>
    </w:p>
    <w:p w:rsidR="007664F4" w:rsidRDefault="005F77B8" w14:paraId="475247EF" w14:textId="77777777">
      <w:pPr>
        <w:pStyle w:val="Kop2"/>
        <w:rPr>
          <w:rFonts w:ascii="Arial" w:hAnsi="Arial" w:eastAsia="Arial" w:cs="Arial"/>
        </w:rPr>
      </w:pPr>
      <w:bookmarkStart w:name="_Toc169188539" w:id="135"/>
      <w:r>
        <w:rPr>
          <w:rFonts w:ascii="Arial" w:hAnsi="Arial"/>
        </w:rPr>
        <w:t>Hoofdstuk xiii. vakbondsverlof</w:t>
      </w:r>
      <w:bookmarkEnd w:id="135"/>
    </w:p>
    <w:p w:rsidR="007664F4" w:rsidRDefault="005F77B8" w14:paraId="3A9E7211" w14:textId="77777777">
      <w:pPr>
        <w:spacing w:before="240" w:after="0"/>
        <w:ind w:left="0"/>
        <w:outlineLvl w:val="4"/>
        <w:rPr>
          <w:rFonts w:ascii="Arial" w:hAnsi="Arial" w:eastAsia="Arial" w:cs="Arial"/>
          <w:b/>
          <w:bCs/>
          <w:i/>
          <w:iCs/>
        </w:rPr>
      </w:pPr>
      <w:r>
        <w:rPr>
          <w:rFonts w:ascii="Arial" w:hAnsi="Arial"/>
          <w:b/>
          <w:bCs/>
        </w:rPr>
        <w:t>Artikel 282</w:t>
      </w:r>
    </w:p>
    <w:p w:rsidR="007664F4" w:rsidRDefault="005F77B8" w14:paraId="6B8AD2A3" w14:textId="77777777">
      <w:pPr>
        <w:jc w:val="both"/>
        <w:rPr>
          <w:rFonts w:ascii="Arial" w:hAnsi="Arial" w:eastAsia="Arial" w:cs="Arial"/>
        </w:rPr>
      </w:pPr>
      <w:r>
        <w:rPr>
          <w:rFonts w:ascii="Arial" w:hAnsi="Arial"/>
        </w:rPr>
        <w:t>Het vakbondsverlof wordt geregeld door de wet van 19 december 1974.</w:t>
      </w:r>
    </w:p>
    <w:p w:rsidR="007664F4" w:rsidRDefault="005F77B8" w14:paraId="47BF9699" w14:textId="77777777">
      <w:pPr>
        <w:jc w:val="both"/>
        <w:rPr>
          <w:rFonts w:ascii="Arial" w:hAnsi="Arial" w:eastAsia="Arial" w:cs="Arial"/>
        </w:rPr>
      </w:pPr>
      <w:r>
        <w:rPr>
          <w:rFonts w:ascii="Arial" w:hAnsi="Arial"/>
        </w:rPr>
        <w:t>Dit is de regeling van de betrekkingen tussen de overheid, de vakbonden van haar personeel en het koninklijk besluit van 28 september 1984, tot de uitvoering ervan.</w:t>
      </w:r>
    </w:p>
    <w:p w:rsidR="007664F4" w:rsidRDefault="005F77B8" w14:paraId="1C014E44" w14:textId="77777777">
      <w:pPr>
        <w:pStyle w:val="Kop2"/>
        <w:rPr>
          <w:rFonts w:ascii="Arial" w:hAnsi="Arial" w:eastAsia="Arial" w:cs="Arial"/>
        </w:rPr>
      </w:pPr>
      <w:bookmarkStart w:name="_Toc169188540" w:id="136"/>
      <w:r>
        <w:rPr>
          <w:rFonts w:ascii="Arial" w:hAnsi="Arial"/>
        </w:rPr>
        <w:t>Hoofdstuk xiv. voorbehoedverlof of profylaxeverlof</w:t>
      </w:r>
      <w:bookmarkEnd w:id="136"/>
    </w:p>
    <w:p w:rsidR="007664F4" w:rsidRDefault="005F77B8" w14:paraId="792442A5" w14:textId="77777777">
      <w:pPr>
        <w:spacing w:before="240" w:after="0"/>
        <w:ind w:left="0"/>
        <w:outlineLvl w:val="4"/>
        <w:rPr>
          <w:rFonts w:ascii="Arial" w:hAnsi="Arial" w:eastAsia="Arial" w:cs="Arial"/>
          <w:b/>
          <w:bCs/>
        </w:rPr>
      </w:pPr>
      <w:r>
        <w:rPr>
          <w:rFonts w:ascii="Arial" w:hAnsi="Arial"/>
          <w:b/>
          <w:bCs/>
        </w:rPr>
        <w:t>Artikel 283</w:t>
      </w:r>
    </w:p>
    <w:p w:rsidR="007664F4" w:rsidRDefault="005F77B8" w14:paraId="7F1D99C4" w14:textId="77777777">
      <w:pPr>
        <w:spacing w:after="60"/>
        <w:ind w:right="85"/>
        <w:jc w:val="both"/>
        <w:rPr>
          <w:rFonts w:ascii="Arial" w:hAnsi="Arial" w:eastAsia="Arial" w:cs="Arial"/>
        </w:rPr>
      </w:pPr>
      <w:r>
        <w:rPr>
          <w:rFonts w:ascii="Arial" w:hAnsi="Arial"/>
        </w:rPr>
        <w:t>Indien een inwonend familielid aangetast is door een besmettelijke ziekte, wordt er je ambtshalve een voorbehoedverlof of profylaxeverlof toegestaan. Dit gebeurt in de omstandigheden en volgens de nadere bepalingen die vastgesteld worden door de instantie belast met de medische controle.</w:t>
      </w:r>
    </w:p>
    <w:p w:rsidR="007664F4" w:rsidRDefault="005F77B8" w14:paraId="2DA0EEB6" w14:textId="77777777">
      <w:pPr>
        <w:spacing w:after="60"/>
        <w:ind w:right="85"/>
        <w:jc w:val="both"/>
        <w:rPr>
          <w:rFonts w:ascii="Arial" w:hAnsi="Arial" w:eastAsia="Arial" w:cs="Arial"/>
        </w:rPr>
      </w:pPr>
      <w:r>
        <w:rPr>
          <w:rFonts w:ascii="Arial" w:hAnsi="Arial"/>
        </w:rPr>
        <w:t>Dit verlof gaat in vanaf het ogenblik dat de zieke persoon de eerste duidelijke verschijnselen vertoont. Dit moet blijken uit een attest van de behandelende geneesheer dat aan de personeelsdienst wordt bezorgd.</w:t>
      </w:r>
    </w:p>
    <w:p w:rsidR="007664F4" w:rsidRDefault="005F77B8" w14:paraId="11F2955C" w14:textId="77777777">
      <w:pPr>
        <w:spacing w:after="60"/>
        <w:ind w:right="85"/>
        <w:jc w:val="both"/>
        <w:rPr>
          <w:rFonts w:ascii="Arial" w:hAnsi="Arial"/>
        </w:rPr>
      </w:pPr>
      <w:r>
        <w:rPr>
          <w:rFonts w:ascii="Arial" w:hAnsi="Arial"/>
        </w:rPr>
        <w:t>Het verlof is bezoldigd en gelijkgesteld met dienstactiviteit.</w:t>
      </w:r>
    </w:p>
    <w:p w:rsidR="009300B2" w:rsidRDefault="009300B2" w14:paraId="2258AAB6" w14:textId="77777777">
      <w:pPr>
        <w:spacing w:after="60"/>
        <w:ind w:right="85"/>
        <w:jc w:val="both"/>
        <w:rPr>
          <w:rFonts w:ascii="Arial" w:hAnsi="Arial" w:eastAsia="Arial" w:cs="Arial"/>
        </w:rPr>
      </w:pPr>
    </w:p>
    <w:p w:rsidR="00D2691D" w:rsidRDefault="00D2691D" w14:paraId="3E99DC1D" w14:textId="77777777">
      <w:pPr>
        <w:spacing w:before="0" w:after="0"/>
        <w:ind w:left="0"/>
        <w:rPr>
          <w:rFonts w:ascii="Arial" w:hAnsi="Arial"/>
          <w:b/>
          <w:bCs/>
          <w:caps/>
          <w:sz w:val="24"/>
          <w:szCs w:val="24"/>
          <w14:textOutline w14:w="0" w14:cap="rnd" w14:cmpd="sng" w14:algn="ctr">
            <w14:noFill/>
            <w14:prstDash w14:val="solid"/>
            <w14:bevel/>
          </w14:textOutline>
        </w:rPr>
      </w:pPr>
      <w:r>
        <w:rPr>
          <w:rFonts w:ascii="Arial" w:hAnsi="Arial"/>
        </w:rPr>
        <w:br w:type="page"/>
      </w:r>
    </w:p>
    <w:p w:rsidR="007664F4" w:rsidRDefault="005F77B8" w14:paraId="2F9E0FC4" w14:textId="77777777">
      <w:pPr>
        <w:pStyle w:val="Kop2"/>
        <w:rPr>
          <w:rFonts w:ascii="Arial" w:hAnsi="Arial" w:eastAsia="Arial" w:cs="Arial"/>
        </w:rPr>
      </w:pPr>
      <w:bookmarkStart w:name="_Toc169188541" w:id="137"/>
      <w:r>
        <w:rPr>
          <w:rFonts w:ascii="Arial" w:hAnsi="Arial"/>
        </w:rPr>
        <w:t>Hoofdstuk xv. dienstvrijstellingen</w:t>
      </w:r>
      <w:bookmarkEnd w:id="137"/>
    </w:p>
    <w:p w:rsidR="007664F4" w:rsidRDefault="005F77B8" w14:paraId="5DCF93C4" w14:textId="77777777">
      <w:pPr>
        <w:spacing w:before="240" w:after="0"/>
        <w:ind w:left="0"/>
        <w:outlineLvl w:val="4"/>
        <w:rPr>
          <w:rFonts w:ascii="Arial" w:hAnsi="Arial" w:eastAsia="Arial" w:cs="Arial"/>
          <w:b/>
          <w:bCs/>
        </w:rPr>
      </w:pPr>
      <w:r>
        <w:rPr>
          <w:rFonts w:ascii="Arial" w:hAnsi="Arial"/>
          <w:b/>
          <w:bCs/>
        </w:rPr>
        <w:t xml:space="preserve">Artikel 284 </w:t>
      </w:r>
    </w:p>
    <w:p w:rsidR="007664F4" w:rsidRDefault="005F77B8" w14:paraId="7F649D91" w14:textId="77777777">
      <w:pPr>
        <w:spacing w:before="120" w:after="0"/>
        <w:ind w:left="0"/>
        <w:outlineLvl w:val="5"/>
        <w:rPr>
          <w:rFonts w:ascii="Arial" w:hAnsi="Arial" w:eastAsia="Arial" w:cs="Arial"/>
          <w:b/>
          <w:bCs/>
          <w:i/>
          <w:iCs/>
        </w:rPr>
      </w:pPr>
      <w:r>
        <w:rPr>
          <w:rFonts w:ascii="Arial" w:hAnsi="Arial"/>
          <w:b/>
          <w:bCs/>
          <w:i/>
          <w:iCs/>
        </w:rPr>
        <w:t>Paragraaf 1</w:t>
      </w:r>
    </w:p>
    <w:p w:rsidR="007664F4" w:rsidRDefault="005F77B8" w14:paraId="51FDBBEF" w14:textId="77777777">
      <w:pPr>
        <w:jc w:val="both"/>
        <w:rPr>
          <w:rFonts w:ascii="Arial" w:hAnsi="Arial" w:eastAsia="Arial" w:cs="Arial"/>
        </w:rPr>
      </w:pPr>
      <w:r>
        <w:rPr>
          <w:rFonts w:ascii="Arial" w:hAnsi="Arial"/>
        </w:rPr>
        <w:t xml:space="preserve">Je hebt in de volgende gevallen recht op dienstvrijstelling: </w:t>
      </w:r>
    </w:p>
    <w:p w:rsidR="007664F4" w:rsidP="00102D04" w:rsidRDefault="005F77B8" w14:paraId="0E1FAE32" w14:textId="77777777">
      <w:pPr>
        <w:numPr>
          <w:ilvl w:val="0"/>
          <w:numId w:val="189"/>
        </w:numPr>
        <w:jc w:val="both"/>
        <w:rPr>
          <w:rFonts w:ascii="Arial" w:hAnsi="Arial"/>
        </w:rPr>
      </w:pPr>
      <w:r>
        <w:rPr>
          <w:rFonts w:ascii="Arial" w:hAnsi="Arial"/>
        </w:rPr>
        <w:t>als vrijwilliger van een brandweerkorps of korps voor burgerlijke bescherming, voor dringende hulpverlening;</w:t>
      </w:r>
    </w:p>
    <w:p w:rsidR="007664F4" w:rsidP="00102D04" w:rsidRDefault="005F77B8" w14:paraId="706A7CFE" w14:textId="77777777">
      <w:pPr>
        <w:numPr>
          <w:ilvl w:val="0"/>
          <w:numId w:val="189"/>
        </w:numPr>
        <w:jc w:val="both"/>
        <w:rPr>
          <w:rFonts w:ascii="Arial" w:hAnsi="Arial"/>
        </w:rPr>
      </w:pPr>
      <w:r>
        <w:rPr>
          <w:rFonts w:ascii="Arial" w:hAnsi="Arial"/>
        </w:rPr>
        <w:t>als actieve vrijwilliger van het Rode Kruis of van het Vlaamse Kruis a rato van telkens maximaal vijf werkdagen per jaar;</w:t>
      </w:r>
    </w:p>
    <w:p w:rsidR="007664F4" w:rsidP="00102D04" w:rsidRDefault="005F77B8" w14:paraId="404A0B64" w14:textId="77777777">
      <w:pPr>
        <w:numPr>
          <w:ilvl w:val="0"/>
          <w:numId w:val="189"/>
        </w:numPr>
        <w:jc w:val="both"/>
        <w:rPr>
          <w:rFonts w:ascii="Arial" w:hAnsi="Arial"/>
        </w:rPr>
      </w:pPr>
      <w:r>
        <w:rPr>
          <w:rFonts w:ascii="Arial" w:hAnsi="Arial"/>
        </w:rPr>
        <w:t>bij het afstaan van beenmerg a rato van maximaal vier werkdagen per afname;</w:t>
      </w:r>
    </w:p>
    <w:p w:rsidR="007664F4" w:rsidP="00102D04" w:rsidRDefault="005F77B8" w14:paraId="73A3E38D" w14:textId="77777777">
      <w:pPr>
        <w:numPr>
          <w:ilvl w:val="0"/>
          <w:numId w:val="189"/>
        </w:numPr>
        <w:jc w:val="both"/>
        <w:rPr>
          <w:rFonts w:ascii="Arial" w:hAnsi="Arial"/>
        </w:rPr>
      </w:pPr>
      <w:r>
        <w:rPr>
          <w:rFonts w:ascii="Arial" w:hAnsi="Arial"/>
        </w:rPr>
        <w:t>bij het afstaan van organen of weefsels voor de benodigde duur van de onderzoeken, de ziekenhuisopname en het herstel;</w:t>
      </w:r>
    </w:p>
    <w:p w:rsidR="007664F4" w:rsidP="00102D04" w:rsidRDefault="005F77B8" w14:paraId="715D8B76" w14:textId="77777777">
      <w:pPr>
        <w:pStyle w:val="StandaardUitvullen"/>
        <w:numPr>
          <w:ilvl w:val="0"/>
          <w:numId w:val="189"/>
        </w:numPr>
        <w:rPr>
          <w:rFonts w:ascii="Arial" w:hAnsi="Arial"/>
        </w:rPr>
      </w:pPr>
      <w:r>
        <w:rPr>
          <w:rFonts w:ascii="Arial" w:hAnsi="Arial"/>
        </w:rPr>
        <w:t>bij het geven van bloed, plasma of bloedplaatjes, voor de tijd die nodig is voor de gift, (de tijd die naargelang het geval nodig is voor de verplaatsing van en naar het afnamecentrum inbegrepen), maximaal tien keer per jaar;</w:t>
      </w:r>
    </w:p>
    <w:p w:rsidR="007664F4" w:rsidP="00102D04" w:rsidRDefault="005F77B8" w14:paraId="2CBC15CB" w14:textId="77777777">
      <w:pPr>
        <w:numPr>
          <w:ilvl w:val="0"/>
          <w:numId w:val="190"/>
        </w:numPr>
        <w:jc w:val="both"/>
        <w:rPr>
          <w:rFonts w:ascii="Arial" w:hAnsi="Arial"/>
        </w:rPr>
      </w:pPr>
      <w:r>
        <w:rPr>
          <w:rFonts w:ascii="Arial" w:hAnsi="Arial"/>
        </w:rPr>
        <w:t>bij het geven van borstvoeding op het werk a rato van de benodigde tijd;</w:t>
      </w:r>
    </w:p>
    <w:p w:rsidR="007664F4" w:rsidP="00102D04" w:rsidRDefault="005F77B8" w14:paraId="469CE430" w14:textId="77777777">
      <w:pPr>
        <w:numPr>
          <w:ilvl w:val="0"/>
          <w:numId w:val="189"/>
        </w:numPr>
        <w:jc w:val="both"/>
        <w:rPr>
          <w:rFonts w:ascii="Arial" w:hAnsi="Arial"/>
        </w:rPr>
      </w:pPr>
      <w:r>
        <w:rPr>
          <w:rFonts w:ascii="Arial" w:hAnsi="Arial"/>
        </w:rPr>
        <w:t>(als vrouw): bij prenatale onderzoeken tijdens de diensturen gedurende de zwangerschap voor de benodigde tijd;</w:t>
      </w:r>
    </w:p>
    <w:p w:rsidR="007664F4" w:rsidP="00102D04" w:rsidRDefault="005F77B8" w14:paraId="0BEADE4E" w14:textId="09711BB2">
      <w:pPr>
        <w:pStyle w:val="StandaardUitvullen"/>
        <w:numPr>
          <w:ilvl w:val="0"/>
          <w:numId w:val="189"/>
        </w:numPr>
        <w:rPr>
          <w:rFonts w:ascii="Arial" w:hAnsi="Arial"/>
        </w:rPr>
      </w:pPr>
      <w:r>
        <w:rPr>
          <w:rFonts w:ascii="Arial" w:hAnsi="Arial"/>
        </w:rPr>
        <w:t>voor de duur van medische onderzoeken die niet buiten de diensturen kunnen plaatshebben. Deze dienstvrijstelling dient gestaafd te worden met de nodige attesten;</w:t>
      </w:r>
    </w:p>
    <w:p w:rsidR="00FA5E98" w:rsidP="00102D04" w:rsidRDefault="00FA5E98" w14:paraId="6A3CB1AA" w14:textId="78BB2C2A">
      <w:pPr>
        <w:pStyle w:val="StandaardUitvullen"/>
        <w:numPr>
          <w:ilvl w:val="0"/>
          <w:numId w:val="189"/>
        </w:numPr>
        <w:rPr>
          <w:rFonts w:ascii="Arial" w:hAnsi="Arial"/>
        </w:rPr>
      </w:pPr>
      <w:r>
        <w:rPr>
          <w:rFonts w:ascii="Arial" w:hAnsi="Arial"/>
        </w:rPr>
        <w:t>– maandag en dinsdag van de kermis in de maand juli;</w:t>
      </w:r>
    </w:p>
    <w:p w:rsidR="00FA5E98" w:rsidP="00102D04" w:rsidRDefault="00FA5E98" w14:paraId="27C0251A" w14:textId="1D78C7E8">
      <w:pPr>
        <w:pStyle w:val="StandaardUitvullen"/>
        <w:numPr>
          <w:ilvl w:val="0"/>
          <w:numId w:val="164"/>
        </w:numPr>
        <w:ind w:left="1418" w:hanging="142"/>
        <w:rPr>
          <w:rFonts w:ascii="Arial" w:hAnsi="Arial"/>
        </w:rPr>
      </w:pPr>
      <w:r>
        <w:rPr>
          <w:rFonts w:ascii="Arial" w:hAnsi="Arial"/>
        </w:rPr>
        <w:t>maandag van de kermis in de maand september;</w:t>
      </w:r>
    </w:p>
    <w:p w:rsidR="007664F4" w:rsidP="00102D04" w:rsidRDefault="005F77B8" w14:paraId="40D7FD5A" w14:textId="6EE6CFD6">
      <w:pPr>
        <w:pStyle w:val="StandaardUitvullen"/>
        <w:numPr>
          <w:ilvl w:val="0"/>
          <w:numId w:val="164"/>
        </w:numPr>
        <w:ind w:left="1418" w:hanging="142"/>
        <w:rPr>
          <w:rFonts w:ascii="Arial" w:hAnsi="Arial"/>
        </w:rPr>
      </w:pPr>
      <w:r w:rsidRPr="009F6129">
        <w:rPr>
          <w:rFonts w:ascii="Arial" w:hAnsi="Arial"/>
        </w:rPr>
        <w:t>vrijdag na de feestdag van Onze-Lieve-Heer-Hemelvaart;</w:t>
      </w:r>
    </w:p>
    <w:p w:rsidR="004D51E8" w:rsidP="004D51E8" w:rsidRDefault="004D51E8" w14:paraId="6C6F176E" w14:textId="2B074AD9">
      <w:pPr>
        <w:ind w:left="1276"/>
        <w:jc w:val="both"/>
        <w:rPr>
          <w:rFonts w:ascii="Arial" w:hAnsi="Arial" w:eastAsia="Arial" w:cs="Arial"/>
        </w:rPr>
      </w:pPr>
      <w:r w:rsidRPr="002656FF">
        <w:rPr>
          <w:rFonts w:ascii="Arial" w:hAnsi="Arial"/>
        </w:rPr>
        <w:t>Wegens de aard van hun opdracht geldt deze dienstvrijstelling niet voor de personeelsleden die om functionele redenen aanwezig moeten zijn op hun dienst. Deze dag dienstvrijstelling zal dan nadien op een meer geschikt tijdstip kunnen opgenomen worden, onder dezelfde voorwaarden als het jaarlijks vakantieverlof;</w:t>
      </w:r>
    </w:p>
    <w:p w:rsidR="007664F4" w:rsidP="00102D04" w:rsidRDefault="005F77B8" w14:paraId="391F38F1" w14:textId="77777777">
      <w:pPr>
        <w:numPr>
          <w:ilvl w:val="0"/>
          <w:numId w:val="192"/>
        </w:numPr>
        <w:jc w:val="both"/>
        <w:rPr>
          <w:rFonts w:ascii="Arial" w:hAnsi="Arial"/>
        </w:rPr>
      </w:pPr>
      <w:r>
        <w:rPr>
          <w:rFonts w:ascii="Arial" w:hAnsi="Arial"/>
        </w:rPr>
        <w:t>24 december en 31 december in de namiddag en eventueel ook voor de avonddienst;</w:t>
      </w:r>
    </w:p>
    <w:p w:rsidR="007664F4" w:rsidP="00102D04" w:rsidRDefault="005F77B8" w14:paraId="7DD847D2" w14:textId="29FB8EF2">
      <w:pPr>
        <w:numPr>
          <w:ilvl w:val="0"/>
          <w:numId w:val="189"/>
        </w:numPr>
        <w:rPr>
          <w:rFonts w:ascii="Arial" w:hAnsi="Arial"/>
        </w:rPr>
      </w:pPr>
      <w:r>
        <w:rPr>
          <w:rFonts w:ascii="Arial" w:hAnsi="Arial"/>
        </w:rPr>
        <w:t xml:space="preserve">vanaf de leeftijd van </w:t>
      </w:r>
      <w:r w:rsidR="00E41A15">
        <w:rPr>
          <w:rFonts w:ascii="Arial" w:hAnsi="Arial"/>
        </w:rPr>
        <w:t>50</w:t>
      </w:r>
      <w:r>
        <w:rPr>
          <w:rFonts w:ascii="Arial" w:hAnsi="Arial"/>
        </w:rPr>
        <w:t xml:space="preserve"> tot </w:t>
      </w:r>
      <w:r w:rsidR="00E41A15">
        <w:rPr>
          <w:rFonts w:ascii="Arial" w:hAnsi="Arial"/>
        </w:rPr>
        <w:t>54</w:t>
      </w:r>
      <w:r>
        <w:rPr>
          <w:rFonts w:ascii="Arial" w:hAnsi="Arial"/>
        </w:rPr>
        <w:t>: één extra dag dienstvrijstelling per jaar; vanaf de leeftijd van 5</w:t>
      </w:r>
      <w:r w:rsidR="00E41A15">
        <w:rPr>
          <w:rFonts w:ascii="Arial" w:hAnsi="Arial"/>
        </w:rPr>
        <w:t>5</w:t>
      </w:r>
      <w:r>
        <w:rPr>
          <w:rFonts w:ascii="Arial" w:hAnsi="Arial"/>
        </w:rPr>
        <w:t xml:space="preserve"> jaar twee extra dagen dienstvrijstelling per jaar;</w:t>
      </w:r>
    </w:p>
    <w:p w:rsidR="007664F4" w:rsidP="00102D04" w:rsidRDefault="005F77B8" w14:paraId="6D482E0F" w14:textId="77777777">
      <w:pPr>
        <w:numPr>
          <w:ilvl w:val="0"/>
          <w:numId w:val="189"/>
        </w:numPr>
        <w:rPr>
          <w:rFonts w:ascii="Arial" w:hAnsi="Arial"/>
        </w:rPr>
      </w:pPr>
      <w:r>
        <w:rPr>
          <w:rFonts w:ascii="Arial" w:hAnsi="Arial"/>
        </w:rPr>
        <w:t>een bijkomende dienstvrijstelling waarvan de duur per jaar naar gelang de leeftijd als volgt wordt bepaald:</w:t>
      </w:r>
    </w:p>
    <w:p w:rsidR="007664F4" w:rsidP="00102D04" w:rsidRDefault="005F77B8" w14:paraId="051BEF83" w14:textId="77777777">
      <w:pPr>
        <w:numPr>
          <w:ilvl w:val="0"/>
          <w:numId w:val="191"/>
        </w:numPr>
        <w:jc w:val="both"/>
        <w:rPr>
          <w:rFonts w:ascii="Arial" w:hAnsi="Arial"/>
        </w:rPr>
      </w:pPr>
      <w:r>
        <w:rPr>
          <w:rFonts w:ascii="Arial" w:hAnsi="Arial"/>
        </w:rPr>
        <w:t>op 60 jaar: 1 dag;</w:t>
      </w:r>
    </w:p>
    <w:p w:rsidR="007664F4" w:rsidP="00102D04" w:rsidRDefault="005F77B8" w14:paraId="1BC02406" w14:textId="62779506">
      <w:pPr>
        <w:numPr>
          <w:ilvl w:val="0"/>
          <w:numId w:val="191"/>
        </w:numPr>
        <w:jc w:val="both"/>
        <w:rPr>
          <w:rFonts w:ascii="Arial" w:hAnsi="Arial"/>
        </w:rPr>
      </w:pPr>
      <w:r>
        <w:rPr>
          <w:rFonts w:ascii="Arial" w:hAnsi="Arial"/>
        </w:rPr>
        <w:t>op 6</w:t>
      </w:r>
      <w:r w:rsidR="00E41A15">
        <w:rPr>
          <w:rFonts w:ascii="Arial" w:hAnsi="Arial"/>
        </w:rPr>
        <w:t>2</w:t>
      </w:r>
      <w:r>
        <w:rPr>
          <w:rFonts w:ascii="Arial" w:hAnsi="Arial"/>
        </w:rPr>
        <w:t xml:space="preserve"> jaar: 2 dagen;</w:t>
      </w:r>
    </w:p>
    <w:p w:rsidR="007664F4" w:rsidP="00102D04" w:rsidRDefault="005F77B8" w14:paraId="3532ACD5" w14:textId="3DC4AABD">
      <w:pPr>
        <w:numPr>
          <w:ilvl w:val="0"/>
          <w:numId w:val="191"/>
        </w:numPr>
        <w:jc w:val="both"/>
        <w:rPr>
          <w:rFonts w:ascii="Arial" w:hAnsi="Arial"/>
        </w:rPr>
      </w:pPr>
      <w:r>
        <w:rPr>
          <w:rFonts w:ascii="Arial" w:hAnsi="Arial"/>
        </w:rPr>
        <w:t>op 6</w:t>
      </w:r>
      <w:r w:rsidR="00E41A15">
        <w:rPr>
          <w:rFonts w:ascii="Arial" w:hAnsi="Arial"/>
        </w:rPr>
        <w:t>5</w:t>
      </w:r>
      <w:r>
        <w:rPr>
          <w:rFonts w:ascii="Arial" w:hAnsi="Arial"/>
        </w:rPr>
        <w:t xml:space="preserve"> jaar: 3 dagen;</w:t>
      </w:r>
    </w:p>
    <w:p w:rsidR="00F74E8A" w:rsidRDefault="00F74E8A" w14:paraId="5C6D8880" w14:textId="77777777">
      <w:pPr>
        <w:jc w:val="both"/>
        <w:rPr>
          <w:rFonts w:ascii="Arial" w:hAnsi="Arial"/>
        </w:rPr>
      </w:pPr>
    </w:p>
    <w:p w:rsidR="007664F4" w:rsidRDefault="005F77B8" w14:paraId="741D391F" w14:textId="28764624">
      <w:pPr>
        <w:jc w:val="both"/>
        <w:rPr>
          <w:rFonts w:ascii="Arial" w:hAnsi="Arial" w:eastAsia="Arial" w:cs="Arial"/>
          <w:shd w:val="clear" w:color="auto" w:fill="FFFF00"/>
        </w:rPr>
      </w:pPr>
      <w:r w:rsidRPr="00396401">
        <w:rPr>
          <w:rFonts w:ascii="Arial" w:hAnsi="Arial"/>
        </w:rPr>
        <w:t>Indien je die dag afwezig bent, bijvoorbeeld in geval van deeltijds werken, ziekteverlof of een andere verlofregeling, geeft de dienstvrijstelling, bepaald in 9°</w:t>
      </w:r>
      <w:r w:rsidR="004D51E8">
        <w:rPr>
          <w:rFonts w:ascii="Arial" w:hAnsi="Arial"/>
        </w:rPr>
        <w:t xml:space="preserve"> </w:t>
      </w:r>
      <w:r w:rsidRPr="00396401">
        <w:rPr>
          <w:rFonts w:ascii="Arial" w:hAnsi="Arial"/>
        </w:rPr>
        <w:t>en 10° geen aanleiding tot een compenserende dag dienstvrijstellin</w:t>
      </w:r>
      <w:r w:rsidR="00396401">
        <w:rPr>
          <w:rFonts w:ascii="Arial" w:hAnsi="Arial"/>
        </w:rPr>
        <w:t>g.</w:t>
      </w:r>
    </w:p>
    <w:p w:rsidR="007664F4" w:rsidRDefault="005F77B8" w14:paraId="72AF2B89" w14:textId="622FF598">
      <w:pPr>
        <w:spacing w:before="120" w:after="0"/>
        <w:ind w:left="0"/>
        <w:outlineLvl w:val="5"/>
        <w:rPr>
          <w:rFonts w:ascii="Arial" w:hAnsi="Arial" w:eastAsia="Arial" w:cs="Arial"/>
          <w:b/>
          <w:bCs/>
          <w:i/>
          <w:iCs/>
        </w:rPr>
      </w:pPr>
      <w:r>
        <w:rPr>
          <w:rFonts w:ascii="Arial" w:hAnsi="Arial"/>
          <w:b/>
          <w:bCs/>
          <w:i/>
          <w:iCs/>
        </w:rPr>
        <w:t>Paragraaf 2</w:t>
      </w:r>
    </w:p>
    <w:p w:rsidR="007664F4" w:rsidRDefault="005F77B8" w14:paraId="45260D59" w14:textId="77777777">
      <w:pPr>
        <w:jc w:val="both"/>
        <w:rPr>
          <w:rFonts w:ascii="Arial" w:hAnsi="Arial" w:eastAsia="Arial" w:cs="Arial"/>
          <w:strike/>
        </w:rPr>
      </w:pPr>
      <w:r>
        <w:rPr>
          <w:rFonts w:ascii="Arial" w:hAnsi="Arial"/>
        </w:rPr>
        <w:t>Wanneer je als voorzitter, bijzitter of secretaris van een stembureau, een stemopnemingsbureau, of een hoofdstembureau optreedt bij de verkiezingen, heb je recht op dienstvrijstelling:</w:t>
      </w:r>
    </w:p>
    <w:p w:rsidR="007664F4" w:rsidP="00102D04" w:rsidRDefault="005F77B8" w14:paraId="5FDADC6E" w14:textId="77777777">
      <w:pPr>
        <w:numPr>
          <w:ilvl w:val="0"/>
          <w:numId w:val="194"/>
        </w:numPr>
        <w:jc w:val="both"/>
        <w:rPr>
          <w:rFonts w:ascii="Arial" w:hAnsi="Arial"/>
        </w:rPr>
      </w:pPr>
      <w:r>
        <w:rPr>
          <w:rFonts w:ascii="Arial" w:hAnsi="Arial"/>
        </w:rPr>
        <w:t>de dag van de verkiezingen, als je dan moest werken;</w:t>
      </w:r>
    </w:p>
    <w:p w:rsidR="007664F4" w:rsidP="00102D04" w:rsidRDefault="005F77B8" w14:paraId="6A4764A4" w14:textId="77777777">
      <w:pPr>
        <w:numPr>
          <w:ilvl w:val="0"/>
          <w:numId w:val="194"/>
        </w:numPr>
        <w:jc w:val="both"/>
        <w:rPr>
          <w:rFonts w:ascii="Arial" w:hAnsi="Arial"/>
        </w:rPr>
      </w:pPr>
      <w:r>
        <w:rPr>
          <w:rFonts w:ascii="Arial" w:hAnsi="Arial"/>
        </w:rPr>
        <w:t>als lid van een hoofdstembureau: de nodige tijd om de bij de kieswetgeving voorgeschreven vergaderingen van de hoofdbureaus bij te wonen.</w:t>
      </w:r>
    </w:p>
    <w:p w:rsidR="007664F4" w:rsidRDefault="005F77B8" w14:paraId="4FECCB02" w14:textId="77777777">
      <w:pPr>
        <w:spacing w:before="120" w:after="0"/>
        <w:ind w:left="0"/>
        <w:outlineLvl w:val="5"/>
        <w:rPr>
          <w:rFonts w:ascii="Arial" w:hAnsi="Arial" w:eastAsia="Arial" w:cs="Arial"/>
          <w:b/>
          <w:bCs/>
          <w:i/>
          <w:iCs/>
        </w:rPr>
      </w:pPr>
      <w:r>
        <w:rPr>
          <w:rFonts w:ascii="Arial" w:hAnsi="Arial"/>
          <w:b/>
          <w:bCs/>
          <w:i/>
          <w:iCs/>
        </w:rPr>
        <w:t>Paragraaf 3</w:t>
      </w:r>
    </w:p>
    <w:p w:rsidRPr="00396401" w:rsidR="007664F4" w:rsidRDefault="005F77B8" w14:paraId="4A34E6FD" w14:textId="77777777">
      <w:pPr>
        <w:jc w:val="both"/>
        <w:rPr>
          <w:rFonts w:ascii="Arial" w:hAnsi="Arial"/>
        </w:rPr>
      </w:pPr>
      <w:r w:rsidRPr="00396401">
        <w:rPr>
          <w:rFonts w:ascii="Arial" w:hAnsi="Arial"/>
        </w:rPr>
        <w:t xml:space="preserve">Als statutair die is aangesteld als pleegouder* heb je het recht op dienstvrijstelling voor de vervulling van verplichtingen en opdrachten of om het hoofd te bieden aan situaties die voortvloeien uit de pleegzorg. </w:t>
      </w:r>
    </w:p>
    <w:p w:rsidRPr="00396401" w:rsidR="007664F4" w:rsidRDefault="005F77B8" w14:paraId="6A8E5AE3" w14:textId="77777777">
      <w:pPr>
        <w:jc w:val="both"/>
        <w:rPr>
          <w:rFonts w:ascii="Arial" w:hAnsi="Arial"/>
        </w:rPr>
      </w:pPr>
      <w:r w:rsidRPr="00396401">
        <w:rPr>
          <w:rFonts w:ascii="Arial" w:hAnsi="Arial"/>
        </w:rPr>
        <w:t xml:space="preserve">De duur van de dienstvrijstelling mag zes werkdagen per jaar niet overschrijden. </w:t>
      </w:r>
    </w:p>
    <w:p w:rsidRPr="00396401" w:rsidR="007664F4" w:rsidRDefault="005F77B8" w14:paraId="7241B4A4" w14:textId="77777777">
      <w:pPr>
        <w:jc w:val="both"/>
        <w:rPr>
          <w:rFonts w:ascii="Arial" w:hAnsi="Arial"/>
        </w:rPr>
      </w:pPr>
      <w:r w:rsidRPr="00396401">
        <w:rPr>
          <w:rFonts w:ascii="Arial" w:hAnsi="Arial"/>
        </w:rPr>
        <w:t>Bestaat het pleeggezin uit twee personeelsleden, beiden aangesteld als pleegouder, dienen deze dagen onder hen te worden verdeeld.</w:t>
      </w:r>
    </w:p>
    <w:p w:rsidR="007664F4" w:rsidRDefault="005F77B8" w14:paraId="5DBBF349" w14:textId="77777777">
      <w:pPr>
        <w:spacing w:before="120" w:after="0"/>
        <w:ind w:left="0"/>
        <w:outlineLvl w:val="5"/>
        <w:rPr>
          <w:rFonts w:ascii="Arial" w:hAnsi="Arial" w:eastAsia="Arial" w:cs="Arial"/>
          <w:b/>
          <w:bCs/>
          <w:i/>
          <w:iCs/>
        </w:rPr>
      </w:pPr>
      <w:r>
        <w:rPr>
          <w:rFonts w:ascii="Arial" w:hAnsi="Arial"/>
          <w:b/>
          <w:bCs/>
          <w:i/>
          <w:iCs/>
        </w:rPr>
        <w:t>Paragraaf 4</w:t>
      </w:r>
    </w:p>
    <w:p w:rsidR="007664F4" w:rsidRDefault="005F77B8" w14:paraId="0E710D2A" w14:textId="77777777">
      <w:pPr>
        <w:jc w:val="both"/>
        <w:rPr>
          <w:rFonts w:ascii="Arial" w:hAnsi="Arial" w:eastAsia="Arial" w:cs="Arial"/>
        </w:rPr>
      </w:pPr>
      <w:r>
        <w:rPr>
          <w:rFonts w:ascii="Arial" w:hAnsi="Arial"/>
        </w:rPr>
        <w:t>De algemeen directeur kan dienstvrijstellingen toestaan die niet vermeld zijn in dit hoofdstuk.</w:t>
      </w:r>
    </w:p>
    <w:p w:rsidR="007664F4" w:rsidRDefault="005F77B8" w14:paraId="2212CF57" w14:textId="37FF5E42">
      <w:pPr>
        <w:spacing w:before="120" w:after="0"/>
        <w:ind w:left="0"/>
        <w:outlineLvl w:val="5"/>
        <w:rPr>
          <w:rFonts w:ascii="Arial" w:hAnsi="Arial" w:eastAsia="Arial" w:cs="Arial"/>
          <w:b/>
          <w:bCs/>
          <w:i/>
          <w:iCs/>
        </w:rPr>
      </w:pPr>
      <w:r>
        <w:rPr>
          <w:rFonts w:ascii="Arial" w:hAnsi="Arial"/>
          <w:b/>
          <w:bCs/>
          <w:i/>
          <w:iCs/>
        </w:rPr>
        <w:t xml:space="preserve">Paragraaf </w:t>
      </w:r>
      <w:r w:rsidR="00A04398">
        <w:rPr>
          <w:rFonts w:ascii="Arial" w:hAnsi="Arial"/>
          <w:b/>
          <w:bCs/>
          <w:i/>
          <w:iCs/>
        </w:rPr>
        <w:t>5</w:t>
      </w:r>
    </w:p>
    <w:p w:rsidR="007664F4" w:rsidRDefault="005F77B8" w14:paraId="46A8F03B" w14:textId="77777777">
      <w:pPr>
        <w:jc w:val="both"/>
        <w:rPr>
          <w:rFonts w:ascii="Arial" w:hAnsi="Arial" w:eastAsia="Arial" w:cs="Arial"/>
        </w:rPr>
      </w:pPr>
      <w:r>
        <w:rPr>
          <w:rFonts w:ascii="Arial" w:hAnsi="Arial"/>
        </w:rPr>
        <w:t>Tijdens een dienstvrijstelling ben je tijdens de diensturen afwezig, met behoud van alle rechten. De afwezigheid wordt gelijkgesteld met een periode van dienstactiviteit.</w:t>
      </w:r>
    </w:p>
    <w:p w:rsidR="007664F4" w:rsidRDefault="007664F4" w14:paraId="5A14E70A" w14:textId="77777777">
      <w:pPr>
        <w:jc w:val="both"/>
        <w:rPr>
          <w:rFonts w:ascii="Arial" w:hAnsi="Arial" w:eastAsia="Arial" w:cs="Arial"/>
        </w:rPr>
      </w:pPr>
    </w:p>
    <w:p w:rsidR="007664F4" w:rsidRDefault="005F77B8" w14:paraId="6EF06224" w14:textId="2BEF2991">
      <w:pPr>
        <w:ind w:left="1"/>
        <w:jc w:val="both"/>
        <w:rPr>
          <w:rFonts w:ascii="Arial" w:hAnsi="Arial"/>
        </w:rPr>
      </w:pPr>
      <w:r>
        <w:rPr>
          <w:rFonts w:ascii="Arial" w:hAnsi="Arial"/>
        </w:rPr>
        <w:t xml:space="preserve">* </w:t>
      </w:r>
      <w:r w:rsidRPr="00396401">
        <w:rPr>
          <w:rFonts w:ascii="Arial" w:hAnsi="Arial"/>
        </w:rPr>
        <w:t>door de rechtbank, door een door de gemeenschap erkende dienst voor pleegzorg, door de diensten van l’Aide à la Jeunesse of door het Comité Bijzondere Jeugdbijstand</w:t>
      </w:r>
    </w:p>
    <w:p w:rsidRPr="00BC74DE" w:rsidR="00281286" w:rsidP="00281286" w:rsidRDefault="00281286" w14:paraId="60844AB8" w14:textId="0DEFA5B4">
      <w:pPr>
        <w:pStyle w:val="Kop2"/>
        <w:rPr>
          <w:rFonts w:ascii="Arial" w:hAnsi="Arial" w:eastAsia="Arial" w:cs="Arial"/>
        </w:rPr>
      </w:pPr>
      <w:bookmarkStart w:name="_Toc169188542" w:id="138"/>
      <w:r w:rsidRPr="00BC74DE">
        <w:rPr>
          <w:rFonts w:ascii="Arial" w:hAnsi="Arial"/>
        </w:rPr>
        <w:t>Hoofdstuk xvi. tijdelijke afwezigheid wegens overmacht</w:t>
      </w:r>
      <w:bookmarkEnd w:id="138"/>
    </w:p>
    <w:p w:rsidRPr="00BC74DE" w:rsidR="00281286" w:rsidP="00281286" w:rsidRDefault="00281286" w14:paraId="4E334CBC" w14:textId="35964338">
      <w:pPr>
        <w:spacing w:before="240" w:after="0"/>
        <w:ind w:left="0"/>
        <w:outlineLvl w:val="4"/>
        <w:rPr>
          <w:rFonts w:ascii="Arial" w:hAnsi="Arial" w:eastAsia="Arial" w:cs="Arial"/>
          <w:b/>
          <w:bCs/>
        </w:rPr>
      </w:pPr>
      <w:r w:rsidRPr="00BC74DE">
        <w:rPr>
          <w:rFonts w:ascii="Arial" w:hAnsi="Arial"/>
          <w:b/>
          <w:bCs/>
        </w:rPr>
        <w:t>Artikel 284 bis</w:t>
      </w:r>
    </w:p>
    <w:p w:rsidRPr="00BC74DE" w:rsidR="0068134D" w:rsidP="0068134D" w:rsidRDefault="00F13A4C" w14:paraId="23783564" w14:textId="12E99C6F">
      <w:pPr>
        <w:jc w:val="both"/>
        <w:rPr>
          <w:rFonts w:ascii="Arial" w:hAnsi="Arial"/>
        </w:rPr>
      </w:pPr>
      <w:r w:rsidRPr="00BC74DE">
        <w:rPr>
          <w:rFonts w:ascii="Arial" w:hAnsi="Arial"/>
        </w:rPr>
        <w:t>Als</w:t>
      </w:r>
      <w:r w:rsidRPr="00BC74DE" w:rsidR="0068134D">
        <w:rPr>
          <w:rFonts w:ascii="Arial" w:hAnsi="Arial"/>
        </w:rPr>
        <w:t xml:space="preserve"> </w:t>
      </w:r>
      <w:r w:rsidRPr="00BC74DE">
        <w:rPr>
          <w:rFonts w:ascii="Arial" w:hAnsi="Arial"/>
        </w:rPr>
        <w:t>je als</w:t>
      </w:r>
      <w:r w:rsidRPr="00BC74DE" w:rsidR="005D121A">
        <w:rPr>
          <w:rFonts w:ascii="Arial" w:hAnsi="Arial"/>
        </w:rPr>
        <w:t xml:space="preserve"> </w:t>
      </w:r>
      <w:r w:rsidRPr="00BC74DE" w:rsidR="0068134D">
        <w:rPr>
          <w:rFonts w:ascii="Arial" w:hAnsi="Arial"/>
        </w:rPr>
        <w:t xml:space="preserve">statutair personeelslid </w:t>
      </w:r>
      <w:r w:rsidRPr="00BC74DE" w:rsidR="005D121A">
        <w:rPr>
          <w:rFonts w:ascii="Arial" w:hAnsi="Arial"/>
        </w:rPr>
        <w:t>je</w:t>
      </w:r>
      <w:r w:rsidRPr="00BC74DE" w:rsidR="0068134D">
        <w:rPr>
          <w:rFonts w:ascii="Arial" w:hAnsi="Arial"/>
        </w:rPr>
        <w:t xml:space="preserve"> functie niet kan uitoefenen wegens overmacht als vermeld in artikel 47 §2, derde lid BVR RPR, stelt de aanstellende overheid </w:t>
      </w:r>
      <w:r w:rsidRPr="00BC74DE" w:rsidR="005D121A">
        <w:rPr>
          <w:rFonts w:ascii="Arial" w:hAnsi="Arial"/>
        </w:rPr>
        <w:t>jou</w:t>
      </w:r>
      <w:r w:rsidRPr="00BC74DE" w:rsidR="0068134D">
        <w:rPr>
          <w:rFonts w:ascii="Arial" w:hAnsi="Arial"/>
        </w:rPr>
        <w:t xml:space="preserve"> in tijdelijke afwezigheid.</w:t>
      </w:r>
    </w:p>
    <w:p w:rsidRPr="00BC74DE" w:rsidR="0068134D" w:rsidP="0068134D" w:rsidRDefault="0068134D" w14:paraId="55A50329" w14:textId="77777777">
      <w:pPr>
        <w:jc w:val="both"/>
        <w:rPr>
          <w:rFonts w:ascii="Arial" w:hAnsi="Arial"/>
        </w:rPr>
      </w:pPr>
      <w:r w:rsidRPr="00BC74DE">
        <w:rPr>
          <w:rFonts w:ascii="Arial" w:hAnsi="Arial"/>
        </w:rPr>
        <w:t>Bij de toepassing van het eerste lid geldt dat als een contractueel personeelslid met toestemming van de Rijksdienst voor Arbeidsvoorziening in tijdelijke werkloosheid kan worden geplaatst, het statutair personeelslid op grond van dezelfde motieven in tijdelijke afwezigheid wegens overmacht kan worden gesteld.</w:t>
      </w:r>
    </w:p>
    <w:p w:rsidRPr="00BC74DE" w:rsidR="0068134D" w:rsidP="0068134D" w:rsidRDefault="004806BA" w14:paraId="367720D3" w14:textId="602AEB1D">
      <w:pPr>
        <w:jc w:val="both"/>
        <w:rPr>
          <w:rFonts w:ascii="Arial" w:hAnsi="Arial"/>
        </w:rPr>
      </w:pPr>
      <w:r w:rsidRPr="00BC74DE">
        <w:rPr>
          <w:rFonts w:ascii="Arial" w:hAnsi="Arial"/>
        </w:rPr>
        <w:t>Als</w:t>
      </w:r>
      <w:r w:rsidRPr="00BC74DE" w:rsidR="0068134D">
        <w:rPr>
          <w:rFonts w:ascii="Arial" w:hAnsi="Arial"/>
        </w:rPr>
        <w:t xml:space="preserve"> statutair personeelslid dat in tijdelijke afwezigheid is gesteld als vermeld in het eerste lid, behoud</w:t>
      </w:r>
      <w:r w:rsidRPr="00BC74DE">
        <w:rPr>
          <w:rFonts w:ascii="Arial" w:hAnsi="Arial"/>
        </w:rPr>
        <w:t xml:space="preserve"> je je</w:t>
      </w:r>
      <w:r w:rsidRPr="00BC74DE" w:rsidR="0068134D">
        <w:rPr>
          <w:rFonts w:ascii="Arial" w:hAnsi="Arial"/>
        </w:rPr>
        <w:t xml:space="preserve"> aanspraken op de verhogingen en geniet </w:t>
      </w:r>
      <w:r w:rsidRPr="00BC74DE">
        <w:rPr>
          <w:rFonts w:ascii="Arial" w:hAnsi="Arial"/>
        </w:rPr>
        <w:t xml:space="preserve">je </w:t>
      </w:r>
      <w:r w:rsidRPr="00BC74DE" w:rsidR="0068134D">
        <w:rPr>
          <w:rFonts w:ascii="Arial" w:hAnsi="Arial"/>
        </w:rPr>
        <w:t xml:space="preserve">een wachtgeld dat gelijk is aan 80% van </w:t>
      </w:r>
      <w:r w:rsidRPr="00BC74DE" w:rsidR="002C39D1">
        <w:rPr>
          <w:rFonts w:ascii="Arial" w:hAnsi="Arial"/>
        </w:rPr>
        <w:t>je</w:t>
      </w:r>
      <w:r w:rsidRPr="00BC74DE" w:rsidR="0068134D">
        <w:rPr>
          <w:rFonts w:ascii="Arial" w:hAnsi="Arial"/>
        </w:rPr>
        <w:t xml:space="preserve"> laatste activiteitssalaris, berekend volgens de regels die van toepassing zouden zijn geweest als </w:t>
      </w:r>
      <w:r w:rsidRPr="00BC74DE" w:rsidR="002C39D1">
        <w:rPr>
          <w:rFonts w:ascii="Arial" w:hAnsi="Arial"/>
        </w:rPr>
        <w:t xml:space="preserve">je </w:t>
      </w:r>
      <w:r w:rsidRPr="00BC74DE" w:rsidR="0068134D">
        <w:rPr>
          <w:rFonts w:ascii="Arial" w:hAnsi="Arial"/>
        </w:rPr>
        <w:t>nog in effectieve actieve dienst was gebleven. Om het salaris te bepalen, wordt het salaris op jaarbasis begrensd op 26.230 euro tegen 100%.</w:t>
      </w:r>
    </w:p>
    <w:p w:rsidRPr="00BC74DE" w:rsidR="004A667A" w:rsidP="004A667A" w:rsidRDefault="004A667A" w14:paraId="2C66978A" w14:textId="152C6F83">
      <w:pPr>
        <w:pStyle w:val="Kop2"/>
        <w:rPr>
          <w:rFonts w:ascii="Arial" w:hAnsi="Arial" w:eastAsia="Arial" w:cs="Arial"/>
        </w:rPr>
      </w:pPr>
      <w:bookmarkStart w:name="_Toc169188543" w:id="139"/>
      <w:r w:rsidRPr="00BC74DE">
        <w:rPr>
          <w:rFonts w:ascii="Arial" w:hAnsi="Arial"/>
        </w:rPr>
        <w:t>Hoofdstuk xvii. flexibele werkregeling voor zorgdoeleinden</w:t>
      </w:r>
      <w:bookmarkEnd w:id="139"/>
    </w:p>
    <w:p w:rsidRPr="00BC74DE" w:rsidR="004A667A" w:rsidP="004A667A" w:rsidRDefault="004A667A" w14:paraId="76D061FF" w14:textId="565A5367">
      <w:pPr>
        <w:spacing w:before="240" w:after="0"/>
        <w:ind w:left="0"/>
        <w:outlineLvl w:val="4"/>
        <w:rPr>
          <w:rFonts w:ascii="Arial" w:hAnsi="Arial" w:eastAsia="Arial" w:cs="Arial"/>
          <w:b/>
          <w:bCs/>
        </w:rPr>
      </w:pPr>
      <w:r w:rsidRPr="00BC74DE">
        <w:rPr>
          <w:rFonts w:ascii="Arial" w:hAnsi="Arial"/>
          <w:b/>
          <w:bCs/>
        </w:rPr>
        <w:t>Artikel 284 ter</w:t>
      </w:r>
    </w:p>
    <w:p w:rsidRPr="00BC74DE" w:rsidR="00B02A7E" w:rsidP="00B02A7E" w:rsidRDefault="00B02A7E" w14:paraId="46DEFC08" w14:textId="77777777">
      <w:pPr>
        <w:jc w:val="both"/>
        <w:rPr>
          <w:rFonts w:ascii="Arial" w:hAnsi="Arial"/>
          <w:lang w:val="nl-BE"/>
        </w:rPr>
      </w:pPr>
      <w:r w:rsidRPr="00BC74DE">
        <w:rPr>
          <w:rFonts w:ascii="Arial" w:hAnsi="Arial"/>
          <w:lang w:val="nl-BE"/>
        </w:rPr>
        <w:t xml:space="preserve">Als personeelslid heb je het recht om een flexibele werkregeling aan te vragen voor twee zorgdoeleinden, zijnde: </w:t>
      </w:r>
    </w:p>
    <w:p w:rsidRPr="00BC74DE" w:rsidR="00B02A7E" w:rsidP="000D4526" w:rsidRDefault="00B02A7E" w14:paraId="7377A149" w14:textId="77777777">
      <w:pPr>
        <w:numPr>
          <w:ilvl w:val="0"/>
          <w:numId w:val="217"/>
        </w:numPr>
        <w:tabs>
          <w:tab w:val="left" w:pos="1276"/>
        </w:tabs>
        <w:ind w:left="1276" w:hanging="425"/>
        <w:jc w:val="both"/>
        <w:rPr>
          <w:rFonts w:ascii="Arial" w:hAnsi="Arial"/>
          <w:lang w:val="nl-BE"/>
        </w:rPr>
      </w:pPr>
      <w:r w:rsidRPr="00BC74DE">
        <w:rPr>
          <w:rFonts w:ascii="Arial" w:hAnsi="Arial"/>
          <w:lang w:val="nl-BE"/>
        </w:rPr>
        <w:t>De zorg voor zijn/haar kind vanaf de geboorte of, bij adoptie, vanaf de inschrijving van het kind als deel uitmakend van zijn gezin in het bevolkingsregister of in het vreemdelingenregister van de gemeente, tot het kind twaalf jaar wordt;</w:t>
      </w:r>
    </w:p>
    <w:p w:rsidRPr="00BC74DE" w:rsidR="00B02A7E" w:rsidP="000D4526" w:rsidRDefault="00B02A7E" w14:paraId="4F735A51" w14:textId="77777777">
      <w:pPr>
        <w:numPr>
          <w:ilvl w:val="0"/>
          <w:numId w:val="217"/>
        </w:numPr>
        <w:tabs>
          <w:tab w:val="left" w:pos="1276"/>
        </w:tabs>
        <w:ind w:left="1276" w:hanging="425"/>
        <w:jc w:val="both"/>
        <w:rPr>
          <w:rFonts w:ascii="Arial" w:hAnsi="Arial"/>
          <w:lang w:val="nl-BE"/>
        </w:rPr>
      </w:pPr>
      <w:r w:rsidRPr="00BC74DE">
        <w:rPr>
          <w:rFonts w:ascii="Arial" w:hAnsi="Arial"/>
          <w:lang w:val="nl-BE"/>
        </w:rPr>
        <w:t xml:space="preserve">Het verlenen van persoonlijke zorg of steun aan een gezinslid of welbepaald familielid dat om een ernstige medische reden behoefte heeft aan aanzienlijke zorg of steun. </w:t>
      </w:r>
    </w:p>
    <w:p w:rsidRPr="00BC74DE" w:rsidR="00281286" w:rsidP="009C66E6" w:rsidRDefault="00332619" w14:paraId="54CC59AB" w14:textId="6F3F514A">
      <w:pPr>
        <w:jc w:val="both"/>
        <w:rPr>
          <w:rFonts w:ascii="Arial" w:hAnsi="Arial"/>
        </w:rPr>
      </w:pPr>
      <w:r w:rsidRPr="00BC74DE">
        <w:rPr>
          <w:rFonts w:ascii="Arial" w:hAnsi="Arial"/>
        </w:rPr>
        <w:t xml:space="preserve">De nadere modaliteiten </w:t>
      </w:r>
      <w:r w:rsidRPr="00BC74DE" w:rsidR="006C1599">
        <w:rPr>
          <w:rFonts w:ascii="Arial" w:hAnsi="Arial"/>
        </w:rPr>
        <w:t>kan je terugvinden op het intranet</w:t>
      </w:r>
      <w:r w:rsidRPr="00BC74DE">
        <w:rPr>
          <w:rFonts w:ascii="Arial" w:hAnsi="Arial"/>
        </w:rPr>
        <w:t>.</w:t>
      </w:r>
    </w:p>
    <w:p w:rsidRPr="007A2883" w:rsidR="007664F4" w:rsidP="007A2883" w:rsidRDefault="005F77B8" w14:paraId="16F1F46B" w14:textId="6E31564B">
      <w:pPr>
        <w:pStyle w:val="Kop1"/>
        <w:keepLines/>
        <w:pBdr>
          <w:top w:val="single" w:color="00AFA8" w:sz="4" w:space="1"/>
          <w:left w:val="single" w:color="00AFA8" w:sz="4" w:space="2"/>
          <w:bottom w:val="single" w:color="00AFA8" w:sz="4" w:space="1"/>
          <w:right w:val="single" w:color="00AFA8" w:sz="4" w:space="2"/>
          <w:between w:val="none" w:color="auto" w:sz="0" w:space="0"/>
          <w:bar w:val="none" w:color="auto" w:sz="0"/>
        </w:pBdr>
        <w:shd w:val="clear" w:color="auto" w:fill="auto"/>
        <w:spacing w:before="0"/>
        <w:jc w:val="left"/>
        <w:rPr>
          <w:rFonts w:ascii="Calibri" w:hAnsi="Calibri" w:cs="Calibri"/>
          <w:caps w:val="0"/>
          <w:color w:val="00AFA8"/>
          <w:sz w:val="36"/>
          <w:bdr w:val="none" w:color="auto" w:sz="0" w:space="0"/>
          <w:lang w:val="nl-BE" w:eastAsia="en-US"/>
        </w:rPr>
      </w:pPr>
      <w:bookmarkStart w:name="_Toc169188544" w:id="140"/>
      <w:r w:rsidRPr="007A2883">
        <w:rPr>
          <w:rFonts w:ascii="Calibri" w:hAnsi="Calibri" w:cs="Calibri"/>
          <w:caps w:val="0"/>
          <w:color w:val="00AFA8"/>
          <w:sz w:val="36"/>
          <w:bdr w:val="none" w:color="auto" w:sz="0" w:space="0"/>
          <w:lang w:val="nl-BE" w:eastAsia="en-US"/>
        </w:rPr>
        <w:t xml:space="preserve">TITEL </w:t>
      </w:r>
      <w:r w:rsidR="00735448">
        <w:rPr>
          <w:rFonts w:ascii="Calibri" w:hAnsi="Calibri" w:cs="Calibri"/>
          <w:caps w:val="0"/>
          <w:color w:val="00AFA8"/>
          <w:sz w:val="36"/>
          <w:bdr w:val="none" w:color="auto" w:sz="0" w:space="0"/>
          <w:lang w:val="nl-BE" w:eastAsia="en-US"/>
        </w:rPr>
        <w:t>6</w:t>
      </w:r>
      <w:r w:rsidRPr="007A2883">
        <w:rPr>
          <w:rFonts w:ascii="Calibri" w:hAnsi="Calibri" w:cs="Calibri"/>
          <w:caps w:val="0"/>
          <w:color w:val="00AFA8"/>
          <w:sz w:val="36"/>
          <w:bdr w:val="none" w:color="auto" w:sz="0" w:space="0"/>
          <w:lang w:val="nl-BE" w:eastAsia="en-US"/>
        </w:rPr>
        <w:t xml:space="preserve">. </w:t>
      </w:r>
      <w:r w:rsidRPr="007A2883" w:rsidR="00DF0D8B">
        <w:rPr>
          <w:rFonts w:ascii="Calibri" w:hAnsi="Calibri" w:cs="Calibri"/>
          <w:caps w:val="0"/>
          <w:color w:val="00AFA8"/>
          <w:sz w:val="36"/>
          <w:bdr w:val="none" w:color="auto" w:sz="0" w:space="0"/>
          <w:lang w:val="nl-BE" w:eastAsia="en-US"/>
        </w:rPr>
        <w:t>SLOT</w:t>
      </w:r>
      <w:r w:rsidRPr="007A2883" w:rsidR="000877D4">
        <w:rPr>
          <w:rFonts w:ascii="Calibri" w:hAnsi="Calibri" w:cs="Calibri"/>
          <w:caps w:val="0"/>
          <w:color w:val="00AFA8"/>
          <w:sz w:val="36"/>
          <w:bdr w:val="none" w:color="auto" w:sz="0" w:space="0"/>
          <w:lang w:val="nl-BE" w:eastAsia="en-US"/>
        </w:rPr>
        <w:t>BEPALINGEN</w:t>
      </w:r>
      <w:bookmarkEnd w:id="140"/>
    </w:p>
    <w:p w:rsidR="00F57B7F" w:rsidP="00F57B7F" w:rsidRDefault="00F57B7F" w14:paraId="5B3A71BB" w14:textId="77777777">
      <w:pPr>
        <w:spacing w:before="0" w:after="0"/>
      </w:pPr>
    </w:p>
    <w:p w:rsidR="007664F4" w:rsidP="00F57B7F" w:rsidRDefault="005F77B8" w14:paraId="6C29E9FF" w14:textId="464FF060">
      <w:pPr>
        <w:pStyle w:val="Kop2"/>
        <w:spacing w:before="0"/>
        <w:rPr>
          <w:rFonts w:ascii="Arial" w:hAnsi="Arial" w:eastAsia="Arial" w:cs="Arial"/>
        </w:rPr>
      </w:pPr>
      <w:bookmarkStart w:name="_Toc169188545" w:id="141"/>
      <w:r>
        <w:rPr>
          <w:rFonts w:ascii="Arial" w:hAnsi="Arial"/>
        </w:rPr>
        <w:t xml:space="preserve">Hoofdstuk i. </w:t>
      </w:r>
      <w:r w:rsidR="000A6C0E">
        <w:rPr>
          <w:rFonts w:ascii="Arial" w:hAnsi="Arial"/>
        </w:rPr>
        <w:t>overgangsbepalingen</w:t>
      </w:r>
      <w:bookmarkEnd w:id="141"/>
    </w:p>
    <w:p w:rsidRPr="002D2CBE" w:rsidR="002D2CBE" w:rsidP="00796F69" w:rsidRDefault="002D2CBE" w14:paraId="3A66827B" w14:textId="735AEB17">
      <w:pPr>
        <w:spacing w:before="240" w:after="0"/>
        <w:ind w:left="0"/>
        <w:outlineLvl w:val="4"/>
        <w:rPr>
          <w:rFonts w:ascii="Arial" w:hAnsi="Arial"/>
          <w:b/>
          <w:bCs/>
        </w:rPr>
      </w:pPr>
      <w:r w:rsidRPr="002D2CBE">
        <w:rPr>
          <w:rFonts w:ascii="Arial" w:hAnsi="Arial"/>
          <w:b/>
          <w:bCs/>
        </w:rPr>
        <w:t>Artikel 28</w:t>
      </w:r>
      <w:r w:rsidR="00C5327F">
        <w:rPr>
          <w:rFonts w:ascii="Arial" w:hAnsi="Arial"/>
          <w:b/>
          <w:bCs/>
        </w:rPr>
        <w:t>5</w:t>
      </w:r>
    </w:p>
    <w:p w:rsidRPr="002D2CBE" w:rsidR="002D2CBE" w:rsidP="00796F69" w:rsidRDefault="002D2CBE" w14:paraId="09A88F0A" w14:textId="77777777">
      <w:pPr>
        <w:jc w:val="both"/>
        <w:rPr>
          <w:rFonts w:ascii="Arial" w:hAnsi="Arial"/>
        </w:rPr>
      </w:pPr>
      <w:r w:rsidRPr="002D2CBE">
        <w:rPr>
          <w:rFonts w:ascii="Arial" w:hAnsi="Arial"/>
        </w:rPr>
        <w:t>Het statutaire personeelslid in dienst dat voorheen met toepassing van het koninklijk besluit van 17 november 1976 tot vaststelling van de grens van de algemene bepalingen betreffende de toekenning van een toelage voor gevaarlijk, ongezond of hinderlijk werk aan sommige personeelsleden van de provincies en de gemeenten voor occasionele gevaarlijke of hinderlijke werken een toelageregeling genoot die gunstiger is dan de regeling, vermeld in deze rechtspositieregeling, behoudt die gunstigere regeling ook na de datum van de plaatselijke uitvoering van dit besluit.</w:t>
      </w:r>
    </w:p>
    <w:p w:rsidRPr="000F40D0" w:rsidR="000F40D0" w:rsidP="000F40D0" w:rsidRDefault="000F40D0" w14:paraId="3FFD459D" w14:textId="5ED16FE5">
      <w:pPr>
        <w:spacing w:before="240" w:after="0"/>
        <w:ind w:left="0"/>
        <w:outlineLvl w:val="4"/>
        <w:rPr>
          <w:rFonts w:ascii="Arial" w:hAnsi="Arial"/>
          <w:b/>
          <w:bCs/>
        </w:rPr>
      </w:pPr>
      <w:r w:rsidRPr="000F40D0">
        <w:rPr>
          <w:rFonts w:ascii="Arial" w:hAnsi="Arial"/>
          <w:b/>
          <w:bCs/>
        </w:rPr>
        <w:t>Artikel 2</w:t>
      </w:r>
      <w:r>
        <w:rPr>
          <w:rFonts w:ascii="Arial" w:hAnsi="Arial"/>
          <w:b/>
          <w:bCs/>
        </w:rPr>
        <w:t>8</w:t>
      </w:r>
      <w:r w:rsidR="001D4F1D">
        <w:rPr>
          <w:rFonts w:ascii="Arial" w:hAnsi="Arial"/>
          <w:b/>
          <w:bCs/>
        </w:rPr>
        <w:t>6</w:t>
      </w:r>
    </w:p>
    <w:p w:rsidRPr="000F40D0" w:rsidR="000F40D0" w:rsidP="000F40D0" w:rsidRDefault="004D51E8" w14:paraId="726479BD" w14:textId="4C24E0AD">
      <w:pPr>
        <w:jc w:val="both"/>
        <w:rPr>
          <w:rFonts w:ascii="Arial" w:hAnsi="Arial"/>
        </w:rPr>
      </w:pPr>
      <w:bookmarkStart w:name="_Hlk53517696" w:id="142"/>
      <w:r>
        <w:rPr>
          <w:rFonts w:ascii="Arial" w:hAnsi="Arial"/>
        </w:rPr>
        <w:t>Het huidige evaluatiesysteem</w:t>
      </w:r>
      <w:r w:rsidRPr="000F40D0" w:rsidR="000F40D0">
        <w:rPr>
          <w:rFonts w:ascii="Arial" w:hAnsi="Arial"/>
        </w:rPr>
        <w:t xml:space="preserve"> wordt opgeheven op het moment van inwerkingtreding van deze de rechtspositieregeling. Het nieuwe feedback- en evaluatiesysteem treedt in werking op 1 januari 2021.</w:t>
      </w:r>
    </w:p>
    <w:bookmarkEnd w:id="142"/>
    <w:p w:rsidR="000F40D0" w:rsidP="000F40D0" w:rsidRDefault="000F40D0" w14:paraId="139F4278" w14:textId="5362E8C2">
      <w:pPr>
        <w:jc w:val="both"/>
        <w:rPr>
          <w:rFonts w:ascii="Arial" w:hAnsi="Arial"/>
        </w:rPr>
      </w:pPr>
      <w:r w:rsidRPr="000F40D0">
        <w:rPr>
          <w:rFonts w:ascii="Arial" w:hAnsi="Arial"/>
        </w:rPr>
        <w:t xml:space="preserve">Een ongunstig evaluatieresultaat </w:t>
      </w:r>
      <w:r w:rsidR="004D51E8">
        <w:rPr>
          <w:rFonts w:ascii="Arial" w:hAnsi="Arial"/>
        </w:rPr>
        <w:t>in het vorige evaluatiesysteem</w:t>
      </w:r>
      <w:r w:rsidRPr="000F40D0">
        <w:rPr>
          <w:rFonts w:ascii="Arial" w:hAnsi="Arial"/>
        </w:rPr>
        <w:t xml:space="preserve"> zal voor het personeelslid verder afgehandeld worden volgens het oude evaluatiesysteem. Indien geen evaluatie heeft plaats gevonden, wordt men geacht gunstig te zijn geëvalueerd.</w:t>
      </w:r>
    </w:p>
    <w:p w:rsidRPr="000F40D0" w:rsidR="00C5327F" w:rsidP="00C5327F" w:rsidRDefault="00C5327F" w14:paraId="1D7E9155" w14:textId="62E9718B">
      <w:pPr>
        <w:spacing w:before="240" w:after="0"/>
        <w:ind w:left="0"/>
        <w:outlineLvl w:val="4"/>
        <w:rPr>
          <w:rFonts w:ascii="Arial" w:hAnsi="Arial"/>
          <w:b/>
          <w:bCs/>
        </w:rPr>
      </w:pPr>
      <w:r w:rsidRPr="000F40D0">
        <w:rPr>
          <w:rFonts w:ascii="Arial" w:hAnsi="Arial"/>
          <w:b/>
          <w:bCs/>
        </w:rPr>
        <w:t>Artikel 2</w:t>
      </w:r>
      <w:r>
        <w:rPr>
          <w:rFonts w:ascii="Arial" w:hAnsi="Arial"/>
          <w:b/>
          <w:bCs/>
        </w:rPr>
        <w:t>8</w:t>
      </w:r>
      <w:r w:rsidR="001D4F1D">
        <w:rPr>
          <w:rFonts w:ascii="Arial" w:hAnsi="Arial"/>
          <w:b/>
          <w:bCs/>
        </w:rPr>
        <w:t>7</w:t>
      </w:r>
    </w:p>
    <w:p w:rsidRPr="000F40D0" w:rsidR="00C5327F" w:rsidP="00C5327F" w:rsidRDefault="00033BCF" w14:paraId="1B9A2F0A" w14:textId="2B33E607">
      <w:pPr>
        <w:jc w:val="both"/>
        <w:rPr>
          <w:rFonts w:ascii="Arial" w:hAnsi="Arial"/>
        </w:rPr>
      </w:pPr>
      <w:r>
        <w:rPr>
          <w:rFonts w:ascii="Arial" w:hAnsi="Arial"/>
        </w:rPr>
        <w:t>Wanneer je bij inwerkingtreding van deze rechtspositieregeling één dag dienstvrijstelling kreeg op basis van leeftijd (45 jaar), behoud je deze dag dienstvrijstelling tot op het moment dat je op basis van artikel 284 §1 tweede extra dagen dienstvrijstelling krijgt (vanaf de leeftijd van 55 jaar).</w:t>
      </w:r>
    </w:p>
    <w:p w:rsidRPr="003D7560" w:rsidR="003D7560" w:rsidP="004031C0" w:rsidRDefault="003D7560" w14:paraId="6B3D585C" w14:textId="3F1EF021">
      <w:pPr>
        <w:spacing w:before="240" w:after="0"/>
        <w:ind w:left="0"/>
        <w:outlineLvl w:val="4"/>
        <w:rPr>
          <w:rFonts w:ascii="Arial" w:hAnsi="Arial"/>
          <w:b/>
          <w:bCs/>
        </w:rPr>
      </w:pPr>
      <w:r w:rsidRPr="003D7560">
        <w:rPr>
          <w:rFonts w:ascii="Arial" w:hAnsi="Arial"/>
          <w:b/>
          <w:bCs/>
        </w:rPr>
        <w:t>Artikel 28</w:t>
      </w:r>
      <w:r>
        <w:rPr>
          <w:rFonts w:ascii="Arial" w:hAnsi="Arial"/>
          <w:b/>
          <w:bCs/>
        </w:rPr>
        <w:t>8</w:t>
      </w:r>
      <w:r w:rsidRPr="003D7560">
        <w:rPr>
          <w:rFonts w:ascii="Arial" w:hAnsi="Arial"/>
          <w:b/>
          <w:bCs/>
        </w:rPr>
        <w:t xml:space="preserve"> (toegevoegd CBS / VAB 09/09/2023)</w:t>
      </w:r>
    </w:p>
    <w:p w:rsidRPr="003D7560" w:rsidR="003D7560" w:rsidP="004031C0" w:rsidRDefault="003D7560" w14:paraId="2B73BBC8" w14:textId="77777777">
      <w:pPr>
        <w:jc w:val="both"/>
        <w:rPr>
          <w:rFonts w:ascii="Arial" w:hAnsi="Arial"/>
        </w:rPr>
      </w:pPr>
      <w:r w:rsidRPr="003D7560">
        <w:rPr>
          <w:rFonts w:ascii="Arial" w:hAnsi="Arial"/>
        </w:rPr>
        <w:t>In afwijking van artikel 87, en artikel 63 paragraaf 3 komen personeelsleden van gemeente en OCMW Kontich die op 18 maart 2023 gedurende ten minste 5 jaar werkzaam zijn in het bestuur in aanmerking om deel te nemen aan de procedures voor interne mobiliteit en bevordering.</w:t>
      </w:r>
    </w:p>
    <w:p w:rsidRPr="003D7560" w:rsidR="003D7560" w:rsidP="004031C0" w:rsidRDefault="003D7560" w14:paraId="66994FE5" w14:textId="5402C2A4">
      <w:pPr>
        <w:spacing w:before="240" w:after="0"/>
        <w:ind w:left="0"/>
        <w:outlineLvl w:val="4"/>
        <w:rPr>
          <w:rFonts w:ascii="Arial" w:hAnsi="Arial"/>
          <w:b/>
          <w:bCs/>
        </w:rPr>
      </w:pPr>
      <w:r w:rsidRPr="003D7560">
        <w:rPr>
          <w:rFonts w:ascii="Arial" w:hAnsi="Arial"/>
          <w:b/>
          <w:bCs/>
        </w:rPr>
        <w:t>Artikel 2</w:t>
      </w:r>
      <w:r>
        <w:rPr>
          <w:rFonts w:ascii="Arial" w:hAnsi="Arial"/>
          <w:b/>
          <w:bCs/>
        </w:rPr>
        <w:t>89</w:t>
      </w:r>
      <w:r w:rsidRPr="003D7560">
        <w:rPr>
          <w:rFonts w:ascii="Arial" w:hAnsi="Arial"/>
          <w:b/>
          <w:bCs/>
        </w:rPr>
        <w:t xml:space="preserve"> (toegevoegd CBS / VAB 09/09/2023)</w:t>
      </w:r>
    </w:p>
    <w:p w:rsidR="003D7560" w:rsidP="004031C0" w:rsidRDefault="003D7560" w14:paraId="229AFDCD" w14:textId="3833E71B">
      <w:pPr>
        <w:jc w:val="both"/>
        <w:rPr>
          <w:rFonts w:ascii="Arial" w:hAnsi="Arial"/>
        </w:rPr>
      </w:pPr>
      <w:r w:rsidRPr="003D7560">
        <w:rPr>
          <w:rFonts w:ascii="Arial" w:hAnsi="Arial"/>
        </w:rPr>
        <w:t>Het huidige systeem van vooruitbetaling van</w:t>
      </w:r>
      <w:r>
        <w:rPr>
          <w:rFonts w:ascii="Arial" w:hAnsi="Arial"/>
        </w:rPr>
        <w:t xml:space="preserve"> </w:t>
      </w:r>
      <w:r w:rsidRPr="003D7560">
        <w:rPr>
          <w:rFonts w:ascii="Arial" w:hAnsi="Arial"/>
        </w:rPr>
        <w:t>statutaire personeelsleden wordt opgeheven op datum van 30 april 2024. Vanaf 1 mei 2024 wordt het salaris van zowel statutaire als contractuele personeelsleden betaald op het einde van de maand waarvoor de betaling geldt.</w:t>
      </w:r>
    </w:p>
    <w:p w:rsidRPr="003D7560" w:rsidR="004031C0" w:rsidP="004031C0" w:rsidRDefault="004031C0" w14:paraId="0D1CA189" w14:textId="4467DEF3">
      <w:pPr>
        <w:spacing w:before="240" w:after="0"/>
        <w:ind w:left="0"/>
        <w:outlineLvl w:val="4"/>
        <w:rPr>
          <w:rFonts w:ascii="Arial" w:hAnsi="Arial"/>
          <w:b/>
          <w:bCs/>
        </w:rPr>
      </w:pPr>
      <w:r w:rsidRPr="00BC74DE">
        <w:rPr>
          <w:rFonts w:ascii="Arial" w:hAnsi="Arial"/>
          <w:b/>
          <w:bCs/>
        </w:rPr>
        <w:t>Artikel 290</w:t>
      </w:r>
    </w:p>
    <w:p w:rsidRPr="00BC74DE" w:rsidR="00255E7F" w:rsidP="00255E7F" w:rsidRDefault="00255E7F" w14:paraId="2B003EFF" w14:textId="77777777">
      <w:pPr>
        <w:jc w:val="both"/>
        <w:rPr>
          <w:rFonts w:ascii="Arial" w:hAnsi="Arial"/>
        </w:rPr>
      </w:pPr>
      <w:r w:rsidRPr="00BC74DE">
        <w:rPr>
          <w:rFonts w:ascii="Arial" w:hAnsi="Arial"/>
        </w:rPr>
        <w:t>Procedures van proeftijd, evaluatie, verlies van hoedanigheid van statutair personeelslid en definitieve ambtsneerlegging die opgestart zijn voor 11 februari 2024, worden afgewerkt in overeenstemming met de regels die van toepassing waren op het ogenblik dat ze zijn opgestart.</w:t>
      </w:r>
    </w:p>
    <w:p w:rsidR="00C5327F" w:rsidP="003D7560" w:rsidRDefault="00C5327F" w14:paraId="14884328" w14:textId="77777777">
      <w:pPr>
        <w:ind w:left="0"/>
        <w:jc w:val="both"/>
        <w:rPr>
          <w:rFonts w:ascii="Arial" w:hAnsi="Arial"/>
        </w:rPr>
      </w:pPr>
    </w:p>
    <w:p w:rsidR="00C5327F" w:rsidRDefault="00C5327F" w14:paraId="1A34CC6E" w14:textId="646C9FBC">
      <w:pPr>
        <w:spacing w:before="0" w:after="0"/>
        <w:ind w:left="0"/>
        <w:rPr>
          <w:rFonts w:ascii="Arial" w:hAnsi="Arial"/>
        </w:rPr>
      </w:pPr>
      <w:r>
        <w:rPr>
          <w:rFonts w:ascii="Arial" w:hAnsi="Arial"/>
        </w:rPr>
        <w:br w:type="page"/>
      </w:r>
    </w:p>
    <w:p w:rsidR="007664F4" w:rsidRDefault="005F77B8" w14:paraId="5CD229B4" w14:textId="32FB2F08">
      <w:pPr>
        <w:pStyle w:val="Kop2"/>
        <w:rPr>
          <w:rFonts w:ascii="Arial" w:hAnsi="Arial" w:eastAsia="Arial" w:cs="Arial"/>
        </w:rPr>
      </w:pPr>
      <w:bookmarkStart w:name="_Toc169188546" w:id="143"/>
      <w:r>
        <w:rPr>
          <w:rFonts w:ascii="Arial" w:hAnsi="Arial"/>
        </w:rPr>
        <w:t xml:space="preserve">Hoofdstuk ii. </w:t>
      </w:r>
      <w:r w:rsidR="000A6C0E">
        <w:rPr>
          <w:rFonts w:ascii="Arial" w:hAnsi="Arial"/>
        </w:rPr>
        <w:t>bepalingen voor opheffing en inwerkingtreding</w:t>
      </w:r>
      <w:bookmarkEnd w:id="143"/>
    </w:p>
    <w:p w:rsidR="007664F4" w:rsidRDefault="005F77B8" w14:paraId="0596C439" w14:textId="77777777">
      <w:pPr>
        <w:pStyle w:val="Kop3"/>
        <w:rPr>
          <w:rFonts w:ascii="Arial" w:hAnsi="Arial" w:eastAsia="Arial" w:cs="Arial"/>
        </w:rPr>
      </w:pPr>
      <w:bookmarkStart w:name="_Toc169188547" w:id="144"/>
      <w:r>
        <w:rPr>
          <w:rFonts w:ascii="Arial" w:hAnsi="Arial"/>
        </w:rPr>
        <w:t>Afdeling 1. bepalingen voor opheffing</w:t>
      </w:r>
      <w:bookmarkEnd w:id="144"/>
    </w:p>
    <w:p w:rsidR="007664F4" w:rsidRDefault="005F77B8" w14:paraId="03F26C6B" w14:textId="7F153E45">
      <w:pPr>
        <w:spacing w:before="240" w:after="0"/>
        <w:ind w:left="0"/>
        <w:outlineLvl w:val="4"/>
        <w:rPr>
          <w:rFonts w:ascii="Arial" w:hAnsi="Arial" w:eastAsia="Arial" w:cs="Arial"/>
          <w:b/>
          <w:bCs/>
        </w:rPr>
      </w:pPr>
      <w:r>
        <w:rPr>
          <w:rFonts w:ascii="Arial" w:hAnsi="Arial"/>
          <w:b/>
          <w:bCs/>
        </w:rPr>
        <w:t>Artikel 2</w:t>
      </w:r>
      <w:r w:rsidR="003D7560">
        <w:rPr>
          <w:rFonts w:ascii="Arial" w:hAnsi="Arial"/>
          <w:b/>
          <w:bCs/>
        </w:rPr>
        <w:t>9</w:t>
      </w:r>
      <w:r w:rsidR="00A014FA">
        <w:rPr>
          <w:rFonts w:ascii="Arial" w:hAnsi="Arial"/>
          <w:b/>
          <w:bCs/>
        </w:rPr>
        <w:t>1</w:t>
      </w:r>
    </w:p>
    <w:p w:rsidR="007664F4" w:rsidRDefault="005F77B8" w14:paraId="0635F0B5" w14:textId="77777777">
      <w:pPr>
        <w:jc w:val="both"/>
        <w:rPr>
          <w:rFonts w:ascii="Arial" w:hAnsi="Arial" w:eastAsia="Arial" w:cs="Arial"/>
        </w:rPr>
      </w:pPr>
      <w:r>
        <w:rPr>
          <w:rFonts w:ascii="Arial" w:hAnsi="Arial"/>
        </w:rPr>
        <w:t>Deze nieuwe rechtspositieregeling vervangt vanaf haar inwerkingtreding alle voorgaanden. Alle raadsbeslissingen, goedkeuringen en wijzigingen van voorgaanden worden na deze datum opgeheven.</w:t>
      </w:r>
    </w:p>
    <w:p w:rsidR="007664F4" w:rsidRDefault="005F77B8" w14:paraId="5E600D32" w14:textId="77777777">
      <w:pPr>
        <w:pStyle w:val="Kop3"/>
        <w:rPr>
          <w:rFonts w:ascii="Arial" w:hAnsi="Arial" w:eastAsia="Arial" w:cs="Arial"/>
        </w:rPr>
      </w:pPr>
      <w:bookmarkStart w:name="_Toc169188548" w:id="145"/>
      <w:r>
        <w:rPr>
          <w:rFonts w:ascii="Arial" w:hAnsi="Arial"/>
        </w:rPr>
        <w:t>afdeling 2. bepalingen voor inwerkingtreding</w:t>
      </w:r>
      <w:bookmarkEnd w:id="145"/>
    </w:p>
    <w:p w:rsidR="007664F4" w:rsidRDefault="005F77B8" w14:paraId="25E70EE8" w14:textId="1EADD752">
      <w:pPr>
        <w:spacing w:before="240" w:after="0"/>
        <w:ind w:left="0"/>
        <w:outlineLvl w:val="4"/>
        <w:rPr>
          <w:rFonts w:ascii="Arial" w:hAnsi="Arial" w:eastAsia="Arial" w:cs="Arial"/>
          <w:b/>
          <w:bCs/>
        </w:rPr>
      </w:pPr>
      <w:r>
        <w:rPr>
          <w:rFonts w:ascii="Arial" w:hAnsi="Arial"/>
          <w:b/>
          <w:bCs/>
        </w:rPr>
        <w:t>Artikel 2</w:t>
      </w:r>
      <w:r w:rsidR="003D7560">
        <w:rPr>
          <w:rFonts w:ascii="Arial" w:hAnsi="Arial"/>
          <w:b/>
          <w:bCs/>
        </w:rPr>
        <w:t>9</w:t>
      </w:r>
      <w:r w:rsidR="00A014FA">
        <w:rPr>
          <w:rFonts w:ascii="Arial" w:hAnsi="Arial"/>
          <w:b/>
          <w:bCs/>
        </w:rPr>
        <w:t>2</w:t>
      </w:r>
    </w:p>
    <w:p w:rsidR="007664F4" w:rsidRDefault="005F77B8" w14:paraId="2C33A8A8" w14:textId="77777777">
      <w:pPr>
        <w:jc w:val="both"/>
        <w:rPr>
          <w:rFonts w:ascii="Arial" w:hAnsi="Arial" w:eastAsia="Arial" w:cs="Arial"/>
        </w:rPr>
      </w:pPr>
      <w:r>
        <w:rPr>
          <w:rFonts w:ascii="Arial" w:hAnsi="Arial"/>
        </w:rPr>
        <w:t>Deze rechtspositieregeling treedt in werking op</w:t>
      </w:r>
      <w:r w:rsidR="00DF0D8B">
        <w:rPr>
          <w:rFonts w:ascii="Arial" w:hAnsi="Arial"/>
        </w:rPr>
        <w:t xml:space="preserve"> 1 januari 2021.</w:t>
      </w:r>
    </w:p>
    <w:p w:rsidR="007664F4" w:rsidRDefault="005F77B8" w14:paraId="54DA0EB8" w14:textId="02774370">
      <w:pPr>
        <w:jc w:val="both"/>
        <w:rPr>
          <w:rFonts w:ascii="Arial" w:hAnsi="Arial" w:eastAsia="Arial" w:cs="Arial"/>
        </w:rPr>
      </w:pPr>
      <w:r>
        <w:rPr>
          <w:rFonts w:ascii="Arial" w:hAnsi="Arial"/>
        </w:rPr>
        <w:t>De gewijzigde artikels treden in werking de 1</w:t>
      </w:r>
      <w:r>
        <w:rPr>
          <w:rFonts w:ascii="Arial" w:hAnsi="Arial"/>
          <w:vertAlign w:val="superscript"/>
        </w:rPr>
        <w:t>e</w:t>
      </w:r>
      <w:r>
        <w:rPr>
          <w:rFonts w:ascii="Arial" w:hAnsi="Arial"/>
        </w:rPr>
        <w:t xml:space="preserve"> van de maand volgend op de goedkeuring door de raad</w:t>
      </w:r>
      <w:r w:rsidR="00815FEB">
        <w:rPr>
          <w:rFonts w:ascii="Arial" w:hAnsi="Arial"/>
        </w:rPr>
        <w:t xml:space="preserve"> (tenzij gedelegeerd aan het uitvoerend orgaan)</w:t>
      </w:r>
      <w:r>
        <w:rPr>
          <w:rFonts w:ascii="Arial" w:hAnsi="Arial"/>
        </w:rPr>
        <w:t>, tenzij anders of wettelijk bepaald.</w:t>
      </w:r>
    </w:p>
    <w:p w:rsidRPr="00FA5B49" w:rsidR="007664F4" w:rsidP="00FA5B49" w:rsidRDefault="005F77B8" w14:paraId="4C7392F1" w14:textId="77777777">
      <w:pPr>
        <w:pStyle w:val="Kop1"/>
        <w:rPr>
          <w:rFonts w:ascii="Arial" w:hAnsi="Arial"/>
        </w:rPr>
      </w:pPr>
      <w:bookmarkStart w:name="_Toc169188549" w:id="146"/>
      <w:r w:rsidRPr="00FA5B49">
        <w:rPr>
          <w:rFonts w:ascii="Arial" w:hAnsi="Arial"/>
        </w:rPr>
        <w:t>Bijlage I. UITGEWERKTE SALARISSCHALEN</w:t>
      </w:r>
      <w:bookmarkEnd w:id="146"/>
    </w:p>
    <w:p w:rsidR="007664F4" w:rsidRDefault="007664F4" w14:paraId="08D90930" w14:textId="0D06CCF9">
      <w:pPr>
        <w:ind w:left="284"/>
        <w:jc w:val="both"/>
        <w:rPr>
          <w:rFonts w:ascii="Arial" w:hAnsi="Arial"/>
          <w:b/>
          <w:bCs/>
          <w:shd w:val="clear" w:color="auto" w:fill="FFFF00"/>
        </w:rPr>
      </w:pPr>
    </w:p>
    <w:tbl>
      <w:tblPr>
        <w:tblW w:w="5797" w:type="dxa"/>
        <w:jc w:val="center"/>
        <w:tblCellMar>
          <w:left w:w="70" w:type="dxa"/>
          <w:right w:w="70" w:type="dxa"/>
        </w:tblCellMar>
        <w:tblLook w:val="0000" w:firstRow="0" w:lastRow="0" w:firstColumn="0" w:lastColumn="0" w:noHBand="0" w:noVBand="0"/>
      </w:tblPr>
      <w:tblGrid>
        <w:gridCol w:w="1291"/>
        <w:gridCol w:w="2238"/>
        <w:gridCol w:w="2268"/>
      </w:tblGrid>
      <w:tr w:rsidRPr="00073CA0" w:rsidR="0000559F" w:rsidTr="0000559F" w14:paraId="33C2CE34" w14:textId="77777777">
        <w:trPr>
          <w:trHeight w:val="749"/>
          <w:jc w:val="center"/>
        </w:trPr>
        <w:tc>
          <w:tcPr>
            <w:tcW w:w="1291" w:type="dxa"/>
            <w:tcBorders>
              <w:top w:val="single" w:color="auto" w:sz="12" w:space="0"/>
              <w:left w:val="single" w:color="auto" w:sz="12" w:space="0"/>
              <w:bottom w:val="double" w:color="auto" w:sz="6" w:space="0"/>
              <w:right w:val="single" w:color="auto" w:sz="12" w:space="0"/>
            </w:tcBorders>
            <w:shd w:val="clear" w:color="auto" w:fill="E3E3E3"/>
            <w:vAlign w:val="center"/>
          </w:tcPr>
          <w:p w:rsidRPr="00073CA0" w:rsidR="0000559F" w:rsidP="00B62FAC" w:rsidRDefault="0000559F" w14:paraId="364E3C7E" w14:textId="77777777">
            <w:pPr>
              <w:ind w:left="284"/>
              <w:jc w:val="center"/>
              <w:rPr>
                <w:b/>
                <w:bCs/>
                <w:szCs w:val="24"/>
                <w:lang w:val="en-US"/>
              </w:rPr>
            </w:pPr>
            <w:bookmarkStart w:name="_Hlk50068457" w:id="147"/>
            <w:r w:rsidRPr="00073CA0">
              <w:rPr>
                <w:b/>
                <w:bCs/>
                <w:szCs w:val="24"/>
                <w:lang w:val="en-US"/>
              </w:rPr>
              <w:t>salaris-</w:t>
            </w:r>
          </w:p>
          <w:p w:rsidRPr="00073CA0" w:rsidR="0000559F" w:rsidP="00B62FAC" w:rsidRDefault="0000559F" w14:paraId="727371BB" w14:textId="77777777">
            <w:pPr>
              <w:ind w:left="284"/>
              <w:jc w:val="center"/>
              <w:rPr>
                <w:b/>
                <w:bCs/>
                <w:szCs w:val="24"/>
                <w:lang w:val="en-US"/>
              </w:rPr>
            </w:pPr>
            <w:r w:rsidRPr="00073CA0">
              <w:rPr>
                <w:b/>
                <w:bCs/>
                <w:szCs w:val="24"/>
                <w:lang w:val="en-US"/>
              </w:rPr>
              <w:t>schalen</w:t>
            </w:r>
          </w:p>
        </w:tc>
        <w:tc>
          <w:tcPr>
            <w:tcW w:w="2238" w:type="dxa"/>
            <w:tcBorders>
              <w:top w:val="single" w:color="auto" w:sz="12" w:space="0"/>
              <w:left w:val="double" w:color="auto" w:sz="6" w:space="0"/>
              <w:bottom w:val="double" w:color="auto" w:sz="6" w:space="0"/>
              <w:right w:val="double" w:color="auto" w:sz="6" w:space="0"/>
            </w:tcBorders>
            <w:shd w:val="clear" w:color="auto" w:fill="C0C0C0"/>
            <w:vAlign w:val="center"/>
          </w:tcPr>
          <w:p w:rsidRPr="00073CA0" w:rsidR="0000559F" w:rsidP="00B62FAC" w:rsidRDefault="0000559F" w14:paraId="51DF0978" w14:textId="79DA0B96">
            <w:pPr>
              <w:ind w:left="284"/>
              <w:jc w:val="center"/>
              <w:rPr>
                <w:b/>
                <w:bCs/>
                <w:szCs w:val="24"/>
                <w:lang w:val="en-US"/>
              </w:rPr>
            </w:pPr>
            <w:r w:rsidRPr="00073CA0">
              <w:rPr>
                <w:b/>
                <w:bCs/>
                <w:szCs w:val="24"/>
                <w:lang w:val="en-US"/>
              </w:rPr>
              <w:t>Algemeen directeur</w:t>
            </w:r>
            <w:r>
              <w:rPr>
                <w:b/>
                <w:bCs/>
                <w:szCs w:val="24"/>
                <w:lang w:val="en-US"/>
              </w:rPr>
              <w:br/>
            </w:r>
            <w:r>
              <w:rPr>
                <w:b/>
                <w:bCs/>
                <w:szCs w:val="24"/>
                <w:lang w:val="en-US"/>
              </w:rPr>
              <w:t>klasse 4</w:t>
            </w:r>
          </w:p>
        </w:tc>
        <w:tc>
          <w:tcPr>
            <w:tcW w:w="2268" w:type="dxa"/>
            <w:tcBorders>
              <w:top w:val="single" w:color="auto" w:sz="12" w:space="0"/>
              <w:left w:val="double" w:color="auto" w:sz="4" w:space="0"/>
              <w:bottom w:val="double" w:color="auto" w:sz="6" w:space="0"/>
              <w:right w:val="single" w:color="auto" w:sz="12" w:space="0"/>
            </w:tcBorders>
            <w:shd w:val="clear" w:color="auto" w:fill="C0C0C0"/>
            <w:vAlign w:val="center"/>
          </w:tcPr>
          <w:p w:rsidRPr="00073CA0" w:rsidR="0000559F" w:rsidP="00B62FAC" w:rsidRDefault="0000559F" w14:paraId="747B2837" w14:textId="68532D22">
            <w:pPr>
              <w:ind w:left="284"/>
              <w:jc w:val="center"/>
              <w:rPr>
                <w:b/>
                <w:bCs/>
                <w:szCs w:val="24"/>
                <w:lang w:val="en-US"/>
              </w:rPr>
            </w:pPr>
            <w:r w:rsidRPr="00073CA0">
              <w:rPr>
                <w:b/>
                <w:bCs/>
                <w:szCs w:val="24"/>
                <w:lang w:val="en-US"/>
              </w:rPr>
              <w:t>Financieel directeur</w:t>
            </w:r>
            <w:r>
              <w:rPr>
                <w:b/>
                <w:bCs/>
                <w:szCs w:val="24"/>
                <w:lang w:val="en-US"/>
              </w:rPr>
              <w:br/>
            </w:r>
            <w:r>
              <w:rPr>
                <w:b/>
                <w:bCs/>
                <w:szCs w:val="24"/>
                <w:lang w:val="en-US"/>
              </w:rPr>
              <w:t>klasse 4</w:t>
            </w:r>
          </w:p>
        </w:tc>
      </w:tr>
      <w:tr w:rsidRPr="00073CA0" w:rsidR="0000559F" w:rsidTr="0000559F" w14:paraId="5147A8F5" w14:textId="77777777">
        <w:trPr>
          <w:trHeight w:val="315"/>
          <w:jc w:val="center"/>
        </w:trPr>
        <w:tc>
          <w:tcPr>
            <w:tcW w:w="1291" w:type="dxa"/>
            <w:tcBorders>
              <w:top w:val="nil"/>
              <w:left w:val="single" w:color="auto" w:sz="12" w:space="0"/>
              <w:bottom w:val="nil"/>
              <w:right w:val="double" w:color="auto" w:sz="6" w:space="0"/>
            </w:tcBorders>
            <w:shd w:val="clear" w:color="auto" w:fill="C0C0C0"/>
            <w:noWrap/>
            <w:vAlign w:val="bottom"/>
          </w:tcPr>
          <w:p w:rsidRPr="00073CA0" w:rsidR="0000559F" w:rsidP="00B62FAC" w:rsidRDefault="0000559F" w14:paraId="536D5D0F" w14:textId="77777777">
            <w:pPr>
              <w:ind w:left="284"/>
              <w:jc w:val="center"/>
              <w:rPr>
                <w:b/>
                <w:bCs/>
                <w:szCs w:val="24"/>
              </w:rPr>
            </w:pPr>
            <w:r w:rsidRPr="00073CA0">
              <w:rPr>
                <w:b/>
                <w:bCs/>
                <w:szCs w:val="24"/>
              </w:rPr>
              <w:t>minimum</w:t>
            </w:r>
          </w:p>
        </w:tc>
        <w:tc>
          <w:tcPr>
            <w:tcW w:w="2238" w:type="dxa"/>
            <w:tcBorders>
              <w:top w:val="nil"/>
              <w:left w:val="double" w:color="auto" w:sz="6" w:space="0"/>
              <w:bottom w:val="nil"/>
              <w:right w:val="double" w:color="auto" w:sz="6" w:space="0"/>
            </w:tcBorders>
            <w:noWrap/>
            <w:vAlign w:val="center"/>
          </w:tcPr>
          <w:p w:rsidRPr="00073CA0" w:rsidR="0000559F" w:rsidP="00B62FAC" w:rsidRDefault="004B11B7" w14:paraId="2597DCD2" w14:textId="620C93A6">
            <w:pPr>
              <w:ind w:left="284"/>
              <w:jc w:val="center"/>
              <w:rPr>
                <w:bCs/>
                <w:szCs w:val="24"/>
              </w:rPr>
            </w:pPr>
            <w:r>
              <w:rPr>
                <w:bCs/>
                <w:szCs w:val="24"/>
              </w:rPr>
              <w:t>45.040,72</w:t>
            </w:r>
          </w:p>
        </w:tc>
        <w:tc>
          <w:tcPr>
            <w:tcW w:w="2268" w:type="dxa"/>
            <w:tcBorders>
              <w:top w:val="nil"/>
              <w:left w:val="double" w:color="auto" w:sz="4" w:space="0"/>
              <w:bottom w:val="nil"/>
              <w:right w:val="single" w:color="auto" w:sz="12" w:space="0"/>
            </w:tcBorders>
            <w:noWrap/>
            <w:vAlign w:val="center"/>
          </w:tcPr>
          <w:p w:rsidRPr="00073CA0" w:rsidR="0000559F" w:rsidP="00B62FAC" w:rsidRDefault="002372DF" w14:paraId="4DFF2BFF" w14:textId="7C564141">
            <w:pPr>
              <w:ind w:left="284"/>
              <w:jc w:val="center"/>
              <w:rPr>
                <w:bCs/>
                <w:szCs w:val="24"/>
              </w:rPr>
            </w:pPr>
            <w:r>
              <w:rPr>
                <w:bCs/>
                <w:szCs w:val="24"/>
              </w:rPr>
              <w:t>42</w:t>
            </w:r>
            <w:r w:rsidRPr="00073CA0" w:rsidR="0000559F">
              <w:rPr>
                <w:bCs/>
                <w:szCs w:val="24"/>
              </w:rPr>
              <w:t>.</w:t>
            </w:r>
            <w:r>
              <w:rPr>
                <w:bCs/>
                <w:szCs w:val="24"/>
              </w:rPr>
              <w:t>429</w:t>
            </w:r>
            <w:r w:rsidRPr="00073CA0" w:rsidR="0000559F">
              <w:rPr>
                <w:bCs/>
                <w:szCs w:val="24"/>
              </w:rPr>
              <w:t>,</w:t>
            </w:r>
            <w:r>
              <w:rPr>
                <w:bCs/>
                <w:szCs w:val="24"/>
              </w:rPr>
              <w:t>66</w:t>
            </w:r>
          </w:p>
        </w:tc>
      </w:tr>
      <w:tr w:rsidRPr="00073CA0" w:rsidR="0000559F" w:rsidTr="0000559F" w14:paraId="2F0B7633" w14:textId="77777777">
        <w:trPr>
          <w:trHeight w:val="315"/>
          <w:jc w:val="center"/>
        </w:trPr>
        <w:tc>
          <w:tcPr>
            <w:tcW w:w="1291" w:type="dxa"/>
            <w:tcBorders>
              <w:top w:val="nil"/>
              <w:left w:val="single" w:color="auto" w:sz="12" w:space="0"/>
              <w:bottom w:val="dotDotDash" w:color="auto" w:sz="8" w:space="0"/>
              <w:right w:val="double" w:color="auto" w:sz="6" w:space="0"/>
            </w:tcBorders>
            <w:shd w:val="clear" w:color="auto" w:fill="C0C0C0"/>
            <w:noWrap/>
            <w:vAlign w:val="bottom"/>
          </w:tcPr>
          <w:p w:rsidRPr="00073CA0" w:rsidR="0000559F" w:rsidP="00B62FAC" w:rsidRDefault="0000559F" w14:paraId="4529983E" w14:textId="77777777">
            <w:pPr>
              <w:ind w:left="284"/>
              <w:jc w:val="center"/>
              <w:rPr>
                <w:b/>
                <w:bCs/>
                <w:szCs w:val="24"/>
              </w:rPr>
            </w:pPr>
            <w:r w:rsidRPr="00073CA0">
              <w:rPr>
                <w:b/>
                <w:bCs/>
                <w:szCs w:val="24"/>
              </w:rPr>
              <w:t>maximum</w:t>
            </w:r>
          </w:p>
        </w:tc>
        <w:tc>
          <w:tcPr>
            <w:tcW w:w="2238" w:type="dxa"/>
            <w:tcBorders>
              <w:top w:val="nil"/>
              <w:left w:val="double" w:color="auto" w:sz="6" w:space="0"/>
              <w:bottom w:val="dotDotDash" w:color="auto" w:sz="8" w:space="0"/>
              <w:right w:val="double" w:color="auto" w:sz="6" w:space="0"/>
            </w:tcBorders>
            <w:noWrap/>
            <w:vAlign w:val="center"/>
          </w:tcPr>
          <w:p w:rsidRPr="00073CA0" w:rsidR="0000559F" w:rsidP="00B62FAC" w:rsidRDefault="004B11B7" w14:paraId="67C2692C" w14:textId="4F58FCFA">
            <w:pPr>
              <w:ind w:left="284"/>
              <w:jc w:val="center"/>
              <w:rPr>
                <w:bCs/>
                <w:szCs w:val="24"/>
              </w:rPr>
            </w:pPr>
            <w:r>
              <w:rPr>
                <w:bCs/>
                <w:szCs w:val="24"/>
              </w:rPr>
              <w:t>66</w:t>
            </w:r>
            <w:r w:rsidRPr="00073CA0" w:rsidR="0000559F">
              <w:rPr>
                <w:bCs/>
                <w:szCs w:val="24"/>
              </w:rPr>
              <w:t>.</w:t>
            </w:r>
            <w:r>
              <w:rPr>
                <w:bCs/>
                <w:szCs w:val="24"/>
              </w:rPr>
              <w:t>308,26</w:t>
            </w:r>
          </w:p>
        </w:tc>
        <w:tc>
          <w:tcPr>
            <w:tcW w:w="2268" w:type="dxa"/>
            <w:tcBorders>
              <w:top w:val="nil"/>
              <w:left w:val="double" w:color="auto" w:sz="4" w:space="0"/>
              <w:bottom w:val="dotDotDash" w:color="auto" w:sz="8" w:space="0"/>
              <w:right w:val="single" w:color="auto" w:sz="12" w:space="0"/>
            </w:tcBorders>
            <w:noWrap/>
            <w:vAlign w:val="center"/>
          </w:tcPr>
          <w:p w:rsidRPr="00073CA0" w:rsidR="0000559F" w:rsidP="00B62FAC" w:rsidRDefault="002372DF" w14:paraId="2849B758" w14:textId="2C267E7E">
            <w:pPr>
              <w:ind w:left="284"/>
              <w:jc w:val="center"/>
              <w:rPr>
                <w:bCs/>
                <w:szCs w:val="24"/>
              </w:rPr>
            </w:pPr>
            <w:r>
              <w:rPr>
                <w:bCs/>
                <w:szCs w:val="24"/>
              </w:rPr>
              <w:t>62</w:t>
            </w:r>
            <w:r w:rsidRPr="00073CA0" w:rsidR="0000559F">
              <w:rPr>
                <w:bCs/>
                <w:szCs w:val="24"/>
              </w:rPr>
              <w:t>.</w:t>
            </w:r>
            <w:r>
              <w:rPr>
                <w:bCs/>
                <w:szCs w:val="24"/>
              </w:rPr>
              <w:t>464,3</w:t>
            </w:r>
            <w:r w:rsidRPr="00073CA0" w:rsidR="0000559F">
              <w:rPr>
                <w:bCs/>
                <w:szCs w:val="24"/>
              </w:rPr>
              <w:t>0</w:t>
            </w:r>
          </w:p>
        </w:tc>
      </w:tr>
      <w:tr w:rsidRPr="00073CA0" w:rsidR="0000559F" w:rsidTr="0000559F" w14:paraId="0806F7BE"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073CA0" w:rsidR="0000559F" w:rsidP="00B62FAC" w:rsidRDefault="0000559F" w14:paraId="65C24416" w14:textId="77777777">
            <w:pPr>
              <w:ind w:left="284"/>
              <w:jc w:val="center"/>
              <w:rPr>
                <w:b/>
                <w:bCs/>
                <w:szCs w:val="24"/>
              </w:rPr>
            </w:pPr>
            <w:r w:rsidRPr="00073CA0">
              <w:rPr>
                <w:b/>
                <w:bCs/>
                <w:szCs w:val="24"/>
              </w:rPr>
              <w:t>verhoging</w:t>
            </w:r>
          </w:p>
        </w:tc>
        <w:tc>
          <w:tcPr>
            <w:tcW w:w="2238" w:type="dxa"/>
            <w:tcBorders>
              <w:top w:val="nil"/>
              <w:left w:val="double" w:color="auto" w:sz="6" w:space="0"/>
              <w:bottom w:val="nil"/>
              <w:right w:val="double" w:color="auto" w:sz="6" w:space="0"/>
            </w:tcBorders>
            <w:noWrap/>
            <w:vAlign w:val="center"/>
          </w:tcPr>
          <w:p w:rsidRPr="00073CA0" w:rsidR="0000559F" w:rsidP="00B62FAC" w:rsidRDefault="0000559F" w14:paraId="68BAFDB8" w14:textId="1E8468B1">
            <w:pPr>
              <w:ind w:left="284"/>
              <w:jc w:val="center"/>
              <w:rPr>
                <w:bCs/>
                <w:szCs w:val="24"/>
              </w:rPr>
            </w:pPr>
            <w:r w:rsidRPr="00073CA0">
              <w:rPr>
                <w:bCs/>
                <w:szCs w:val="24"/>
              </w:rPr>
              <w:t>1x1x</w:t>
            </w:r>
            <w:r w:rsidR="004B11B7">
              <w:rPr>
                <w:bCs/>
                <w:szCs w:val="24"/>
              </w:rPr>
              <w:t>1</w:t>
            </w:r>
            <w:r w:rsidRPr="00073CA0">
              <w:rPr>
                <w:bCs/>
                <w:szCs w:val="24"/>
              </w:rPr>
              <w:t>.</w:t>
            </w:r>
            <w:r w:rsidR="004B11B7">
              <w:rPr>
                <w:bCs/>
                <w:szCs w:val="24"/>
              </w:rPr>
              <w:t>417</w:t>
            </w:r>
            <w:r w:rsidRPr="00073CA0">
              <w:rPr>
                <w:bCs/>
                <w:szCs w:val="24"/>
              </w:rPr>
              <w:t>,</w:t>
            </w:r>
            <w:r w:rsidR="004B11B7">
              <w:rPr>
                <w:bCs/>
                <w:szCs w:val="24"/>
              </w:rPr>
              <w:t>92</w:t>
            </w:r>
          </w:p>
        </w:tc>
        <w:tc>
          <w:tcPr>
            <w:tcW w:w="2268" w:type="dxa"/>
            <w:tcBorders>
              <w:top w:val="nil"/>
              <w:left w:val="double" w:color="auto" w:sz="4" w:space="0"/>
              <w:right w:val="single" w:color="auto" w:sz="12" w:space="0"/>
            </w:tcBorders>
            <w:noWrap/>
            <w:vAlign w:val="center"/>
          </w:tcPr>
          <w:p w:rsidRPr="00073CA0" w:rsidR="0000559F" w:rsidP="00B62FAC" w:rsidRDefault="0000559F" w14:paraId="68A4741A" w14:textId="27D19E46">
            <w:pPr>
              <w:ind w:left="284"/>
              <w:jc w:val="center"/>
              <w:rPr>
                <w:bCs/>
                <w:szCs w:val="24"/>
              </w:rPr>
            </w:pPr>
            <w:r w:rsidRPr="00073CA0">
              <w:rPr>
                <w:bCs/>
                <w:szCs w:val="24"/>
              </w:rPr>
              <w:t>1x1x</w:t>
            </w:r>
            <w:r w:rsidR="002372DF">
              <w:rPr>
                <w:bCs/>
                <w:szCs w:val="24"/>
              </w:rPr>
              <w:t>1</w:t>
            </w:r>
            <w:r w:rsidRPr="00073CA0">
              <w:rPr>
                <w:bCs/>
                <w:szCs w:val="24"/>
              </w:rPr>
              <w:t>.</w:t>
            </w:r>
            <w:r w:rsidR="002372DF">
              <w:rPr>
                <w:bCs/>
                <w:szCs w:val="24"/>
              </w:rPr>
              <w:t>335</w:t>
            </w:r>
            <w:r w:rsidRPr="00073CA0">
              <w:rPr>
                <w:bCs/>
                <w:szCs w:val="24"/>
              </w:rPr>
              <w:t>,</w:t>
            </w:r>
            <w:r w:rsidR="002372DF">
              <w:rPr>
                <w:bCs/>
                <w:szCs w:val="24"/>
              </w:rPr>
              <w:t>68</w:t>
            </w:r>
          </w:p>
        </w:tc>
      </w:tr>
      <w:tr w:rsidRPr="00073CA0" w:rsidR="0000559F" w:rsidTr="0000559F" w14:paraId="6A8BE807" w14:textId="77777777">
        <w:trPr>
          <w:trHeight w:val="315"/>
          <w:jc w:val="center"/>
        </w:trPr>
        <w:tc>
          <w:tcPr>
            <w:tcW w:w="1291" w:type="dxa"/>
            <w:tcBorders>
              <w:top w:val="nil"/>
              <w:left w:val="single" w:color="auto" w:sz="12" w:space="0"/>
              <w:bottom w:val="double" w:color="auto" w:sz="6" w:space="0"/>
              <w:right w:val="double" w:color="auto" w:sz="6" w:space="0"/>
            </w:tcBorders>
            <w:shd w:val="clear" w:color="auto" w:fill="C0C0C0"/>
            <w:noWrap/>
            <w:vAlign w:val="bottom"/>
          </w:tcPr>
          <w:p w:rsidRPr="00073CA0" w:rsidR="0000559F" w:rsidP="00B62FAC" w:rsidRDefault="0000559F" w14:paraId="0E5AF5E4" w14:textId="77777777">
            <w:pPr>
              <w:ind w:left="284"/>
              <w:jc w:val="center"/>
              <w:rPr>
                <w:szCs w:val="24"/>
                <w:lang w:val="en-US"/>
              </w:rPr>
            </w:pPr>
          </w:p>
        </w:tc>
        <w:tc>
          <w:tcPr>
            <w:tcW w:w="2238" w:type="dxa"/>
            <w:tcBorders>
              <w:top w:val="nil"/>
              <w:left w:val="nil"/>
              <w:bottom w:val="double" w:color="auto" w:sz="6" w:space="0"/>
              <w:right w:val="double" w:color="auto" w:sz="6" w:space="0"/>
            </w:tcBorders>
            <w:noWrap/>
            <w:vAlign w:val="center"/>
          </w:tcPr>
          <w:p w:rsidRPr="00073CA0" w:rsidR="0000559F" w:rsidP="00B62FAC" w:rsidRDefault="004B11B7" w14:paraId="5297D257" w14:textId="14687DA9">
            <w:pPr>
              <w:ind w:left="284"/>
              <w:jc w:val="center"/>
              <w:rPr>
                <w:szCs w:val="24"/>
                <w:lang w:val="en-US"/>
              </w:rPr>
            </w:pPr>
            <w:r>
              <w:rPr>
                <w:szCs w:val="24"/>
                <w:lang w:val="en-US"/>
              </w:rPr>
              <w:t>14</w:t>
            </w:r>
            <w:r w:rsidRPr="00073CA0" w:rsidR="0000559F">
              <w:rPr>
                <w:szCs w:val="24"/>
                <w:lang w:val="en-US"/>
              </w:rPr>
              <w:t>x</w:t>
            </w:r>
            <w:r>
              <w:rPr>
                <w:szCs w:val="24"/>
                <w:lang w:val="en-US"/>
              </w:rPr>
              <w:t>1</w:t>
            </w:r>
            <w:r w:rsidRPr="00073CA0" w:rsidR="0000559F">
              <w:rPr>
                <w:szCs w:val="24"/>
                <w:lang w:val="en-US"/>
              </w:rPr>
              <w:t>x</w:t>
            </w:r>
            <w:r>
              <w:rPr>
                <w:szCs w:val="24"/>
                <w:lang w:val="en-US"/>
              </w:rPr>
              <w:t>1</w:t>
            </w:r>
            <w:r w:rsidRPr="00073CA0" w:rsidR="0000559F">
              <w:rPr>
                <w:szCs w:val="24"/>
                <w:lang w:val="en-US"/>
              </w:rPr>
              <w:t>.</w:t>
            </w:r>
            <w:r>
              <w:rPr>
                <w:szCs w:val="24"/>
                <w:lang w:val="en-US"/>
              </w:rPr>
              <w:t>417</w:t>
            </w:r>
            <w:r w:rsidRPr="00073CA0" w:rsidR="0000559F">
              <w:rPr>
                <w:szCs w:val="24"/>
                <w:lang w:val="en-US"/>
              </w:rPr>
              <w:t>,</w:t>
            </w:r>
            <w:r>
              <w:rPr>
                <w:szCs w:val="24"/>
                <w:lang w:val="en-US"/>
              </w:rPr>
              <w:t>83</w:t>
            </w:r>
          </w:p>
        </w:tc>
        <w:tc>
          <w:tcPr>
            <w:tcW w:w="2268" w:type="dxa"/>
            <w:tcBorders>
              <w:top w:val="nil"/>
              <w:left w:val="double" w:color="auto" w:sz="4" w:space="0"/>
              <w:bottom w:val="double" w:color="auto" w:sz="6" w:space="0"/>
              <w:right w:val="single" w:color="auto" w:sz="12" w:space="0"/>
            </w:tcBorders>
            <w:noWrap/>
            <w:vAlign w:val="center"/>
          </w:tcPr>
          <w:p w:rsidRPr="00073CA0" w:rsidR="0000559F" w:rsidP="00B62FAC" w:rsidRDefault="002372DF" w14:paraId="256D3B62" w14:textId="299A603F">
            <w:pPr>
              <w:ind w:left="284"/>
              <w:jc w:val="center"/>
              <w:rPr>
                <w:bCs/>
                <w:szCs w:val="24"/>
                <w:lang w:val="en-US"/>
              </w:rPr>
            </w:pPr>
            <w:r>
              <w:rPr>
                <w:bCs/>
                <w:szCs w:val="24"/>
                <w:lang w:val="en-US"/>
              </w:rPr>
              <w:t>14</w:t>
            </w:r>
            <w:r w:rsidRPr="00073CA0" w:rsidR="0000559F">
              <w:rPr>
                <w:bCs/>
                <w:szCs w:val="24"/>
                <w:lang w:val="en-US"/>
              </w:rPr>
              <w:t>x</w:t>
            </w:r>
            <w:r>
              <w:rPr>
                <w:bCs/>
                <w:szCs w:val="24"/>
                <w:lang w:val="en-US"/>
              </w:rPr>
              <w:t>1</w:t>
            </w:r>
            <w:r w:rsidRPr="00073CA0" w:rsidR="0000559F">
              <w:rPr>
                <w:bCs/>
                <w:szCs w:val="24"/>
                <w:lang w:val="en-US"/>
              </w:rPr>
              <w:t>x</w:t>
            </w:r>
            <w:r>
              <w:rPr>
                <w:bCs/>
                <w:szCs w:val="24"/>
                <w:lang w:val="en-US"/>
              </w:rPr>
              <w:t>1.335</w:t>
            </w:r>
            <w:r w:rsidRPr="00073CA0" w:rsidR="0000559F">
              <w:rPr>
                <w:bCs/>
                <w:szCs w:val="24"/>
                <w:lang w:val="en-US"/>
              </w:rPr>
              <w:t>,64</w:t>
            </w:r>
          </w:p>
        </w:tc>
      </w:tr>
      <w:tr w:rsidRPr="00073CA0" w:rsidR="0000559F" w:rsidTr="0000559F" w14:paraId="20975C25" w14:textId="77777777">
        <w:trPr>
          <w:trHeight w:val="315"/>
          <w:jc w:val="center"/>
        </w:trPr>
        <w:tc>
          <w:tcPr>
            <w:tcW w:w="1291" w:type="dxa"/>
            <w:tcBorders>
              <w:top w:val="nil"/>
              <w:left w:val="single" w:color="auto" w:sz="12" w:space="0"/>
              <w:bottom w:val="nil"/>
              <w:right w:val="double" w:color="auto" w:sz="6" w:space="0"/>
            </w:tcBorders>
            <w:shd w:val="clear" w:color="auto" w:fill="C0C0C0"/>
            <w:noWrap/>
            <w:vAlign w:val="center"/>
          </w:tcPr>
          <w:p w:rsidRPr="00073CA0" w:rsidR="0000559F" w:rsidP="00B62FAC" w:rsidRDefault="0000559F" w14:paraId="1451550C" w14:textId="77777777">
            <w:pPr>
              <w:ind w:left="284"/>
              <w:jc w:val="center"/>
              <w:rPr>
                <w:b/>
                <w:bCs/>
                <w:szCs w:val="24"/>
                <w:lang w:val="en-US"/>
              </w:rPr>
            </w:pPr>
            <w:r w:rsidRPr="00073CA0">
              <w:rPr>
                <w:b/>
                <w:bCs/>
                <w:szCs w:val="24"/>
                <w:lang w:val="en-US"/>
              </w:rPr>
              <w:t>0</w:t>
            </w:r>
          </w:p>
        </w:tc>
        <w:tc>
          <w:tcPr>
            <w:tcW w:w="2238" w:type="dxa"/>
            <w:tcBorders>
              <w:top w:val="nil"/>
              <w:left w:val="double" w:color="auto" w:sz="6" w:space="0"/>
              <w:bottom w:val="nil"/>
              <w:right w:val="double" w:color="auto" w:sz="6" w:space="0"/>
            </w:tcBorders>
            <w:noWrap/>
            <w:vAlign w:val="center"/>
          </w:tcPr>
          <w:p w:rsidRPr="00073CA0" w:rsidR="0000559F" w:rsidP="00B62FAC" w:rsidRDefault="003B6473" w14:paraId="0F38748B" w14:textId="66F416FC">
            <w:pPr>
              <w:ind w:left="284"/>
              <w:jc w:val="center"/>
              <w:rPr>
                <w:szCs w:val="24"/>
                <w:lang w:val="en-GB"/>
              </w:rPr>
            </w:pPr>
            <w:r>
              <w:rPr>
                <w:szCs w:val="24"/>
                <w:lang w:val="en-GB"/>
              </w:rPr>
              <w:t>45.040,72</w:t>
            </w:r>
          </w:p>
        </w:tc>
        <w:tc>
          <w:tcPr>
            <w:tcW w:w="2268" w:type="dxa"/>
            <w:tcBorders>
              <w:top w:val="nil"/>
              <w:left w:val="double" w:color="auto" w:sz="4" w:space="0"/>
              <w:bottom w:val="nil"/>
              <w:right w:val="single" w:color="auto" w:sz="12" w:space="0"/>
            </w:tcBorders>
            <w:noWrap/>
            <w:vAlign w:val="center"/>
          </w:tcPr>
          <w:p w:rsidRPr="00073CA0" w:rsidR="0000559F" w:rsidP="00B62FAC" w:rsidRDefault="005D16A2" w14:paraId="03DBC168" w14:textId="4A0CF43D">
            <w:pPr>
              <w:ind w:left="284"/>
              <w:jc w:val="center"/>
              <w:rPr>
                <w:szCs w:val="24"/>
                <w:lang w:val="en-GB"/>
              </w:rPr>
            </w:pPr>
            <w:r>
              <w:rPr>
                <w:szCs w:val="24"/>
                <w:lang w:val="en-GB"/>
              </w:rPr>
              <w:t>42</w:t>
            </w:r>
            <w:r w:rsidRPr="00073CA0" w:rsidR="0000559F">
              <w:rPr>
                <w:szCs w:val="24"/>
                <w:lang w:val="en-GB"/>
              </w:rPr>
              <w:t>.</w:t>
            </w:r>
            <w:r>
              <w:rPr>
                <w:szCs w:val="24"/>
                <w:lang w:val="en-GB"/>
              </w:rPr>
              <w:t>429</w:t>
            </w:r>
            <w:r w:rsidRPr="00073CA0" w:rsidR="0000559F">
              <w:rPr>
                <w:szCs w:val="24"/>
                <w:lang w:val="en-GB"/>
              </w:rPr>
              <w:t>,</w:t>
            </w:r>
            <w:r>
              <w:rPr>
                <w:szCs w:val="24"/>
                <w:lang w:val="en-GB"/>
              </w:rPr>
              <w:t>66</w:t>
            </w:r>
          </w:p>
        </w:tc>
      </w:tr>
      <w:tr w:rsidRPr="00073CA0" w:rsidR="0000559F" w:rsidTr="0000559F" w14:paraId="4081C5C4"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center"/>
          </w:tcPr>
          <w:p w:rsidRPr="00073CA0" w:rsidR="0000559F" w:rsidP="00B62FAC" w:rsidRDefault="0000559F" w14:paraId="69B6B51B" w14:textId="77777777">
            <w:pPr>
              <w:ind w:left="284"/>
              <w:jc w:val="center"/>
              <w:rPr>
                <w:b/>
                <w:bCs/>
                <w:szCs w:val="24"/>
                <w:lang w:val="en-US"/>
              </w:rPr>
            </w:pPr>
            <w:r w:rsidRPr="00073CA0">
              <w:rPr>
                <w:b/>
                <w:bCs/>
                <w:szCs w:val="24"/>
                <w:lang w:val="en-US"/>
              </w:rPr>
              <w:t>1</w:t>
            </w:r>
          </w:p>
        </w:tc>
        <w:tc>
          <w:tcPr>
            <w:tcW w:w="2238" w:type="dxa"/>
            <w:tcBorders>
              <w:top w:val="nil"/>
              <w:left w:val="double" w:color="auto" w:sz="6" w:space="0"/>
              <w:bottom w:val="nil"/>
              <w:right w:val="double" w:color="auto" w:sz="6" w:space="0"/>
            </w:tcBorders>
            <w:noWrap/>
            <w:vAlign w:val="center"/>
          </w:tcPr>
          <w:p w:rsidRPr="00073CA0" w:rsidR="0000559F" w:rsidP="00B62FAC" w:rsidRDefault="0000559F" w14:paraId="214EB975" w14:textId="7BB1DB30">
            <w:pPr>
              <w:ind w:left="284"/>
              <w:jc w:val="center"/>
              <w:rPr>
                <w:szCs w:val="24"/>
                <w:lang w:val="en-GB"/>
              </w:rPr>
            </w:pPr>
            <w:r w:rsidRPr="00073CA0">
              <w:rPr>
                <w:szCs w:val="24"/>
                <w:lang w:val="en-GB"/>
              </w:rPr>
              <w:t>4</w:t>
            </w:r>
            <w:r w:rsidR="003B6473">
              <w:rPr>
                <w:szCs w:val="24"/>
                <w:lang w:val="en-GB"/>
              </w:rPr>
              <w:t>6</w:t>
            </w:r>
            <w:r w:rsidRPr="00073CA0">
              <w:rPr>
                <w:szCs w:val="24"/>
                <w:lang w:val="en-GB"/>
              </w:rPr>
              <w:t>.</w:t>
            </w:r>
            <w:r w:rsidR="003B6473">
              <w:rPr>
                <w:szCs w:val="24"/>
                <w:lang w:val="en-GB"/>
              </w:rPr>
              <w:t>458</w:t>
            </w:r>
            <w:r w:rsidRPr="00073CA0">
              <w:rPr>
                <w:szCs w:val="24"/>
                <w:lang w:val="en-GB"/>
              </w:rPr>
              <w:t>,</w:t>
            </w:r>
            <w:r w:rsidR="003B6473">
              <w:rPr>
                <w:szCs w:val="24"/>
                <w:lang w:val="en-GB"/>
              </w:rPr>
              <w:t>64</w:t>
            </w:r>
          </w:p>
        </w:tc>
        <w:tc>
          <w:tcPr>
            <w:tcW w:w="2268" w:type="dxa"/>
            <w:tcBorders>
              <w:top w:val="nil"/>
              <w:left w:val="double" w:color="auto" w:sz="4" w:space="0"/>
              <w:bottom w:val="nil"/>
              <w:right w:val="single" w:color="auto" w:sz="12" w:space="0"/>
            </w:tcBorders>
            <w:noWrap/>
            <w:vAlign w:val="center"/>
          </w:tcPr>
          <w:p w:rsidRPr="00073CA0" w:rsidR="0000559F" w:rsidP="00B62FAC" w:rsidRDefault="005D16A2" w14:paraId="642D7F84" w14:textId="001183AC">
            <w:pPr>
              <w:ind w:left="284"/>
              <w:jc w:val="center"/>
              <w:rPr>
                <w:szCs w:val="24"/>
                <w:lang w:val="en-GB"/>
              </w:rPr>
            </w:pPr>
            <w:r>
              <w:rPr>
                <w:szCs w:val="24"/>
                <w:lang w:val="en-GB"/>
              </w:rPr>
              <w:t>43</w:t>
            </w:r>
            <w:r w:rsidRPr="00073CA0" w:rsidR="0000559F">
              <w:rPr>
                <w:szCs w:val="24"/>
                <w:lang w:val="en-GB"/>
              </w:rPr>
              <w:t>.</w:t>
            </w:r>
            <w:r>
              <w:rPr>
                <w:szCs w:val="24"/>
                <w:lang w:val="en-GB"/>
              </w:rPr>
              <w:t>765</w:t>
            </w:r>
            <w:r w:rsidRPr="00073CA0" w:rsidR="0000559F">
              <w:rPr>
                <w:szCs w:val="24"/>
                <w:lang w:val="en-GB"/>
              </w:rPr>
              <w:t>,</w:t>
            </w:r>
            <w:r>
              <w:rPr>
                <w:szCs w:val="24"/>
                <w:lang w:val="en-GB"/>
              </w:rPr>
              <w:t>34</w:t>
            </w:r>
          </w:p>
        </w:tc>
      </w:tr>
      <w:tr w:rsidRPr="00073CA0" w:rsidR="0000559F" w:rsidTr="0000559F" w14:paraId="5D7E9539"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center"/>
          </w:tcPr>
          <w:p w:rsidRPr="00073CA0" w:rsidR="0000559F" w:rsidP="00B62FAC" w:rsidRDefault="0000559F" w14:paraId="4D8CCFBC" w14:textId="77777777">
            <w:pPr>
              <w:ind w:left="284"/>
              <w:jc w:val="center"/>
              <w:rPr>
                <w:b/>
                <w:bCs/>
                <w:szCs w:val="24"/>
                <w:lang w:val="en-US"/>
              </w:rPr>
            </w:pPr>
            <w:r w:rsidRPr="00073CA0">
              <w:rPr>
                <w:b/>
                <w:bCs/>
                <w:szCs w:val="24"/>
                <w:lang w:val="en-US"/>
              </w:rPr>
              <w:t>2</w:t>
            </w:r>
          </w:p>
        </w:tc>
        <w:tc>
          <w:tcPr>
            <w:tcW w:w="2238" w:type="dxa"/>
            <w:tcBorders>
              <w:top w:val="nil"/>
              <w:left w:val="double" w:color="auto" w:sz="6" w:space="0"/>
              <w:bottom w:val="nil"/>
              <w:right w:val="double" w:color="auto" w:sz="6" w:space="0"/>
            </w:tcBorders>
            <w:noWrap/>
            <w:vAlign w:val="center"/>
          </w:tcPr>
          <w:p w:rsidRPr="00073CA0" w:rsidR="0000559F" w:rsidP="00B62FAC" w:rsidRDefault="0000559F" w14:paraId="2E0A4FD7" w14:textId="365B2471">
            <w:pPr>
              <w:ind w:left="284"/>
              <w:jc w:val="center"/>
              <w:rPr>
                <w:szCs w:val="24"/>
                <w:lang w:val="en-GB"/>
              </w:rPr>
            </w:pPr>
            <w:r w:rsidRPr="00073CA0">
              <w:rPr>
                <w:szCs w:val="24"/>
                <w:lang w:val="en-GB"/>
              </w:rPr>
              <w:t>4</w:t>
            </w:r>
            <w:r w:rsidR="003B6473">
              <w:rPr>
                <w:szCs w:val="24"/>
                <w:lang w:val="en-GB"/>
              </w:rPr>
              <w:t>7</w:t>
            </w:r>
            <w:r w:rsidRPr="00073CA0">
              <w:rPr>
                <w:szCs w:val="24"/>
                <w:lang w:val="en-GB"/>
              </w:rPr>
              <w:t>.</w:t>
            </w:r>
            <w:r w:rsidR="003B6473">
              <w:rPr>
                <w:szCs w:val="24"/>
                <w:lang w:val="en-GB"/>
              </w:rPr>
              <w:t>876</w:t>
            </w:r>
            <w:r w:rsidRPr="00073CA0">
              <w:rPr>
                <w:szCs w:val="24"/>
                <w:lang w:val="en-GB"/>
              </w:rPr>
              <w:t>,</w:t>
            </w:r>
            <w:r w:rsidR="003B6473">
              <w:rPr>
                <w:szCs w:val="24"/>
                <w:lang w:val="en-GB"/>
              </w:rPr>
              <w:t>47</w:t>
            </w:r>
          </w:p>
        </w:tc>
        <w:tc>
          <w:tcPr>
            <w:tcW w:w="2268" w:type="dxa"/>
            <w:tcBorders>
              <w:top w:val="nil"/>
              <w:left w:val="double" w:color="auto" w:sz="4" w:space="0"/>
              <w:bottom w:val="nil"/>
              <w:right w:val="single" w:color="auto" w:sz="12" w:space="0"/>
            </w:tcBorders>
            <w:noWrap/>
            <w:vAlign w:val="center"/>
          </w:tcPr>
          <w:p w:rsidRPr="00073CA0" w:rsidR="0000559F" w:rsidP="00B62FAC" w:rsidRDefault="005D16A2" w14:paraId="5CA5BE33" w14:textId="1FF162EC">
            <w:pPr>
              <w:ind w:left="284"/>
              <w:jc w:val="center"/>
              <w:rPr>
                <w:szCs w:val="24"/>
                <w:lang w:val="en-GB"/>
              </w:rPr>
            </w:pPr>
            <w:r>
              <w:rPr>
                <w:szCs w:val="24"/>
                <w:lang w:val="en-GB"/>
              </w:rPr>
              <w:t>45</w:t>
            </w:r>
            <w:r w:rsidRPr="00073CA0" w:rsidR="0000559F">
              <w:rPr>
                <w:szCs w:val="24"/>
                <w:lang w:val="en-GB"/>
              </w:rPr>
              <w:t>.</w:t>
            </w:r>
            <w:r>
              <w:rPr>
                <w:szCs w:val="24"/>
                <w:lang w:val="en-GB"/>
              </w:rPr>
              <w:t>100</w:t>
            </w:r>
            <w:r w:rsidRPr="00073CA0" w:rsidR="0000559F">
              <w:rPr>
                <w:szCs w:val="24"/>
                <w:lang w:val="en-GB"/>
              </w:rPr>
              <w:t>,</w:t>
            </w:r>
            <w:r>
              <w:rPr>
                <w:szCs w:val="24"/>
                <w:lang w:val="en-GB"/>
              </w:rPr>
              <w:t>98</w:t>
            </w:r>
          </w:p>
        </w:tc>
      </w:tr>
      <w:tr w:rsidRPr="00073CA0" w:rsidR="0000559F" w:rsidTr="0000559F" w14:paraId="39FD7B77"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center"/>
          </w:tcPr>
          <w:p w:rsidRPr="00073CA0" w:rsidR="0000559F" w:rsidP="00B62FAC" w:rsidRDefault="0000559F" w14:paraId="5C2F9EB8" w14:textId="77777777">
            <w:pPr>
              <w:ind w:left="284"/>
              <w:jc w:val="center"/>
              <w:rPr>
                <w:b/>
                <w:bCs/>
                <w:szCs w:val="24"/>
                <w:lang w:val="en-US"/>
              </w:rPr>
            </w:pPr>
            <w:r w:rsidRPr="00073CA0">
              <w:rPr>
                <w:b/>
                <w:bCs/>
                <w:szCs w:val="24"/>
                <w:lang w:val="en-US"/>
              </w:rPr>
              <w:t>3</w:t>
            </w:r>
          </w:p>
        </w:tc>
        <w:tc>
          <w:tcPr>
            <w:tcW w:w="2238" w:type="dxa"/>
            <w:tcBorders>
              <w:top w:val="nil"/>
              <w:left w:val="double" w:color="auto" w:sz="6" w:space="0"/>
              <w:bottom w:val="nil"/>
              <w:right w:val="double" w:color="auto" w:sz="6" w:space="0"/>
            </w:tcBorders>
            <w:noWrap/>
            <w:vAlign w:val="center"/>
          </w:tcPr>
          <w:p w:rsidRPr="00073CA0" w:rsidR="0000559F" w:rsidP="00B62FAC" w:rsidRDefault="0000559F" w14:paraId="29E8F214" w14:textId="2A7092FE">
            <w:pPr>
              <w:ind w:left="284"/>
              <w:jc w:val="center"/>
              <w:rPr>
                <w:szCs w:val="24"/>
                <w:lang w:val="en-GB"/>
              </w:rPr>
            </w:pPr>
            <w:r w:rsidRPr="00073CA0">
              <w:rPr>
                <w:szCs w:val="24"/>
                <w:lang w:val="en-GB"/>
              </w:rPr>
              <w:t>4</w:t>
            </w:r>
            <w:r w:rsidR="003B6473">
              <w:rPr>
                <w:szCs w:val="24"/>
                <w:lang w:val="en-GB"/>
              </w:rPr>
              <w:t>9</w:t>
            </w:r>
            <w:r w:rsidRPr="00073CA0">
              <w:rPr>
                <w:szCs w:val="24"/>
                <w:lang w:val="en-GB"/>
              </w:rPr>
              <w:t>.</w:t>
            </w:r>
            <w:r w:rsidR="003B6473">
              <w:rPr>
                <w:szCs w:val="24"/>
                <w:lang w:val="en-GB"/>
              </w:rPr>
              <w:t>294</w:t>
            </w:r>
            <w:r w:rsidRPr="00073CA0">
              <w:rPr>
                <w:szCs w:val="24"/>
                <w:lang w:val="en-GB"/>
              </w:rPr>
              <w:t>,</w:t>
            </w:r>
            <w:r w:rsidR="003B6473">
              <w:rPr>
                <w:szCs w:val="24"/>
                <w:lang w:val="en-GB"/>
              </w:rPr>
              <w:t>30</w:t>
            </w:r>
          </w:p>
        </w:tc>
        <w:tc>
          <w:tcPr>
            <w:tcW w:w="2268" w:type="dxa"/>
            <w:tcBorders>
              <w:top w:val="nil"/>
              <w:left w:val="double" w:color="auto" w:sz="4" w:space="0"/>
              <w:bottom w:val="nil"/>
              <w:right w:val="single" w:color="auto" w:sz="12" w:space="0"/>
            </w:tcBorders>
            <w:noWrap/>
            <w:vAlign w:val="center"/>
          </w:tcPr>
          <w:p w:rsidRPr="00073CA0" w:rsidR="0000559F" w:rsidP="00B62FAC" w:rsidRDefault="005D16A2" w14:paraId="689BBF0E" w14:textId="2A5D427A">
            <w:pPr>
              <w:ind w:left="284"/>
              <w:jc w:val="center"/>
              <w:rPr>
                <w:szCs w:val="24"/>
                <w:lang w:val="en-GB"/>
              </w:rPr>
            </w:pPr>
            <w:r>
              <w:rPr>
                <w:szCs w:val="24"/>
                <w:lang w:val="en-GB"/>
              </w:rPr>
              <w:t>46</w:t>
            </w:r>
            <w:r w:rsidRPr="00073CA0" w:rsidR="0000559F">
              <w:rPr>
                <w:szCs w:val="24"/>
                <w:lang w:val="en-GB"/>
              </w:rPr>
              <w:t>.</w:t>
            </w:r>
            <w:r>
              <w:rPr>
                <w:szCs w:val="24"/>
                <w:lang w:val="en-GB"/>
              </w:rPr>
              <w:t>436,62</w:t>
            </w:r>
          </w:p>
        </w:tc>
      </w:tr>
      <w:tr w:rsidRPr="00073CA0" w:rsidR="0000559F" w:rsidTr="0000559F" w14:paraId="4A9F4C21"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center"/>
          </w:tcPr>
          <w:p w:rsidRPr="00073CA0" w:rsidR="0000559F" w:rsidP="00B62FAC" w:rsidRDefault="0000559F" w14:paraId="4C7655FA" w14:textId="77777777">
            <w:pPr>
              <w:ind w:left="284"/>
              <w:jc w:val="center"/>
              <w:rPr>
                <w:b/>
                <w:bCs/>
                <w:szCs w:val="24"/>
                <w:lang w:val="en-US"/>
              </w:rPr>
            </w:pPr>
            <w:r w:rsidRPr="00073CA0">
              <w:rPr>
                <w:b/>
                <w:bCs/>
                <w:szCs w:val="24"/>
                <w:lang w:val="en-US"/>
              </w:rPr>
              <w:t>4</w:t>
            </w:r>
          </w:p>
        </w:tc>
        <w:tc>
          <w:tcPr>
            <w:tcW w:w="2238" w:type="dxa"/>
            <w:tcBorders>
              <w:top w:val="nil"/>
              <w:left w:val="double" w:color="auto" w:sz="6" w:space="0"/>
              <w:bottom w:val="nil"/>
              <w:right w:val="double" w:color="auto" w:sz="6" w:space="0"/>
            </w:tcBorders>
            <w:noWrap/>
            <w:vAlign w:val="center"/>
          </w:tcPr>
          <w:p w:rsidRPr="00073CA0" w:rsidR="0000559F" w:rsidP="00B62FAC" w:rsidRDefault="003B6473" w14:paraId="72CD382D" w14:textId="53D92617">
            <w:pPr>
              <w:ind w:left="284"/>
              <w:jc w:val="center"/>
              <w:rPr>
                <w:szCs w:val="24"/>
                <w:lang w:val="en-GB"/>
              </w:rPr>
            </w:pPr>
            <w:r>
              <w:rPr>
                <w:szCs w:val="24"/>
                <w:lang w:val="en-GB"/>
              </w:rPr>
              <w:t>50</w:t>
            </w:r>
            <w:r w:rsidRPr="00073CA0" w:rsidR="0000559F">
              <w:rPr>
                <w:szCs w:val="24"/>
                <w:lang w:val="en-GB"/>
              </w:rPr>
              <w:t>.</w:t>
            </w:r>
            <w:r>
              <w:rPr>
                <w:szCs w:val="24"/>
                <w:lang w:val="en-GB"/>
              </w:rPr>
              <w:t>712</w:t>
            </w:r>
            <w:r w:rsidRPr="00073CA0" w:rsidR="0000559F">
              <w:rPr>
                <w:szCs w:val="24"/>
                <w:lang w:val="en-GB"/>
              </w:rPr>
              <w:t>,</w:t>
            </w:r>
            <w:r>
              <w:rPr>
                <w:szCs w:val="24"/>
                <w:lang w:val="en-GB"/>
              </w:rPr>
              <w:t>13</w:t>
            </w:r>
          </w:p>
        </w:tc>
        <w:tc>
          <w:tcPr>
            <w:tcW w:w="2268" w:type="dxa"/>
            <w:tcBorders>
              <w:top w:val="nil"/>
              <w:left w:val="double" w:color="auto" w:sz="4" w:space="0"/>
              <w:bottom w:val="nil"/>
              <w:right w:val="single" w:color="auto" w:sz="12" w:space="0"/>
            </w:tcBorders>
            <w:noWrap/>
            <w:vAlign w:val="center"/>
          </w:tcPr>
          <w:p w:rsidRPr="00073CA0" w:rsidR="0000559F" w:rsidP="00B62FAC" w:rsidRDefault="0000559F" w14:paraId="45F106D1" w14:textId="1E5860EE">
            <w:pPr>
              <w:ind w:left="284"/>
              <w:jc w:val="center"/>
              <w:rPr>
                <w:szCs w:val="24"/>
                <w:lang w:val="en-GB"/>
              </w:rPr>
            </w:pPr>
            <w:r w:rsidRPr="00073CA0">
              <w:rPr>
                <w:szCs w:val="24"/>
                <w:lang w:val="en-GB"/>
              </w:rPr>
              <w:t>4</w:t>
            </w:r>
            <w:r w:rsidR="005D16A2">
              <w:rPr>
                <w:szCs w:val="24"/>
                <w:lang w:val="en-GB"/>
              </w:rPr>
              <w:t>7</w:t>
            </w:r>
            <w:r w:rsidRPr="00073CA0">
              <w:rPr>
                <w:szCs w:val="24"/>
                <w:lang w:val="en-GB"/>
              </w:rPr>
              <w:t>.</w:t>
            </w:r>
            <w:r w:rsidR="005D16A2">
              <w:rPr>
                <w:szCs w:val="24"/>
                <w:lang w:val="en-GB"/>
              </w:rPr>
              <w:t>772</w:t>
            </w:r>
            <w:r w:rsidRPr="00073CA0">
              <w:rPr>
                <w:szCs w:val="24"/>
                <w:lang w:val="en-GB"/>
              </w:rPr>
              <w:t>,</w:t>
            </w:r>
            <w:r w:rsidR="005D16A2">
              <w:rPr>
                <w:szCs w:val="24"/>
                <w:lang w:val="en-GB"/>
              </w:rPr>
              <w:t>26</w:t>
            </w:r>
          </w:p>
        </w:tc>
      </w:tr>
      <w:tr w:rsidRPr="00073CA0" w:rsidR="0000559F" w:rsidTr="0000559F" w14:paraId="6DB156B4"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center"/>
          </w:tcPr>
          <w:p w:rsidRPr="00073CA0" w:rsidR="0000559F" w:rsidP="00B62FAC" w:rsidRDefault="0000559F" w14:paraId="5C385D69" w14:textId="77777777">
            <w:pPr>
              <w:ind w:left="284"/>
              <w:jc w:val="center"/>
              <w:rPr>
                <w:b/>
                <w:bCs/>
                <w:szCs w:val="24"/>
                <w:lang w:val="en-US"/>
              </w:rPr>
            </w:pPr>
            <w:r w:rsidRPr="00073CA0">
              <w:rPr>
                <w:b/>
                <w:bCs/>
                <w:szCs w:val="24"/>
                <w:lang w:val="en-US"/>
              </w:rPr>
              <w:t>5</w:t>
            </w:r>
          </w:p>
        </w:tc>
        <w:tc>
          <w:tcPr>
            <w:tcW w:w="2238" w:type="dxa"/>
            <w:tcBorders>
              <w:top w:val="nil"/>
              <w:left w:val="double" w:color="auto" w:sz="6" w:space="0"/>
              <w:bottom w:val="nil"/>
              <w:right w:val="double" w:color="auto" w:sz="6" w:space="0"/>
            </w:tcBorders>
            <w:noWrap/>
            <w:vAlign w:val="center"/>
          </w:tcPr>
          <w:p w:rsidRPr="00073CA0" w:rsidR="0000559F" w:rsidP="00B62FAC" w:rsidRDefault="003B6473" w14:paraId="796473A9" w14:textId="5CA2897E">
            <w:pPr>
              <w:ind w:left="284"/>
              <w:jc w:val="center"/>
              <w:rPr>
                <w:szCs w:val="24"/>
                <w:lang w:val="en-GB"/>
              </w:rPr>
            </w:pPr>
            <w:r>
              <w:rPr>
                <w:szCs w:val="24"/>
                <w:lang w:val="en-GB"/>
              </w:rPr>
              <w:t>52</w:t>
            </w:r>
            <w:r w:rsidRPr="00073CA0" w:rsidR="0000559F">
              <w:rPr>
                <w:szCs w:val="24"/>
                <w:lang w:val="en-GB"/>
              </w:rPr>
              <w:t>.</w:t>
            </w:r>
            <w:r>
              <w:rPr>
                <w:szCs w:val="24"/>
                <w:lang w:val="en-GB"/>
              </w:rPr>
              <w:t>129</w:t>
            </w:r>
            <w:r w:rsidRPr="00073CA0" w:rsidR="0000559F">
              <w:rPr>
                <w:szCs w:val="24"/>
                <w:lang w:val="en-GB"/>
              </w:rPr>
              <w:t>,</w:t>
            </w:r>
            <w:r>
              <w:rPr>
                <w:szCs w:val="24"/>
                <w:lang w:val="en-GB"/>
              </w:rPr>
              <w:t>96</w:t>
            </w:r>
          </w:p>
        </w:tc>
        <w:tc>
          <w:tcPr>
            <w:tcW w:w="2268" w:type="dxa"/>
            <w:tcBorders>
              <w:top w:val="nil"/>
              <w:left w:val="double" w:color="auto" w:sz="4" w:space="0"/>
              <w:bottom w:val="nil"/>
              <w:right w:val="single" w:color="auto" w:sz="12" w:space="0"/>
            </w:tcBorders>
            <w:noWrap/>
            <w:vAlign w:val="center"/>
          </w:tcPr>
          <w:p w:rsidRPr="00073CA0" w:rsidR="0000559F" w:rsidP="00B62FAC" w:rsidRDefault="0000559F" w14:paraId="1DB61787" w14:textId="68D4ECF1">
            <w:pPr>
              <w:ind w:left="284"/>
              <w:jc w:val="center"/>
              <w:rPr>
                <w:szCs w:val="24"/>
                <w:lang w:val="en-GB"/>
              </w:rPr>
            </w:pPr>
            <w:r w:rsidRPr="00073CA0">
              <w:rPr>
                <w:szCs w:val="24"/>
                <w:lang w:val="en-GB"/>
              </w:rPr>
              <w:t>4</w:t>
            </w:r>
            <w:r w:rsidR="005D16A2">
              <w:rPr>
                <w:szCs w:val="24"/>
                <w:lang w:val="en-GB"/>
              </w:rPr>
              <w:t>9</w:t>
            </w:r>
            <w:r w:rsidRPr="00073CA0">
              <w:rPr>
                <w:szCs w:val="24"/>
                <w:lang w:val="en-GB"/>
              </w:rPr>
              <w:t>.</w:t>
            </w:r>
            <w:r w:rsidR="005D16A2">
              <w:rPr>
                <w:szCs w:val="24"/>
                <w:lang w:val="en-GB"/>
              </w:rPr>
              <w:t>107</w:t>
            </w:r>
            <w:r w:rsidRPr="00073CA0">
              <w:rPr>
                <w:szCs w:val="24"/>
                <w:lang w:val="en-GB"/>
              </w:rPr>
              <w:t>,</w:t>
            </w:r>
            <w:r w:rsidR="005D16A2">
              <w:rPr>
                <w:szCs w:val="24"/>
                <w:lang w:val="en-GB"/>
              </w:rPr>
              <w:t>90</w:t>
            </w:r>
          </w:p>
        </w:tc>
      </w:tr>
      <w:tr w:rsidRPr="00073CA0" w:rsidR="0000559F" w:rsidTr="0000559F" w14:paraId="58E6BC01"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center"/>
          </w:tcPr>
          <w:p w:rsidRPr="00073CA0" w:rsidR="0000559F" w:rsidP="00B62FAC" w:rsidRDefault="0000559F" w14:paraId="47582E3A" w14:textId="77777777">
            <w:pPr>
              <w:ind w:left="284"/>
              <w:jc w:val="center"/>
              <w:rPr>
                <w:b/>
                <w:bCs/>
                <w:szCs w:val="24"/>
                <w:lang w:val="en-US"/>
              </w:rPr>
            </w:pPr>
            <w:r w:rsidRPr="00073CA0">
              <w:rPr>
                <w:b/>
                <w:bCs/>
                <w:szCs w:val="24"/>
                <w:lang w:val="en-US"/>
              </w:rPr>
              <w:t>6</w:t>
            </w:r>
          </w:p>
        </w:tc>
        <w:tc>
          <w:tcPr>
            <w:tcW w:w="2238" w:type="dxa"/>
            <w:tcBorders>
              <w:top w:val="nil"/>
              <w:left w:val="double" w:color="auto" w:sz="6" w:space="0"/>
              <w:bottom w:val="nil"/>
              <w:right w:val="double" w:color="auto" w:sz="6" w:space="0"/>
            </w:tcBorders>
            <w:noWrap/>
            <w:vAlign w:val="center"/>
          </w:tcPr>
          <w:p w:rsidRPr="00073CA0" w:rsidR="0000559F" w:rsidP="00B62FAC" w:rsidRDefault="003B6473" w14:paraId="1CF24435" w14:textId="78B6FFA1">
            <w:pPr>
              <w:ind w:left="284"/>
              <w:jc w:val="center"/>
              <w:rPr>
                <w:szCs w:val="24"/>
                <w:lang w:val="en-GB"/>
              </w:rPr>
            </w:pPr>
            <w:r>
              <w:rPr>
                <w:szCs w:val="24"/>
                <w:lang w:val="en-GB"/>
              </w:rPr>
              <w:t>53</w:t>
            </w:r>
            <w:r w:rsidRPr="00073CA0" w:rsidR="0000559F">
              <w:rPr>
                <w:szCs w:val="24"/>
                <w:lang w:val="en-GB"/>
              </w:rPr>
              <w:t>.</w:t>
            </w:r>
            <w:r>
              <w:rPr>
                <w:szCs w:val="24"/>
                <w:lang w:val="en-GB"/>
              </w:rPr>
              <w:t>547</w:t>
            </w:r>
            <w:r w:rsidRPr="00073CA0" w:rsidR="0000559F">
              <w:rPr>
                <w:szCs w:val="24"/>
                <w:lang w:val="en-GB"/>
              </w:rPr>
              <w:t>,</w:t>
            </w:r>
            <w:r>
              <w:rPr>
                <w:szCs w:val="24"/>
                <w:lang w:val="en-GB"/>
              </w:rPr>
              <w:t>79</w:t>
            </w:r>
          </w:p>
        </w:tc>
        <w:tc>
          <w:tcPr>
            <w:tcW w:w="2268" w:type="dxa"/>
            <w:tcBorders>
              <w:top w:val="nil"/>
              <w:left w:val="double" w:color="auto" w:sz="4" w:space="0"/>
              <w:bottom w:val="nil"/>
              <w:right w:val="single" w:color="auto" w:sz="12" w:space="0"/>
            </w:tcBorders>
            <w:noWrap/>
            <w:vAlign w:val="center"/>
          </w:tcPr>
          <w:p w:rsidRPr="00073CA0" w:rsidR="0000559F" w:rsidP="00B62FAC" w:rsidRDefault="005D16A2" w14:paraId="152F76A1" w14:textId="406E7E0C">
            <w:pPr>
              <w:ind w:left="284"/>
              <w:jc w:val="center"/>
              <w:rPr>
                <w:szCs w:val="24"/>
                <w:lang w:val="en-GB"/>
              </w:rPr>
            </w:pPr>
            <w:r>
              <w:rPr>
                <w:szCs w:val="24"/>
                <w:lang w:val="en-GB"/>
              </w:rPr>
              <w:t>50.443</w:t>
            </w:r>
            <w:r w:rsidRPr="00073CA0" w:rsidR="0000559F">
              <w:rPr>
                <w:szCs w:val="24"/>
                <w:lang w:val="en-GB"/>
              </w:rPr>
              <w:t>,</w:t>
            </w:r>
            <w:r>
              <w:rPr>
                <w:szCs w:val="24"/>
                <w:lang w:val="en-GB"/>
              </w:rPr>
              <w:t>54</w:t>
            </w:r>
          </w:p>
        </w:tc>
      </w:tr>
      <w:tr w:rsidRPr="00073CA0" w:rsidR="0000559F" w:rsidTr="0000559F" w14:paraId="60D6B5CB"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center"/>
          </w:tcPr>
          <w:p w:rsidRPr="00073CA0" w:rsidR="0000559F" w:rsidP="00B62FAC" w:rsidRDefault="0000559F" w14:paraId="26C75113" w14:textId="77777777">
            <w:pPr>
              <w:ind w:left="284"/>
              <w:jc w:val="center"/>
              <w:rPr>
                <w:b/>
                <w:bCs/>
                <w:szCs w:val="24"/>
                <w:lang w:val="en-US"/>
              </w:rPr>
            </w:pPr>
            <w:r w:rsidRPr="00073CA0">
              <w:rPr>
                <w:b/>
                <w:bCs/>
                <w:szCs w:val="24"/>
                <w:lang w:val="en-US"/>
              </w:rPr>
              <w:t>7</w:t>
            </w:r>
          </w:p>
        </w:tc>
        <w:tc>
          <w:tcPr>
            <w:tcW w:w="2238" w:type="dxa"/>
            <w:tcBorders>
              <w:top w:val="nil"/>
              <w:left w:val="double" w:color="auto" w:sz="6" w:space="0"/>
              <w:bottom w:val="nil"/>
              <w:right w:val="double" w:color="auto" w:sz="6" w:space="0"/>
            </w:tcBorders>
            <w:noWrap/>
            <w:vAlign w:val="center"/>
          </w:tcPr>
          <w:p w:rsidRPr="00073CA0" w:rsidR="0000559F" w:rsidP="00B62FAC" w:rsidRDefault="003B6473" w14:paraId="477E1028" w14:textId="4A6E4852">
            <w:pPr>
              <w:ind w:left="284"/>
              <w:jc w:val="center"/>
              <w:rPr>
                <w:szCs w:val="24"/>
                <w:lang w:val="en-GB"/>
              </w:rPr>
            </w:pPr>
            <w:r>
              <w:rPr>
                <w:szCs w:val="24"/>
                <w:lang w:val="en-GB"/>
              </w:rPr>
              <w:t>54</w:t>
            </w:r>
            <w:r w:rsidRPr="00073CA0" w:rsidR="0000559F">
              <w:rPr>
                <w:szCs w:val="24"/>
                <w:lang w:val="en-GB"/>
              </w:rPr>
              <w:t>.</w:t>
            </w:r>
            <w:r>
              <w:rPr>
                <w:szCs w:val="24"/>
                <w:lang w:val="en-GB"/>
              </w:rPr>
              <w:t>965</w:t>
            </w:r>
            <w:r w:rsidRPr="00073CA0" w:rsidR="0000559F">
              <w:rPr>
                <w:szCs w:val="24"/>
                <w:lang w:val="en-GB"/>
              </w:rPr>
              <w:t>,</w:t>
            </w:r>
            <w:r>
              <w:rPr>
                <w:szCs w:val="24"/>
                <w:lang w:val="en-GB"/>
              </w:rPr>
              <w:t>62</w:t>
            </w:r>
          </w:p>
        </w:tc>
        <w:tc>
          <w:tcPr>
            <w:tcW w:w="2268" w:type="dxa"/>
            <w:tcBorders>
              <w:top w:val="nil"/>
              <w:left w:val="double" w:color="auto" w:sz="4" w:space="0"/>
              <w:bottom w:val="nil"/>
              <w:right w:val="single" w:color="auto" w:sz="12" w:space="0"/>
            </w:tcBorders>
            <w:noWrap/>
            <w:vAlign w:val="center"/>
          </w:tcPr>
          <w:p w:rsidRPr="00073CA0" w:rsidR="0000559F" w:rsidP="00B62FAC" w:rsidRDefault="005D16A2" w14:paraId="4A3EA898" w14:textId="3E922B6C">
            <w:pPr>
              <w:ind w:left="284"/>
              <w:jc w:val="center"/>
              <w:rPr>
                <w:szCs w:val="24"/>
                <w:lang w:val="en-GB"/>
              </w:rPr>
            </w:pPr>
            <w:r>
              <w:rPr>
                <w:szCs w:val="24"/>
                <w:lang w:val="en-GB"/>
              </w:rPr>
              <w:t>51</w:t>
            </w:r>
            <w:r w:rsidRPr="00073CA0" w:rsidR="0000559F">
              <w:rPr>
                <w:szCs w:val="24"/>
                <w:lang w:val="en-GB"/>
              </w:rPr>
              <w:t>.</w:t>
            </w:r>
            <w:r>
              <w:rPr>
                <w:szCs w:val="24"/>
                <w:lang w:val="en-GB"/>
              </w:rPr>
              <w:t>779</w:t>
            </w:r>
            <w:r w:rsidRPr="00073CA0" w:rsidR="0000559F">
              <w:rPr>
                <w:szCs w:val="24"/>
                <w:lang w:val="en-GB"/>
              </w:rPr>
              <w:t>,</w:t>
            </w:r>
            <w:r>
              <w:rPr>
                <w:szCs w:val="24"/>
                <w:lang w:val="en-GB"/>
              </w:rPr>
              <w:t>18</w:t>
            </w:r>
          </w:p>
        </w:tc>
      </w:tr>
      <w:tr w:rsidRPr="00073CA0" w:rsidR="0000559F" w:rsidTr="0000559F" w14:paraId="05C861AE"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center"/>
          </w:tcPr>
          <w:p w:rsidRPr="00073CA0" w:rsidR="0000559F" w:rsidP="00B62FAC" w:rsidRDefault="0000559F" w14:paraId="28092023" w14:textId="77777777">
            <w:pPr>
              <w:ind w:left="284"/>
              <w:jc w:val="center"/>
              <w:rPr>
                <w:b/>
                <w:bCs/>
                <w:szCs w:val="24"/>
                <w:lang w:val="en-US"/>
              </w:rPr>
            </w:pPr>
            <w:r w:rsidRPr="00073CA0">
              <w:rPr>
                <w:b/>
                <w:bCs/>
                <w:szCs w:val="24"/>
                <w:lang w:val="en-US"/>
              </w:rPr>
              <w:t>8</w:t>
            </w:r>
          </w:p>
        </w:tc>
        <w:tc>
          <w:tcPr>
            <w:tcW w:w="2238" w:type="dxa"/>
            <w:tcBorders>
              <w:top w:val="nil"/>
              <w:left w:val="double" w:color="auto" w:sz="6" w:space="0"/>
              <w:bottom w:val="nil"/>
              <w:right w:val="double" w:color="auto" w:sz="6" w:space="0"/>
            </w:tcBorders>
            <w:noWrap/>
            <w:vAlign w:val="center"/>
          </w:tcPr>
          <w:p w:rsidRPr="00073CA0" w:rsidR="0000559F" w:rsidP="00B62FAC" w:rsidRDefault="003B6473" w14:paraId="0122AE11" w14:textId="2DBB0A9E">
            <w:pPr>
              <w:ind w:left="284"/>
              <w:jc w:val="center"/>
              <w:rPr>
                <w:szCs w:val="24"/>
                <w:lang w:val="en-GB"/>
              </w:rPr>
            </w:pPr>
            <w:r>
              <w:rPr>
                <w:szCs w:val="24"/>
                <w:lang w:val="en-GB"/>
              </w:rPr>
              <w:t>56</w:t>
            </w:r>
            <w:r w:rsidRPr="00073CA0" w:rsidR="0000559F">
              <w:rPr>
                <w:szCs w:val="24"/>
                <w:lang w:val="en-GB"/>
              </w:rPr>
              <w:t>.</w:t>
            </w:r>
            <w:r>
              <w:rPr>
                <w:szCs w:val="24"/>
                <w:lang w:val="en-GB"/>
              </w:rPr>
              <w:t>363</w:t>
            </w:r>
            <w:r w:rsidRPr="00073CA0" w:rsidR="0000559F">
              <w:rPr>
                <w:szCs w:val="24"/>
                <w:lang w:val="en-GB"/>
              </w:rPr>
              <w:t>,</w:t>
            </w:r>
            <w:r>
              <w:rPr>
                <w:szCs w:val="24"/>
                <w:lang w:val="en-GB"/>
              </w:rPr>
              <w:t>45</w:t>
            </w:r>
          </w:p>
        </w:tc>
        <w:tc>
          <w:tcPr>
            <w:tcW w:w="2268" w:type="dxa"/>
            <w:tcBorders>
              <w:top w:val="nil"/>
              <w:left w:val="double" w:color="auto" w:sz="4" w:space="0"/>
              <w:bottom w:val="nil"/>
              <w:right w:val="single" w:color="auto" w:sz="12" w:space="0"/>
            </w:tcBorders>
            <w:noWrap/>
            <w:vAlign w:val="center"/>
          </w:tcPr>
          <w:p w:rsidRPr="00073CA0" w:rsidR="0000559F" w:rsidP="00B62FAC" w:rsidRDefault="005D16A2" w14:paraId="2A7C835D" w14:textId="5C97B532">
            <w:pPr>
              <w:ind w:left="284"/>
              <w:jc w:val="center"/>
              <w:rPr>
                <w:szCs w:val="24"/>
                <w:lang w:val="en-GB"/>
              </w:rPr>
            </w:pPr>
            <w:r>
              <w:rPr>
                <w:szCs w:val="24"/>
                <w:lang w:val="en-GB"/>
              </w:rPr>
              <w:t>53</w:t>
            </w:r>
            <w:r w:rsidRPr="00073CA0" w:rsidR="0000559F">
              <w:rPr>
                <w:szCs w:val="24"/>
                <w:lang w:val="en-GB"/>
              </w:rPr>
              <w:t>.</w:t>
            </w:r>
            <w:r>
              <w:rPr>
                <w:szCs w:val="24"/>
                <w:lang w:val="en-GB"/>
              </w:rPr>
              <w:t>114</w:t>
            </w:r>
            <w:r w:rsidRPr="00073CA0" w:rsidR="0000559F">
              <w:rPr>
                <w:szCs w:val="24"/>
                <w:lang w:val="en-GB"/>
              </w:rPr>
              <w:t>,</w:t>
            </w:r>
            <w:r>
              <w:rPr>
                <w:szCs w:val="24"/>
                <w:lang w:val="en-GB"/>
              </w:rPr>
              <w:t>82</w:t>
            </w:r>
          </w:p>
        </w:tc>
      </w:tr>
      <w:tr w:rsidRPr="00073CA0" w:rsidR="0000559F" w:rsidTr="0000559F" w14:paraId="72DDBF6B"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center"/>
          </w:tcPr>
          <w:p w:rsidRPr="00073CA0" w:rsidR="0000559F" w:rsidP="00B62FAC" w:rsidRDefault="0000559F" w14:paraId="7357F57C" w14:textId="77777777">
            <w:pPr>
              <w:ind w:left="284"/>
              <w:jc w:val="center"/>
              <w:rPr>
                <w:b/>
                <w:bCs/>
                <w:szCs w:val="24"/>
                <w:lang w:val="en-US"/>
              </w:rPr>
            </w:pPr>
            <w:r w:rsidRPr="00073CA0">
              <w:rPr>
                <w:b/>
                <w:bCs/>
                <w:szCs w:val="24"/>
                <w:lang w:val="en-US"/>
              </w:rPr>
              <w:t>9</w:t>
            </w:r>
          </w:p>
        </w:tc>
        <w:tc>
          <w:tcPr>
            <w:tcW w:w="2238" w:type="dxa"/>
            <w:tcBorders>
              <w:top w:val="nil"/>
              <w:left w:val="double" w:color="auto" w:sz="6" w:space="0"/>
              <w:bottom w:val="nil"/>
              <w:right w:val="double" w:color="auto" w:sz="6" w:space="0"/>
            </w:tcBorders>
            <w:noWrap/>
            <w:vAlign w:val="center"/>
          </w:tcPr>
          <w:p w:rsidRPr="00073CA0" w:rsidR="0000559F" w:rsidP="00B62FAC" w:rsidRDefault="0000559F" w14:paraId="1071911F" w14:textId="1DA3590C">
            <w:pPr>
              <w:ind w:left="284"/>
              <w:jc w:val="center"/>
              <w:rPr>
                <w:szCs w:val="24"/>
                <w:lang w:val="en-GB"/>
              </w:rPr>
            </w:pPr>
            <w:r w:rsidRPr="00073CA0">
              <w:rPr>
                <w:szCs w:val="24"/>
                <w:lang w:val="en-GB"/>
              </w:rPr>
              <w:t>5</w:t>
            </w:r>
            <w:r w:rsidR="003B6473">
              <w:rPr>
                <w:szCs w:val="24"/>
                <w:lang w:val="en-GB"/>
              </w:rPr>
              <w:t>7</w:t>
            </w:r>
            <w:r w:rsidRPr="00073CA0">
              <w:rPr>
                <w:szCs w:val="24"/>
                <w:lang w:val="en-GB"/>
              </w:rPr>
              <w:t>.</w:t>
            </w:r>
            <w:r w:rsidR="003B6473">
              <w:rPr>
                <w:szCs w:val="24"/>
                <w:lang w:val="en-GB"/>
              </w:rPr>
              <w:t>801</w:t>
            </w:r>
            <w:r w:rsidRPr="00073CA0">
              <w:rPr>
                <w:szCs w:val="24"/>
                <w:lang w:val="en-GB"/>
              </w:rPr>
              <w:t>,</w:t>
            </w:r>
            <w:r w:rsidR="003B6473">
              <w:rPr>
                <w:szCs w:val="24"/>
                <w:lang w:val="en-GB"/>
              </w:rPr>
              <w:t>28</w:t>
            </w:r>
          </w:p>
        </w:tc>
        <w:tc>
          <w:tcPr>
            <w:tcW w:w="2268" w:type="dxa"/>
            <w:tcBorders>
              <w:top w:val="nil"/>
              <w:left w:val="double" w:color="auto" w:sz="4" w:space="0"/>
              <w:bottom w:val="nil"/>
              <w:right w:val="single" w:color="auto" w:sz="12" w:space="0"/>
            </w:tcBorders>
            <w:noWrap/>
            <w:vAlign w:val="center"/>
          </w:tcPr>
          <w:p w:rsidRPr="00073CA0" w:rsidR="0000559F" w:rsidP="00B62FAC" w:rsidRDefault="005D16A2" w14:paraId="6FD8FFE4" w14:textId="2AA4BAD7">
            <w:pPr>
              <w:ind w:left="284"/>
              <w:jc w:val="center"/>
              <w:rPr>
                <w:szCs w:val="24"/>
                <w:lang w:val="en-GB"/>
              </w:rPr>
            </w:pPr>
            <w:r>
              <w:rPr>
                <w:szCs w:val="24"/>
                <w:lang w:val="en-GB"/>
              </w:rPr>
              <w:t>54</w:t>
            </w:r>
            <w:r w:rsidRPr="00073CA0" w:rsidR="0000559F">
              <w:rPr>
                <w:szCs w:val="24"/>
                <w:lang w:val="en-GB"/>
              </w:rPr>
              <w:t>.</w:t>
            </w:r>
            <w:r>
              <w:rPr>
                <w:szCs w:val="24"/>
                <w:lang w:val="en-GB"/>
              </w:rPr>
              <w:t>450</w:t>
            </w:r>
            <w:r w:rsidRPr="00073CA0" w:rsidR="0000559F">
              <w:rPr>
                <w:szCs w:val="24"/>
                <w:lang w:val="en-GB"/>
              </w:rPr>
              <w:t>,</w:t>
            </w:r>
            <w:r>
              <w:rPr>
                <w:szCs w:val="24"/>
                <w:lang w:val="en-GB"/>
              </w:rPr>
              <w:t>46</w:t>
            </w:r>
          </w:p>
        </w:tc>
      </w:tr>
      <w:tr w:rsidRPr="00073CA0" w:rsidR="0000559F" w:rsidTr="0000559F" w14:paraId="0C11182B"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center"/>
          </w:tcPr>
          <w:p w:rsidRPr="00073CA0" w:rsidR="0000559F" w:rsidP="00B62FAC" w:rsidRDefault="0000559F" w14:paraId="400553CC" w14:textId="77777777">
            <w:pPr>
              <w:ind w:left="284"/>
              <w:jc w:val="center"/>
              <w:rPr>
                <w:b/>
                <w:bCs/>
                <w:szCs w:val="24"/>
                <w:lang w:val="en-US"/>
              </w:rPr>
            </w:pPr>
            <w:r w:rsidRPr="00073CA0">
              <w:rPr>
                <w:b/>
                <w:bCs/>
                <w:szCs w:val="24"/>
                <w:lang w:val="en-US"/>
              </w:rPr>
              <w:t>10</w:t>
            </w:r>
          </w:p>
        </w:tc>
        <w:tc>
          <w:tcPr>
            <w:tcW w:w="2238" w:type="dxa"/>
            <w:tcBorders>
              <w:top w:val="nil"/>
              <w:left w:val="double" w:color="auto" w:sz="6" w:space="0"/>
              <w:bottom w:val="nil"/>
              <w:right w:val="double" w:color="auto" w:sz="6" w:space="0"/>
            </w:tcBorders>
            <w:noWrap/>
            <w:vAlign w:val="center"/>
          </w:tcPr>
          <w:p w:rsidRPr="00073CA0" w:rsidR="0000559F" w:rsidP="00B62FAC" w:rsidRDefault="0000559F" w14:paraId="276C908D" w14:textId="7CB0CC5B">
            <w:pPr>
              <w:ind w:left="284"/>
              <w:jc w:val="center"/>
              <w:rPr>
                <w:szCs w:val="24"/>
                <w:lang w:val="en-GB"/>
              </w:rPr>
            </w:pPr>
            <w:r w:rsidRPr="00073CA0">
              <w:rPr>
                <w:szCs w:val="24"/>
                <w:lang w:val="en-GB"/>
              </w:rPr>
              <w:t>5</w:t>
            </w:r>
            <w:r w:rsidR="003B6473">
              <w:rPr>
                <w:szCs w:val="24"/>
                <w:lang w:val="en-GB"/>
              </w:rPr>
              <w:t>9</w:t>
            </w:r>
            <w:r w:rsidRPr="00073CA0">
              <w:rPr>
                <w:szCs w:val="24"/>
                <w:lang w:val="en-GB"/>
              </w:rPr>
              <w:t>.</w:t>
            </w:r>
            <w:r w:rsidR="003B6473">
              <w:rPr>
                <w:szCs w:val="24"/>
                <w:lang w:val="en-GB"/>
              </w:rPr>
              <w:t>219</w:t>
            </w:r>
            <w:r w:rsidRPr="00073CA0">
              <w:rPr>
                <w:szCs w:val="24"/>
                <w:lang w:val="en-GB"/>
              </w:rPr>
              <w:t>,</w:t>
            </w:r>
            <w:r w:rsidR="003B6473">
              <w:rPr>
                <w:szCs w:val="24"/>
                <w:lang w:val="en-GB"/>
              </w:rPr>
              <w:t>11</w:t>
            </w:r>
          </w:p>
        </w:tc>
        <w:tc>
          <w:tcPr>
            <w:tcW w:w="2268" w:type="dxa"/>
            <w:tcBorders>
              <w:top w:val="nil"/>
              <w:left w:val="double" w:color="auto" w:sz="4" w:space="0"/>
              <w:bottom w:val="nil"/>
              <w:right w:val="single" w:color="auto" w:sz="12" w:space="0"/>
            </w:tcBorders>
            <w:noWrap/>
            <w:vAlign w:val="center"/>
          </w:tcPr>
          <w:p w:rsidRPr="00073CA0" w:rsidR="0000559F" w:rsidP="00B62FAC" w:rsidRDefault="005D16A2" w14:paraId="0AF24A17" w14:textId="451236B7">
            <w:pPr>
              <w:ind w:left="284"/>
              <w:jc w:val="center"/>
              <w:rPr>
                <w:szCs w:val="24"/>
                <w:lang w:val="en-GB"/>
              </w:rPr>
            </w:pPr>
            <w:r>
              <w:rPr>
                <w:szCs w:val="24"/>
                <w:lang w:val="en-GB"/>
              </w:rPr>
              <w:t>55.786</w:t>
            </w:r>
            <w:r w:rsidRPr="00073CA0" w:rsidR="0000559F">
              <w:rPr>
                <w:szCs w:val="24"/>
                <w:lang w:val="en-GB"/>
              </w:rPr>
              <w:t>,</w:t>
            </w:r>
            <w:r>
              <w:rPr>
                <w:szCs w:val="24"/>
                <w:lang w:val="en-GB"/>
              </w:rPr>
              <w:t>10</w:t>
            </w:r>
          </w:p>
        </w:tc>
      </w:tr>
      <w:tr w:rsidRPr="00073CA0" w:rsidR="0000559F" w:rsidTr="0000559F" w14:paraId="5679CD08"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center"/>
          </w:tcPr>
          <w:p w:rsidRPr="00073CA0" w:rsidR="0000559F" w:rsidP="00B62FAC" w:rsidRDefault="0000559F" w14:paraId="06D8EBDD" w14:textId="77777777">
            <w:pPr>
              <w:ind w:left="284"/>
              <w:jc w:val="center"/>
              <w:rPr>
                <w:b/>
                <w:bCs/>
                <w:szCs w:val="24"/>
                <w:lang w:val="en-US"/>
              </w:rPr>
            </w:pPr>
            <w:r w:rsidRPr="00073CA0">
              <w:rPr>
                <w:b/>
                <w:bCs/>
                <w:szCs w:val="24"/>
                <w:lang w:val="en-US"/>
              </w:rPr>
              <w:t>11</w:t>
            </w:r>
          </w:p>
        </w:tc>
        <w:tc>
          <w:tcPr>
            <w:tcW w:w="2238" w:type="dxa"/>
            <w:tcBorders>
              <w:top w:val="nil"/>
              <w:left w:val="double" w:color="auto" w:sz="6" w:space="0"/>
              <w:bottom w:val="nil"/>
              <w:right w:val="double" w:color="auto" w:sz="6" w:space="0"/>
            </w:tcBorders>
            <w:noWrap/>
            <w:vAlign w:val="center"/>
          </w:tcPr>
          <w:p w:rsidRPr="00073CA0" w:rsidR="0000559F" w:rsidP="00B62FAC" w:rsidRDefault="003B6473" w14:paraId="4ADD2047" w14:textId="638C6A17">
            <w:pPr>
              <w:ind w:left="284"/>
              <w:jc w:val="center"/>
              <w:rPr>
                <w:szCs w:val="24"/>
                <w:lang w:val="en-GB"/>
              </w:rPr>
            </w:pPr>
            <w:r>
              <w:rPr>
                <w:szCs w:val="24"/>
                <w:lang w:val="en-GB"/>
              </w:rPr>
              <w:t>60</w:t>
            </w:r>
            <w:r w:rsidRPr="00073CA0" w:rsidR="0000559F">
              <w:rPr>
                <w:szCs w:val="24"/>
                <w:lang w:val="en-GB"/>
              </w:rPr>
              <w:t>.</w:t>
            </w:r>
            <w:r>
              <w:rPr>
                <w:szCs w:val="24"/>
                <w:lang w:val="en-GB"/>
              </w:rPr>
              <w:t>636</w:t>
            </w:r>
            <w:r w:rsidRPr="00073CA0" w:rsidR="0000559F">
              <w:rPr>
                <w:szCs w:val="24"/>
                <w:lang w:val="en-GB"/>
              </w:rPr>
              <w:t>,</w:t>
            </w:r>
            <w:r>
              <w:rPr>
                <w:szCs w:val="24"/>
                <w:lang w:val="en-GB"/>
              </w:rPr>
              <w:t>94</w:t>
            </w:r>
          </w:p>
        </w:tc>
        <w:tc>
          <w:tcPr>
            <w:tcW w:w="2268" w:type="dxa"/>
            <w:tcBorders>
              <w:top w:val="nil"/>
              <w:left w:val="double" w:color="auto" w:sz="4" w:space="0"/>
              <w:bottom w:val="nil"/>
              <w:right w:val="single" w:color="auto" w:sz="12" w:space="0"/>
            </w:tcBorders>
            <w:noWrap/>
            <w:vAlign w:val="center"/>
          </w:tcPr>
          <w:p w:rsidRPr="00073CA0" w:rsidR="0000559F" w:rsidP="00B62FAC" w:rsidRDefault="0000559F" w14:paraId="202C16F7" w14:textId="17CEC8B0">
            <w:pPr>
              <w:ind w:left="284"/>
              <w:jc w:val="center"/>
              <w:rPr>
                <w:szCs w:val="24"/>
                <w:lang w:val="en-GB"/>
              </w:rPr>
            </w:pPr>
            <w:r w:rsidRPr="00073CA0">
              <w:rPr>
                <w:szCs w:val="24"/>
                <w:lang w:val="en-GB"/>
              </w:rPr>
              <w:t>5</w:t>
            </w:r>
            <w:r w:rsidR="005D16A2">
              <w:rPr>
                <w:szCs w:val="24"/>
                <w:lang w:val="en-GB"/>
              </w:rPr>
              <w:t>7</w:t>
            </w:r>
            <w:r w:rsidRPr="00073CA0">
              <w:rPr>
                <w:szCs w:val="24"/>
                <w:lang w:val="en-GB"/>
              </w:rPr>
              <w:t>.</w:t>
            </w:r>
            <w:r w:rsidR="005D16A2">
              <w:rPr>
                <w:szCs w:val="24"/>
                <w:lang w:val="en-GB"/>
              </w:rPr>
              <w:t>121</w:t>
            </w:r>
            <w:r w:rsidRPr="00073CA0">
              <w:rPr>
                <w:szCs w:val="24"/>
                <w:lang w:val="en-GB"/>
              </w:rPr>
              <w:t>,</w:t>
            </w:r>
            <w:r w:rsidR="005D16A2">
              <w:rPr>
                <w:szCs w:val="24"/>
                <w:lang w:val="en-GB"/>
              </w:rPr>
              <w:t>74</w:t>
            </w:r>
          </w:p>
        </w:tc>
      </w:tr>
      <w:tr w:rsidRPr="00073CA0" w:rsidR="0000559F" w:rsidTr="0000559F" w14:paraId="2685194F"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center"/>
          </w:tcPr>
          <w:p w:rsidRPr="00073CA0" w:rsidR="0000559F" w:rsidP="00B62FAC" w:rsidRDefault="0000559F" w14:paraId="19BB9ACE" w14:textId="77777777">
            <w:pPr>
              <w:ind w:left="284"/>
              <w:jc w:val="center"/>
              <w:rPr>
                <w:b/>
                <w:bCs/>
                <w:szCs w:val="24"/>
                <w:lang w:val="en-US"/>
              </w:rPr>
            </w:pPr>
            <w:r w:rsidRPr="00073CA0">
              <w:rPr>
                <w:b/>
                <w:bCs/>
                <w:szCs w:val="24"/>
                <w:lang w:val="en-US"/>
              </w:rPr>
              <w:t>12</w:t>
            </w:r>
          </w:p>
        </w:tc>
        <w:tc>
          <w:tcPr>
            <w:tcW w:w="2238" w:type="dxa"/>
            <w:tcBorders>
              <w:top w:val="nil"/>
              <w:left w:val="double" w:color="auto" w:sz="6" w:space="0"/>
              <w:bottom w:val="nil"/>
              <w:right w:val="double" w:color="auto" w:sz="6" w:space="0"/>
            </w:tcBorders>
            <w:noWrap/>
            <w:vAlign w:val="center"/>
          </w:tcPr>
          <w:p w:rsidRPr="00073CA0" w:rsidR="0000559F" w:rsidP="00B62FAC" w:rsidRDefault="003B6473" w14:paraId="4D2E7DB8" w14:textId="05CD904A">
            <w:pPr>
              <w:ind w:left="284"/>
              <w:jc w:val="center"/>
              <w:rPr>
                <w:szCs w:val="24"/>
                <w:lang w:val="en-GB"/>
              </w:rPr>
            </w:pPr>
            <w:r>
              <w:rPr>
                <w:szCs w:val="24"/>
                <w:lang w:val="en-GB"/>
              </w:rPr>
              <w:t>62</w:t>
            </w:r>
            <w:r w:rsidRPr="00073CA0" w:rsidR="0000559F">
              <w:rPr>
                <w:szCs w:val="24"/>
                <w:lang w:val="en-GB"/>
              </w:rPr>
              <w:t>.</w:t>
            </w:r>
            <w:r>
              <w:rPr>
                <w:szCs w:val="24"/>
                <w:lang w:val="en-GB"/>
              </w:rPr>
              <w:t>054</w:t>
            </w:r>
            <w:r w:rsidRPr="00073CA0" w:rsidR="0000559F">
              <w:rPr>
                <w:szCs w:val="24"/>
                <w:lang w:val="en-GB"/>
              </w:rPr>
              <w:t>,</w:t>
            </w:r>
            <w:r>
              <w:rPr>
                <w:szCs w:val="24"/>
                <w:lang w:val="en-GB"/>
              </w:rPr>
              <w:t>77</w:t>
            </w:r>
          </w:p>
        </w:tc>
        <w:tc>
          <w:tcPr>
            <w:tcW w:w="2268" w:type="dxa"/>
            <w:tcBorders>
              <w:top w:val="nil"/>
              <w:left w:val="double" w:color="auto" w:sz="4" w:space="0"/>
              <w:bottom w:val="nil"/>
              <w:right w:val="single" w:color="auto" w:sz="12" w:space="0"/>
            </w:tcBorders>
            <w:noWrap/>
            <w:vAlign w:val="center"/>
          </w:tcPr>
          <w:p w:rsidRPr="00073CA0" w:rsidR="0000559F" w:rsidP="00B62FAC" w:rsidRDefault="0000559F" w14:paraId="0B99CE1E" w14:textId="05719094">
            <w:pPr>
              <w:ind w:left="284"/>
              <w:jc w:val="center"/>
              <w:rPr>
                <w:szCs w:val="24"/>
                <w:lang w:val="en-GB"/>
              </w:rPr>
            </w:pPr>
            <w:r w:rsidRPr="00073CA0">
              <w:rPr>
                <w:szCs w:val="24"/>
                <w:lang w:val="en-GB"/>
              </w:rPr>
              <w:t>5</w:t>
            </w:r>
            <w:r w:rsidR="005D16A2">
              <w:rPr>
                <w:szCs w:val="24"/>
                <w:lang w:val="en-GB"/>
              </w:rPr>
              <w:t>8</w:t>
            </w:r>
            <w:r w:rsidRPr="00073CA0">
              <w:rPr>
                <w:szCs w:val="24"/>
                <w:lang w:val="en-GB"/>
              </w:rPr>
              <w:t>.</w:t>
            </w:r>
            <w:r w:rsidR="005D16A2">
              <w:rPr>
                <w:szCs w:val="24"/>
                <w:lang w:val="en-GB"/>
              </w:rPr>
              <w:t>457</w:t>
            </w:r>
            <w:r w:rsidRPr="00073CA0">
              <w:rPr>
                <w:szCs w:val="24"/>
                <w:lang w:val="en-GB"/>
              </w:rPr>
              <w:t>,</w:t>
            </w:r>
            <w:r w:rsidR="005D16A2">
              <w:rPr>
                <w:szCs w:val="24"/>
                <w:lang w:val="en-GB"/>
              </w:rPr>
              <w:t>38</w:t>
            </w:r>
          </w:p>
        </w:tc>
      </w:tr>
      <w:tr w:rsidRPr="00073CA0" w:rsidR="0000559F" w:rsidTr="0000559F" w14:paraId="2F4CE678"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center"/>
          </w:tcPr>
          <w:p w:rsidRPr="00073CA0" w:rsidR="0000559F" w:rsidP="00B62FAC" w:rsidRDefault="0000559F" w14:paraId="5B28BF51" w14:textId="77777777">
            <w:pPr>
              <w:ind w:left="284"/>
              <w:jc w:val="center"/>
              <w:rPr>
                <w:b/>
                <w:bCs/>
                <w:szCs w:val="24"/>
                <w:lang w:val="en-US"/>
              </w:rPr>
            </w:pPr>
            <w:r w:rsidRPr="00073CA0">
              <w:rPr>
                <w:b/>
                <w:bCs/>
                <w:szCs w:val="24"/>
                <w:lang w:val="en-US"/>
              </w:rPr>
              <w:t>13</w:t>
            </w:r>
          </w:p>
        </w:tc>
        <w:tc>
          <w:tcPr>
            <w:tcW w:w="2238" w:type="dxa"/>
            <w:tcBorders>
              <w:top w:val="nil"/>
              <w:left w:val="double" w:color="auto" w:sz="6" w:space="0"/>
              <w:bottom w:val="nil"/>
              <w:right w:val="double" w:color="auto" w:sz="6" w:space="0"/>
            </w:tcBorders>
            <w:noWrap/>
            <w:vAlign w:val="center"/>
          </w:tcPr>
          <w:p w:rsidRPr="00073CA0" w:rsidR="0000559F" w:rsidP="00B62FAC" w:rsidRDefault="003B6473" w14:paraId="45407B8A" w14:textId="5EB9ACF9">
            <w:pPr>
              <w:ind w:left="284"/>
              <w:jc w:val="center"/>
              <w:rPr>
                <w:szCs w:val="24"/>
                <w:lang w:val="en-GB"/>
              </w:rPr>
            </w:pPr>
            <w:r>
              <w:rPr>
                <w:szCs w:val="24"/>
                <w:lang w:val="en-GB"/>
              </w:rPr>
              <w:t>63</w:t>
            </w:r>
            <w:r w:rsidRPr="00073CA0" w:rsidR="0000559F">
              <w:rPr>
                <w:szCs w:val="24"/>
                <w:lang w:val="en-GB"/>
              </w:rPr>
              <w:t>.</w:t>
            </w:r>
            <w:r>
              <w:rPr>
                <w:szCs w:val="24"/>
                <w:lang w:val="en-GB"/>
              </w:rPr>
              <w:t>472</w:t>
            </w:r>
            <w:r w:rsidRPr="00073CA0" w:rsidR="0000559F">
              <w:rPr>
                <w:szCs w:val="24"/>
                <w:lang w:val="en-GB"/>
              </w:rPr>
              <w:t>,</w:t>
            </w:r>
            <w:r>
              <w:rPr>
                <w:szCs w:val="24"/>
                <w:lang w:val="en-GB"/>
              </w:rPr>
              <w:t>60</w:t>
            </w:r>
          </w:p>
        </w:tc>
        <w:tc>
          <w:tcPr>
            <w:tcW w:w="2268" w:type="dxa"/>
            <w:tcBorders>
              <w:top w:val="nil"/>
              <w:left w:val="double" w:color="auto" w:sz="4" w:space="0"/>
              <w:bottom w:val="nil"/>
              <w:right w:val="single" w:color="auto" w:sz="12" w:space="0"/>
            </w:tcBorders>
            <w:noWrap/>
            <w:vAlign w:val="center"/>
          </w:tcPr>
          <w:p w:rsidRPr="00073CA0" w:rsidR="0000559F" w:rsidP="00B62FAC" w:rsidRDefault="0000559F" w14:paraId="55D0334D" w14:textId="1BC3F3B5">
            <w:pPr>
              <w:ind w:left="284"/>
              <w:jc w:val="center"/>
              <w:rPr>
                <w:szCs w:val="24"/>
                <w:lang w:val="en-GB"/>
              </w:rPr>
            </w:pPr>
            <w:r w:rsidRPr="00073CA0">
              <w:rPr>
                <w:szCs w:val="24"/>
                <w:lang w:val="en-GB"/>
              </w:rPr>
              <w:t>5</w:t>
            </w:r>
            <w:r w:rsidR="005D16A2">
              <w:rPr>
                <w:szCs w:val="24"/>
                <w:lang w:val="en-GB"/>
              </w:rPr>
              <w:t>9</w:t>
            </w:r>
            <w:r w:rsidRPr="00073CA0">
              <w:rPr>
                <w:szCs w:val="24"/>
                <w:lang w:val="en-GB"/>
              </w:rPr>
              <w:t>.</w:t>
            </w:r>
            <w:r w:rsidR="005D16A2">
              <w:rPr>
                <w:szCs w:val="24"/>
                <w:lang w:val="en-GB"/>
              </w:rPr>
              <w:t>793</w:t>
            </w:r>
            <w:r w:rsidRPr="00073CA0">
              <w:rPr>
                <w:szCs w:val="24"/>
                <w:lang w:val="en-GB"/>
              </w:rPr>
              <w:t>,</w:t>
            </w:r>
            <w:r w:rsidR="005D16A2">
              <w:rPr>
                <w:szCs w:val="24"/>
                <w:lang w:val="en-GB"/>
              </w:rPr>
              <w:t>02</w:t>
            </w:r>
          </w:p>
        </w:tc>
      </w:tr>
      <w:tr w:rsidRPr="00073CA0" w:rsidR="0000559F" w:rsidTr="0000559F" w14:paraId="7228E71B"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center"/>
          </w:tcPr>
          <w:p w:rsidRPr="00073CA0" w:rsidR="0000559F" w:rsidP="00B62FAC" w:rsidRDefault="0000559F" w14:paraId="343246BC" w14:textId="77777777">
            <w:pPr>
              <w:ind w:left="284"/>
              <w:jc w:val="center"/>
              <w:rPr>
                <w:b/>
                <w:bCs/>
                <w:szCs w:val="24"/>
                <w:lang w:val="en-US"/>
              </w:rPr>
            </w:pPr>
            <w:r w:rsidRPr="00073CA0">
              <w:rPr>
                <w:b/>
                <w:bCs/>
                <w:szCs w:val="24"/>
                <w:lang w:val="en-US"/>
              </w:rPr>
              <w:t>14</w:t>
            </w:r>
          </w:p>
        </w:tc>
        <w:tc>
          <w:tcPr>
            <w:tcW w:w="2238" w:type="dxa"/>
            <w:tcBorders>
              <w:top w:val="nil"/>
              <w:left w:val="double" w:color="auto" w:sz="6" w:space="0"/>
              <w:bottom w:val="nil"/>
              <w:right w:val="double" w:color="auto" w:sz="6" w:space="0"/>
            </w:tcBorders>
            <w:noWrap/>
            <w:vAlign w:val="center"/>
          </w:tcPr>
          <w:p w:rsidRPr="00073CA0" w:rsidR="0000559F" w:rsidP="00B62FAC" w:rsidRDefault="003B6473" w14:paraId="07D07C88" w14:textId="09F8CFF9">
            <w:pPr>
              <w:ind w:left="284"/>
              <w:jc w:val="center"/>
              <w:rPr>
                <w:szCs w:val="24"/>
                <w:lang w:val="en-GB"/>
              </w:rPr>
            </w:pPr>
            <w:r>
              <w:rPr>
                <w:szCs w:val="24"/>
                <w:lang w:val="en-GB"/>
              </w:rPr>
              <w:t>64</w:t>
            </w:r>
            <w:r w:rsidRPr="00073CA0" w:rsidR="0000559F">
              <w:rPr>
                <w:szCs w:val="24"/>
                <w:lang w:val="en-GB"/>
              </w:rPr>
              <w:t>.</w:t>
            </w:r>
            <w:r>
              <w:rPr>
                <w:szCs w:val="24"/>
                <w:lang w:val="en-GB"/>
              </w:rPr>
              <w:t>890</w:t>
            </w:r>
            <w:r w:rsidRPr="00073CA0" w:rsidR="0000559F">
              <w:rPr>
                <w:szCs w:val="24"/>
                <w:lang w:val="en-GB"/>
              </w:rPr>
              <w:t>,</w:t>
            </w:r>
            <w:r>
              <w:rPr>
                <w:szCs w:val="24"/>
                <w:lang w:val="en-GB"/>
              </w:rPr>
              <w:t>43</w:t>
            </w:r>
          </w:p>
        </w:tc>
        <w:tc>
          <w:tcPr>
            <w:tcW w:w="2268" w:type="dxa"/>
            <w:tcBorders>
              <w:top w:val="nil"/>
              <w:left w:val="double" w:color="auto" w:sz="4" w:space="0"/>
              <w:bottom w:val="nil"/>
              <w:right w:val="single" w:color="auto" w:sz="12" w:space="0"/>
            </w:tcBorders>
            <w:noWrap/>
            <w:vAlign w:val="center"/>
          </w:tcPr>
          <w:p w:rsidRPr="00073CA0" w:rsidR="0000559F" w:rsidP="00B62FAC" w:rsidRDefault="005D16A2" w14:paraId="644625E6" w14:textId="75261B6F">
            <w:pPr>
              <w:ind w:left="284"/>
              <w:jc w:val="center"/>
              <w:rPr>
                <w:szCs w:val="24"/>
                <w:lang w:val="en-GB"/>
              </w:rPr>
            </w:pPr>
            <w:r>
              <w:rPr>
                <w:szCs w:val="24"/>
                <w:lang w:val="en-GB"/>
              </w:rPr>
              <w:t>61</w:t>
            </w:r>
            <w:r w:rsidRPr="00073CA0" w:rsidR="0000559F">
              <w:rPr>
                <w:szCs w:val="24"/>
                <w:lang w:val="en-GB"/>
              </w:rPr>
              <w:t>.</w:t>
            </w:r>
            <w:r>
              <w:rPr>
                <w:szCs w:val="24"/>
                <w:lang w:val="en-GB"/>
              </w:rPr>
              <w:t>128</w:t>
            </w:r>
            <w:r w:rsidRPr="00073CA0" w:rsidR="0000559F">
              <w:rPr>
                <w:szCs w:val="24"/>
                <w:lang w:val="en-GB"/>
              </w:rPr>
              <w:t>,</w:t>
            </w:r>
            <w:r>
              <w:rPr>
                <w:szCs w:val="24"/>
                <w:lang w:val="en-GB"/>
              </w:rPr>
              <w:t>66</w:t>
            </w:r>
          </w:p>
        </w:tc>
      </w:tr>
      <w:tr w:rsidRPr="00073CA0" w:rsidR="0000559F" w:rsidTr="0000559F" w14:paraId="60CDE0F6" w14:textId="77777777">
        <w:trPr>
          <w:trHeight w:val="315"/>
          <w:jc w:val="center"/>
        </w:trPr>
        <w:tc>
          <w:tcPr>
            <w:tcW w:w="1291" w:type="dxa"/>
            <w:tcBorders>
              <w:top w:val="nil"/>
              <w:left w:val="single" w:color="auto" w:sz="12" w:space="0"/>
              <w:bottom w:val="single" w:color="auto" w:sz="12" w:space="0"/>
              <w:right w:val="double" w:color="auto" w:sz="6" w:space="0"/>
            </w:tcBorders>
            <w:shd w:val="clear" w:color="auto" w:fill="C0C0C0"/>
            <w:noWrap/>
            <w:vAlign w:val="center"/>
          </w:tcPr>
          <w:p w:rsidRPr="00073CA0" w:rsidR="0000559F" w:rsidP="00B62FAC" w:rsidRDefault="0000559F" w14:paraId="2636EEFF" w14:textId="77777777">
            <w:pPr>
              <w:ind w:left="284"/>
              <w:jc w:val="center"/>
              <w:rPr>
                <w:b/>
                <w:bCs/>
                <w:szCs w:val="24"/>
                <w:lang w:val="en-US"/>
              </w:rPr>
            </w:pPr>
            <w:r w:rsidRPr="00073CA0">
              <w:rPr>
                <w:b/>
                <w:bCs/>
                <w:szCs w:val="24"/>
                <w:lang w:val="en-US"/>
              </w:rPr>
              <w:t>15</w:t>
            </w:r>
          </w:p>
        </w:tc>
        <w:tc>
          <w:tcPr>
            <w:tcW w:w="2238" w:type="dxa"/>
            <w:tcBorders>
              <w:top w:val="nil"/>
              <w:left w:val="double" w:color="auto" w:sz="6" w:space="0"/>
              <w:bottom w:val="single" w:color="auto" w:sz="12" w:space="0"/>
              <w:right w:val="double" w:color="auto" w:sz="6" w:space="0"/>
            </w:tcBorders>
            <w:noWrap/>
            <w:vAlign w:val="center"/>
          </w:tcPr>
          <w:p w:rsidRPr="00073CA0" w:rsidR="0000559F" w:rsidP="00B62FAC" w:rsidRDefault="003B6473" w14:paraId="247B6D9A" w14:textId="64D0CAF6">
            <w:pPr>
              <w:ind w:left="284"/>
              <w:jc w:val="center"/>
              <w:rPr>
                <w:szCs w:val="24"/>
                <w:lang w:val="en-GB"/>
              </w:rPr>
            </w:pPr>
            <w:r>
              <w:rPr>
                <w:szCs w:val="24"/>
                <w:lang w:val="en-GB"/>
              </w:rPr>
              <w:t>66</w:t>
            </w:r>
            <w:r w:rsidRPr="00073CA0" w:rsidR="0000559F">
              <w:rPr>
                <w:szCs w:val="24"/>
                <w:lang w:val="en-GB"/>
              </w:rPr>
              <w:t>.</w:t>
            </w:r>
            <w:r>
              <w:rPr>
                <w:szCs w:val="24"/>
                <w:lang w:val="en-GB"/>
              </w:rPr>
              <w:t>308</w:t>
            </w:r>
            <w:r w:rsidRPr="00073CA0" w:rsidR="0000559F">
              <w:rPr>
                <w:szCs w:val="24"/>
                <w:lang w:val="en-GB"/>
              </w:rPr>
              <w:t>,</w:t>
            </w:r>
            <w:r>
              <w:rPr>
                <w:szCs w:val="24"/>
                <w:lang w:val="en-GB"/>
              </w:rPr>
              <w:t>26</w:t>
            </w:r>
          </w:p>
        </w:tc>
        <w:tc>
          <w:tcPr>
            <w:tcW w:w="2268" w:type="dxa"/>
            <w:tcBorders>
              <w:top w:val="nil"/>
              <w:left w:val="double" w:color="auto" w:sz="4" w:space="0"/>
              <w:bottom w:val="single" w:color="auto" w:sz="12" w:space="0"/>
              <w:right w:val="single" w:color="auto" w:sz="12" w:space="0"/>
            </w:tcBorders>
            <w:noWrap/>
            <w:vAlign w:val="center"/>
          </w:tcPr>
          <w:p w:rsidRPr="00073CA0" w:rsidR="0000559F" w:rsidP="00B62FAC" w:rsidRDefault="005D16A2" w14:paraId="2E2872EE" w14:textId="08CF615F">
            <w:pPr>
              <w:ind w:left="284"/>
              <w:jc w:val="center"/>
              <w:rPr>
                <w:szCs w:val="24"/>
                <w:lang w:val="en-GB"/>
              </w:rPr>
            </w:pPr>
            <w:r>
              <w:rPr>
                <w:szCs w:val="24"/>
                <w:lang w:val="en-GB"/>
              </w:rPr>
              <w:t>62</w:t>
            </w:r>
            <w:r w:rsidRPr="00073CA0" w:rsidR="0000559F">
              <w:rPr>
                <w:szCs w:val="24"/>
                <w:lang w:val="en-GB"/>
              </w:rPr>
              <w:t>.</w:t>
            </w:r>
            <w:r>
              <w:rPr>
                <w:szCs w:val="24"/>
                <w:lang w:val="en-GB"/>
              </w:rPr>
              <w:t>464</w:t>
            </w:r>
            <w:r w:rsidRPr="00073CA0" w:rsidR="0000559F">
              <w:rPr>
                <w:szCs w:val="24"/>
                <w:lang w:val="en-GB"/>
              </w:rPr>
              <w:t>,</w:t>
            </w:r>
            <w:r>
              <w:rPr>
                <w:szCs w:val="24"/>
                <w:lang w:val="en-GB"/>
              </w:rPr>
              <w:t>30</w:t>
            </w:r>
          </w:p>
        </w:tc>
      </w:tr>
      <w:bookmarkEnd w:id="147"/>
    </w:tbl>
    <w:p w:rsidR="0000559F" w:rsidRDefault="0000559F" w14:paraId="5FD28823" w14:textId="77777777">
      <w:pPr>
        <w:ind w:left="284"/>
        <w:jc w:val="both"/>
        <w:rPr>
          <w:rFonts w:ascii="Arial" w:hAnsi="Arial"/>
          <w:b/>
          <w:bCs/>
          <w:shd w:val="clear" w:color="auto" w:fill="FFFF00"/>
        </w:rPr>
      </w:pPr>
    </w:p>
    <w:p w:rsidR="0093331A" w:rsidRDefault="0093331A" w14:paraId="09421D8E" w14:textId="77777777">
      <w:pPr>
        <w:spacing w:before="0" w:after="0"/>
        <w:ind w:left="0"/>
        <w:rPr>
          <w:rFonts w:ascii="Arial" w:hAnsi="Arial"/>
          <w:b/>
          <w:bCs/>
          <w:shd w:val="clear" w:color="auto" w:fill="FFFF00"/>
        </w:rPr>
      </w:pPr>
      <w:r>
        <w:rPr>
          <w:rFonts w:ascii="Arial" w:hAnsi="Arial"/>
          <w:b/>
          <w:bCs/>
          <w:shd w:val="clear" w:color="auto" w:fill="FFFF00"/>
        </w:rPr>
        <w:br w:type="page"/>
      </w:r>
    </w:p>
    <w:p w:rsidR="0093331A" w:rsidRDefault="0093331A" w14:paraId="48747D05" w14:textId="77777777">
      <w:pPr>
        <w:ind w:left="284"/>
        <w:jc w:val="both"/>
        <w:rPr>
          <w:rFonts w:ascii="Arial" w:hAnsi="Arial" w:eastAsia="Arial" w:cs="Arial"/>
          <w:b/>
          <w:bCs/>
        </w:rPr>
      </w:pPr>
    </w:p>
    <w:tbl>
      <w:tblPr>
        <w:tblW w:w="8682" w:type="dxa"/>
        <w:jc w:val="center"/>
        <w:tblCellMar>
          <w:left w:w="70" w:type="dxa"/>
          <w:right w:w="70" w:type="dxa"/>
        </w:tblCellMar>
        <w:tblLook w:val="0000" w:firstRow="0" w:lastRow="0" w:firstColumn="0" w:lastColumn="0" w:noHBand="0" w:noVBand="0"/>
      </w:tblPr>
      <w:tblGrid>
        <w:gridCol w:w="1291"/>
        <w:gridCol w:w="1234"/>
        <w:gridCol w:w="1375"/>
        <w:gridCol w:w="1177"/>
        <w:gridCol w:w="1133"/>
        <w:gridCol w:w="1277"/>
        <w:gridCol w:w="1195"/>
      </w:tblGrid>
      <w:tr w:rsidRPr="00020534" w:rsidR="0093331A" w:rsidTr="002A2F55" w14:paraId="5B673BCC" w14:textId="77777777">
        <w:trPr>
          <w:trHeight w:val="749"/>
          <w:jc w:val="center"/>
        </w:trPr>
        <w:tc>
          <w:tcPr>
            <w:tcW w:w="1291" w:type="dxa"/>
            <w:tcBorders>
              <w:top w:val="single" w:color="auto" w:sz="12" w:space="0"/>
              <w:left w:val="single" w:color="auto" w:sz="12" w:space="0"/>
              <w:bottom w:val="double" w:color="auto" w:sz="6" w:space="0"/>
              <w:right w:val="single" w:color="auto" w:sz="12" w:space="0"/>
            </w:tcBorders>
            <w:shd w:val="clear" w:color="auto" w:fill="E3E3E3"/>
            <w:vAlign w:val="center"/>
          </w:tcPr>
          <w:p w:rsidRPr="00020534" w:rsidR="0093331A" w:rsidP="002A2F55" w:rsidRDefault="0093331A" w14:paraId="37ECF7A4" w14:textId="77777777">
            <w:pPr>
              <w:spacing w:before="0" w:after="0"/>
              <w:ind w:hanging="764"/>
              <w:jc w:val="center"/>
              <w:rPr>
                <w:b/>
                <w:bCs/>
                <w:lang w:val="en-US"/>
              </w:rPr>
            </w:pPr>
            <w:r w:rsidRPr="00020534">
              <w:rPr>
                <w:b/>
                <w:bCs/>
                <w:lang w:val="en-US"/>
              </w:rPr>
              <w:t>salaris-</w:t>
            </w:r>
          </w:p>
          <w:p w:rsidRPr="00020534" w:rsidR="0093331A" w:rsidP="002A2F55" w:rsidRDefault="0093331A" w14:paraId="18E52BB7" w14:textId="77777777">
            <w:pPr>
              <w:spacing w:before="0" w:after="0"/>
              <w:ind w:left="87"/>
              <w:jc w:val="center"/>
              <w:rPr>
                <w:b/>
                <w:bCs/>
                <w:lang w:val="en-US"/>
              </w:rPr>
            </w:pPr>
            <w:r w:rsidRPr="00020534">
              <w:rPr>
                <w:b/>
                <w:bCs/>
                <w:lang w:val="en-US"/>
              </w:rPr>
              <w:t xml:space="preserve">schalen </w:t>
            </w:r>
          </w:p>
        </w:tc>
        <w:tc>
          <w:tcPr>
            <w:tcW w:w="1234" w:type="dxa"/>
            <w:tcBorders>
              <w:top w:val="single" w:color="auto" w:sz="12" w:space="0"/>
              <w:left w:val="double" w:color="auto" w:sz="6" w:space="0"/>
              <w:bottom w:val="double" w:color="auto" w:sz="6" w:space="0"/>
              <w:right w:val="double" w:color="auto" w:sz="6" w:space="0"/>
            </w:tcBorders>
            <w:shd w:val="clear" w:color="auto" w:fill="C0C0C0"/>
            <w:vAlign w:val="center"/>
          </w:tcPr>
          <w:p w:rsidRPr="00020534" w:rsidR="0093331A" w:rsidP="002A2F55" w:rsidRDefault="0093331A" w14:paraId="2ACADCDB" w14:textId="77777777">
            <w:pPr>
              <w:spacing w:before="0" w:after="0"/>
              <w:ind w:left="214"/>
              <w:jc w:val="right"/>
              <w:rPr>
                <w:b/>
                <w:bCs/>
                <w:lang w:val="en-US"/>
              </w:rPr>
            </w:pPr>
            <w:r w:rsidRPr="00020534">
              <w:rPr>
                <w:b/>
                <w:bCs/>
                <w:lang w:val="en-US"/>
              </w:rPr>
              <w:t>A1a</w:t>
            </w:r>
          </w:p>
        </w:tc>
        <w:tc>
          <w:tcPr>
            <w:tcW w:w="1375" w:type="dxa"/>
            <w:tcBorders>
              <w:top w:val="single" w:color="auto" w:sz="12" w:space="0"/>
              <w:left w:val="nil"/>
              <w:bottom w:val="double" w:color="auto" w:sz="6" w:space="0"/>
              <w:right w:val="double" w:color="auto" w:sz="6" w:space="0"/>
            </w:tcBorders>
            <w:shd w:val="clear" w:color="auto" w:fill="C0C0C0"/>
            <w:vAlign w:val="center"/>
          </w:tcPr>
          <w:p w:rsidRPr="00020534" w:rsidR="0093331A" w:rsidP="002A2F55" w:rsidRDefault="0093331A" w14:paraId="43877B13" w14:textId="77777777">
            <w:pPr>
              <w:spacing w:before="0" w:after="0"/>
              <w:ind w:left="355"/>
              <w:jc w:val="right"/>
              <w:rPr>
                <w:b/>
                <w:bCs/>
                <w:lang w:val="en-US"/>
              </w:rPr>
            </w:pPr>
            <w:r w:rsidRPr="00020534">
              <w:rPr>
                <w:b/>
                <w:bCs/>
                <w:lang w:val="en-US"/>
              </w:rPr>
              <w:t>A1b</w:t>
            </w:r>
          </w:p>
        </w:tc>
        <w:tc>
          <w:tcPr>
            <w:tcW w:w="1177" w:type="dxa"/>
            <w:tcBorders>
              <w:top w:val="single" w:color="auto" w:sz="12" w:space="0"/>
              <w:left w:val="double" w:color="auto" w:sz="6" w:space="0"/>
              <w:bottom w:val="double" w:color="auto" w:sz="6" w:space="0"/>
              <w:right w:val="double" w:color="auto" w:sz="6" w:space="0"/>
            </w:tcBorders>
            <w:shd w:val="clear" w:color="auto" w:fill="C0C0C0"/>
            <w:vAlign w:val="center"/>
          </w:tcPr>
          <w:p w:rsidRPr="00020534" w:rsidR="0093331A" w:rsidP="002A2F55" w:rsidRDefault="0093331A" w14:paraId="3F89669D" w14:textId="77777777">
            <w:pPr>
              <w:spacing w:before="0" w:after="0"/>
              <w:ind w:left="156"/>
              <w:jc w:val="right"/>
              <w:rPr>
                <w:b/>
                <w:bCs/>
                <w:lang w:val="en-US"/>
              </w:rPr>
            </w:pPr>
            <w:r w:rsidRPr="00020534">
              <w:rPr>
                <w:b/>
                <w:bCs/>
                <w:lang w:val="en-US"/>
              </w:rPr>
              <w:t>A2a</w:t>
            </w:r>
          </w:p>
        </w:tc>
        <w:tc>
          <w:tcPr>
            <w:tcW w:w="1133" w:type="dxa"/>
            <w:tcBorders>
              <w:top w:val="single" w:color="auto" w:sz="12" w:space="0"/>
              <w:left w:val="nil"/>
              <w:bottom w:val="double" w:color="auto" w:sz="6" w:space="0"/>
              <w:right w:val="double" w:color="auto" w:sz="6" w:space="0"/>
            </w:tcBorders>
            <w:shd w:val="clear" w:color="auto" w:fill="C0C0C0"/>
            <w:vAlign w:val="center"/>
          </w:tcPr>
          <w:p w:rsidRPr="00020534" w:rsidR="0093331A" w:rsidP="002A2F55" w:rsidRDefault="0093331A" w14:paraId="15325F4B" w14:textId="77777777">
            <w:pPr>
              <w:spacing w:before="0" w:after="0"/>
              <w:ind w:left="113"/>
              <w:jc w:val="right"/>
              <w:rPr>
                <w:b/>
                <w:bCs/>
                <w:lang w:val="en-US"/>
              </w:rPr>
            </w:pPr>
            <w:r w:rsidRPr="00020534">
              <w:rPr>
                <w:b/>
                <w:bCs/>
                <w:lang w:val="en-US"/>
              </w:rPr>
              <w:t>A3a</w:t>
            </w:r>
          </w:p>
        </w:tc>
        <w:tc>
          <w:tcPr>
            <w:tcW w:w="1277" w:type="dxa"/>
            <w:tcBorders>
              <w:top w:val="single" w:color="auto" w:sz="12" w:space="0"/>
              <w:left w:val="nil"/>
              <w:bottom w:val="double" w:color="auto" w:sz="6" w:space="0"/>
              <w:right w:val="double" w:color="auto" w:sz="6" w:space="0"/>
            </w:tcBorders>
            <w:shd w:val="clear" w:color="auto" w:fill="C0C0C0"/>
            <w:vAlign w:val="center"/>
          </w:tcPr>
          <w:p w:rsidRPr="00020534" w:rsidR="0093331A" w:rsidP="002A2F55" w:rsidRDefault="0093331A" w14:paraId="487E73F2" w14:textId="77777777">
            <w:pPr>
              <w:spacing w:before="0" w:after="0"/>
              <w:ind w:left="256"/>
              <w:jc w:val="right"/>
              <w:rPr>
                <w:b/>
                <w:bCs/>
                <w:lang w:val="en-US"/>
              </w:rPr>
            </w:pPr>
            <w:r w:rsidRPr="00020534">
              <w:rPr>
                <w:b/>
                <w:bCs/>
                <w:lang w:val="en-US"/>
              </w:rPr>
              <w:t>A4a</w:t>
            </w:r>
          </w:p>
        </w:tc>
        <w:tc>
          <w:tcPr>
            <w:tcW w:w="1195" w:type="dxa"/>
            <w:tcBorders>
              <w:top w:val="single" w:color="auto" w:sz="12" w:space="0"/>
              <w:left w:val="nil"/>
              <w:bottom w:val="double" w:color="auto" w:sz="6" w:space="0"/>
              <w:right w:val="single" w:color="auto" w:sz="12" w:space="0"/>
            </w:tcBorders>
            <w:shd w:val="clear" w:color="auto" w:fill="C0C0C0"/>
            <w:vAlign w:val="center"/>
          </w:tcPr>
          <w:p w:rsidRPr="00020534" w:rsidR="0093331A" w:rsidP="002A2F55" w:rsidRDefault="0093331A" w14:paraId="3632F17E" w14:textId="77777777">
            <w:pPr>
              <w:spacing w:before="0" w:after="0"/>
              <w:ind w:left="255"/>
              <w:jc w:val="right"/>
              <w:rPr>
                <w:b/>
                <w:bCs/>
                <w:lang w:val="en-US"/>
              </w:rPr>
            </w:pPr>
            <w:r w:rsidRPr="00020534">
              <w:rPr>
                <w:b/>
                <w:bCs/>
                <w:lang w:val="en-US"/>
              </w:rPr>
              <w:t>A4b</w:t>
            </w:r>
          </w:p>
        </w:tc>
      </w:tr>
      <w:tr w:rsidRPr="00020534" w:rsidR="0093331A" w:rsidTr="002A2F55" w14:paraId="116C3F1B" w14:textId="77777777">
        <w:trPr>
          <w:trHeight w:val="315"/>
          <w:jc w:val="center"/>
        </w:trPr>
        <w:tc>
          <w:tcPr>
            <w:tcW w:w="1291" w:type="dxa"/>
            <w:tcBorders>
              <w:top w:val="nil"/>
              <w:left w:val="single" w:color="auto" w:sz="12" w:space="0"/>
              <w:bottom w:val="nil"/>
              <w:right w:val="double" w:color="auto" w:sz="6" w:space="0"/>
            </w:tcBorders>
            <w:shd w:val="clear" w:color="auto" w:fill="C0C0C0"/>
            <w:noWrap/>
            <w:vAlign w:val="bottom"/>
          </w:tcPr>
          <w:p w:rsidRPr="00020534" w:rsidR="0093331A" w:rsidP="002A2F55" w:rsidRDefault="0093331A" w14:paraId="226DF6D3" w14:textId="77777777">
            <w:pPr>
              <w:spacing w:before="0" w:after="0"/>
              <w:ind w:hanging="764"/>
              <w:rPr>
                <w:b/>
                <w:bCs/>
              </w:rPr>
            </w:pPr>
            <w:r w:rsidRPr="00020534">
              <w:rPr>
                <w:b/>
                <w:bCs/>
              </w:rPr>
              <w:t>minimum</w:t>
            </w:r>
          </w:p>
        </w:tc>
        <w:tc>
          <w:tcPr>
            <w:tcW w:w="1234" w:type="dxa"/>
            <w:tcBorders>
              <w:top w:val="nil"/>
              <w:left w:val="double" w:color="auto" w:sz="6" w:space="0"/>
              <w:bottom w:val="nil"/>
              <w:right w:val="double" w:color="auto" w:sz="6" w:space="0"/>
            </w:tcBorders>
            <w:noWrap/>
            <w:vAlign w:val="bottom"/>
          </w:tcPr>
          <w:p w:rsidRPr="00020534" w:rsidR="0093331A" w:rsidP="002A2F55" w:rsidRDefault="0093331A" w14:paraId="6FA2BDD6" w14:textId="77777777">
            <w:pPr>
              <w:spacing w:before="0" w:after="0"/>
              <w:ind w:left="214"/>
              <w:jc w:val="right"/>
              <w:rPr>
                <w:bCs/>
              </w:rPr>
            </w:pPr>
            <w:r w:rsidRPr="00020534">
              <w:rPr>
                <w:bCs/>
              </w:rPr>
              <w:t>21.850</w:t>
            </w:r>
          </w:p>
        </w:tc>
        <w:tc>
          <w:tcPr>
            <w:tcW w:w="1375" w:type="dxa"/>
            <w:tcBorders>
              <w:top w:val="nil"/>
              <w:left w:val="double" w:color="auto" w:sz="6" w:space="0"/>
              <w:bottom w:val="nil"/>
              <w:right w:val="double" w:color="auto" w:sz="6" w:space="0"/>
            </w:tcBorders>
            <w:noWrap/>
            <w:vAlign w:val="bottom"/>
          </w:tcPr>
          <w:p w:rsidRPr="00020534" w:rsidR="0093331A" w:rsidP="002A2F55" w:rsidRDefault="0093331A" w14:paraId="5159BBFE" w14:textId="77777777">
            <w:pPr>
              <w:spacing w:before="0" w:after="0"/>
              <w:ind w:left="355"/>
              <w:jc w:val="right"/>
              <w:rPr>
                <w:bCs/>
              </w:rPr>
            </w:pPr>
            <w:r w:rsidRPr="00020534">
              <w:rPr>
                <w:bCs/>
              </w:rPr>
              <w:t>23.100</w:t>
            </w:r>
          </w:p>
        </w:tc>
        <w:tc>
          <w:tcPr>
            <w:tcW w:w="1177" w:type="dxa"/>
            <w:tcBorders>
              <w:top w:val="nil"/>
              <w:left w:val="double" w:color="auto" w:sz="6" w:space="0"/>
              <w:bottom w:val="nil"/>
              <w:right w:val="double" w:color="auto" w:sz="6" w:space="0"/>
            </w:tcBorders>
            <w:noWrap/>
            <w:vAlign w:val="bottom"/>
          </w:tcPr>
          <w:p w:rsidRPr="00020534" w:rsidR="0093331A" w:rsidP="002A2F55" w:rsidRDefault="0093331A" w14:paraId="7A8DE5D9" w14:textId="77777777">
            <w:pPr>
              <w:spacing w:before="0" w:after="0"/>
              <w:ind w:left="156"/>
              <w:jc w:val="right"/>
              <w:rPr>
                <w:bCs/>
              </w:rPr>
            </w:pPr>
            <w:r w:rsidRPr="00020534">
              <w:rPr>
                <w:bCs/>
              </w:rPr>
              <w:t>24.050</w:t>
            </w:r>
          </w:p>
        </w:tc>
        <w:tc>
          <w:tcPr>
            <w:tcW w:w="1133" w:type="dxa"/>
            <w:tcBorders>
              <w:top w:val="nil"/>
              <w:left w:val="double" w:color="auto" w:sz="6" w:space="0"/>
              <w:bottom w:val="nil"/>
              <w:right w:val="double" w:color="auto" w:sz="6" w:space="0"/>
            </w:tcBorders>
            <w:noWrap/>
            <w:vAlign w:val="bottom"/>
          </w:tcPr>
          <w:p w:rsidRPr="00020534" w:rsidR="0093331A" w:rsidP="002A2F55" w:rsidRDefault="0093331A" w14:paraId="30B7A939" w14:textId="77777777">
            <w:pPr>
              <w:spacing w:before="0" w:after="0"/>
              <w:ind w:left="113"/>
              <w:jc w:val="right"/>
              <w:rPr>
                <w:bCs/>
              </w:rPr>
            </w:pPr>
            <w:r w:rsidRPr="00020534">
              <w:rPr>
                <w:bCs/>
              </w:rPr>
              <w:t>26.300</w:t>
            </w:r>
          </w:p>
        </w:tc>
        <w:tc>
          <w:tcPr>
            <w:tcW w:w="1277" w:type="dxa"/>
            <w:tcBorders>
              <w:top w:val="nil"/>
              <w:left w:val="single" w:color="auto" w:sz="4" w:space="0"/>
              <w:bottom w:val="nil"/>
              <w:right w:val="double" w:color="auto" w:sz="6" w:space="0"/>
            </w:tcBorders>
            <w:noWrap/>
            <w:vAlign w:val="bottom"/>
          </w:tcPr>
          <w:p w:rsidRPr="00020534" w:rsidR="0093331A" w:rsidP="002A2F55" w:rsidRDefault="0093331A" w14:paraId="10E3BF0F" w14:textId="77777777">
            <w:pPr>
              <w:spacing w:before="0" w:after="0"/>
              <w:ind w:left="256"/>
              <w:jc w:val="right"/>
              <w:rPr>
                <w:bCs/>
              </w:rPr>
            </w:pPr>
            <w:r w:rsidRPr="00020534">
              <w:rPr>
                <w:bCs/>
              </w:rPr>
              <w:t>26.300</w:t>
            </w:r>
          </w:p>
        </w:tc>
        <w:tc>
          <w:tcPr>
            <w:tcW w:w="1195" w:type="dxa"/>
            <w:tcBorders>
              <w:top w:val="nil"/>
              <w:left w:val="nil"/>
              <w:bottom w:val="nil"/>
              <w:right w:val="single" w:color="auto" w:sz="12" w:space="0"/>
            </w:tcBorders>
            <w:noWrap/>
            <w:vAlign w:val="bottom"/>
          </w:tcPr>
          <w:p w:rsidRPr="00020534" w:rsidR="0093331A" w:rsidP="002A2F55" w:rsidRDefault="0093331A" w14:paraId="0C2563A4" w14:textId="77777777">
            <w:pPr>
              <w:spacing w:before="0" w:after="0"/>
              <w:ind w:left="255"/>
              <w:jc w:val="right"/>
              <w:rPr>
                <w:bCs/>
              </w:rPr>
            </w:pPr>
            <w:r w:rsidRPr="00020534">
              <w:rPr>
                <w:bCs/>
              </w:rPr>
              <w:t>27.950</w:t>
            </w:r>
          </w:p>
        </w:tc>
      </w:tr>
      <w:tr w:rsidRPr="00020534" w:rsidR="0093331A" w:rsidTr="002A2F55" w14:paraId="0C8377A5" w14:textId="77777777">
        <w:trPr>
          <w:trHeight w:val="315"/>
          <w:jc w:val="center"/>
        </w:trPr>
        <w:tc>
          <w:tcPr>
            <w:tcW w:w="1291" w:type="dxa"/>
            <w:tcBorders>
              <w:top w:val="nil"/>
              <w:left w:val="single" w:color="auto" w:sz="12" w:space="0"/>
              <w:bottom w:val="dotDotDash" w:color="auto" w:sz="8" w:space="0"/>
              <w:right w:val="double" w:color="auto" w:sz="6" w:space="0"/>
            </w:tcBorders>
            <w:shd w:val="clear" w:color="auto" w:fill="C0C0C0"/>
            <w:noWrap/>
            <w:vAlign w:val="bottom"/>
          </w:tcPr>
          <w:p w:rsidRPr="00020534" w:rsidR="0093331A" w:rsidP="002A2F55" w:rsidRDefault="0093331A" w14:paraId="00BDAEF4" w14:textId="77777777">
            <w:pPr>
              <w:spacing w:before="0" w:after="0"/>
              <w:ind w:hanging="764"/>
              <w:rPr>
                <w:b/>
                <w:bCs/>
              </w:rPr>
            </w:pPr>
            <w:r w:rsidRPr="00020534">
              <w:rPr>
                <w:b/>
                <w:bCs/>
              </w:rPr>
              <w:t>maximum</w:t>
            </w:r>
          </w:p>
        </w:tc>
        <w:tc>
          <w:tcPr>
            <w:tcW w:w="1234" w:type="dxa"/>
            <w:tcBorders>
              <w:top w:val="nil"/>
              <w:left w:val="double" w:color="auto" w:sz="6" w:space="0"/>
              <w:bottom w:val="dotDotDash" w:color="auto" w:sz="8" w:space="0"/>
              <w:right w:val="double" w:color="auto" w:sz="6" w:space="0"/>
            </w:tcBorders>
            <w:noWrap/>
            <w:vAlign w:val="bottom"/>
          </w:tcPr>
          <w:p w:rsidRPr="00020534" w:rsidR="0093331A" w:rsidP="002A2F55" w:rsidRDefault="0093331A" w14:paraId="07ED6657" w14:textId="77777777">
            <w:pPr>
              <w:spacing w:before="0" w:after="0"/>
              <w:ind w:left="214"/>
              <w:jc w:val="right"/>
              <w:rPr>
                <w:bCs/>
              </w:rPr>
            </w:pPr>
            <w:r w:rsidRPr="00020534">
              <w:rPr>
                <w:bCs/>
              </w:rPr>
              <w:t>34.000</w:t>
            </w:r>
          </w:p>
        </w:tc>
        <w:tc>
          <w:tcPr>
            <w:tcW w:w="1375" w:type="dxa"/>
            <w:tcBorders>
              <w:top w:val="nil"/>
              <w:left w:val="double" w:color="auto" w:sz="6" w:space="0"/>
              <w:bottom w:val="dotDotDash" w:color="auto" w:sz="8" w:space="0"/>
              <w:right w:val="double" w:color="auto" w:sz="6" w:space="0"/>
            </w:tcBorders>
            <w:noWrap/>
            <w:vAlign w:val="bottom"/>
          </w:tcPr>
          <w:p w:rsidRPr="00020534" w:rsidR="0093331A" w:rsidP="002A2F55" w:rsidRDefault="0093331A" w14:paraId="397BC4B7" w14:textId="77777777">
            <w:pPr>
              <w:spacing w:before="0" w:after="0"/>
              <w:ind w:left="355"/>
              <w:jc w:val="right"/>
              <w:rPr>
                <w:bCs/>
              </w:rPr>
            </w:pPr>
            <w:r w:rsidRPr="00020534">
              <w:rPr>
                <w:bCs/>
              </w:rPr>
              <w:t>35.250</w:t>
            </w:r>
          </w:p>
        </w:tc>
        <w:tc>
          <w:tcPr>
            <w:tcW w:w="1177" w:type="dxa"/>
            <w:tcBorders>
              <w:top w:val="nil"/>
              <w:left w:val="double" w:color="auto" w:sz="6" w:space="0"/>
              <w:bottom w:val="dotDotDash" w:color="auto" w:sz="8" w:space="0"/>
              <w:right w:val="double" w:color="auto" w:sz="6" w:space="0"/>
            </w:tcBorders>
            <w:noWrap/>
            <w:vAlign w:val="bottom"/>
          </w:tcPr>
          <w:p w:rsidRPr="00020534" w:rsidR="0093331A" w:rsidP="002A2F55" w:rsidRDefault="0093331A" w14:paraId="5C366CCB" w14:textId="77777777">
            <w:pPr>
              <w:spacing w:before="0" w:after="0"/>
              <w:ind w:left="156"/>
              <w:jc w:val="right"/>
              <w:rPr>
                <w:bCs/>
              </w:rPr>
            </w:pPr>
            <w:r w:rsidRPr="00020534">
              <w:rPr>
                <w:bCs/>
              </w:rPr>
              <w:t>36.200</w:t>
            </w:r>
          </w:p>
        </w:tc>
        <w:tc>
          <w:tcPr>
            <w:tcW w:w="1133" w:type="dxa"/>
            <w:tcBorders>
              <w:top w:val="nil"/>
              <w:left w:val="double" w:color="auto" w:sz="6" w:space="0"/>
              <w:bottom w:val="dotDotDash" w:color="auto" w:sz="8" w:space="0"/>
              <w:right w:val="double" w:color="auto" w:sz="6" w:space="0"/>
            </w:tcBorders>
            <w:noWrap/>
            <w:vAlign w:val="bottom"/>
          </w:tcPr>
          <w:p w:rsidRPr="00020534" w:rsidR="0093331A" w:rsidP="002A2F55" w:rsidRDefault="0093331A" w14:paraId="2EF894D8" w14:textId="77777777">
            <w:pPr>
              <w:spacing w:before="0" w:after="0"/>
              <w:ind w:left="113"/>
              <w:jc w:val="right"/>
              <w:rPr>
                <w:bCs/>
              </w:rPr>
            </w:pPr>
            <w:r w:rsidRPr="00020534">
              <w:rPr>
                <w:bCs/>
              </w:rPr>
              <w:t>38.450</w:t>
            </w:r>
          </w:p>
        </w:tc>
        <w:tc>
          <w:tcPr>
            <w:tcW w:w="1277" w:type="dxa"/>
            <w:tcBorders>
              <w:top w:val="nil"/>
              <w:left w:val="single" w:color="auto" w:sz="4" w:space="0"/>
              <w:bottom w:val="dotDotDash" w:color="auto" w:sz="8" w:space="0"/>
              <w:right w:val="double" w:color="auto" w:sz="6" w:space="0"/>
            </w:tcBorders>
            <w:noWrap/>
            <w:vAlign w:val="bottom"/>
          </w:tcPr>
          <w:p w:rsidRPr="00020534" w:rsidR="0093331A" w:rsidP="002A2F55" w:rsidRDefault="0093331A" w14:paraId="1172E7EE" w14:textId="77777777">
            <w:pPr>
              <w:spacing w:before="0" w:after="0"/>
              <w:ind w:left="256"/>
              <w:jc w:val="right"/>
              <w:rPr>
                <w:bCs/>
              </w:rPr>
            </w:pPr>
            <w:r w:rsidRPr="00020534">
              <w:rPr>
                <w:bCs/>
              </w:rPr>
              <w:t>38.450</w:t>
            </w:r>
          </w:p>
        </w:tc>
        <w:tc>
          <w:tcPr>
            <w:tcW w:w="1195" w:type="dxa"/>
            <w:tcBorders>
              <w:top w:val="nil"/>
              <w:left w:val="nil"/>
              <w:bottom w:val="dotDotDash" w:color="auto" w:sz="8" w:space="0"/>
              <w:right w:val="single" w:color="auto" w:sz="12" w:space="0"/>
            </w:tcBorders>
            <w:noWrap/>
            <w:vAlign w:val="bottom"/>
          </w:tcPr>
          <w:p w:rsidRPr="00020534" w:rsidR="0093331A" w:rsidP="002A2F55" w:rsidRDefault="0093331A" w14:paraId="0038578D" w14:textId="77777777">
            <w:pPr>
              <w:spacing w:before="0" w:after="0"/>
              <w:ind w:left="255"/>
              <w:jc w:val="right"/>
              <w:rPr>
                <w:bCs/>
              </w:rPr>
            </w:pPr>
            <w:r w:rsidRPr="00020534">
              <w:rPr>
                <w:bCs/>
              </w:rPr>
              <w:t>40.100</w:t>
            </w:r>
          </w:p>
        </w:tc>
      </w:tr>
      <w:tr w:rsidRPr="00020534" w:rsidR="0093331A" w:rsidTr="002A2F55" w14:paraId="2C02B584"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020534" w:rsidR="0093331A" w:rsidP="002A2F55" w:rsidRDefault="0093331A" w14:paraId="2A91A9FE" w14:textId="77777777">
            <w:pPr>
              <w:spacing w:before="0" w:after="0"/>
              <w:ind w:hanging="764"/>
              <w:rPr>
                <w:b/>
                <w:bCs/>
              </w:rPr>
            </w:pPr>
            <w:r w:rsidRPr="00020534">
              <w:rPr>
                <w:b/>
                <w:bCs/>
              </w:rPr>
              <w:t>verhoging</w:t>
            </w:r>
          </w:p>
        </w:tc>
        <w:tc>
          <w:tcPr>
            <w:tcW w:w="1234" w:type="dxa"/>
            <w:tcBorders>
              <w:top w:val="nil"/>
              <w:left w:val="double" w:color="auto" w:sz="6" w:space="0"/>
              <w:bottom w:val="nil"/>
              <w:right w:val="double" w:color="auto" w:sz="6" w:space="0"/>
            </w:tcBorders>
            <w:noWrap/>
            <w:vAlign w:val="bottom"/>
          </w:tcPr>
          <w:p w:rsidRPr="00020534" w:rsidR="0093331A" w:rsidP="002A2F55" w:rsidRDefault="0093331A" w14:paraId="31334E35" w14:textId="77777777">
            <w:pPr>
              <w:spacing w:before="0" w:after="0"/>
              <w:ind w:left="214"/>
              <w:jc w:val="right"/>
              <w:rPr>
                <w:bCs/>
              </w:rPr>
            </w:pPr>
            <w:r w:rsidRPr="00020534">
              <w:rPr>
                <w:bCs/>
              </w:rPr>
              <w:t>2x1x750</w:t>
            </w:r>
          </w:p>
        </w:tc>
        <w:tc>
          <w:tcPr>
            <w:tcW w:w="1375" w:type="dxa"/>
            <w:tcBorders>
              <w:top w:val="nil"/>
              <w:left w:val="double" w:color="auto" w:sz="6" w:space="0"/>
              <w:bottom w:val="nil"/>
              <w:right w:val="double" w:color="auto" w:sz="6" w:space="0"/>
            </w:tcBorders>
            <w:noWrap/>
            <w:vAlign w:val="bottom"/>
          </w:tcPr>
          <w:p w:rsidRPr="00020534" w:rsidR="0093331A" w:rsidP="002A2F55" w:rsidRDefault="0093331A" w14:paraId="184C02CA" w14:textId="77777777">
            <w:pPr>
              <w:spacing w:before="0" w:after="0"/>
              <w:ind w:left="355"/>
              <w:jc w:val="right"/>
              <w:rPr>
                <w:bCs/>
              </w:rPr>
            </w:pPr>
            <w:r w:rsidRPr="00020534">
              <w:rPr>
                <w:bCs/>
              </w:rPr>
              <w:t>1x1x700</w:t>
            </w:r>
          </w:p>
        </w:tc>
        <w:tc>
          <w:tcPr>
            <w:tcW w:w="1177" w:type="dxa"/>
            <w:tcBorders>
              <w:top w:val="nil"/>
              <w:left w:val="double" w:color="auto" w:sz="6" w:space="0"/>
              <w:bottom w:val="nil"/>
              <w:right w:val="double" w:color="auto" w:sz="6" w:space="0"/>
            </w:tcBorders>
            <w:noWrap/>
            <w:vAlign w:val="bottom"/>
          </w:tcPr>
          <w:p w:rsidRPr="00020534" w:rsidR="0093331A" w:rsidP="002A2F55" w:rsidRDefault="0093331A" w14:paraId="3713ABB4" w14:textId="77777777">
            <w:pPr>
              <w:spacing w:before="0" w:after="0"/>
              <w:ind w:left="156"/>
              <w:jc w:val="right"/>
              <w:rPr>
                <w:bCs/>
              </w:rPr>
            </w:pPr>
            <w:r w:rsidRPr="00020534">
              <w:rPr>
                <w:bCs/>
              </w:rPr>
              <w:t>3x1x750</w:t>
            </w:r>
          </w:p>
        </w:tc>
        <w:tc>
          <w:tcPr>
            <w:tcW w:w="1133" w:type="dxa"/>
            <w:tcBorders>
              <w:top w:val="nil"/>
              <w:left w:val="double" w:color="auto" w:sz="6" w:space="0"/>
              <w:bottom w:val="nil"/>
              <w:right w:val="double" w:color="auto" w:sz="6" w:space="0"/>
            </w:tcBorders>
            <w:noWrap/>
            <w:vAlign w:val="bottom"/>
          </w:tcPr>
          <w:p w:rsidRPr="00020534" w:rsidR="0093331A" w:rsidP="002A2F55" w:rsidRDefault="0093331A" w14:paraId="08AEEFF3" w14:textId="77777777">
            <w:pPr>
              <w:spacing w:before="0" w:after="0"/>
              <w:ind w:left="113"/>
              <w:jc w:val="right"/>
              <w:rPr>
                <w:bCs/>
              </w:rPr>
            </w:pPr>
            <w:r w:rsidRPr="00020534">
              <w:rPr>
                <w:bCs/>
              </w:rPr>
              <w:t>3x1x750</w:t>
            </w:r>
          </w:p>
        </w:tc>
        <w:tc>
          <w:tcPr>
            <w:tcW w:w="1277" w:type="dxa"/>
            <w:tcBorders>
              <w:top w:val="nil"/>
              <w:left w:val="single" w:color="auto" w:sz="4" w:space="0"/>
              <w:bottom w:val="nil"/>
              <w:right w:val="double" w:color="auto" w:sz="6" w:space="0"/>
            </w:tcBorders>
            <w:noWrap/>
            <w:vAlign w:val="bottom"/>
          </w:tcPr>
          <w:p w:rsidRPr="00020534" w:rsidR="0093331A" w:rsidP="002A2F55" w:rsidRDefault="0093331A" w14:paraId="3A37E717" w14:textId="77777777">
            <w:pPr>
              <w:spacing w:before="0" w:after="0"/>
              <w:ind w:left="256"/>
              <w:jc w:val="right"/>
              <w:rPr>
                <w:bCs/>
              </w:rPr>
            </w:pPr>
            <w:r w:rsidRPr="00020534">
              <w:rPr>
                <w:bCs/>
              </w:rPr>
              <w:t>3x1x750</w:t>
            </w:r>
          </w:p>
        </w:tc>
        <w:tc>
          <w:tcPr>
            <w:tcW w:w="1195" w:type="dxa"/>
            <w:tcBorders>
              <w:top w:val="nil"/>
              <w:left w:val="nil"/>
              <w:bottom w:val="nil"/>
              <w:right w:val="single" w:color="auto" w:sz="12" w:space="0"/>
            </w:tcBorders>
            <w:noWrap/>
            <w:vAlign w:val="bottom"/>
          </w:tcPr>
          <w:p w:rsidRPr="00020534" w:rsidR="0093331A" w:rsidP="002A2F55" w:rsidRDefault="0093331A" w14:paraId="0DA91E79" w14:textId="77777777">
            <w:pPr>
              <w:spacing w:before="0" w:after="0"/>
              <w:ind w:left="255"/>
              <w:jc w:val="right"/>
              <w:rPr>
                <w:bCs/>
              </w:rPr>
            </w:pPr>
            <w:r w:rsidRPr="00020534">
              <w:rPr>
                <w:bCs/>
              </w:rPr>
              <w:t>3x1x750</w:t>
            </w:r>
          </w:p>
        </w:tc>
      </w:tr>
      <w:tr w:rsidRPr="00020534" w:rsidR="0093331A" w:rsidTr="002A2F55" w14:paraId="2FD7F74D"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020534" w:rsidR="0093331A" w:rsidP="002A2F55" w:rsidRDefault="0093331A" w14:paraId="7EFA4D36" w14:textId="77777777">
            <w:pPr>
              <w:spacing w:before="0" w:after="0"/>
              <w:ind w:hanging="764"/>
              <w:rPr>
                <w:b/>
                <w:bCs/>
              </w:rPr>
            </w:pPr>
            <w:r w:rsidRPr="00020534">
              <w:rPr>
                <w:b/>
                <w:bCs/>
              </w:rPr>
              <w:t> </w:t>
            </w:r>
          </w:p>
        </w:tc>
        <w:tc>
          <w:tcPr>
            <w:tcW w:w="1234" w:type="dxa"/>
            <w:tcBorders>
              <w:top w:val="nil"/>
              <w:left w:val="double" w:color="auto" w:sz="6" w:space="0"/>
              <w:bottom w:val="nil"/>
              <w:right w:val="double" w:color="auto" w:sz="6" w:space="0"/>
            </w:tcBorders>
            <w:noWrap/>
            <w:vAlign w:val="bottom"/>
          </w:tcPr>
          <w:p w:rsidRPr="00020534" w:rsidR="0093331A" w:rsidP="002A2F55" w:rsidRDefault="0093331A" w14:paraId="6370FCA9" w14:textId="77777777">
            <w:pPr>
              <w:spacing w:before="0" w:after="0"/>
              <w:ind w:left="214"/>
              <w:jc w:val="right"/>
              <w:rPr>
                <w:bCs/>
              </w:rPr>
            </w:pPr>
            <w:r w:rsidRPr="00020534">
              <w:rPr>
                <w:bCs/>
              </w:rPr>
              <w:t>1x1x700</w:t>
            </w:r>
          </w:p>
        </w:tc>
        <w:tc>
          <w:tcPr>
            <w:tcW w:w="1375" w:type="dxa"/>
            <w:tcBorders>
              <w:top w:val="nil"/>
              <w:left w:val="double" w:color="auto" w:sz="6" w:space="0"/>
              <w:bottom w:val="nil"/>
              <w:right w:val="double" w:color="auto" w:sz="6" w:space="0"/>
            </w:tcBorders>
            <w:noWrap/>
            <w:vAlign w:val="bottom"/>
          </w:tcPr>
          <w:p w:rsidRPr="00020534" w:rsidR="0093331A" w:rsidP="002A2F55" w:rsidRDefault="0093331A" w14:paraId="0099DCE7" w14:textId="77777777">
            <w:pPr>
              <w:spacing w:before="0" w:after="0"/>
              <w:ind w:left="355"/>
              <w:jc w:val="right"/>
              <w:rPr>
                <w:bCs/>
              </w:rPr>
            </w:pPr>
            <w:r w:rsidRPr="00020534">
              <w:rPr>
                <w:bCs/>
              </w:rPr>
              <w:t>2x1x750</w:t>
            </w:r>
          </w:p>
        </w:tc>
        <w:tc>
          <w:tcPr>
            <w:tcW w:w="1177" w:type="dxa"/>
            <w:tcBorders>
              <w:top w:val="nil"/>
              <w:left w:val="double" w:color="auto" w:sz="6" w:space="0"/>
              <w:bottom w:val="nil"/>
              <w:right w:val="double" w:color="auto" w:sz="6" w:space="0"/>
            </w:tcBorders>
            <w:noWrap/>
            <w:vAlign w:val="bottom"/>
          </w:tcPr>
          <w:p w:rsidRPr="00020534" w:rsidR="0093331A" w:rsidP="002A2F55" w:rsidRDefault="0093331A" w14:paraId="29BC46E9" w14:textId="77777777">
            <w:pPr>
              <w:spacing w:before="0" w:after="0"/>
              <w:ind w:left="156"/>
              <w:jc w:val="right"/>
              <w:rPr>
                <w:bCs/>
              </w:rPr>
            </w:pPr>
            <w:r w:rsidRPr="00020534">
              <w:rPr>
                <w:bCs/>
              </w:rPr>
              <w:t>2x3x1500</w:t>
            </w:r>
          </w:p>
        </w:tc>
        <w:tc>
          <w:tcPr>
            <w:tcW w:w="1133" w:type="dxa"/>
            <w:tcBorders>
              <w:top w:val="nil"/>
              <w:left w:val="double" w:color="auto" w:sz="6" w:space="0"/>
              <w:bottom w:val="nil"/>
              <w:right w:val="double" w:color="auto" w:sz="6" w:space="0"/>
            </w:tcBorders>
            <w:noWrap/>
            <w:vAlign w:val="bottom"/>
          </w:tcPr>
          <w:p w:rsidRPr="00020534" w:rsidR="0093331A" w:rsidP="002A2F55" w:rsidRDefault="0093331A" w14:paraId="36F92CF1" w14:textId="77777777">
            <w:pPr>
              <w:spacing w:before="0" w:after="0"/>
              <w:ind w:left="113"/>
              <w:jc w:val="right"/>
              <w:rPr>
                <w:bCs/>
              </w:rPr>
            </w:pPr>
            <w:r w:rsidRPr="00020534">
              <w:rPr>
                <w:bCs/>
              </w:rPr>
              <w:t>1x3x1450</w:t>
            </w:r>
          </w:p>
        </w:tc>
        <w:tc>
          <w:tcPr>
            <w:tcW w:w="1277" w:type="dxa"/>
            <w:tcBorders>
              <w:top w:val="nil"/>
              <w:left w:val="single" w:color="auto" w:sz="4" w:space="0"/>
              <w:bottom w:val="nil"/>
              <w:right w:val="double" w:color="auto" w:sz="6" w:space="0"/>
            </w:tcBorders>
            <w:noWrap/>
            <w:vAlign w:val="bottom"/>
          </w:tcPr>
          <w:p w:rsidRPr="00020534" w:rsidR="0093331A" w:rsidP="002A2F55" w:rsidRDefault="0093331A" w14:paraId="103DE5CB" w14:textId="77777777">
            <w:pPr>
              <w:spacing w:before="0" w:after="0"/>
              <w:ind w:left="256"/>
              <w:jc w:val="right"/>
              <w:rPr>
                <w:bCs/>
              </w:rPr>
            </w:pPr>
            <w:r w:rsidRPr="00020534">
              <w:rPr>
                <w:bCs/>
              </w:rPr>
              <w:t>1x3x1450</w:t>
            </w:r>
          </w:p>
        </w:tc>
        <w:tc>
          <w:tcPr>
            <w:tcW w:w="1195" w:type="dxa"/>
            <w:tcBorders>
              <w:top w:val="nil"/>
              <w:left w:val="nil"/>
              <w:bottom w:val="nil"/>
              <w:right w:val="single" w:color="auto" w:sz="12" w:space="0"/>
            </w:tcBorders>
            <w:noWrap/>
            <w:vAlign w:val="bottom"/>
          </w:tcPr>
          <w:p w:rsidRPr="00020534" w:rsidR="0093331A" w:rsidP="002A2F55" w:rsidRDefault="0093331A" w14:paraId="31A55C70" w14:textId="77777777">
            <w:pPr>
              <w:spacing w:before="0" w:after="0"/>
              <w:ind w:left="0"/>
              <w:jc w:val="right"/>
              <w:rPr>
                <w:bCs/>
              </w:rPr>
            </w:pPr>
            <w:r w:rsidRPr="00020534">
              <w:rPr>
                <w:bCs/>
              </w:rPr>
              <w:t>1x3x1500</w:t>
            </w:r>
          </w:p>
        </w:tc>
      </w:tr>
      <w:tr w:rsidRPr="00020534" w:rsidR="0093331A" w:rsidTr="002A2F55" w14:paraId="369E8A27"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020534" w:rsidR="0093331A" w:rsidP="002A2F55" w:rsidRDefault="0093331A" w14:paraId="0B370ACF" w14:textId="77777777">
            <w:pPr>
              <w:spacing w:before="0" w:after="0"/>
              <w:ind w:hanging="764"/>
              <w:rPr>
                <w:b/>
                <w:bCs/>
              </w:rPr>
            </w:pPr>
            <w:r w:rsidRPr="00020534">
              <w:rPr>
                <w:b/>
                <w:bCs/>
              </w:rPr>
              <w:t> </w:t>
            </w:r>
          </w:p>
        </w:tc>
        <w:tc>
          <w:tcPr>
            <w:tcW w:w="1234" w:type="dxa"/>
            <w:tcBorders>
              <w:top w:val="nil"/>
              <w:left w:val="double" w:color="auto" w:sz="6" w:space="0"/>
              <w:bottom w:val="nil"/>
              <w:right w:val="double" w:color="auto" w:sz="6" w:space="0"/>
            </w:tcBorders>
            <w:noWrap/>
            <w:vAlign w:val="bottom"/>
          </w:tcPr>
          <w:p w:rsidRPr="00020534" w:rsidR="0093331A" w:rsidP="002A2F55" w:rsidRDefault="0093331A" w14:paraId="59A665C3" w14:textId="77777777">
            <w:pPr>
              <w:spacing w:before="0" w:after="0"/>
              <w:ind w:left="214"/>
              <w:jc w:val="right"/>
              <w:rPr>
                <w:bCs/>
              </w:rPr>
            </w:pPr>
            <w:r w:rsidRPr="00020534">
              <w:rPr>
                <w:bCs/>
              </w:rPr>
              <w:t>3x3x1500</w:t>
            </w:r>
          </w:p>
        </w:tc>
        <w:tc>
          <w:tcPr>
            <w:tcW w:w="1375" w:type="dxa"/>
            <w:tcBorders>
              <w:top w:val="nil"/>
              <w:left w:val="double" w:color="auto" w:sz="6" w:space="0"/>
              <w:bottom w:val="nil"/>
              <w:right w:val="double" w:color="auto" w:sz="6" w:space="0"/>
            </w:tcBorders>
            <w:noWrap/>
            <w:vAlign w:val="bottom"/>
          </w:tcPr>
          <w:p w:rsidRPr="00020534" w:rsidR="0093331A" w:rsidP="002A2F55" w:rsidRDefault="0093331A" w14:paraId="5F9ADD61" w14:textId="77777777">
            <w:pPr>
              <w:spacing w:before="0" w:after="0"/>
              <w:ind w:left="355"/>
              <w:jc w:val="right"/>
              <w:rPr>
                <w:bCs/>
              </w:rPr>
            </w:pPr>
            <w:r w:rsidRPr="00020534">
              <w:rPr>
                <w:bCs/>
              </w:rPr>
              <w:t>2x3x1500</w:t>
            </w:r>
          </w:p>
        </w:tc>
        <w:tc>
          <w:tcPr>
            <w:tcW w:w="1177" w:type="dxa"/>
            <w:tcBorders>
              <w:top w:val="nil"/>
              <w:left w:val="double" w:color="auto" w:sz="6" w:space="0"/>
              <w:bottom w:val="nil"/>
              <w:right w:val="double" w:color="auto" w:sz="6" w:space="0"/>
            </w:tcBorders>
            <w:noWrap/>
            <w:vAlign w:val="bottom"/>
          </w:tcPr>
          <w:p w:rsidRPr="00020534" w:rsidR="0093331A" w:rsidP="002A2F55" w:rsidRDefault="0093331A" w14:paraId="532BAF86" w14:textId="77777777">
            <w:pPr>
              <w:spacing w:before="0" w:after="0"/>
              <w:ind w:left="156"/>
              <w:jc w:val="right"/>
              <w:rPr>
                <w:bCs/>
              </w:rPr>
            </w:pPr>
            <w:r w:rsidRPr="00020534">
              <w:rPr>
                <w:bCs/>
              </w:rPr>
              <w:t>1x3x1450</w:t>
            </w:r>
          </w:p>
        </w:tc>
        <w:tc>
          <w:tcPr>
            <w:tcW w:w="1133" w:type="dxa"/>
            <w:tcBorders>
              <w:top w:val="nil"/>
              <w:left w:val="double" w:color="auto" w:sz="6" w:space="0"/>
              <w:bottom w:val="nil"/>
              <w:right w:val="double" w:color="auto" w:sz="6" w:space="0"/>
            </w:tcBorders>
            <w:noWrap/>
            <w:vAlign w:val="bottom"/>
          </w:tcPr>
          <w:p w:rsidRPr="00020534" w:rsidR="0093331A" w:rsidP="002A2F55" w:rsidRDefault="0093331A" w14:paraId="4DF986FD" w14:textId="77777777">
            <w:pPr>
              <w:spacing w:before="0" w:after="0"/>
              <w:ind w:left="113"/>
              <w:jc w:val="right"/>
              <w:rPr>
                <w:bCs/>
              </w:rPr>
            </w:pPr>
            <w:r w:rsidRPr="00020534">
              <w:rPr>
                <w:bCs/>
              </w:rPr>
              <w:t>3x3x1500</w:t>
            </w:r>
          </w:p>
        </w:tc>
        <w:tc>
          <w:tcPr>
            <w:tcW w:w="1277" w:type="dxa"/>
            <w:tcBorders>
              <w:top w:val="nil"/>
              <w:left w:val="single" w:color="auto" w:sz="4" w:space="0"/>
              <w:bottom w:val="nil"/>
              <w:right w:val="double" w:color="auto" w:sz="6" w:space="0"/>
            </w:tcBorders>
            <w:noWrap/>
            <w:vAlign w:val="bottom"/>
          </w:tcPr>
          <w:p w:rsidRPr="00020534" w:rsidR="0093331A" w:rsidP="002A2F55" w:rsidRDefault="0093331A" w14:paraId="78BC738B" w14:textId="77777777">
            <w:pPr>
              <w:spacing w:before="0" w:after="0"/>
              <w:ind w:left="256"/>
              <w:jc w:val="right"/>
              <w:rPr>
                <w:bCs/>
              </w:rPr>
            </w:pPr>
            <w:r w:rsidRPr="00020534">
              <w:rPr>
                <w:bCs/>
              </w:rPr>
              <w:t>3x3x1500</w:t>
            </w:r>
          </w:p>
        </w:tc>
        <w:tc>
          <w:tcPr>
            <w:tcW w:w="1195" w:type="dxa"/>
            <w:tcBorders>
              <w:top w:val="nil"/>
              <w:left w:val="nil"/>
              <w:bottom w:val="nil"/>
              <w:right w:val="single" w:color="auto" w:sz="12" w:space="0"/>
            </w:tcBorders>
            <w:noWrap/>
            <w:vAlign w:val="bottom"/>
          </w:tcPr>
          <w:p w:rsidRPr="00020534" w:rsidR="0093331A" w:rsidP="002A2F55" w:rsidRDefault="0093331A" w14:paraId="70A9A151" w14:textId="77777777">
            <w:pPr>
              <w:spacing w:before="0" w:after="0"/>
              <w:ind w:left="0"/>
              <w:jc w:val="right"/>
              <w:rPr>
                <w:bCs/>
              </w:rPr>
            </w:pPr>
            <w:r w:rsidRPr="00020534">
              <w:rPr>
                <w:bCs/>
              </w:rPr>
              <w:t>1x3x1450</w:t>
            </w:r>
          </w:p>
        </w:tc>
      </w:tr>
      <w:tr w:rsidRPr="00020534" w:rsidR="0093331A" w:rsidTr="002A2F55" w14:paraId="454D8911"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020534" w:rsidR="0093331A" w:rsidP="002A2F55" w:rsidRDefault="0093331A" w14:paraId="7B26B908" w14:textId="77777777">
            <w:pPr>
              <w:spacing w:before="0" w:after="0"/>
              <w:ind w:hanging="764"/>
              <w:rPr>
                <w:b/>
                <w:bCs/>
              </w:rPr>
            </w:pPr>
            <w:r w:rsidRPr="00020534">
              <w:rPr>
                <w:b/>
                <w:bCs/>
              </w:rPr>
              <w:t> </w:t>
            </w:r>
          </w:p>
        </w:tc>
        <w:tc>
          <w:tcPr>
            <w:tcW w:w="1234" w:type="dxa"/>
            <w:tcBorders>
              <w:top w:val="nil"/>
              <w:left w:val="double" w:color="auto" w:sz="6" w:space="0"/>
              <w:bottom w:val="nil"/>
              <w:right w:val="double" w:color="auto" w:sz="6" w:space="0"/>
            </w:tcBorders>
            <w:noWrap/>
            <w:vAlign w:val="bottom"/>
          </w:tcPr>
          <w:p w:rsidRPr="00020534" w:rsidR="0093331A" w:rsidP="002A2F55" w:rsidRDefault="0093331A" w14:paraId="179550F5" w14:textId="77777777">
            <w:pPr>
              <w:spacing w:before="0" w:after="0"/>
              <w:ind w:left="214"/>
              <w:jc w:val="right"/>
              <w:rPr>
                <w:bCs/>
              </w:rPr>
            </w:pPr>
            <w:r w:rsidRPr="00020534">
              <w:rPr>
                <w:bCs/>
              </w:rPr>
              <w:t>1x3x1450</w:t>
            </w:r>
          </w:p>
        </w:tc>
        <w:tc>
          <w:tcPr>
            <w:tcW w:w="1375" w:type="dxa"/>
            <w:tcBorders>
              <w:top w:val="nil"/>
              <w:left w:val="double" w:color="auto" w:sz="6" w:space="0"/>
              <w:bottom w:val="nil"/>
              <w:right w:val="double" w:color="auto" w:sz="6" w:space="0"/>
            </w:tcBorders>
            <w:noWrap/>
            <w:vAlign w:val="bottom"/>
          </w:tcPr>
          <w:p w:rsidRPr="00020534" w:rsidR="0093331A" w:rsidP="002A2F55" w:rsidRDefault="0093331A" w14:paraId="564F93F4" w14:textId="77777777">
            <w:pPr>
              <w:spacing w:before="0" w:after="0"/>
              <w:ind w:left="355"/>
              <w:jc w:val="right"/>
              <w:rPr>
                <w:bCs/>
              </w:rPr>
            </w:pPr>
            <w:r w:rsidRPr="00020534">
              <w:rPr>
                <w:bCs/>
              </w:rPr>
              <w:t>1x3x1450</w:t>
            </w:r>
          </w:p>
        </w:tc>
        <w:tc>
          <w:tcPr>
            <w:tcW w:w="1177" w:type="dxa"/>
            <w:tcBorders>
              <w:top w:val="nil"/>
              <w:left w:val="double" w:color="auto" w:sz="6" w:space="0"/>
              <w:bottom w:val="nil"/>
              <w:right w:val="double" w:color="auto" w:sz="6" w:space="0"/>
            </w:tcBorders>
            <w:noWrap/>
            <w:vAlign w:val="bottom"/>
          </w:tcPr>
          <w:p w:rsidRPr="00020534" w:rsidR="0093331A" w:rsidP="002A2F55" w:rsidRDefault="0093331A" w14:paraId="45EBE662" w14:textId="77777777">
            <w:pPr>
              <w:spacing w:before="0" w:after="0"/>
              <w:ind w:left="156"/>
              <w:jc w:val="right"/>
              <w:rPr>
                <w:bCs/>
              </w:rPr>
            </w:pPr>
            <w:r w:rsidRPr="00020534">
              <w:rPr>
                <w:bCs/>
              </w:rPr>
              <w:t>2x3x1500</w:t>
            </w:r>
          </w:p>
        </w:tc>
        <w:tc>
          <w:tcPr>
            <w:tcW w:w="1133" w:type="dxa"/>
            <w:tcBorders>
              <w:top w:val="nil"/>
              <w:left w:val="double" w:color="auto" w:sz="6" w:space="0"/>
              <w:bottom w:val="nil"/>
              <w:right w:val="double" w:color="auto" w:sz="6" w:space="0"/>
            </w:tcBorders>
            <w:noWrap/>
            <w:vAlign w:val="bottom"/>
          </w:tcPr>
          <w:p w:rsidRPr="00020534" w:rsidR="0093331A" w:rsidP="002A2F55" w:rsidRDefault="0093331A" w14:paraId="05F22947" w14:textId="77777777">
            <w:pPr>
              <w:spacing w:before="0" w:after="0"/>
              <w:ind w:left="113"/>
              <w:jc w:val="right"/>
              <w:rPr>
                <w:bCs/>
              </w:rPr>
            </w:pPr>
            <w:r w:rsidRPr="00020534">
              <w:rPr>
                <w:bCs/>
              </w:rPr>
              <w:t>1x3x1450</w:t>
            </w:r>
          </w:p>
        </w:tc>
        <w:tc>
          <w:tcPr>
            <w:tcW w:w="1277" w:type="dxa"/>
            <w:tcBorders>
              <w:top w:val="nil"/>
              <w:left w:val="single" w:color="auto" w:sz="4" w:space="0"/>
              <w:bottom w:val="nil"/>
              <w:right w:val="double" w:color="auto" w:sz="6" w:space="0"/>
            </w:tcBorders>
            <w:noWrap/>
            <w:vAlign w:val="bottom"/>
          </w:tcPr>
          <w:p w:rsidRPr="00020534" w:rsidR="0093331A" w:rsidP="002A2F55" w:rsidRDefault="0093331A" w14:paraId="36263CF2" w14:textId="77777777">
            <w:pPr>
              <w:spacing w:before="0" w:after="0"/>
              <w:ind w:left="256"/>
              <w:jc w:val="right"/>
              <w:rPr>
                <w:bCs/>
              </w:rPr>
            </w:pPr>
            <w:r w:rsidRPr="00020534">
              <w:rPr>
                <w:bCs/>
              </w:rPr>
              <w:t>1x3x1450</w:t>
            </w:r>
          </w:p>
        </w:tc>
        <w:tc>
          <w:tcPr>
            <w:tcW w:w="1195" w:type="dxa"/>
            <w:tcBorders>
              <w:top w:val="nil"/>
              <w:left w:val="nil"/>
              <w:bottom w:val="nil"/>
              <w:right w:val="single" w:color="auto" w:sz="12" w:space="0"/>
            </w:tcBorders>
            <w:noWrap/>
            <w:vAlign w:val="bottom"/>
          </w:tcPr>
          <w:p w:rsidRPr="00020534" w:rsidR="0093331A" w:rsidP="002A2F55" w:rsidRDefault="0093331A" w14:paraId="73FCD392" w14:textId="77777777">
            <w:pPr>
              <w:spacing w:before="0" w:after="0"/>
              <w:ind w:left="0"/>
              <w:jc w:val="right"/>
              <w:rPr>
                <w:bCs/>
              </w:rPr>
            </w:pPr>
            <w:r w:rsidRPr="00020534">
              <w:rPr>
                <w:bCs/>
              </w:rPr>
              <w:t>3x3x1500</w:t>
            </w:r>
          </w:p>
        </w:tc>
      </w:tr>
      <w:tr w:rsidRPr="00020534" w:rsidR="0093331A" w:rsidTr="002A2F55" w14:paraId="7072BCDA"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020534" w:rsidR="0093331A" w:rsidP="002A2F55" w:rsidRDefault="0093331A" w14:paraId="4A9022EC" w14:textId="77777777">
            <w:pPr>
              <w:spacing w:before="0" w:after="0"/>
              <w:ind w:hanging="764"/>
              <w:rPr>
                <w:b/>
                <w:bCs/>
              </w:rPr>
            </w:pPr>
            <w:r w:rsidRPr="00020534">
              <w:rPr>
                <w:b/>
                <w:bCs/>
              </w:rPr>
              <w:t> </w:t>
            </w:r>
          </w:p>
        </w:tc>
        <w:tc>
          <w:tcPr>
            <w:tcW w:w="1234" w:type="dxa"/>
            <w:tcBorders>
              <w:top w:val="nil"/>
              <w:left w:val="double" w:color="auto" w:sz="6" w:space="0"/>
              <w:bottom w:val="nil"/>
              <w:right w:val="double" w:color="auto" w:sz="6" w:space="0"/>
            </w:tcBorders>
            <w:noWrap/>
            <w:vAlign w:val="bottom"/>
          </w:tcPr>
          <w:p w:rsidRPr="00020534" w:rsidR="0093331A" w:rsidP="002A2F55" w:rsidRDefault="0093331A" w14:paraId="16989818" w14:textId="77777777">
            <w:pPr>
              <w:spacing w:before="0" w:after="0"/>
              <w:ind w:left="214"/>
              <w:jc w:val="right"/>
              <w:rPr>
                <w:bCs/>
              </w:rPr>
            </w:pPr>
            <w:r w:rsidRPr="00020534">
              <w:rPr>
                <w:bCs/>
              </w:rPr>
              <w:t>1x3x1500</w:t>
            </w:r>
          </w:p>
        </w:tc>
        <w:tc>
          <w:tcPr>
            <w:tcW w:w="1375" w:type="dxa"/>
            <w:tcBorders>
              <w:top w:val="nil"/>
              <w:left w:val="double" w:color="auto" w:sz="6" w:space="0"/>
              <w:bottom w:val="nil"/>
              <w:right w:val="double" w:color="auto" w:sz="6" w:space="0"/>
            </w:tcBorders>
            <w:noWrap/>
            <w:vAlign w:val="bottom"/>
          </w:tcPr>
          <w:p w:rsidRPr="00020534" w:rsidR="0093331A" w:rsidP="002A2F55" w:rsidRDefault="0093331A" w14:paraId="770F9AD2" w14:textId="77777777">
            <w:pPr>
              <w:spacing w:before="0" w:after="0"/>
              <w:ind w:left="355"/>
              <w:jc w:val="right"/>
              <w:rPr>
                <w:bCs/>
              </w:rPr>
            </w:pPr>
            <w:r w:rsidRPr="00020534">
              <w:rPr>
                <w:bCs/>
              </w:rPr>
              <w:t>2x3x1500</w:t>
            </w:r>
          </w:p>
        </w:tc>
        <w:tc>
          <w:tcPr>
            <w:tcW w:w="1177" w:type="dxa"/>
            <w:tcBorders>
              <w:top w:val="nil"/>
              <w:left w:val="double" w:color="auto" w:sz="6" w:space="0"/>
              <w:bottom w:val="nil"/>
              <w:right w:val="double" w:color="auto" w:sz="6" w:space="0"/>
            </w:tcBorders>
            <w:noWrap/>
            <w:vAlign w:val="bottom"/>
          </w:tcPr>
          <w:p w:rsidRPr="00020534" w:rsidR="0093331A" w:rsidP="002A2F55" w:rsidRDefault="0093331A" w14:paraId="2CB35CC8" w14:textId="77777777">
            <w:pPr>
              <w:spacing w:before="0" w:after="0"/>
              <w:ind w:left="156"/>
              <w:jc w:val="right"/>
              <w:rPr>
                <w:bCs/>
              </w:rPr>
            </w:pPr>
            <w:r w:rsidRPr="00020534">
              <w:rPr>
                <w:bCs/>
              </w:rPr>
              <w:t>1x3x1250</w:t>
            </w:r>
          </w:p>
        </w:tc>
        <w:tc>
          <w:tcPr>
            <w:tcW w:w="1133" w:type="dxa"/>
            <w:tcBorders>
              <w:top w:val="nil"/>
              <w:left w:val="double" w:color="auto" w:sz="6" w:space="0"/>
              <w:bottom w:val="nil"/>
              <w:right w:val="double" w:color="auto" w:sz="6" w:space="0"/>
            </w:tcBorders>
            <w:noWrap/>
            <w:vAlign w:val="bottom"/>
          </w:tcPr>
          <w:p w:rsidRPr="00020534" w:rsidR="0093331A" w:rsidP="002A2F55" w:rsidRDefault="0093331A" w14:paraId="77FB2D1C" w14:textId="77777777">
            <w:pPr>
              <w:spacing w:before="0" w:after="0"/>
              <w:ind w:left="113"/>
              <w:jc w:val="right"/>
              <w:rPr>
                <w:bCs/>
              </w:rPr>
            </w:pPr>
            <w:r w:rsidRPr="00020534">
              <w:rPr>
                <w:bCs/>
              </w:rPr>
              <w:t>2x3x1250</w:t>
            </w:r>
          </w:p>
        </w:tc>
        <w:tc>
          <w:tcPr>
            <w:tcW w:w="1277" w:type="dxa"/>
            <w:tcBorders>
              <w:top w:val="nil"/>
              <w:left w:val="single" w:color="auto" w:sz="4" w:space="0"/>
              <w:bottom w:val="nil"/>
              <w:right w:val="double" w:color="auto" w:sz="6" w:space="0"/>
            </w:tcBorders>
            <w:noWrap/>
            <w:vAlign w:val="bottom"/>
          </w:tcPr>
          <w:p w:rsidRPr="00020534" w:rsidR="0093331A" w:rsidP="002A2F55" w:rsidRDefault="0093331A" w14:paraId="79FE7DCF" w14:textId="77777777">
            <w:pPr>
              <w:spacing w:before="0" w:after="0"/>
              <w:ind w:left="256"/>
              <w:jc w:val="right"/>
              <w:rPr>
                <w:bCs/>
              </w:rPr>
            </w:pPr>
            <w:r w:rsidRPr="00020534">
              <w:rPr>
                <w:bCs/>
              </w:rPr>
              <w:t>2x3x1250</w:t>
            </w:r>
          </w:p>
        </w:tc>
        <w:tc>
          <w:tcPr>
            <w:tcW w:w="1195" w:type="dxa"/>
            <w:tcBorders>
              <w:top w:val="nil"/>
              <w:left w:val="nil"/>
              <w:bottom w:val="nil"/>
              <w:right w:val="single" w:color="auto" w:sz="12" w:space="0"/>
            </w:tcBorders>
            <w:noWrap/>
            <w:vAlign w:val="bottom"/>
          </w:tcPr>
          <w:p w:rsidRPr="00020534" w:rsidR="0093331A" w:rsidP="002A2F55" w:rsidRDefault="0093331A" w14:paraId="332D6B1B" w14:textId="77777777">
            <w:pPr>
              <w:spacing w:before="0" w:after="0"/>
              <w:ind w:left="0"/>
              <w:jc w:val="right"/>
              <w:rPr>
                <w:bCs/>
              </w:rPr>
            </w:pPr>
            <w:r w:rsidRPr="00020534">
              <w:rPr>
                <w:bCs/>
              </w:rPr>
              <w:t>1x3x1200</w:t>
            </w:r>
          </w:p>
        </w:tc>
      </w:tr>
      <w:tr w:rsidRPr="00020534" w:rsidR="0093331A" w:rsidTr="002A2F55" w14:paraId="4CACE910" w14:textId="77777777">
        <w:trPr>
          <w:trHeight w:val="315"/>
          <w:jc w:val="center"/>
        </w:trPr>
        <w:tc>
          <w:tcPr>
            <w:tcW w:w="1291" w:type="dxa"/>
            <w:tcBorders>
              <w:top w:val="nil"/>
              <w:left w:val="single" w:color="auto" w:sz="12" w:space="0"/>
              <w:bottom w:val="nil"/>
              <w:right w:val="double" w:color="auto" w:sz="6" w:space="0"/>
            </w:tcBorders>
            <w:shd w:val="clear" w:color="auto" w:fill="C0C0C0"/>
            <w:noWrap/>
            <w:vAlign w:val="bottom"/>
          </w:tcPr>
          <w:p w:rsidRPr="00020534" w:rsidR="0093331A" w:rsidP="002A2F55" w:rsidRDefault="0093331A" w14:paraId="7CC3F36C" w14:textId="77777777">
            <w:pPr>
              <w:spacing w:before="0" w:after="0"/>
              <w:ind w:hanging="764"/>
              <w:rPr>
                <w:b/>
                <w:bCs/>
              </w:rPr>
            </w:pPr>
            <w:r w:rsidRPr="00020534">
              <w:rPr>
                <w:b/>
                <w:bCs/>
              </w:rPr>
              <w:t> </w:t>
            </w:r>
          </w:p>
        </w:tc>
        <w:tc>
          <w:tcPr>
            <w:tcW w:w="1234" w:type="dxa"/>
            <w:tcBorders>
              <w:top w:val="nil"/>
              <w:left w:val="double" w:color="auto" w:sz="6" w:space="0"/>
              <w:bottom w:val="nil"/>
              <w:right w:val="double" w:color="auto" w:sz="6" w:space="0"/>
            </w:tcBorders>
            <w:noWrap/>
            <w:vAlign w:val="bottom"/>
          </w:tcPr>
          <w:p w:rsidRPr="00020534" w:rsidR="0093331A" w:rsidP="002A2F55" w:rsidRDefault="0093331A" w14:paraId="045E7CBC" w14:textId="77777777">
            <w:pPr>
              <w:spacing w:before="0" w:after="0"/>
              <w:ind w:left="214"/>
              <w:jc w:val="right"/>
              <w:rPr>
                <w:bCs/>
              </w:rPr>
            </w:pPr>
            <w:r w:rsidRPr="00020534">
              <w:rPr>
                <w:bCs/>
              </w:rPr>
              <w:t>2x3x1250</w:t>
            </w:r>
          </w:p>
        </w:tc>
        <w:tc>
          <w:tcPr>
            <w:tcW w:w="1375" w:type="dxa"/>
            <w:tcBorders>
              <w:top w:val="nil"/>
              <w:left w:val="double" w:color="auto" w:sz="6" w:space="0"/>
              <w:bottom w:val="nil"/>
              <w:right w:val="double" w:color="auto" w:sz="6" w:space="0"/>
            </w:tcBorders>
            <w:noWrap/>
            <w:vAlign w:val="bottom"/>
          </w:tcPr>
          <w:p w:rsidRPr="00020534" w:rsidR="0093331A" w:rsidP="002A2F55" w:rsidRDefault="0093331A" w14:paraId="37E3ED92" w14:textId="77777777">
            <w:pPr>
              <w:spacing w:before="0" w:after="0"/>
              <w:ind w:left="355"/>
              <w:jc w:val="right"/>
              <w:rPr>
                <w:bCs/>
              </w:rPr>
            </w:pPr>
            <w:r w:rsidRPr="00020534">
              <w:rPr>
                <w:bCs/>
              </w:rPr>
              <w:t>2x3x1250</w:t>
            </w:r>
          </w:p>
        </w:tc>
        <w:tc>
          <w:tcPr>
            <w:tcW w:w="1177" w:type="dxa"/>
            <w:tcBorders>
              <w:top w:val="nil"/>
              <w:left w:val="double" w:color="auto" w:sz="6" w:space="0"/>
              <w:bottom w:val="nil"/>
              <w:right w:val="double" w:color="auto" w:sz="6" w:space="0"/>
            </w:tcBorders>
            <w:noWrap/>
            <w:vAlign w:val="bottom"/>
          </w:tcPr>
          <w:p w:rsidRPr="00020534" w:rsidR="0093331A" w:rsidP="002A2F55" w:rsidRDefault="0093331A" w14:paraId="3E1DD980" w14:textId="77777777">
            <w:pPr>
              <w:spacing w:before="0" w:after="0"/>
              <w:ind w:left="156"/>
              <w:jc w:val="right"/>
              <w:rPr>
                <w:bCs/>
              </w:rPr>
            </w:pPr>
            <w:r w:rsidRPr="00020534">
              <w:rPr>
                <w:bCs/>
              </w:rPr>
              <w:t>1x3x1200</w:t>
            </w:r>
          </w:p>
        </w:tc>
        <w:tc>
          <w:tcPr>
            <w:tcW w:w="1133" w:type="dxa"/>
            <w:tcBorders>
              <w:top w:val="nil"/>
              <w:left w:val="double" w:color="auto" w:sz="6" w:space="0"/>
              <w:bottom w:val="nil"/>
              <w:right w:val="double" w:color="auto" w:sz="6" w:space="0"/>
            </w:tcBorders>
            <w:noWrap/>
            <w:vAlign w:val="bottom"/>
          </w:tcPr>
          <w:p w:rsidRPr="00020534" w:rsidR="0093331A" w:rsidP="002A2F55" w:rsidRDefault="0093331A" w14:paraId="1A2DC6B7" w14:textId="77777777">
            <w:pPr>
              <w:spacing w:before="0" w:after="0"/>
              <w:ind w:left="113"/>
              <w:jc w:val="right"/>
              <w:rPr>
                <w:bCs/>
              </w:rPr>
            </w:pPr>
            <w:r w:rsidRPr="00020534">
              <w:rPr>
                <w:bCs/>
              </w:rPr>
              <w:t> </w:t>
            </w:r>
          </w:p>
        </w:tc>
        <w:tc>
          <w:tcPr>
            <w:tcW w:w="1277" w:type="dxa"/>
            <w:tcBorders>
              <w:top w:val="nil"/>
              <w:left w:val="single" w:color="auto" w:sz="4" w:space="0"/>
              <w:bottom w:val="nil"/>
              <w:right w:val="double" w:color="auto" w:sz="6" w:space="0"/>
            </w:tcBorders>
            <w:noWrap/>
            <w:vAlign w:val="bottom"/>
          </w:tcPr>
          <w:p w:rsidRPr="00020534" w:rsidR="0093331A" w:rsidP="002A2F55" w:rsidRDefault="0093331A" w14:paraId="692D0B55" w14:textId="77777777">
            <w:pPr>
              <w:spacing w:before="0" w:after="0"/>
              <w:ind w:left="256"/>
              <w:jc w:val="right"/>
              <w:rPr>
                <w:bCs/>
              </w:rPr>
            </w:pPr>
            <w:r w:rsidRPr="00020534">
              <w:rPr>
                <w:bCs/>
              </w:rPr>
              <w:t> </w:t>
            </w:r>
          </w:p>
        </w:tc>
        <w:tc>
          <w:tcPr>
            <w:tcW w:w="1195" w:type="dxa"/>
            <w:tcBorders>
              <w:top w:val="nil"/>
              <w:left w:val="nil"/>
              <w:bottom w:val="nil"/>
              <w:right w:val="single" w:color="auto" w:sz="12" w:space="0"/>
            </w:tcBorders>
            <w:noWrap/>
            <w:vAlign w:val="bottom"/>
          </w:tcPr>
          <w:p w:rsidRPr="00020534" w:rsidR="0093331A" w:rsidP="002A2F55" w:rsidRDefault="0093331A" w14:paraId="0018A635" w14:textId="77777777">
            <w:pPr>
              <w:spacing w:before="0" w:after="0"/>
              <w:ind w:left="0"/>
              <w:jc w:val="right"/>
              <w:rPr>
                <w:bCs/>
                <w:lang w:val="en-US"/>
              </w:rPr>
            </w:pPr>
            <w:r w:rsidRPr="00020534">
              <w:rPr>
                <w:bCs/>
                <w:lang w:val="en-US"/>
              </w:rPr>
              <w:t>1x3x1250</w:t>
            </w:r>
          </w:p>
        </w:tc>
      </w:tr>
      <w:tr w:rsidRPr="00020534" w:rsidR="0093331A" w:rsidTr="002A2F55" w14:paraId="5591044C" w14:textId="77777777">
        <w:trPr>
          <w:trHeight w:val="315"/>
          <w:jc w:val="center"/>
        </w:trPr>
        <w:tc>
          <w:tcPr>
            <w:tcW w:w="1291" w:type="dxa"/>
            <w:tcBorders>
              <w:top w:val="nil"/>
              <w:left w:val="single" w:color="auto" w:sz="12" w:space="0"/>
              <w:bottom w:val="double" w:color="auto" w:sz="6" w:space="0"/>
              <w:right w:val="double" w:color="auto" w:sz="6" w:space="0"/>
            </w:tcBorders>
            <w:shd w:val="clear" w:color="auto" w:fill="C0C0C0"/>
            <w:noWrap/>
            <w:vAlign w:val="bottom"/>
          </w:tcPr>
          <w:p w:rsidRPr="00020534" w:rsidR="0093331A" w:rsidP="002A2F55" w:rsidRDefault="0093331A" w14:paraId="2075F24B" w14:textId="77777777">
            <w:pPr>
              <w:spacing w:before="0" w:after="0"/>
              <w:ind w:hanging="764"/>
              <w:rPr>
                <w:lang w:val="en-US"/>
              </w:rPr>
            </w:pPr>
            <w:r w:rsidRPr="00020534">
              <w:rPr>
                <w:lang w:val="en-US"/>
              </w:rPr>
              <w:t> </w:t>
            </w:r>
          </w:p>
        </w:tc>
        <w:tc>
          <w:tcPr>
            <w:tcW w:w="1234" w:type="dxa"/>
            <w:tcBorders>
              <w:top w:val="nil"/>
              <w:left w:val="nil"/>
              <w:bottom w:val="double" w:color="auto" w:sz="6" w:space="0"/>
              <w:right w:val="nil"/>
            </w:tcBorders>
            <w:noWrap/>
            <w:vAlign w:val="bottom"/>
          </w:tcPr>
          <w:p w:rsidRPr="00020534" w:rsidR="0093331A" w:rsidP="002A2F55" w:rsidRDefault="0093331A" w14:paraId="67DCE270" w14:textId="77777777">
            <w:pPr>
              <w:spacing w:before="0" w:after="0"/>
              <w:ind w:left="214"/>
              <w:jc w:val="right"/>
              <w:rPr>
                <w:lang w:val="en-US"/>
              </w:rPr>
            </w:pPr>
            <w:r w:rsidRPr="00020534">
              <w:rPr>
                <w:lang w:val="en-US"/>
              </w:rPr>
              <w:t> </w:t>
            </w:r>
          </w:p>
        </w:tc>
        <w:tc>
          <w:tcPr>
            <w:tcW w:w="1375" w:type="dxa"/>
            <w:tcBorders>
              <w:top w:val="nil"/>
              <w:left w:val="double" w:color="auto" w:sz="6" w:space="0"/>
              <w:bottom w:val="double" w:color="auto" w:sz="6" w:space="0"/>
              <w:right w:val="double" w:color="auto" w:sz="6" w:space="0"/>
            </w:tcBorders>
            <w:noWrap/>
            <w:vAlign w:val="bottom"/>
          </w:tcPr>
          <w:p w:rsidRPr="00020534" w:rsidR="0093331A" w:rsidP="002A2F55" w:rsidRDefault="0093331A" w14:paraId="1FE7CF90" w14:textId="77777777">
            <w:pPr>
              <w:spacing w:before="0" w:after="0"/>
              <w:ind w:left="355"/>
              <w:rPr>
                <w:lang w:val="en-US"/>
              </w:rPr>
            </w:pPr>
            <w:r w:rsidRPr="00020534">
              <w:rPr>
                <w:lang w:val="en-US"/>
              </w:rPr>
              <w:t> </w:t>
            </w:r>
          </w:p>
        </w:tc>
        <w:tc>
          <w:tcPr>
            <w:tcW w:w="1177" w:type="dxa"/>
            <w:tcBorders>
              <w:top w:val="nil"/>
              <w:left w:val="nil"/>
              <w:bottom w:val="double" w:color="auto" w:sz="6" w:space="0"/>
              <w:right w:val="nil"/>
            </w:tcBorders>
            <w:noWrap/>
            <w:vAlign w:val="bottom"/>
          </w:tcPr>
          <w:p w:rsidRPr="00020534" w:rsidR="0093331A" w:rsidP="002A2F55" w:rsidRDefault="0093331A" w14:paraId="1B1277DE" w14:textId="77777777">
            <w:pPr>
              <w:spacing w:before="0" w:after="0"/>
              <w:ind w:left="156"/>
              <w:rPr>
                <w:lang w:val="en-US"/>
              </w:rPr>
            </w:pPr>
            <w:r w:rsidRPr="00020534">
              <w:rPr>
                <w:lang w:val="en-US"/>
              </w:rPr>
              <w:t> </w:t>
            </w:r>
          </w:p>
        </w:tc>
        <w:tc>
          <w:tcPr>
            <w:tcW w:w="1133" w:type="dxa"/>
            <w:tcBorders>
              <w:top w:val="nil"/>
              <w:left w:val="double" w:color="auto" w:sz="6" w:space="0"/>
              <w:bottom w:val="double" w:color="auto" w:sz="6" w:space="0"/>
              <w:right w:val="double" w:color="auto" w:sz="6" w:space="0"/>
            </w:tcBorders>
            <w:noWrap/>
            <w:vAlign w:val="bottom"/>
          </w:tcPr>
          <w:p w:rsidRPr="00020534" w:rsidR="0093331A" w:rsidP="002A2F55" w:rsidRDefault="0093331A" w14:paraId="2E8D4E1A" w14:textId="77777777">
            <w:pPr>
              <w:spacing w:before="0" w:after="0"/>
              <w:ind w:left="113"/>
              <w:rPr>
                <w:lang w:val="en-US"/>
              </w:rPr>
            </w:pPr>
            <w:r w:rsidRPr="00020534">
              <w:rPr>
                <w:lang w:val="en-US"/>
              </w:rPr>
              <w:t> </w:t>
            </w:r>
          </w:p>
        </w:tc>
        <w:tc>
          <w:tcPr>
            <w:tcW w:w="1277" w:type="dxa"/>
            <w:tcBorders>
              <w:top w:val="nil"/>
              <w:left w:val="single" w:color="auto" w:sz="4" w:space="0"/>
              <w:bottom w:val="double" w:color="auto" w:sz="6" w:space="0"/>
              <w:right w:val="double" w:color="auto" w:sz="6" w:space="0"/>
            </w:tcBorders>
            <w:noWrap/>
            <w:vAlign w:val="bottom"/>
          </w:tcPr>
          <w:p w:rsidRPr="00020534" w:rsidR="0093331A" w:rsidP="002A2F55" w:rsidRDefault="0093331A" w14:paraId="7DF9F5BC" w14:textId="77777777">
            <w:pPr>
              <w:spacing w:before="0" w:after="0"/>
              <w:ind w:left="256"/>
              <w:jc w:val="right"/>
              <w:rPr>
                <w:bCs/>
                <w:lang w:val="en-US"/>
              </w:rPr>
            </w:pPr>
            <w:r w:rsidRPr="00020534">
              <w:rPr>
                <w:bCs/>
                <w:lang w:val="en-US"/>
              </w:rPr>
              <w:t> </w:t>
            </w:r>
          </w:p>
        </w:tc>
        <w:tc>
          <w:tcPr>
            <w:tcW w:w="1195" w:type="dxa"/>
            <w:tcBorders>
              <w:top w:val="nil"/>
              <w:left w:val="nil"/>
              <w:bottom w:val="double" w:color="auto" w:sz="6" w:space="0"/>
              <w:right w:val="single" w:color="auto" w:sz="12" w:space="0"/>
            </w:tcBorders>
            <w:noWrap/>
            <w:vAlign w:val="bottom"/>
          </w:tcPr>
          <w:p w:rsidRPr="00020534" w:rsidR="0093331A" w:rsidP="002A2F55" w:rsidRDefault="0093331A" w14:paraId="795539A2" w14:textId="77777777">
            <w:pPr>
              <w:spacing w:before="0" w:after="0"/>
              <w:ind w:left="255"/>
              <w:jc w:val="right"/>
              <w:rPr>
                <w:bCs/>
                <w:lang w:val="en-US"/>
              </w:rPr>
            </w:pPr>
            <w:r w:rsidRPr="00020534">
              <w:rPr>
                <w:bCs/>
                <w:lang w:val="en-US"/>
              </w:rPr>
              <w:t> </w:t>
            </w:r>
          </w:p>
        </w:tc>
      </w:tr>
      <w:tr w:rsidRPr="00020534" w:rsidR="0093331A" w:rsidTr="002A2F55" w14:paraId="28BD83EA" w14:textId="77777777">
        <w:trPr>
          <w:trHeight w:val="315"/>
          <w:jc w:val="center"/>
        </w:trPr>
        <w:tc>
          <w:tcPr>
            <w:tcW w:w="1291" w:type="dxa"/>
            <w:tcBorders>
              <w:top w:val="nil"/>
              <w:left w:val="single" w:color="auto" w:sz="12" w:space="0"/>
              <w:bottom w:val="nil"/>
              <w:right w:val="double" w:color="auto" w:sz="6" w:space="0"/>
            </w:tcBorders>
            <w:shd w:val="clear" w:color="auto" w:fill="C0C0C0"/>
            <w:noWrap/>
            <w:vAlign w:val="bottom"/>
          </w:tcPr>
          <w:p w:rsidRPr="00020534" w:rsidR="0093331A" w:rsidP="002A2F55" w:rsidRDefault="0093331A" w14:paraId="375EA89C" w14:textId="77777777">
            <w:pPr>
              <w:spacing w:before="0" w:after="0"/>
              <w:ind w:hanging="764"/>
              <w:jc w:val="right"/>
              <w:rPr>
                <w:b/>
                <w:bCs/>
                <w:lang w:val="en-US"/>
              </w:rPr>
            </w:pPr>
            <w:r w:rsidRPr="00020534">
              <w:rPr>
                <w:b/>
                <w:bCs/>
                <w:lang w:val="en-US"/>
              </w:rPr>
              <w:t>0</w:t>
            </w:r>
          </w:p>
        </w:tc>
        <w:tc>
          <w:tcPr>
            <w:tcW w:w="1234" w:type="dxa"/>
            <w:tcBorders>
              <w:top w:val="nil"/>
              <w:left w:val="double" w:color="auto" w:sz="6" w:space="0"/>
              <w:bottom w:val="nil"/>
              <w:right w:val="double" w:color="auto" w:sz="6" w:space="0"/>
            </w:tcBorders>
            <w:noWrap/>
            <w:vAlign w:val="bottom"/>
          </w:tcPr>
          <w:p w:rsidRPr="00020534" w:rsidR="0093331A" w:rsidP="002A2F55" w:rsidRDefault="0093331A" w14:paraId="457729B6" w14:textId="77777777">
            <w:pPr>
              <w:spacing w:before="0" w:after="0"/>
              <w:ind w:left="214"/>
              <w:jc w:val="right"/>
              <w:rPr>
                <w:bCs/>
                <w:lang w:val="en-US"/>
              </w:rPr>
            </w:pPr>
            <w:r w:rsidRPr="00020534">
              <w:rPr>
                <w:bCs/>
                <w:lang w:val="en-US"/>
              </w:rPr>
              <w:t>21.850</w:t>
            </w:r>
          </w:p>
        </w:tc>
        <w:tc>
          <w:tcPr>
            <w:tcW w:w="1375" w:type="dxa"/>
            <w:tcBorders>
              <w:top w:val="nil"/>
              <w:left w:val="double" w:color="auto" w:sz="6" w:space="0"/>
              <w:bottom w:val="nil"/>
              <w:right w:val="double" w:color="auto" w:sz="6" w:space="0"/>
            </w:tcBorders>
            <w:noWrap/>
            <w:vAlign w:val="bottom"/>
          </w:tcPr>
          <w:p w:rsidRPr="00020534" w:rsidR="0093331A" w:rsidP="002A2F55" w:rsidRDefault="0093331A" w14:paraId="0787F813" w14:textId="77777777">
            <w:pPr>
              <w:spacing w:before="0" w:after="0"/>
              <w:ind w:left="355"/>
              <w:jc w:val="right"/>
              <w:rPr>
                <w:bCs/>
                <w:lang w:val="en-US"/>
              </w:rPr>
            </w:pPr>
            <w:r w:rsidRPr="00020534">
              <w:rPr>
                <w:bCs/>
                <w:lang w:val="en-US"/>
              </w:rPr>
              <w:t>23.100</w:t>
            </w:r>
          </w:p>
        </w:tc>
        <w:tc>
          <w:tcPr>
            <w:tcW w:w="1177" w:type="dxa"/>
            <w:tcBorders>
              <w:top w:val="nil"/>
              <w:left w:val="double" w:color="auto" w:sz="6" w:space="0"/>
              <w:bottom w:val="nil"/>
              <w:right w:val="double" w:color="auto" w:sz="6" w:space="0"/>
            </w:tcBorders>
            <w:noWrap/>
            <w:vAlign w:val="bottom"/>
          </w:tcPr>
          <w:p w:rsidRPr="00020534" w:rsidR="0093331A" w:rsidP="002A2F55" w:rsidRDefault="0093331A" w14:paraId="064492EC" w14:textId="77777777">
            <w:pPr>
              <w:spacing w:before="0" w:after="0"/>
              <w:ind w:left="156"/>
              <w:jc w:val="right"/>
              <w:rPr>
                <w:bCs/>
                <w:lang w:val="en-US"/>
              </w:rPr>
            </w:pPr>
            <w:r w:rsidRPr="00020534">
              <w:rPr>
                <w:bCs/>
                <w:lang w:val="en-US"/>
              </w:rPr>
              <w:t>24.050</w:t>
            </w:r>
          </w:p>
        </w:tc>
        <w:tc>
          <w:tcPr>
            <w:tcW w:w="1133" w:type="dxa"/>
            <w:tcBorders>
              <w:top w:val="nil"/>
              <w:left w:val="double" w:color="auto" w:sz="6" w:space="0"/>
              <w:bottom w:val="nil"/>
              <w:right w:val="double" w:color="auto" w:sz="6" w:space="0"/>
            </w:tcBorders>
            <w:noWrap/>
            <w:vAlign w:val="bottom"/>
          </w:tcPr>
          <w:p w:rsidRPr="00020534" w:rsidR="0093331A" w:rsidP="002A2F55" w:rsidRDefault="0093331A" w14:paraId="0FC52D0C" w14:textId="77777777">
            <w:pPr>
              <w:spacing w:before="0" w:after="0"/>
              <w:ind w:left="113"/>
              <w:jc w:val="right"/>
              <w:rPr>
                <w:bCs/>
                <w:lang w:val="en-US"/>
              </w:rPr>
            </w:pPr>
            <w:r w:rsidRPr="00020534">
              <w:rPr>
                <w:bCs/>
                <w:lang w:val="en-US"/>
              </w:rPr>
              <w:t>26.300</w:t>
            </w:r>
          </w:p>
        </w:tc>
        <w:tc>
          <w:tcPr>
            <w:tcW w:w="1277" w:type="dxa"/>
            <w:tcBorders>
              <w:top w:val="nil"/>
              <w:left w:val="single" w:color="auto" w:sz="4" w:space="0"/>
              <w:bottom w:val="nil"/>
              <w:right w:val="double" w:color="auto" w:sz="6" w:space="0"/>
            </w:tcBorders>
            <w:noWrap/>
            <w:vAlign w:val="bottom"/>
          </w:tcPr>
          <w:p w:rsidRPr="00020534" w:rsidR="0093331A" w:rsidP="002A2F55" w:rsidRDefault="0093331A" w14:paraId="1A5DD983" w14:textId="77777777">
            <w:pPr>
              <w:spacing w:before="0" w:after="0"/>
              <w:ind w:left="256"/>
              <w:jc w:val="right"/>
              <w:rPr>
                <w:bCs/>
                <w:lang w:val="en-US"/>
              </w:rPr>
            </w:pPr>
            <w:r w:rsidRPr="00020534">
              <w:rPr>
                <w:bCs/>
                <w:lang w:val="en-US"/>
              </w:rPr>
              <w:t>26.300</w:t>
            </w:r>
          </w:p>
        </w:tc>
        <w:tc>
          <w:tcPr>
            <w:tcW w:w="1195" w:type="dxa"/>
            <w:tcBorders>
              <w:top w:val="nil"/>
              <w:left w:val="nil"/>
              <w:bottom w:val="nil"/>
              <w:right w:val="single" w:color="auto" w:sz="12" w:space="0"/>
            </w:tcBorders>
            <w:noWrap/>
            <w:vAlign w:val="bottom"/>
          </w:tcPr>
          <w:p w:rsidRPr="00020534" w:rsidR="0093331A" w:rsidP="002A2F55" w:rsidRDefault="0093331A" w14:paraId="1D6E3A41" w14:textId="77777777">
            <w:pPr>
              <w:spacing w:before="0" w:after="0"/>
              <w:ind w:left="255"/>
              <w:jc w:val="right"/>
              <w:rPr>
                <w:bCs/>
                <w:lang w:val="en-US"/>
              </w:rPr>
            </w:pPr>
            <w:r w:rsidRPr="00020534">
              <w:rPr>
                <w:bCs/>
                <w:lang w:val="en-US"/>
              </w:rPr>
              <w:t>27.950</w:t>
            </w:r>
          </w:p>
        </w:tc>
      </w:tr>
      <w:tr w:rsidRPr="00020534" w:rsidR="0093331A" w:rsidTr="002A2F55" w14:paraId="65DD965E"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020534" w:rsidR="0093331A" w:rsidP="002A2F55" w:rsidRDefault="0093331A" w14:paraId="097A799C" w14:textId="77777777">
            <w:pPr>
              <w:spacing w:before="0" w:after="0"/>
              <w:ind w:hanging="764"/>
              <w:jc w:val="right"/>
              <w:rPr>
                <w:b/>
                <w:bCs/>
                <w:lang w:val="en-US"/>
              </w:rPr>
            </w:pPr>
            <w:r w:rsidRPr="00020534">
              <w:rPr>
                <w:b/>
                <w:bCs/>
                <w:lang w:val="en-US"/>
              </w:rPr>
              <w:t>1</w:t>
            </w:r>
          </w:p>
        </w:tc>
        <w:tc>
          <w:tcPr>
            <w:tcW w:w="1234" w:type="dxa"/>
            <w:tcBorders>
              <w:top w:val="nil"/>
              <w:left w:val="double" w:color="auto" w:sz="6" w:space="0"/>
              <w:bottom w:val="nil"/>
              <w:right w:val="double" w:color="auto" w:sz="6" w:space="0"/>
            </w:tcBorders>
            <w:noWrap/>
            <w:vAlign w:val="bottom"/>
          </w:tcPr>
          <w:p w:rsidRPr="00020534" w:rsidR="0093331A" w:rsidP="002A2F55" w:rsidRDefault="0093331A" w14:paraId="3A9801BB" w14:textId="77777777">
            <w:pPr>
              <w:spacing w:before="0" w:after="0"/>
              <w:ind w:left="214"/>
              <w:jc w:val="right"/>
              <w:rPr>
                <w:bCs/>
                <w:lang w:val="en-US"/>
              </w:rPr>
            </w:pPr>
            <w:r w:rsidRPr="00020534">
              <w:rPr>
                <w:bCs/>
                <w:lang w:val="en-US"/>
              </w:rPr>
              <w:t>22.600</w:t>
            </w:r>
          </w:p>
        </w:tc>
        <w:tc>
          <w:tcPr>
            <w:tcW w:w="1375" w:type="dxa"/>
            <w:tcBorders>
              <w:top w:val="nil"/>
              <w:left w:val="double" w:color="auto" w:sz="6" w:space="0"/>
              <w:bottom w:val="nil"/>
              <w:right w:val="double" w:color="auto" w:sz="6" w:space="0"/>
            </w:tcBorders>
            <w:noWrap/>
            <w:vAlign w:val="bottom"/>
          </w:tcPr>
          <w:p w:rsidRPr="00020534" w:rsidR="0093331A" w:rsidP="002A2F55" w:rsidRDefault="0093331A" w14:paraId="74873547" w14:textId="77777777">
            <w:pPr>
              <w:spacing w:before="0" w:after="0"/>
              <w:ind w:left="355"/>
              <w:jc w:val="right"/>
              <w:rPr>
                <w:bCs/>
                <w:lang w:val="en-US"/>
              </w:rPr>
            </w:pPr>
            <w:r w:rsidRPr="00020534">
              <w:rPr>
                <w:bCs/>
                <w:lang w:val="en-US"/>
              </w:rPr>
              <w:t>23.800</w:t>
            </w:r>
          </w:p>
        </w:tc>
        <w:tc>
          <w:tcPr>
            <w:tcW w:w="1177" w:type="dxa"/>
            <w:tcBorders>
              <w:top w:val="nil"/>
              <w:left w:val="double" w:color="auto" w:sz="6" w:space="0"/>
              <w:bottom w:val="nil"/>
              <w:right w:val="double" w:color="auto" w:sz="6" w:space="0"/>
            </w:tcBorders>
            <w:noWrap/>
            <w:vAlign w:val="bottom"/>
          </w:tcPr>
          <w:p w:rsidRPr="00020534" w:rsidR="0093331A" w:rsidP="002A2F55" w:rsidRDefault="0093331A" w14:paraId="0213D68A" w14:textId="77777777">
            <w:pPr>
              <w:spacing w:before="0" w:after="0"/>
              <w:ind w:left="156"/>
              <w:jc w:val="right"/>
              <w:rPr>
                <w:bCs/>
                <w:lang w:val="en-US"/>
              </w:rPr>
            </w:pPr>
            <w:r w:rsidRPr="00020534">
              <w:rPr>
                <w:bCs/>
                <w:lang w:val="en-US"/>
              </w:rPr>
              <w:t>24.800</w:t>
            </w:r>
          </w:p>
        </w:tc>
        <w:tc>
          <w:tcPr>
            <w:tcW w:w="1133" w:type="dxa"/>
            <w:tcBorders>
              <w:top w:val="nil"/>
              <w:left w:val="double" w:color="auto" w:sz="6" w:space="0"/>
              <w:bottom w:val="nil"/>
              <w:right w:val="double" w:color="auto" w:sz="6" w:space="0"/>
            </w:tcBorders>
            <w:noWrap/>
            <w:vAlign w:val="bottom"/>
          </w:tcPr>
          <w:p w:rsidRPr="00020534" w:rsidR="0093331A" w:rsidP="002A2F55" w:rsidRDefault="0093331A" w14:paraId="4E1A156B" w14:textId="77777777">
            <w:pPr>
              <w:spacing w:before="0" w:after="0"/>
              <w:ind w:left="113"/>
              <w:jc w:val="right"/>
              <w:rPr>
                <w:bCs/>
                <w:lang w:val="en-US"/>
              </w:rPr>
            </w:pPr>
            <w:r w:rsidRPr="00020534">
              <w:rPr>
                <w:bCs/>
                <w:lang w:val="en-US"/>
              </w:rPr>
              <w:t>27.050</w:t>
            </w:r>
          </w:p>
        </w:tc>
        <w:tc>
          <w:tcPr>
            <w:tcW w:w="1277" w:type="dxa"/>
            <w:tcBorders>
              <w:top w:val="nil"/>
              <w:left w:val="single" w:color="auto" w:sz="4" w:space="0"/>
              <w:bottom w:val="nil"/>
              <w:right w:val="double" w:color="auto" w:sz="6" w:space="0"/>
            </w:tcBorders>
            <w:noWrap/>
            <w:vAlign w:val="bottom"/>
          </w:tcPr>
          <w:p w:rsidRPr="00020534" w:rsidR="0093331A" w:rsidP="002A2F55" w:rsidRDefault="0093331A" w14:paraId="59B486EF" w14:textId="77777777">
            <w:pPr>
              <w:spacing w:before="0" w:after="0"/>
              <w:ind w:left="256"/>
              <w:jc w:val="right"/>
              <w:rPr>
                <w:bCs/>
                <w:lang w:val="en-US"/>
              </w:rPr>
            </w:pPr>
            <w:r w:rsidRPr="00020534">
              <w:rPr>
                <w:bCs/>
                <w:lang w:val="en-US"/>
              </w:rPr>
              <w:t>27.050</w:t>
            </w:r>
          </w:p>
        </w:tc>
        <w:tc>
          <w:tcPr>
            <w:tcW w:w="1195" w:type="dxa"/>
            <w:tcBorders>
              <w:top w:val="nil"/>
              <w:left w:val="nil"/>
              <w:bottom w:val="nil"/>
              <w:right w:val="single" w:color="auto" w:sz="12" w:space="0"/>
            </w:tcBorders>
            <w:noWrap/>
            <w:vAlign w:val="bottom"/>
          </w:tcPr>
          <w:p w:rsidRPr="00020534" w:rsidR="0093331A" w:rsidP="002A2F55" w:rsidRDefault="0093331A" w14:paraId="7DA9603A" w14:textId="77777777">
            <w:pPr>
              <w:spacing w:before="0" w:after="0"/>
              <w:ind w:left="255"/>
              <w:jc w:val="right"/>
              <w:rPr>
                <w:bCs/>
                <w:lang w:val="en-US"/>
              </w:rPr>
            </w:pPr>
            <w:r w:rsidRPr="00020534">
              <w:rPr>
                <w:bCs/>
                <w:lang w:val="en-US"/>
              </w:rPr>
              <w:t>28.700</w:t>
            </w:r>
          </w:p>
        </w:tc>
      </w:tr>
      <w:tr w:rsidRPr="00020534" w:rsidR="0093331A" w:rsidTr="002A2F55" w14:paraId="336B4ED2"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020534" w:rsidR="0093331A" w:rsidP="002A2F55" w:rsidRDefault="0093331A" w14:paraId="00DE7363" w14:textId="77777777">
            <w:pPr>
              <w:spacing w:before="0" w:after="0"/>
              <w:ind w:hanging="764"/>
              <w:jc w:val="right"/>
              <w:rPr>
                <w:b/>
                <w:bCs/>
                <w:lang w:val="en-US"/>
              </w:rPr>
            </w:pPr>
            <w:r w:rsidRPr="00020534">
              <w:rPr>
                <w:b/>
                <w:bCs/>
                <w:lang w:val="en-US"/>
              </w:rPr>
              <w:t>2</w:t>
            </w:r>
          </w:p>
        </w:tc>
        <w:tc>
          <w:tcPr>
            <w:tcW w:w="1234" w:type="dxa"/>
            <w:tcBorders>
              <w:top w:val="nil"/>
              <w:left w:val="double" w:color="auto" w:sz="6" w:space="0"/>
              <w:bottom w:val="nil"/>
              <w:right w:val="double" w:color="auto" w:sz="6" w:space="0"/>
            </w:tcBorders>
            <w:noWrap/>
            <w:vAlign w:val="bottom"/>
          </w:tcPr>
          <w:p w:rsidRPr="00020534" w:rsidR="0093331A" w:rsidP="002A2F55" w:rsidRDefault="0093331A" w14:paraId="70FD4B45" w14:textId="77777777">
            <w:pPr>
              <w:spacing w:before="0" w:after="0"/>
              <w:ind w:left="214"/>
              <w:jc w:val="right"/>
              <w:rPr>
                <w:bCs/>
                <w:lang w:val="en-US"/>
              </w:rPr>
            </w:pPr>
            <w:r w:rsidRPr="00020534">
              <w:rPr>
                <w:bCs/>
                <w:lang w:val="en-US"/>
              </w:rPr>
              <w:t>23.350</w:t>
            </w:r>
          </w:p>
        </w:tc>
        <w:tc>
          <w:tcPr>
            <w:tcW w:w="1375" w:type="dxa"/>
            <w:tcBorders>
              <w:top w:val="nil"/>
              <w:left w:val="double" w:color="auto" w:sz="6" w:space="0"/>
              <w:bottom w:val="nil"/>
              <w:right w:val="double" w:color="auto" w:sz="6" w:space="0"/>
            </w:tcBorders>
            <w:noWrap/>
            <w:vAlign w:val="bottom"/>
          </w:tcPr>
          <w:p w:rsidRPr="00020534" w:rsidR="0093331A" w:rsidP="002A2F55" w:rsidRDefault="0093331A" w14:paraId="403D79A6" w14:textId="77777777">
            <w:pPr>
              <w:spacing w:before="0" w:after="0"/>
              <w:ind w:left="355"/>
              <w:jc w:val="right"/>
              <w:rPr>
                <w:bCs/>
                <w:lang w:val="en-US"/>
              </w:rPr>
            </w:pPr>
            <w:r w:rsidRPr="00020534">
              <w:rPr>
                <w:bCs/>
                <w:lang w:val="en-US"/>
              </w:rPr>
              <w:t>24.550</w:t>
            </w:r>
          </w:p>
        </w:tc>
        <w:tc>
          <w:tcPr>
            <w:tcW w:w="1177" w:type="dxa"/>
            <w:tcBorders>
              <w:top w:val="nil"/>
              <w:left w:val="double" w:color="auto" w:sz="6" w:space="0"/>
              <w:bottom w:val="nil"/>
              <w:right w:val="double" w:color="auto" w:sz="6" w:space="0"/>
            </w:tcBorders>
            <w:noWrap/>
            <w:vAlign w:val="bottom"/>
          </w:tcPr>
          <w:p w:rsidRPr="00020534" w:rsidR="0093331A" w:rsidP="002A2F55" w:rsidRDefault="0093331A" w14:paraId="1170A3C2" w14:textId="77777777">
            <w:pPr>
              <w:spacing w:before="0" w:after="0"/>
              <w:ind w:left="156"/>
              <w:jc w:val="right"/>
              <w:rPr>
                <w:bCs/>
                <w:lang w:val="en-US"/>
              </w:rPr>
            </w:pPr>
            <w:r w:rsidRPr="00020534">
              <w:rPr>
                <w:bCs/>
                <w:lang w:val="en-US"/>
              </w:rPr>
              <w:t>25.550</w:t>
            </w:r>
          </w:p>
        </w:tc>
        <w:tc>
          <w:tcPr>
            <w:tcW w:w="1133" w:type="dxa"/>
            <w:tcBorders>
              <w:top w:val="nil"/>
              <w:left w:val="double" w:color="auto" w:sz="6" w:space="0"/>
              <w:bottom w:val="nil"/>
              <w:right w:val="double" w:color="auto" w:sz="6" w:space="0"/>
            </w:tcBorders>
            <w:noWrap/>
            <w:vAlign w:val="bottom"/>
          </w:tcPr>
          <w:p w:rsidRPr="00020534" w:rsidR="0093331A" w:rsidP="002A2F55" w:rsidRDefault="0093331A" w14:paraId="294703C6" w14:textId="77777777">
            <w:pPr>
              <w:spacing w:before="0" w:after="0"/>
              <w:ind w:left="113"/>
              <w:jc w:val="right"/>
              <w:rPr>
                <w:bCs/>
                <w:lang w:val="en-US"/>
              </w:rPr>
            </w:pPr>
            <w:r w:rsidRPr="00020534">
              <w:rPr>
                <w:bCs/>
                <w:lang w:val="en-US"/>
              </w:rPr>
              <w:t>27.800</w:t>
            </w:r>
          </w:p>
        </w:tc>
        <w:tc>
          <w:tcPr>
            <w:tcW w:w="1277" w:type="dxa"/>
            <w:tcBorders>
              <w:top w:val="nil"/>
              <w:left w:val="single" w:color="auto" w:sz="4" w:space="0"/>
              <w:bottom w:val="nil"/>
              <w:right w:val="double" w:color="auto" w:sz="6" w:space="0"/>
            </w:tcBorders>
            <w:noWrap/>
            <w:vAlign w:val="bottom"/>
          </w:tcPr>
          <w:p w:rsidRPr="00020534" w:rsidR="0093331A" w:rsidP="002A2F55" w:rsidRDefault="0093331A" w14:paraId="2468828C" w14:textId="77777777">
            <w:pPr>
              <w:spacing w:before="0" w:after="0"/>
              <w:ind w:left="256"/>
              <w:jc w:val="right"/>
              <w:rPr>
                <w:bCs/>
                <w:lang w:val="en-US"/>
              </w:rPr>
            </w:pPr>
            <w:r w:rsidRPr="00020534">
              <w:rPr>
                <w:bCs/>
                <w:lang w:val="en-US"/>
              </w:rPr>
              <w:t>27.800</w:t>
            </w:r>
          </w:p>
        </w:tc>
        <w:tc>
          <w:tcPr>
            <w:tcW w:w="1195" w:type="dxa"/>
            <w:tcBorders>
              <w:top w:val="nil"/>
              <w:left w:val="nil"/>
              <w:bottom w:val="nil"/>
              <w:right w:val="single" w:color="auto" w:sz="12" w:space="0"/>
            </w:tcBorders>
            <w:noWrap/>
            <w:vAlign w:val="bottom"/>
          </w:tcPr>
          <w:p w:rsidRPr="00020534" w:rsidR="0093331A" w:rsidP="002A2F55" w:rsidRDefault="0093331A" w14:paraId="5864F080" w14:textId="77777777">
            <w:pPr>
              <w:spacing w:before="0" w:after="0"/>
              <w:ind w:left="255"/>
              <w:jc w:val="right"/>
              <w:rPr>
                <w:bCs/>
                <w:lang w:val="en-US"/>
              </w:rPr>
            </w:pPr>
            <w:r w:rsidRPr="00020534">
              <w:rPr>
                <w:bCs/>
                <w:lang w:val="en-US"/>
              </w:rPr>
              <w:t>29.450</w:t>
            </w:r>
          </w:p>
        </w:tc>
      </w:tr>
      <w:tr w:rsidRPr="00020534" w:rsidR="0093331A" w:rsidTr="002A2F55" w14:paraId="6B70F66E"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020534" w:rsidR="0093331A" w:rsidP="002A2F55" w:rsidRDefault="0093331A" w14:paraId="36BB8C7B" w14:textId="77777777">
            <w:pPr>
              <w:spacing w:before="0" w:after="0"/>
              <w:ind w:hanging="764"/>
              <w:jc w:val="right"/>
              <w:rPr>
                <w:b/>
                <w:bCs/>
                <w:lang w:val="en-US"/>
              </w:rPr>
            </w:pPr>
            <w:r w:rsidRPr="00020534">
              <w:rPr>
                <w:b/>
                <w:bCs/>
                <w:lang w:val="en-US"/>
              </w:rPr>
              <w:t>3</w:t>
            </w:r>
          </w:p>
        </w:tc>
        <w:tc>
          <w:tcPr>
            <w:tcW w:w="1234" w:type="dxa"/>
            <w:tcBorders>
              <w:top w:val="nil"/>
              <w:left w:val="double" w:color="auto" w:sz="6" w:space="0"/>
              <w:bottom w:val="nil"/>
              <w:right w:val="double" w:color="auto" w:sz="6" w:space="0"/>
            </w:tcBorders>
            <w:noWrap/>
            <w:vAlign w:val="bottom"/>
          </w:tcPr>
          <w:p w:rsidRPr="00020534" w:rsidR="0093331A" w:rsidP="002A2F55" w:rsidRDefault="0093331A" w14:paraId="54091B61" w14:textId="77777777">
            <w:pPr>
              <w:spacing w:before="0" w:after="0"/>
              <w:ind w:left="214"/>
              <w:jc w:val="right"/>
              <w:rPr>
                <w:bCs/>
                <w:lang w:val="en-US"/>
              </w:rPr>
            </w:pPr>
            <w:r w:rsidRPr="00020534">
              <w:rPr>
                <w:bCs/>
                <w:lang w:val="en-US"/>
              </w:rPr>
              <w:t>24.050</w:t>
            </w:r>
          </w:p>
        </w:tc>
        <w:tc>
          <w:tcPr>
            <w:tcW w:w="1375" w:type="dxa"/>
            <w:tcBorders>
              <w:top w:val="nil"/>
              <w:left w:val="double" w:color="auto" w:sz="6" w:space="0"/>
              <w:bottom w:val="nil"/>
              <w:right w:val="double" w:color="auto" w:sz="6" w:space="0"/>
            </w:tcBorders>
            <w:noWrap/>
            <w:vAlign w:val="bottom"/>
          </w:tcPr>
          <w:p w:rsidRPr="00020534" w:rsidR="0093331A" w:rsidP="002A2F55" w:rsidRDefault="0093331A" w14:paraId="7C6C4A20" w14:textId="77777777">
            <w:pPr>
              <w:spacing w:before="0" w:after="0"/>
              <w:ind w:left="355"/>
              <w:jc w:val="right"/>
              <w:rPr>
                <w:bCs/>
                <w:lang w:val="en-US"/>
              </w:rPr>
            </w:pPr>
            <w:r w:rsidRPr="00020534">
              <w:rPr>
                <w:bCs/>
                <w:lang w:val="en-US"/>
              </w:rPr>
              <w:t>25.300</w:t>
            </w:r>
          </w:p>
        </w:tc>
        <w:tc>
          <w:tcPr>
            <w:tcW w:w="1177" w:type="dxa"/>
            <w:tcBorders>
              <w:top w:val="nil"/>
              <w:left w:val="double" w:color="auto" w:sz="6" w:space="0"/>
              <w:bottom w:val="nil"/>
              <w:right w:val="double" w:color="auto" w:sz="6" w:space="0"/>
            </w:tcBorders>
            <w:noWrap/>
            <w:vAlign w:val="bottom"/>
          </w:tcPr>
          <w:p w:rsidRPr="00020534" w:rsidR="0093331A" w:rsidP="002A2F55" w:rsidRDefault="0093331A" w14:paraId="6164B16C" w14:textId="77777777">
            <w:pPr>
              <w:spacing w:before="0" w:after="0"/>
              <w:ind w:left="156"/>
              <w:jc w:val="right"/>
              <w:rPr>
                <w:bCs/>
                <w:lang w:val="en-US"/>
              </w:rPr>
            </w:pPr>
            <w:r w:rsidRPr="00020534">
              <w:rPr>
                <w:bCs/>
                <w:lang w:val="en-US"/>
              </w:rPr>
              <w:t>26.300</w:t>
            </w:r>
          </w:p>
        </w:tc>
        <w:tc>
          <w:tcPr>
            <w:tcW w:w="1133" w:type="dxa"/>
            <w:tcBorders>
              <w:top w:val="nil"/>
              <w:left w:val="double" w:color="auto" w:sz="6" w:space="0"/>
              <w:bottom w:val="nil"/>
              <w:right w:val="double" w:color="auto" w:sz="6" w:space="0"/>
            </w:tcBorders>
            <w:noWrap/>
            <w:vAlign w:val="bottom"/>
          </w:tcPr>
          <w:p w:rsidRPr="00020534" w:rsidR="0093331A" w:rsidP="002A2F55" w:rsidRDefault="0093331A" w14:paraId="6EF7698D" w14:textId="77777777">
            <w:pPr>
              <w:spacing w:before="0" w:after="0"/>
              <w:ind w:left="113"/>
              <w:jc w:val="right"/>
              <w:rPr>
                <w:bCs/>
                <w:lang w:val="en-US"/>
              </w:rPr>
            </w:pPr>
            <w:r w:rsidRPr="00020534">
              <w:rPr>
                <w:bCs/>
                <w:lang w:val="en-US"/>
              </w:rPr>
              <w:t>28.550</w:t>
            </w:r>
          </w:p>
        </w:tc>
        <w:tc>
          <w:tcPr>
            <w:tcW w:w="1277" w:type="dxa"/>
            <w:tcBorders>
              <w:top w:val="nil"/>
              <w:left w:val="single" w:color="auto" w:sz="4" w:space="0"/>
              <w:bottom w:val="nil"/>
              <w:right w:val="double" w:color="auto" w:sz="6" w:space="0"/>
            </w:tcBorders>
            <w:noWrap/>
            <w:vAlign w:val="bottom"/>
          </w:tcPr>
          <w:p w:rsidRPr="00020534" w:rsidR="0093331A" w:rsidP="002A2F55" w:rsidRDefault="0093331A" w14:paraId="249946F4" w14:textId="77777777">
            <w:pPr>
              <w:spacing w:before="0" w:after="0"/>
              <w:ind w:left="256"/>
              <w:jc w:val="right"/>
              <w:rPr>
                <w:bCs/>
                <w:lang w:val="en-US"/>
              </w:rPr>
            </w:pPr>
            <w:r w:rsidRPr="00020534">
              <w:rPr>
                <w:bCs/>
                <w:lang w:val="en-US"/>
              </w:rPr>
              <w:t>28.550</w:t>
            </w:r>
          </w:p>
        </w:tc>
        <w:tc>
          <w:tcPr>
            <w:tcW w:w="1195" w:type="dxa"/>
            <w:tcBorders>
              <w:top w:val="nil"/>
              <w:left w:val="nil"/>
              <w:bottom w:val="nil"/>
              <w:right w:val="single" w:color="auto" w:sz="12" w:space="0"/>
            </w:tcBorders>
            <w:noWrap/>
            <w:vAlign w:val="bottom"/>
          </w:tcPr>
          <w:p w:rsidRPr="00020534" w:rsidR="0093331A" w:rsidP="002A2F55" w:rsidRDefault="0093331A" w14:paraId="2743B484" w14:textId="77777777">
            <w:pPr>
              <w:spacing w:before="0" w:after="0"/>
              <w:ind w:left="255"/>
              <w:jc w:val="right"/>
              <w:rPr>
                <w:bCs/>
                <w:lang w:val="en-US"/>
              </w:rPr>
            </w:pPr>
            <w:r w:rsidRPr="00020534">
              <w:rPr>
                <w:bCs/>
                <w:lang w:val="en-US"/>
              </w:rPr>
              <w:t>30.200</w:t>
            </w:r>
          </w:p>
        </w:tc>
      </w:tr>
      <w:tr w:rsidRPr="00020534" w:rsidR="0093331A" w:rsidTr="002A2F55" w14:paraId="6E466CB0"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020534" w:rsidR="0093331A" w:rsidP="002A2F55" w:rsidRDefault="0093331A" w14:paraId="67AAC8ED" w14:textId="77777777">
            <w:pPr>
              <w:spacing w:before="0" w:after="0"/>
              <w:ind w:hanging="764"/>
              <w:jc w:val="right"/>
              <w:rPr>
                <w:b/>
                <w:bCs/>
                <w:lang w:val="en-US"/>
              </w:rPr>
            </w:pPr>
            <w:r w:rsidRPr="00020534">
              <w:rPr>
                <w:b/>
                <w:bCs/>
                <w:lang w:val="en-US"/>
              </w:rPr>
              <w:t>4</w:t>
            </w:r>
          </w:p>
        </w:tc>
        <w:tc>
          <w:tcPr>
            <w:tcW w:w="1234" w:type="dxa"/>
            <w:tcBorders>
              <w:top w:val="nil"/>
              <w:left w:val="double" w:color="auto" w:sz="6" w:space="0"/>
              <w:bottom w:val="nil"/>
              <w:right w:val="double" w:color="auto" w:sz="6" w:space="0"/>
            </w:tcBorders>
            <w:noWrap/>
            <w:vAlign w:val="bottom"/>
          </w:tcPr>
          <w:p w:rsidRPr="00020534" w:rsidR="0093331A" w:rsidP="002A2F55" w:rsidRDefault="0093331A" w14:paraId="1DEB2CC0" w14:textId="77777777">
            <w:pPr>
              <w:spacing w:before="0" w:after="0"/>
              <w:ind w:left="214"/>
              <w:jc w:val="right"/>
              <w:rPr>
                <w:bCs/>
                <w:lang w:val="en-US"/>
              </w:rPr>
            </w:pPr>
            <w:r w:rsidRPr="00020534">
              <w:rPr>
                <w:bCs/>
                <w:lang w:val="en-US"/>
              </w:rPr>
              <w:t>24.050</w:t>
            </w:r>
          </w:p>
        </w:tc>
        <w:tc>
          <w:tcPr>
            <w:tcW w:w="1375" w:type="dxa"/>
            <w:tcBorders>
              <w:top w:val="nil"/>
              <w:left w:val="double" w:color="auto" w:sz="6" w:space="0"/>
              <w:bottom w:val="nil"/>
              <w:right w:val="double" w:color="auto" w:sz="6" w:space="0"/>
            </w:tcBorders>
            <w:noWrap/>
            <w:vAlign w:val="bottom"/>
          </w:tcPr>
          <w:p w:rsidRPr="00020534" w:rsidR="0093331A" w:rsidP="002A2F55" w:rsidRDefault="0093331A" w14:paraId="622096DE" w14:textId="77777777">
            <w:pPr>
              <w:spacing w:before="0" w:after="0"/>
              <w:ind w:left="355"/>
              <w:jc w:val="right"/>
              <w:rPr>
                <w:bCs/>
                <w:lang w:val="en-US"/>
              </w:rPr>
            </w:pPr>
            <w:r w:rsidRPr="00020534">
              <w:rPr>
                <w:bCs/>
                <w:lang w:val="en-US"/>
              </w:rPr>
              <w:t>25.300</w:t>
            </w:r>
          </w:p>
        </w:tc>
        <w:tc>
          <w:tcPr>
            <w:tcW w:w="1177" w:type="dxa"/>
            <w:tcBorders>
              <w:top w:val="nil"/>
              <w:left w:val="double" w:color="auto" w:sz="6" w:space="0"/>
              <w:bottom w:val="nil"/>
              <w:right w:val="double" w:color="auto" w:sz="6" w:space="0"/>
            </w:tcBorders>
            <w:noWrap/>
            <w:vAlign w:val="bottom"/>
          </w:tcPr>
          <w:p w:rsidRPr="00020534" w:rsidR="0093331A" w:rsidP="002A2F55" w:rsidRDefault="0093331A" w14:paraId="1748A9AD" w14:textId="77777777">
            <w:pPr>
              <w:spacing w:before="0" w:after="0"/>
              <w:ind w:left="156"/>
              <w:jc w:val="right"/>
              <w:rPr>
                <w:bCs/>
                <w:lang w:val="en-US"/>
              </w:rPr>
            </w:pPr>
            <w:r w:rsidRPr="00020534">
              <w:rPr>
                <w:bCs/>
                <w:lang w:val="en-US"/>
              </w:rPr>
              <w:t>26.300</w:t>
            </w:r>
          </w:p>
        </w:tc>
        <w:tc>
          <w:tcPr>
            <w:tcW w:w="1133" w:type="dxa"/>
            <w:tcBorders>
              <w:top w:val="nil"/>
              <w:left w:val="double" w:color="auto" w:sz="6" w:space="0"/>
              <w:bottom w:val="nil"/>
              <w:right w:val="double" w:color="auto" w:sz="6" w:space="0"/>
            </w:tcBorders>
            <w:noWrap/>
            <w:vAlign w:val="bottom"/>
          </w:tcPr>
          <w:p w:rsidRPr="00020534" w:rsidR="0093331A" w:rsidP="002A2F55" w:rsidRDefault="0093331A" w14:paraId="59A22252" w14:textId="77777777">
            <w:pPr>
              <w:spacing w:before="0" w:after="0"/>
              <w:ind w:left="113"/>
              <w:jc w:val="right"/>
              <w:rPr>
                <w:bCs/>
                <w:lang w:val="en-US"/>
              </w:rPr>
            </w:pPr>
            <w:r w:rsidRPr="00020534">
              <w:rPr>
                <w:bCs/>
                <w:lang w:val="en-US"/>
              </w:rPr>
              <w:t>28.550</w:t>
            </w:r>
          </w:p>
        </w:tc>
        <w:tc>
          <w:tcPr>
            <w:tcW w:w="1277" w:type="dxa"/>
            <w:tcBorders>
              <w:top w:val="nil"/>
              <w:left w:val="single" w:color="auto" w:sz="4" w:space="0"/>
              <w:bottom w:val="nil"/>
              <w:right w:val="double" w:color="auto" w:sz="6" w:space="0"/>
            </w:tcBorders>
            <w:noWrap/>
            <w:vAlign w:val="bottom"/>
          </w:tcPr>
          <w:p w:rsidRPr="00020534" w:rsidR="0093331A" w:rsidP="002A2F55" w:rsidRDefault="0093331A" w14:paraId="3C0B80C7" w14:textId="77777777">
            <w:pPr>
              <w:spacing w:before="0" w:after="0"/>
              <w:ind w:left="256"/>
              <w:jc w:val="right"/>
              <w:rPr>
                <w:bCs/>
                <w:lang w:val="en-US"/>
              </w:rPr>
            </w:pPr>
            <w:r w:rsidRPr="00020534">
              <w:rPr>
                <w:bCs/>
                <w:lang w:val="en-US"/>
              </w:rPr>
              <w:t>28.550</w:t>
            </w:r>
          </w:p>
        </w:tc>
        <w:tc>
          <w:tcPr>
            <w:tcW w:w="1195" w:type="dxa"/>
            <w:tcBorders>
              <w:top w:val="nil"/>
              <w:left w:val="nil"/>
              <w:bottom w:val="nil"/>
              <w:right w:val="single" w:color="auto" w:sz="12" w:space="0"/>
            </w:tcBorders>
            <w:noWrap/>
            <w:vAlign w:val="bottom"/>
          </w:tcPr>
          <w:p w:rsidRPr="00020534" w:rsidR="0093331A" w:rsidP="002A2F55" w:rsidRDefault="0093331A" w14:paraId="205815BB" w14:textId="77777777">
            <w:pPr>
              <w:spacing w:before="0" w:after="0"/>
              <w:ind w:left="255"/>
              <w:jc w:val="right"/>
              <w:rPr>
                <w:bCs/>
                <w:lang w:val="en-US"/>
              </w:rPr>
            </w:pPr>
            <w:r w:rsidRPr="00020534">
              <w:rPr>
                <w:bCs/>
                <w:lang w:val="en-US"/>
              </w:rPr>
              <w:t>30.200</w:t>
            </w:r>
          </w:p>
        </w:tc>
      </w:tr>
      <w:tr w:rsidRPr="00020534" w:rsidR="0093331A" w:rsidTr="002A2F55" w14:paraId="6296421B"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020534" w:rsidR="0093331A" w:rsidP="002A2F55" w:rsidRDefault="0093331A" w14:paraId="1EC4A043" w14:textId="77777777">
            <w:pPr>
              <w:spacing w:before="0" w:after="0"/>
              <w:ind w:hanging="764"/>
              <w:jc w:val="right"/>
              <w:rPr>
                <w:b/>
                <w:bCs/>
                <w:lang w:val="en-US"/>
              </w:rPr>
            </w:pPr>
            <w:r w:rsidRPr="00020534">
              <w:rPr>
                <w:b/>
                <w:bCs/>
                <w:lang w:val="en-US"/>
              </w:rPr>
              <w:t>5</w:t>
            </w:r>
          </w:p>
        </w:tc>
        <w:tc>
          <w:tcPr>
            <w:tcW w:w="1234" w:type="dxa"/>
            <w:tcBorders>
              <w:top w:val="nil"/>
              <w:left w:val="double" w:color="auto" w:sz="6" w:space="0"/>
              <w:bottom w:val="nil"/>
              <w:right w:val="double" w:color="auto" w:sz="6" w:space="0"/>
            </w:tcBorders>
            <w:noWrap/>
            <w:vAlign w:val="bottom"/>
          </w:tcPr>
          <w:p w:rsidRPr="00020534" w:rsidR="0093331A" w:rsidP="002A2F55" w:rsidRDefault="0093331A" w14:paraId="7844FBC9" w14:textId="77777777">
            <w:pPr>
              <w:spacing w:before="0" w:after="0"/>
              <w:ind w:left="214"/>
              <w:jc w:val="right"/>
              <w:rPr>
                <w:bCs/>
                <w:lang w:val="en-US"/>
              </w:rPr>
            </w:pPr>
            <w:r w:rsidRPr="00020534">
              <w:rPr>
                <w:bCs/>
                <w:lang w:val="en-US"/>
              </w:rPr>
              <w:t>24.050</w:t>
            </w:r>
          </w:p>
        </w:tc>
        <w:tc>
          <w:tcPr>
            <w:tcW w:w="1375" w:type="dxa"/>
            <w:tcBorders>
              <w:top w:val="nil"/>
              <w:left w:val="nil"/>
              <w:bottom w:val="nil"/>
              <w:right w:val="nil"/>
            </w:tcBorders>
            <w:noWrap/>
            <w:vAlign w:val="bottom"/>
          </w:tcPr>
          <w:p w:rsidRPr="00020534" w:rsidR="0093331A" w:rsidP="002A2F55" w:rsidRDefault="0093331A" w14:paraId="097C38DF" w14:textId="77777777">
            <w:pPr>
              <w:spacing w:before="0" w:after="0"/>
              <w:ind w:left="355"/>
              <w:jc w:val="right"/>
              <w:rPr>
                <w:bCs/>
                <w:lang w:val="en-US"/>
              </w:rPr>
            </w:pPr>
            <w:r w:rsidRPr="00020534">
              <w:rPr>
                <w:bCs/>
                <w:lang w:val="en-US"/>
              </w:rPr>
              <w:t>25.300</w:t>
            </w:r>
          </w:p>
        </w:tc>
        <w:tc>
          <w:tcPr>
            <w:tcW w:w="1177" w:type="dxa"/>
            <w:tcBorders>
              <w:top w:val="nil"/>
              <w:left w:val="double" w:color="auto" w:sz="6" w:space="0"/>
              <w:bottom w:val="nil"/>
              <w:right w:val="double" w:color="auto" w:sz="6" w:space="0"/>
            </w:tcBorders>
            <w:noWrap/>
            <w:vAlign w:val="bottom"/>
          </w:tcPr>
          <w:p w:rsidRPr="00020534" w:rsidR="0093331A" w:rsidP="002A2F55" w:rsidRDefault="0093331A" w14:paraId="7D9E7762" w14:textId="77777777">
            <w:pPr>
              <w:spacing w:before="0" w:after="0"/>
              <w:ind w:left="156"/>
              <w:jc w:val="right"/>
              <w:rPr>
                <w:bCs/>
                <w:lang w:val="en-US"/>
              </w:rPr>
            </w:pPr>
            <w:r w:rsidRPr="00020534">
              <w:rPr>
                <w:bCs/>
                <w:lang w:val="en-US"/>
              </w:rPr>
              <w:t>26.300</w:t>
            </w:r>
          </w:p>
        </w:tc>
        <w:tc>
          <w:tcPr>
            <w:tcW w:w="1133" w:type="dxa"/>
            <w:tcBorders>
              <w:top w:val="nil"/>
              <w:left w:val="double" w:color="auto" w:sz="6" w:space="0"/>
              <w:bottom w:val="nil"/>
              <w:right w:val="double" w:color="auto" w:sz="6" w:space="0"/>
            </w:tcBorders>
            <w:noWrap/>
            <w:vAlign w:val="bottom"/>
          </w:tcPr>
          <w:p w:rsidRPr="00020534" w:rsidR="0093331A" w:rsidP="002A2F55" w:rsidRDefault="0093331A" w14:paraId="4356E988" w14:textId="77777777">
            <w:pPr>
              <w:spacing w:before="0" w:after="0"/>
              <w:ind w:left="113"/>
              <w:jc w:val="right"/>
              <w:rPr>
                <w:bCs/>
                <w:lang w:val="en-US"/>
              </w:rPr>
            </w:pPr>
            <w:r w:rsidRPr="00020534">
              <w:rPr>
                <w:bCs/>
                <w:lang w:val="en-US"/>
              </w:rPr>
              <w:t>28.550</w:t>
            </w:r>
          </w:p>
        </w:tc>
        <w:tc>
          <w:tcPr>
            <w:tcW w:w="1277" w:type="dxa"/>
            <w:tcBorders>
              <w:top w:val="nil"/>
              <w:left w:val="single" w:color="auto" w:sz="4" w:space="0"/>
              <w:bottom w:val="nil"/>
              <w:right w:val="double" w:color="auto" w:sz="6" w:space="0"/>
            </w:tcBorders>
            <w:noWrap/>
            <w:vAlign w:val="bottom"/>
          </w:tcPr>
          <w:p w:rsidRPr="00020534" w:rsidR="0093331A" w:rsidP="002A2F55" w:rsidRDefault="0093331A" w14:paraId="7849D4DA" w14:textId="77777777">
            <w:pPr>
              <w:spacing w:before="0" w:after="0"/>
              <w:ind w:left="256"/>
              <w:jc w:val="right"/>
              <w:rPr>
                <w:bCs/>
                <w:lang w:val="en-US"/>
              </w:rPr>
            </w:pPr>
            <w:r w:rsidRPr="00020534">
              <w:rPr>
                <w:bCs/>
                <w:lang w:val="en-US"/>
              </w:rPr>
              <w:t>28.550</w:t>
            </w:r>
          </w:p>
        </w:tc>
        <w:tc>
          <w:tcPr>
            <w:tcW w:w="1195" w:type="dxa"/>
            <w:tcBorders>
              <w:top w:val="nil"/>
              <w:left w:val="nil"/>
              <w:bottom w:val="nil"/>
              <w:right w:val="single" w:color="auto" w:sz="12" w:space="0"/>
            </w:tcBorders>
            <w:noWrap/>
            <w:vAlign w:val="bottom"/>
          </w:tcPr>
          <w:p w:rsidRPr="00020534" w:rsidR="0093331A" w:rsidP="002A2F55" w:rsidRDefault="0093331A" w14:paraId="4377B637" w14:textId="77777777">
            <w:pPr>
              <w:spacing w:before="0" w:after="0"/>
              <w:ind w:left="255"/>
              <w:jc w:val="right"/>
              <w:rPr>
                <w:bCs/>
                <w:lang w:val="en-US"/>
              </w:rPr>
            </w:pPr>
            <w:r w:rsidRPr="00020534">
              <w:rPr>
                <w:bCs/>
                <w:lang w:val="en-US"/>
              </w:rPr>
              <w:t>30.200</w:t>
            </w:r>
          </w:p>
        </w:tc>
      </w:tr>
      <w:tr w:rsidRPr="00020534" w:rsidR="0093331A" w:rsidTr="002A2F55" w14:paraId="6EBD549D"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020534" w:rsidR="0093331A" w:rsidP="002A2F55" w:rsidRDefault="0093331A" w14:paraId="3972F5C1" w14:textId="77777777">
            <w:pPr>
              <w:spacing w:before="0" w:after="0"/>
              <w:ind w:hanging="764"/>
              <w:jc w:val="right"/>
              <w:rPr>
                <w:b/>
                <w:bCs/>
                <w:lang w:val="en-US"/>
              </w:rPr>
            </w:pPr>
            <w:r w:rsidRPr="00020534">
              <w:rPr>
                <w:b/>
                <w:bCs/>
                <w:lang w:val="en-US"/>
              </w:rPr>
              <w:t>6</w:t>
            </w:r>
          </w:p>
        </w:tc>
        <w:tc>
          <w:tcPr>
            <w:tcW w:w="1234" w:type="dxa"/>
            <w:tcBorders>
              <w:top w:val="nil"/>
              <w:left w:val="double" w:color="auto" w:sz="6" w:space="0"/>
              <w:bottom w:val="nil"/>
              <w:right w:val="double" w:color="auto" w:sz="6" w:space="0"/>
            </w:tcBorders>
            <w:noWrap/>
            <w:vAlign w:val="bottom"/>
          </w:tcPr>
          <w:p w:rsidRPr="00020534" w:rsidR="0093331A" w:rsidP="002A2F55" w:rsidRDefault="0093331A" w14:paraId="0A4AAED4" w14:textId="77777777">
            <w:pPr>
              <w:spacing w:before="0" w:after="0"/>
              <w:ind w:left="214"/>
              <w:jc w:val="right"/>
              <w:rPr>
                <w:bCs/>
                <w:lang w:val="en-US"/>
              </w:rPr>
            </w:pPr>
            <w:r w:rsidRPr="00020534">
              <w:rPr>
                <w:bCs/>
                <w:lang w:val="en-US"/>
              </w:rPr>
              <w:t>25.550</w:t>
            </w:r>
          </w:p>
        </w:tc>
        <w:tc>
          <w:tcPr>
            <w:tcW w:w="1375" w:type="dxa"/>
            <w:tcBorders>
              <w:top w:val="nil"/>
              <w:left w:val="nil"/>
              <w:bottom w:val="nil"/>
              <w:right w:val="nil"/>
            </w:tcBorders>
            <w:noWrap/>
            <w:vAlign w:val="bottom"/>
          </w:tcPr>
          <w:p w:rsidRPr="00020534" w:rsidR="0093331A" w:rsidP="002A2F55" w:rsidRDefault="0093331A" w14:paraId="6E21B9F4" w14:textId="77777777">
            <w:pPr>
              <w:spacing w:before="0" w:after="0"/>
              <w:ind w:left="355"/>
              <w:jc w:val="right"/>
              <w:rPr>
                <w:bCs/>
                <w:lang w:val="en-US"/>
              </w:rPr>
            </w:pPr>
            <w:r w:rsidRPr="00020534">
              <w:rPr>
                <w:bCs/>
                <w:lang w:val="en-US"/>
              </w:rPr>
              <w:t>26.800</w:t>
            </w:r>
          </w:p>
        </w:tc>
        <w:tc>
          <w:tcPr>
            <w:tcW w:w="1177" w:type="dxa"/>
            <w:tcBorders>
              <w:top w:val="nil"/>
              <w:left w:val="double" w:color="auto" w:sz="6" w:space="0"/>
              <w:bottom w:val="nil"/>
              <w:right w:val="double" w:color="auto" w:sz="6" w:space="0"/>
            </w:tcBorders>
            <w:noWrap/>
            <w:vAlign w:val="bottom"/>
          </w:tcPr>
          <w:p w:rsidRPr="00020534" w:rsidR="0093331A" w:rsidP="002A2F55" w:rsidRDefault="0093331A" w14:paraId="1EE7B5A9" w14:textId="77777777">
            <w:pPr>
              <w:spacing w:before="0" w:after="0"/>
              <w:ind w:left="156"/>
              <w:jc w:val="right"/>
              <w:rPr>
                <w:bCs/>
                <w:lang w:val="en-US"/>
              </w:rPr>
            </w:pPr>
            <w:r w:rsidRPr="00020534">
              <w:rPr>
                <w:bCs/>
                <w:lang w:val="en-US"/>
              </w:rPr>
              <w:t>27.800</w:t>
            </w:r>
          </w:p>
        </w:tc>
        <w:tc>
          <w:tcPr>
            <w:tcW w:w="1133" w:type="dxa"/>
            <w:tcBorders>
              <w:top w:val="nil"/>
              <w:left w:val="double" w:color="auto" w:sz="6" w:space="0"/>
              <w:bottom w:val="nil"/>
              <w:right w:val="double" w:color="auto" w:sz="6" w:space="0"/>
            </w:tcBorders>
            <w:noWrap/>
            <w:vAlign w:val="bottom"/>
          </w:tcPr>
          <w:p w:rsidRPr="00020534" w:rsidR="0093331A" w:rsidP="002A2F55" w:rsidRDefault="0093331A" w14:paraId="3A30DD27" w14:textId="77777777">
            <w:pPr>
              <w:spacing w:before="0" w:after="0"/>
              <w:ind w:left="113"/>
              <w:jc w:val="right"/>
              <w:rPr>
                <w:bCs/>
                <w:lang w:val="en-US"/>
              </w:rPr>
            </w:pPr>
            <w:r w:rsidRPr="00020534">
              <w:rPr>
                <w:bCs/>
                <w:lang w:val="en-US"/>
              </w:rPr>
              <w:t>30.000</w:t>
            </w:r>
          </w:p>
        </w:tc>
        <w:tc>
          <w:tcPr>
            <w:tcW w:w="1277" w:type="dxa"/>
            <w:tcBorders>
              <w:top w:val="nil"/>
              <w:left w:val="single" w:color="auto" w:sz="4" w:space="0"/>
              <w:bottom w:val="nil"/>
              <w:right w:val="double" w:color="auto" w:sz="6" w:space="0"/>
            </w:tcBorders>
            <w:noWrap/>
            <w:vAlign w:val="bottom"/>
          </w:tcPr>
          <w:p w:rsidRPr="00020534" w:rsidR="0093331A" w:rsidP="002A2F55" w:rsidRDefault="0093331A" w14:paraId="7FA0E2F4" w14:textId="77777777">
            <w:pPr>
              <w:spacing w:before="0" w:after="0"/>
              <w:ind w:left="256"/>
              <w:jc w:val="right"/>
              <w:rPr>
                <w:bCs/>
                <w:lang w:val="en-US"/>
              </w:rPr>
            </w:pPr>
            <w:r w:rsidRPr="00020534">
              <w:rPr>
                <w:bCs/>
                <w:lang w:val="en-US"/>
              </w:rPr>
              <w:t>30.000</w:t>
            </w:r>
          </w:p>
        </w:tc>
        <w:tc>
          <w:tcPr>
            <w:tcW w:w="1195" w:type="dxa"/>
            <w:tcBorders>
              <w:top w:val="nil"/>
              <w:left w:val="nil"/>
              <w:bottom w:val="nil"/>
              <w:right w:val="single" w:color="auto" w:sz="12" w:space="0"/>
            </w:tcBorders>
            <w:noWrap/>
            <w:vAlign w:val="bottom"/>
          </w:tcPr>
          <w:p w:rsidRPr="00020534" w:rsidR="0093331A" w:rsidP="002A2F55" w:rsidRDefault="0093331A" w14:paraId="5A2F96E9" w14:textId="77777777">
            <w:pPr>
              <w:spacing w:before="0" w:after="0"/>
              <w:ind w:left="255"/>
              <w:jc w:val="right"/>
              <w:rPr>
                <w:bCs/>
                <w:lang w:val="en-US"/>
              </w:rPr>
            </w:pPr>
            <w:r w:rsidRPr="00020534">
              <w:rPr>
                <w:bCs/>
                <w:lang w:val="en-US"/>
              </w:rPr>
              <w:t>31.700</w:t>
            </w:r>
          </w:p>
        </w:tc>
      </w:tr>
      <w:tr w:rsidRPr="00020534" w:rsidR="0093331A" w:rsidTr="002A2F55" w14:paraId="347DB277"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020534" w:rsidR="0093331A" w:rsidP="002A2F55" w:rsidRDefault="0093331A" w14:paraId="7064016B" w14:textId="77777777">
            <w:pPr>
              <w:spacing w:before="0" w:after="0"/>
              <w:ind w:hanging="764"/>
              <w:jc w:val="right"/>
              <w:rPr>
                <w:b/>
                <w:bCs/>
                <w:lang w:val="en-US"/>
              </w:rPr>
            </w:pPr>
            <w:r w:rsidRPr="00020534">
              <w:rPr>
                <w:b/>
                <w:bCs/>
                <w:lang w:val="en-US"/>
              </w:rPr>
              <w:t>7</w:t>
            </w:r>
          </w:p>
        </w:tc>
        <w:tc>
          <w:tcPr>
            <w:tcW w:w="1234" w:type="dxa"/>
            <w:tcBorders>
              <w:top w:val="nil"/>
              <w:left w:val="double" w:color="auto" w:sz="6" w:space="0"/>
              <w:bottom w:val="nil"/>
              <w:right w:val="double" w:color="auto" w:sz="6" w:space="0"/>
            </w:tcBorders>
            <w:noWrap/>
            <w:vAlign w:val="bottom"/>
          </w:tcPr>
          <w:p w:rsidRPr="00020534" w:rsidR="0093331A" w:rsidP="002A2F55" w:rsidRDefault="0093331A" w14:paraId="479765C6" w14:textId="77777777">
            <w:pPr>
              <w:spacing w:before="0" w:after="0"/>
              <w:ind w:left="214"/>
              <w:jc w:val="right"/>
              <w:rPr>
                <w:bCs/>
                <w:lang w:val="en-US"/>
              </w:rPr>
            </w:pPr>
            <w:r w:rsidRPr="00020534">
              <w:rPr>
                <w:bCs/>
                <w:lang w:val="en-US"/>
              </w:rPr>
              <w:t>25.550</w:t>
            </w:r>
          </w:p>
        </w:tc>
        <w:tc>
          <w:tcPr>
            <w:tcW w:w="1375" w:type="dxa"/>
            <w:tcBorders>
              <w:top w:val="nil"/>
              <w:left w:val="nil"/>
              <w:bottom w:val="nil"/>
              <w:right w:val="nil"/>
            </w:tcBorders>
            <w:noWrap/>
            <w:vAlign w:val="bottom"/>
          </w:tcPr>
          <w:p w:rsidRPr="00020534" w:rsidR="0093331A" w:rsidP="002A2F55" w:rsidRDefault="0093331A" w14:paraId="1628392B" w14:textId="77777777">
            <w:pPr>
              <w:spacing w:before="0" w:after="0"/>
              <w:ind w:left="355"/>
              <w:jc w:val="right"/>
              <w:rPr>
                <w:bCs/>
                <w:lang w:val="en-US"/>
              </w:rPr>
            </w:pPr>
            <w:r w:rsidRPr="00020534">
              <w:rPr>
                <w:bCs/>
                <w:lang w:val="en-US"/>
              </w:rPr>
              <w:t>26.800</w:t>
            </w:r>
          </w:p>
        </w:tc>
        <w:tc>
          <w:tcPr>
            <w:tcW w:w="1177" w:type="dxa"/>
            <w:tcBorders>
              <w:top w:val="nil"/>
              <w:left w:val="double" w:color="auto" w:sz="6" w:space="0"/>
              <w:bottom w:val="nil"/>
              <w:right w:val="double" w:color="auto" w:sz="6" w:space="0"/>
            </w:tcBorders>
            <w:noWrap/>
            <w:vAlign w:val="bottom"/>
          </w:tcPr>
          <w:p w:rsidRPr="00020534" w:rsidR="0093331A" w:rsidP="002A2F55" w:rsidRDefault="0093331A" w14:paraId="2025F11A" w14:textId="77777777">
            <w:pPr>
              <w:spacing w:before="0" w:after="0"/>
              <w:ind w:left="156"/>
              <w:jc w:val="right"/>
              <w:rPr>
                <w:bCs/>
                <w:lang w:val="en-US"/>
              </w:rPr>
            </w:pPr>
            <w:r w:rsidRPr="00020534">
              <w:rPr>
                <w:bCs/>
                <w:lang w:val="en-US"/>
              </w:rPr>
              <w:t>27.800</w:t>
            </w:r>
          </w:p>
        </w:tc>
        <w:tc>
          <w:tcPr>
            <w:tcW w:w="1133" w:type="dxa"/>
            <w:tcBorders>
              <w:top w:val="nil"/>
              <w:left w:val="double" w:color="auto" w:sz="6" w:space="0"/>
              <w:bottom w:val="nil"/>
              <w:right w:val="double" w:color="auto" w:sz="6" w:space="0"/>
            </w:tcBorders>
            <w:noWrap/>
            <w:vAlign w:val="bottom"/>
          </w:tcPr>
          <w:p w:rsidRPr="00020534" w:rsidR="0093331A" w:rsidP="002A2F55" w:rsidRDefault="0093331A" w14:paraId="6A9F3B0C" w14:textId="77777777">
            <w:pPr>
              <w:spacing w:before="0" w:after="0"/>
              <w:ind w:left="113"/>
              <w:jc w:val="right"/>
              <w:rPr>
                <w:bCs/>
                <w:lang w:val="en-US"/>
              </w:rPr>
            </w:pPr>
            <w:r w:rsidRPr="00020534">
              <w:rPr>
                <w:bCs/>
                <w:lang w:val="en-US"/>
              </w:rPr>
              <w:t>30.000</w:t>
            </w:r>
          </w:p>
        </w:tc>
        <w:tc>
          <w:tcPr>
            <w:tcW w:w="1277" w:type="dxa"/>
            <w:tcBorders>
              <w:top w:val="nil"/>
              <w:left w:val="single" w:color="auto" w:sz="4" w:space="0"/>
              <w:bottom w:val="nil"/>
              <w:right w:val="double" w:color="auto" w:sz="6" w:space="0"/>
            </w:tcBorders>
            <w:noWrap/>
            <w:vAlign w:val="bottom"/>
          </w:tcPr>
          <w:p w:rsidRPr="00020534" w:rsidR="0093331A" w:rsidP="002A2F55" w:rsidRDefault="0093331A" w14:paraId="79A93BEF" w14:textId="77777777">
            <w:pPr>
              <w:spacing w:before="0" w:after="0"/>
              <w:ind w:left="256"/>
              <w:jc w:val="right"/>
              <w:rPr>
                <w:bCs/>
                <w:lang w:val="en-US"/>
              </w:rPr>
            </w:pPr>
            <w:r w:rsidRPr="00020534">
              <w:rPr>
                <w:bCs/>
                <w:lang w:val="en-US"/>
              </w:rPr>
              <w:t>30.000</w:t>
            </w:r>
          </w:p>
        </w:tc>
        <w:tc>
          <w:tcPr>
            <w:tcW w:w="1195" w:type="dxa"/>
            <w:tcBorders>
              <w:top w:val="nil"/>
              <w:left w:val="nil"/>
              <w:bottom w:val="nil"/>
              <w:right w:val="single" w:color="auto" w:sz="12" w:space="0"/>
            </w:tcBorders>
            <w:noWrap/>
            <w:vAlign w:val="bottom"/>
          </w:tcPr>
          <w:p w:rsidRPr="00020534" w:rsidR="0093331A" w:rsidP="002A2F55" w:rsidRDefault="0093331A" w14:paraId="6C6D3456" w14:textId="77777777">
            <w:pPr>
              <w:spacing w:before="0" w:after="0"/>
              <w:ind w:left="255"/>
              <w:jc w:val="right"/>
              <w:rPr>
                <w:bCs/>
                <w:lang w:val="en-US"/>
              </w:rPr>
            </w:pPr>
            <w:r w:rsidRPr="00020534">
              <w:rPr>
                <w:bCs/>
                <w:lang w:val="en-US"/>
              </w:rPr>
              <w:t>31.700</w:t>
            </w:r>
          </w:p>
        </w:tc>
      </w:tr>
      <w:tr w:rsidRPr="00020534" w:rsidR="0093331A" w:rsidTr="002A2F55" w14:paraId="5B83B8A6"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020534" w:rsidR="0093331A" w:rsidP="002A2F55" w:rsidRDefault="0093331A" w14:paraId="5534565F" w14:textId="77777777">
            <w:pPr>
              <w:spacing w:before="0" w:after="0"/>
              <w:ind w:hanging="764"/>
              <w:jc w:val="right"/>
              <w:rPr>
                <w:b/>
                <w:bCs/>
                <w:lang w:val="en-US"/>
              </w:rPr>
            </w:pPr>
            <w:r w:rsidRPr="00020534">
              <w:rPr>
                <w:b/>
                <w:bCs/>
                <w:lang w:val="en-US"/>
              </w:rPr>
              <w:t>8</w:t>
            </w:r>
          </w:p>
        </w:tc>
        <w:tc>
          <w:tcPr>
            <w:tcW w:w="1234" w:type="dxa"/>
            <w:tcBorders>
              <w:top w:val="nil"/>
              <w:left w:val="double" w:color="auto" w:sz="6" w:space="0"/>
              <w:bottom w:val="nil"/>
              <w:right w:val="double" w:color="auto" w:sz="6" w:space="0"/>
            </w:tcBorders>
            <w:noWrap/>
            <w:vAlign w:val="bottom"/>
          </w:tcPr>
          <w:p w:rsidRPr="00020534" w:rsidR="0093331A" w:rsidP="002A2F55" w:rsidRDefault="0093331A" w14:paraId="53E25DDE" w14:textId="77777777">
            <w:pPr>
              <w:spacing w:before="0" w:after="0"/>
              <w:ind w:left="214"/>
              <w:jc w:val="right"/>
              <w:rPr>
                <w:bCs/>
                <w:lang w:val="en-US"/>
              </w:rPr>
            </w:pPr>
            <w:r w:rsidRPr="00020534">
              <w:rPr>
                <w:bCs/>
                <w:lang w:val="en-US"/>
              </w:rPr>
              <w:t>25.550</w:t>
            </w:r>
          </w:p>
        </w:tc>
        <w:tc>
          <w:tcPr>
            <w:tcW w:w="1375" w:type="dxa"/>
            <w:tcBorders>
              <w:top w:val="nil"/>
              <w:left w:val="nil"/>
              <w:bottom w:val="nil"/>
              <w:right w:val="nil"/>
            </w:tcBorders>
            <w:noWrap/>
            <w:vAlign w:val="bottom"/>
          </w:tcPr>
          <w:p w:rsidRPr="00020534" w:rsidR="0093331A" w:rsidP="002A2F55" w:rsidRDefault="0093331A" w14:paraId="2E37E1F2" w14:textId="77777777">
            <w:pPr>
              <w:spacing w:before="0" w:after="0"/>
              <w:ind w:left="355"/>
              <w:jc w:val="right"/>
              <w:rPr>
                <w:bCs/>
                <w:lang w:val="en-US"/>
              </w:rPr>
            </w:pPr>
            <w:r w:rsidRPr="00020534">
              <w:rPr>
                <w:bCs/>
                <w:lang w:val="en-US"/>
              </w:rPr>
              <w:t>26.800</w:t>
            </w:r>
          </w:p>
        </w:tc>
        <w:tc>
          <w:tcPr>
            <w:tcW w:w="1177" w:type="dxa"/>
            <w:tcBorders>
              <w:top w:val="nil"/>
              <w:left w:val="double" w:color="auto" w:sz="6" w:space="0"/>
              <w:bottom w:val="nil"/>
              <w:right w:val="double" w:color="auto" w:sz="6" w:space="0"/>
            </w:tcBorders>
            <w:noWrap/>
            <w:vAlign w:val="bottom"/>
          </w:tcPr>
          <w:p w:rsidRPr="00020534" w:rsidR="0093331A" w:rsidP="002A2F55" w:rsidRDefault="0093331A" w14:paraId="30E3C1A7" w14:textId="77777777">
            <w:pPr>
              <w:spacing w:before="0" w:after="0"/>
              <w:ind w:left="156"/>
              <w:jc w:val="right"/>
              <w:rPr>
                <w:bCs/>
                <w:lang w:val="en-US"/>
              </w:rPr>
            </w:pPr>
            <w:r w:rsidRPr="00020534">
              <w:rPr>
                <w:bCs/>
                <w:lang w:val="en-US"/>
              </w:rPr>
              <w:t>27.800</w:t>
            </w:r>
          </w:p>
        </w:tc>
        <w:tc>
          <w:tcPr>
            <w:tcW w:w="1133" w:type="dxa"/>
            <w:tcBorders>
              <w:top w:val="nil"/>
              <w:left w:val="double" w:color="auto" w:sz="6" w:space="0"/>
              <w:bottom w:val="nil"/>
              <w:right w:val="double" w:color="auto" w:sz="6" w:space="0"/>
            </w:tcBorders>
            <w:noWrap/>
            <w:vAlign w:val="bottom"/>
          </w:tcPr>
          <w:p w:rsidRPr="00020534" w:rsidR="0093331A" w:rsidP="002A2F55" w:rsidRDefault="0093331A" w14:paraId="2C88FB1C" w14:textId="77777777">
            <w:pPr>
              <w:spacing w:before="0" w:after="0"/>
              <w:ind w:left="113"/>
              <w:jc w:val="right"/>
              <w:rPr>
                <w:bCs/>
                <w:lang w:val="en-US"/>
              </w:rPr>
            </w:pPr>
            <w:r w:rsidRPr="00020534">
              <w:rPr>
                <w:bCs/>
                <w:lang w:val="en-US"/>
              </w:rPr>
              <w:t>30.000</w:t>
            </w:r>
          </w:p>
        </w:tc>
        <w:tc>
          <w:tcPr>
            <w:tcW w:w="1277" w:type="dxa"/>
            <w:tcBorders>
              <w:top w:val="nil"/>
              <w:left w:val="single" w:color="auto" w:sz="4" w:space="0"/>
              <w:bottom w:val="nil"/>
              <w:right w:val="double" w:color="auto" w:sz="6" w:space="0"/>
            </w:tcBorders>
            <w:noWrap/>
            <w:vAlign w:val="bottom"/>
          </w:tcPr>
          <w:p w:rsidRPr="00020534" w:rsidR="0093331A" w:rsidP="002A2F55" w:rsidRDefault="0093331A" w14:paraId="1E163A0A" w14:textId="77777777">
            <w:pPr>
              <w:spacing w:before="0" w:after="0"/>
              <w:ind w:left="256"/>
              <w:jc w:val="right"/>
              <w:rPr>
                <w:bCs/>
                <w:lang w:val="en-US"/>
              </w:rPr>
            </w:pPr>
            <w:r w:rsidRPr="00020534">
              <w:rPr>
                <w:bCs/>
                <w:lang w:val="en-US"/>
              </w:rPr>
              <w:t>30.000</w:t>
            </w:r>
          </w:p>
        </w:tc>
        <w:tc>
          <w:tcPr>
            <w:tcW w:w="1195" w:type="dxa"/>
            <w:tcBorders>
              <w:top w:val="nil"/>
              <w:left w:val="nil"/>
              <w:bottom w:val="nil"/>
              <w:right w:val="single" w:color="auto" w:sz="12" w:space="0"/>
            </w:tcBorders>
            <w:noWrap/>
            <w:vAlign w:val="bottom"/>
          </w:tcPr>
          <w:p w:rsidRPr="00020534" w:rsidR="0093331A" w:rsidP="002A2F55" w:rsidRDefault="0093331A" w14:paraId="55BD5571" w14:textId="77777777">
            <w:pPr>
              <w:spacing w:before="0" w:after="0"/>
              <w:ind w:left="255"/>
              <w:jc w:val="right"/>
              <w:rPr>
                <w:bCs/>
                <w:lang w:val="en-US"/>
              </w:rPr>
            </w:pPr>
            <w:r w:rsidRPr="00020534">
              <w:rPr>
                <w:bCs/>
                <w:lang w:val="en-US"/>
              </w:rPr>
              <w:t>31.700</w:t>
            </w:r>
          </w:p>
        </w:tc>
      </w:tr>
      <w:tr w:rsidRPr="00020534" w:rsidR="0093331A" w:rsidTr="002A2F55" w14:paraId="0592AA5C"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020534" w:rsidR="0093331A" w:rsidP="002A2F55" w:rsidRDefault="0093331A" w14:paraId="674FA805" w14:textId="77777777">
            <w:pPr>
              <w:spacing w:before="0" w:after="0"/>
              <w:ind w:hanging="764"/>
              <w:jc w:val="right"/>
              <w:rPr>
                <w:b/>
                <w:bCs/>
                <w:lang w:val="en-US"/>
              </w:rPr>
            </w:pPr>
            <w:r w:rsidRPr="00020534">
              <w:rPr>
                <w:b/>
                <w:bCs/>
                <w:lang w:val="en-US"/>
              </w:rPr>
              <w:t>9</w:t>
            </w:r>
          </w:p>
        </w:tc>
        <w:tc>
          <w:tcPr>
            <w:tcW w:w="1234" w:type="dxa"/>
            <w:tcBorders>
              <w:top w:val="nil"/>
              <w:left w:val="double" w:color="auto" w:sz="6" w:space="0"/>
              <w:bottom w:val="nil"/>
              <w:right w:val="double" w:color="auto" w:sz="6" w:space="0"/>
            </w:tcBorders>
            <w:noWrap/>
            <w:vAlign w:val="bottom"/>
          </w:tcPr>
          <w:p w:rsidRPr="00020534" w:rsidR="0093331A" w:rsidP="002A2F55" w:rsidRDefault="0093331A" w14:paraId="75EDC159" w14:textId="77777777">
            <w:pPr>
              <w:spacing w:before="0" w:after="0"/>
              <w:ind w:left="214"/>
              <w:jc w:val="right"/>
              <w:rPr>
                <w:bCs/>
                <w:lang w:val="en-US"/>
              </w:rPr>
            </w:pPr>
            <w:r w:rsidRPr="00020534">
              <w:rPr>
                <w:bCs/>
                <w:lang w:val="en-US"/>
              </w:rPr>
              <w:t>27.050</w:t>
            </w:r>
          </w:p>
        </w:tc>
        <w:tc>
          <w:tcPr>
            <w:tcW w:w="1375" w:type="dxa"/>
            <w:tcBorders>
              <w:top w:val="nil"/>
              <w:left w:val="nil"/>
              <w:bottom w:val="nil"/>
              <w:right w:val="nil"/>
            </w:tcBorders>
            <w:noWrap/>
            <w:vAlign w:val="bottom"/>
          </w:tcPr>
          <w:p w:rsidRPr="00020534" w:rsidR="0093331A" w:rsidP="002A2F55" w:rsidRDefault="0093331A" w14:paraId="3D1F6500" w14:textId="77777777">
            <w:pPr>
              <w:spacing w:before="0" w:after="0"/>
              <w:ind w:left="355"/>
              <w:jc w:val="right"/>
              <w:rPr>
                <w:bCs/>
                <w:lang w:val="en-US"/>
              </w:rPr>
            </w:pPr>
            <w:r w:rsidRPr="00020534">
              <w:rPr>
                <w:bCs/>
                <w:lang w:val="en-US"/>
              </w:rPr>
              <w:t>28.300</w:t>
            </w:r>
          </w:p>
        </w:tc>
        <w:tc>
          <w:tcPr>
            <w:tcW w:w="1177" w:type="dxa"/>
            <w:tcBorders>
              <w:top w:val="nil"/>
              <w:left w:val="double" w:color="auto" w:sz="6" w:space="0"/>
              <w:bottom w:val="nil"/>
              <w:right w:val="double" w:color="auto" w:sz="6" w:space="0"/>
            </w:tcBorders>
            <w:noWrap/>
            <w:vAlign w:val="bottom"/>
          </w:tcPr>
          <w:p w:rsidRPr="00020534" w:rsidR="0093331A" w:rsidP="002A2F55" w:rsidRDefault="0093331A" w14:paraId="7872799A" w14:textId="77777777">
            <w:pPr>
              <w:spacing w:before="0" w:after="0"/>
              <w:ind w:left="156"/>
              <w:jc w:val="right"/>
              <w:rPr>
                <w:bCs/>
                <w:lang w:val="en-US"/>
              </w:rPr>
            </w:pPr>
            <w:r w:rsidRPr="00020534">
              <w:rPr>
                <w:bCs/>
                <w:lang w:val="en-US"/>
              </w:rPr>
              <w:t>29.300</w:t>
            </w:r>
          </w:p>
        </w:tc>
        <w:tc>
          <w:tcPr>
            <w:tcW w:w="1133" w:type="dxa"/>
            <w:tcBorders>
              <w:top w:val="nil"/>
              <w:left w:val="double" w:color="auto" w:sz="6" w:space="0"/>
              <w:bottom w:val="nil"/>
              <w:right w:val="double" w:color="auto" w:sz="6" w:space="0"/>
            </w:tcBorders>
            <w:noWrap/>
            <w:vAlign w:val="bottom"/>
          </w:tcPr>
          <w:p w:rsidRPr="00020534" w:rsidR="0093331A" w:rsidP="002A2F55" w:rsidRDefault="0093331A" w14:paraId="5AB00985" w14:textId="77777777">
            <w:pPr>
              <w:spacing w:before="0" w:after="0"/>
              <w:ind w:left="113"/>
              <w:jc w:val="right"/>
              <w:rPr>
                <w:bCs/>
                <w:lang w:val="en-US"/>
              </w:rPr>
            </w:pPr>
            <w:r w:rsidRPr="00020534">
              <w:rPr>
                <w:bCs/>
                <w:lang w:val="en-US"/>
              </w:rPr>
              <w:t>31.500</w:t>
            </w:r>
          </w:p>
        </w:tc>
        <w:tc>
          <w:tcPr>
            <w:tcW w:w="1277" w:type="dxa"/>
            <w:tcBorders>
              <w:top w:val="nil"/>
              <w:left w:val="single" w:color="auto" w:sz="4" w:space="0"/>
              <w:bottom w:val="nil"/>
              <w:right w:val="double" w:color="auto" w:sz="6" w:space="0"/>
            </w:tcBorders>
            <w:noWrap/>
            <w:vAlign w:val="bottom"/>
          </w:tcPr>
          <w:p w:rsidRPr="00020534" w:rsidR="0093331A" w:rsidP="002A2F55" w:rsidRDefault="0093331A" w14:paraId="2E6A27D5" w14:textId="77777777">
            <w:pPr>
              <w:spacing w:before="0" w:after="0"/>
              <w:ind w:left="256"/>
              <w:jc w:val="right"/>
              <w:rPr>
                <w:bCs/>
                <w:lang w:val="en-US"/>
              </w:rPr>
            </w:pPr>
            <w:r w:rsidRPr="00020534">
              <w:rPr>
                <w:bCs/>
                <w:lang w:val="en-US"/>
              </w:rPr>
              <w:t>31.500</w:t>
            </w:r>
          </w:p>
        </w:tc>
        <w:tc>
          <w:tcPr>
            <w:tcW w:w="1195" w:type="dxa"/>
            <w:tcBorders>
              <w:top w:val="nil"/>
              <w:left w:val="nil"/>
              <w:bottom w:val="nil"/>
              <w:right w:val="single" w:color="auto" w:sz="12" w:space="0"/>
            </w:tcBorders>
            <w:noWrap/>
            <w:vAlign w:val="bottom"/>
          </w:tcPr>
          <w:p w:rsidRPr="00020534" w:rsidR="0093331A" w:rsidP="002A2F55" w:rsidRDefault="0093331A" w14:paraId="3986DB2A" w14:textId="77777777">
            <w:pPr>
              <w:spacing w:before="0" w:after="0"/>
              <w:ind w:left="255"/>
              <w:jc w:val="right"/>
              <w:rPr>
                <w:bCs/>
                <w:lang w:val="en-US"/>
              </w:rPr>
            </w:pPr>
            <w:r w:rsidRPr="00020534">
              <w:rPr>
                <w:bCs/>
                <w:lang w:val="en-US"/>
              </w:rPr>
              <w:t>33.150</w:t>
            </w:r>
          </w:p>
        </w:tc>
      </w:tr>
      <w:tr w:rsidRPr="00020534" w:rsidR="0093331A" w:rsidTr="002A2F55" w14:paraId="7F13BEA1"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020534" w:rsidR="0093331A" w:rsidP="002A2F55" w:rsidRDefault="0093331A" w14:paraId="669E4590" w14:textId="77777777">
            <w:pPr>
              <w:spacing w:before="0" w:after="0"/>
              <w:ind w:hanging="764"/>
              <w:jc w:val="right"/>
              <w:rPr>
                <w:b/>
                <w:bCs/>
                <w:lang w:val="en-US"/>
              </w:rPr>
            </w:pPr>
            <w:r w:rsidRPr="00020534">
              <w:rPr>
                <w:b/>
                <w:bCs/>
                <w:lang w:val="en-US"/>
              </w:rPr>
              <w:t>10</w:t>
            </w:r>
          </w:p>
        </w:tc>
        <w:tc>
          <w:tcPr>
            <w:tcW w:w="1234" w:type="dxa"/>
            <w:tcBorders>
              <w:top w:val="nil"/>
              <w:left w:val="double" w:color="auto" w:sz="6" w:space="0"/>
              <w:bottom w:val="nil"/>
              <w:right w:val="double" w:color="auto" w:sz="6" w:space="0"/>
            </w:tcBorders>
            <w:noWrap/>
            <w:vAlign w:val="bottom"/>
          </w:tcPr>
          <w:p w:rsidRPr="00020534" w:rsidR="0093331A" w:rsidP="002A2F55" w:rsidRDefault="0093331A" w14:paraId="60DFA3B7" w14:textId="77777777">
            <w:pPr>
              <w:spacing w:before="0" w:after="0"/>
              <w:ind w:left="214"/>
              <w:jc w:val="right"/>
              <w:rPr>
                <w:bCs/>
                <w:lang w:val="en-US"/>
              </w:rPr>
            </w:pPr>
            <w:r w:rsidRPr="00020534">
              <w:rPr>
                <w:bCs/>
                <w:lang w:val="en-US"/>
              </w:rPr>
              <w:t>27.050</w:t>
            </w:r>
          </w:p>
        </w:tc>
        <w:tc>
          <w:tcPr>
            <w:tcW w:w="1375" w:type="dxa"/>
            <w:tcBorders>
              <w:top w:val="nil"/>
              <w:left w:val="nil"/>
              <w:bottom w:val="nil"/>
              <w:right w:val="nil"/>
            </w:tcBorders>
            <w:noWrap/>
            <w:vAlign w:val="bottom"/>
          </w:tcPr>
          <w:p w:rsidRPr="00020534" w:rsidR="0093331A" w:rsidP="002A2F55" w:rsidRDefault="0093331A" w14:paraId="7E988DBA" w14:textId="77777777">
            <w:pPr>
              <w:spacing w:before="0" w:after="0"/>
              <w:ind w:left="355"/>
              <w:jc w:val="right"/>
              <w:rPr>
                <w:bCs/>
                <w:lang w:val="en-US"/>
              </w:rPr>
            </w:pPr>
            <w:r w:rsidRPr="00020534">
              <w:rPr>
                <w:bCs/>
                <w:lang w:val="en-US"/>
              </w:rPr>
              <w:t>28.300</w:t>
            </w:r>
          </w:p>
        </w:tc>
        <w:tc>
          <w:tcPr>
            <w:tcW w:w="1177" w:type="dxa"/>
            <w:tcBorders>
              <w:top w:val="nil"/>
              <w:left w:val="double" w:color="auto" w:sz="6" w:space="0"/>
              <w:bottom w:val="nil"/>
              <w:right w:val="double" w:color="auto" w:sz="6" w:space="0"/>
            </w:tcBorders>
            <w:noWrap/>
            <w:vAlign w:val="bottom"/>
          </w:tcPr>
          <w:p w:rsidRPr="00020534" w:rsidR="0093331A" w:rsidP="002A2F55" w:rsidRDefault="0093331A" w14:paraId="3D820824" w14:textId="77777777">
            <w:pPr>
              <w:spacing w:before="0" w:after="0"/>
              <w:ind w:left="156"/>
              <w:jc w:val="right"/>
              <w:rPr>
                <w:bCs/>
                <w:lang w:val="en-US"/>
              </w:rPr>
            </w:pPr>
            <w:r w:rsidRPr="00020534">
              <w:rPr>
                <w:bCs/>
                <w:lang w:val="en-US"/>
              </w:rPr>
              <w:t>29.300</w:t>
            </w:r>
          </w:p>
        </w:tc>
        <w:tc>
          <w:tcPr>
            <w:tcW w:w="1133" w:type="dxa"/>
            <w:tcBorders>
              <w:top w:val="nil"/>
              <w:left w:val="double" w:color="auto" w:sz="6" w:space="0"/>
              <w:bottom w:val="nil"/>
              <w:right w:val="double" w:color="auto" w:sz="6" w:space="0"/>
            </w:tcBorders>
            <w:noWrap/>
            <w:vAlign w:val="bottom"/>
          </w:tcPr>
          <w:p w:rsidRPr="00020534" w:rsidR="0093331A" w:rsidP="002A2F55" w:rsidRDefault="0093331A" w14:paraId="407F1263" w14:textId="77777777">
            <w:pPr>
              <w:spacing w:before="0" w:after="0"/>
              <w:ind w:left="113"/>
              <w:jc w:val="right"/>
              <w:rPr>
                <w:bCs/>
                <w:lang w:val="en-US"/>
              </w:rPr>
            </w:pPr>
            <w:r w:rsidRPr="00020534">
              <w:rPr>
                <w:bCs/>
                <w:lang w:val="en-US"/>
              </w:rPr>
              <w:t>31.500</w:t>
            </w:r>
          </w:p>
        </w:tc>
        <w:tc>
          <w:tcPr>
            <w:tcW w:w="1277" w:type="dxa"/>
            <w:tcBorders>
              <w:top w:val="nil"/>
              <w:left w:val="single" w:color="auto" w:sz="4" w:space="0"/>
              <w:bottom w:val="nil"/>
              <w:right w:val="double" w:color="auto" w:sz="6" w:space="0"/>
            </w:tcBorders>
            <w:noWrap/>
            <w:vAlign w:val="bottom"/>
          </w:tcPr>
          <w:p w:rsidRPr="00020534" w:rsidR="0093331A" w:rsidP="002A2F55" w:rsidRDefault="0093331A" w14:paraId="65F13A7A" w14:textId="77777777">
            <w:pPr>
              <w:spacing w:before="0" w:after="0"/>
              <w:ind w:left="256"/>
              <w:jc w:val="right"/>
              <w:rPr>
                <w:bCs/>
                <w:lang w:val="en-US"/>
              </w:rPr>
            </w:pPr>
            <w:r w:rsidRPr="00020534">
              <w:rPr>
                <w:bCs/>
                <w:lang w:val="en-US"/>
              </w:rPr>
              <w:t>31.500</w:t>
            </w:r>
          </w:p>
        </w:tc>
        <w:tc>
          <w:tcPr>
            <w:tcW w:w="1195" w:type="dxa"/>
            <w:tcBorders>
              <w:top w:val="nil"/>
              <w:left w:val="nil"/>
              <w:bottom w:val="nil"/>
              <w:right w:val="single" w:color="auto" w:sz="12" w:space="0"/>
            </w:tcBorders>
            <w:noWrap/>
            <w:vAlign w:val="bottom"/>
          </w:tcPr>
          <w:p w:rsidRPr="00020534" w:rsidR="0093331A" w:rsidP="002A2F55" w:rsidRDefault="0093331A" w14:paraId="725D4457" w14:textId="77777777">
            <w:pPr>
              <w:spacing w:before="0" w:after="0"/>
              <w:ind w:left="255"/>
              <w:jc w:val="right"/>
              <w:rPr>
                <w:bCs/>
                <w:lang w:val="en-US"/>
              </w:rPr>
            </w:pPr>
            <w:r w:rsidRPr="00020534">
              <w:rPr>
                <w:bCs/>
                <w:lang w:val="en-US"/>
              </w:rPr>
              <w:t>33.150</w:t>
            </w:r>
          </w:p>
        </w:tc>
      </w:tr>
      <w:tr w:rsidRPr="00020534" w:rsidR="0093331A" w:rsidTr="002A2F55" w14:paraId="2CC4C563"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020534" w:rsidR="0093331A" w:rsidP="002A2F55" w:rsidRDefault="0093331A" w14:paraId="33851E99" w14:textId="77777777">
            <w:pPr>
              <w:spacing w:before="0" w:after="0"/>
              <w:ind w:hanging="764"/>
              <w:jc w:val="right"/>
              <w:rPr>
                <w:b/>
                <w:bCs/>
                <w:lang w:val="en-US"/>
              </w:rPr>
            </w:pPr>
            <w:r w:rsidRPr="00020534">
              <w:rPr>
                <w:b/>
                <w:bCs/>
                <w:lang w:val="en-US"/>
              </w:rPr>
              <w:t>11</w:t>
            </w:r>
          </w:p>
        </w:tc>
        <w:tc>
          <w:tcPr>
            <w:tcW w:w="1234" w:type="dxa"/>
            <w:tcBorders>
              <w:top w:val="nil"/>
              <w:left w:val="double" w:color="auto" w:sz="6" w:space="0"/>
              <w:bottom w:val="nil"/>
              <w:right w:val="double" w:color="auto" w:sz="6" w:space="0"/>
            </w:tcBorders>
            <w:noWrap/>
            <w:vAlign w:val="bottom"/>
          </w:tcPr>
          <w:p w:rsidRPr="00020534" w:rsidR="0093331A" w:rsidP="002A2F55" w:rsidRDefault="0093331A" w14:paraId="14F3B405" w14:textId="77777777">
            <w:pPr>
              <w:spacing w:before="0" w:after="0"/>
              <w:ind w:left="214"/>
              <w:jc w:val="right"/>
              <w:rPr>
                <w:bCs/>
                <w:lang w:val="en-US"/>
              </w:rPr>
            </w:pPr>
            <w:r w:rsidRPr="00020534">
              <w:rPr>
                <w:bCs/>
                <w:lang w:val="en-US"/>
              </w:rPr>
              <w:t>27.050</w:t>
            </w:r>
          </w:p>
        </w:tc>
        <w:tc>
          <w:tcPr>
            <w:tcW w:w="1375" w:type="dxa"/>
            <w:tcBorders>
              <w:top w:val="nil"/>
              <w:left w:val="nil"/>
              <w:bottom w:val="nil"/>
              <w:right w:val="nil"/>
            </w:tcBorders>
            <w:noWrap/>
            <w:vAlign w:val="bottom"/>
          </w:tcPr>
          <w:p w:rsidRPr="00020534" w:rsidR="0093331A" w:rsidP="002A2F55" w:rsidRDefault="0093331A" w14:paraId="644DCE86" w14:textId="77777777">
            <w:pPr>
              <w:spacing w:before="0" w:after="0"/>
              <w:ind w:left="355"/>
              <w:jc w:val="right"/>
              <w:rPr>
                <w:bCs/>
                <w:lang w:val="en-US"/>
              </w:rPr>
            </w:pPr>
            <w:r w:rsidRPr="00020534">
              <w:rPr>
                <w:bCs/>
                <w:lang w:val="en-US"/>
              </w:rPr>
              <w:t>28.300</w:t>
            </w:r>
          </w:p>
        </w:tc>
        <w:tc>
          <w:tcPr>
            <w:tcW w:w="1177" w:type="dxa"/>
            <w:tcBorders>
              <w:top w:val="nil"/>
              <w:left w:val="double" w:color="auto" w:sz="6" w:space="0"/>
              <w:bottom w:val="nil"/>
              <w:right w:val="double" w:color="auto" w:sz="6" w:space="0"/>
            </w:tcBorders>
            <w:noWrap/>
            <w:vAlign w:val="bottom"/>
          </w:tcPr>
          <w:p w:rsidRPr="00020534" w:rsidR="0093331A" w:rsidP="002A2F55" w:rsidRDefault="0093331A" w14:paraId="17F8D90D" w14:textId="77777777">
            <w:pPr>
              <w:spacing w:before="0" w:after="0"/>
              <w:ind w:left="156"/>
              <w:jc w:val="right"/>
              <w:rPr>
                <w:bCs/>
                <w:lang w:val="en-US"/>
              </w:rPr>
            </w:pPr>
            <w:r w:rsidRPr="00020534">
              <w:rPr>
                <w:bCs/>
                <w:lang w:val="en-US"/>
              </w:rPr>
              <w:t>29.300</w:t>
            </w:r>
          </w:p>
        </w:tc>
        <w:tc>
          <w:tcPr>
            <w:tcW w:w="1133" w:type="dxa"/>
            <w:tcBorders>
              <w:top w:val="nil"/>
              <w:left w:val="double" w:color="auto" w:sz="6" w:space="0"/>
              <w:bottom w:val="nil"/>
              <w:right w:val="double" w:color="auto" w:sz="6" w:space="0"/>
            </w:tcBorders>
            <w:noWrap/>
            <w:vAlign w:val="bottom"/>
          </w:tcPr>
          <w:p w:rsidRPr="00020534" w:rsidR="0093331A" w:rsidP="002A2F55" w:rsidRDefault="0093331A" w14:paraId="40AB908E" w14:textId="77777777">
            <w:pPr>
              <w:spacing w:before="0" w:after="0"/>
              <w:ind w:left="113"/>
              <w:jc w:val="right"/>
              <w:rPr>
                <w:bCs/>
                <w:lang w:val="en-US"/>
              </w:rPr>
            </w:pPr>
            <w:r w:rsidRPr="00020534">
              <w:rPr>
                <w:bCs/>
                <w:lang w:val="en-US"/>
              </w:rPr>
              <w:t>31.500</w:t>
            </w:r>
          </w:p>
        </w:tc>
        <w:tc>
          <w:tcPr>
            <w:tcW w:w="1277" w:type="dxa"/>
            <w:tcBorders>
              <w:top w:val="nil"/>
              <w:left w:val="single" w:color="auto" w:sz="4" w:space="0"/>
              <w:bottom w:val="nil"/>
              <w:right w:val="double" w:color="auto" w:sz="6" w:space="0"/>
            </w:tcBorders>
            <w:noWrap/>
            <w:vAlign w:val="bottom"/>
          </w:tcPr>
          <w:p w:rsidRPr="00020534" w:rsidR="0093331A" w:rsidP="002A2F55" w:rsidRDefault="0093331A" w14:paraId="10D56058" w14:textId="77777777">
            <w:pPr>
              <w:spacing w:before="0" w:after="0"/>
              <w:ind w:left="256"/>
              <w:jc w:val="right"/>
              <w:rPr>
                <w:bCs/>
                <w:lang w:val="en-US"/>
              </w:rPr>
            </w:pPr>
            <w:r w:rsidRPr="00020534">
              <w:rPr>
                <w:bCs/>
                <w:lang w:val="en-US"/>
              </w:rPr>
              <w:t>31.500</w:t>
            </w:r>
          </w:p>
        </w:tc>
        <w:tc>
          <w:tcPr>
            <w:tcW w:w="1195" w:type="dxa"/>
            <w:tcBorders>
              <w:top w:val="nil"/>
              <w:left w:val="nil"/>
              <w:bottom w:val="nil"/>
              <w:right w:val="single" w:color="auto" w:sz="12" w:space="0"/>
            </w:tcBorders>
            <w:noWrap/>
            <w:vAlign w:val="bottom"/>
          </w:tcPr>
          <w:p w:rsidRPr="00020534" w:rsidR="0093331A" w:rsidP="002A2F55" w:rsidRDefault="0093331A" w14:paraId="64DDD1C1" w14:textId="77777777">
            <w:pPr>
              <w:spacing w:before="0" w:after="0"/>
              <w:ind w:left="255"/>
              <w:jc w:val="right"/>
              <w:rPr>
                <w:bCs/>
                <w:lang w:val="en-US"/>
              </w:rPr>
            </w:pPr>
            <w:r w:rsidRPr="00020534">
              <w:rPr>
                <w:bCs/>
                <w:lang w:val="en-US"/>
              </w:rPr>
              <w:t>33.150</w:t>
            </w:r>
          </w:p>
        </w:tc>
      </w:tr>
      <w:tr w:rsidRPr="00020534" w:rsidR="0093331A" w:rsidTr="002A2F55" w14:paraId="4969C0D3"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020534" w:rsidR="0093331A" w:rsidP="002A2F55" w:rsidRDefault="0093331A" w14:paraId="13D52C80" w14:textId="77777777">
            <w:pPr>
              <w:spacing w:before="0" w:after="0"/>
              <w:ind w:hanging="764"/>
              <w:jc w:val="right"/>
              <w:rPr>
                <w:b/>
                <w:bCs/>
                <w:lang w:val="en-US"/>
              </w:rPr>
            </w:pPr>
            <w:r w:rsidRPr="00020534">
              <w:rPr>
                <w:b/>
                <w:bCs/>
                <w:lang w:val="en-US"/>
              </w:rPr>
              <w:t>12</w:t>
            </w:r>
          </w:p>
        </w:tc>
        <w:tc>
          <w:tcPr>
            <w:tcW w:w="1234" w:type="dxa"/>
            <w:tcBorders>
              <w:top w:val="nil"/>
              <w:left w:val="double" w:color="auto" w:sz="6" w:space="0"/>
              <w:bottom w:val="nil"/>
              <w:right w:val="double" w:color="auto" w:sz="6" w:space="0"/>
            </w:tcBorders>
            <w:noWrap/>
            <w:vAlign w:val="bottom"/>
          </w:tcPr>
          <w:p w:rsidRPr="00020534" w:rsidR="0093331A" w:rsidP="002A2F55" w:rsidRDefault="0093331A" w14:paraId="7418F38D" w14:textId="77777777">
            <w:pPr>
              <w:spacing w:before="0" w:after="0"/>
              <w:ind w:left="214"/>
              <w:jc w:val="right"/>
              <w:rPr>
                <w:bCs/>
                <w:lang w:val="en-US"/>
              </w:rPr>
            </w:pPr>
            <w:r w:rsidRPr="00020534">
              <w:rPr>
                <w:bCs/>
                <w:lang w:val="en-US"/>
              </w:rPr>
              <w:t>28.550</w:t>
            </w:r>
          </w:p>
        </w:tc>
        <w:tc>
          <w:tcPr>
            <w:tcW w:w="1375" w:type="dxa"/>
            <w:tcBorders>
              <w:top w:val="nil"/>
              <w:left w:val="nil"/>
              <w:bottom w:val="nil"/>
              <w:right w:val="nil"/>
            </w:tcBorders>
            <w:noWrap/>
            <w:vAlign w:val="bottom"/>
          </w:tcPr>
          <w:p w:rsidRPr="00020534" w:rsidR="0093331A" w:rsidP="002A2F55" w:rsidRDefault="0093331A" w14:paraId="7C446C3E" w14:textId="77777777">
            <w:pPr>
              <w:spacing w:before="0" w:after="0"/>
              <w:ind w:left="355"/>
              <w:jc w:val="right"/>
              <w:rPr>
                <w:bCs/>
                <w:lang w:val="en-US"/>
              </w:rPr>
            </w:pPr>
            <w:r w:rsidRPr="00020534">
              <w:rPr>
                <w:bCs/>
                <w:lang w:val="en-US"/>
              </w:rPr>
              <w:t>29.750</w:t>
            </w:r>
          </w:p>
        </w:tc>
        <w:tc>
          <w:tcPr>
            <w:tcW w:w="1177" w:type="dxa"/>
            <w:tcBorders>
              <w:top w:val="nil"/>
              <w:left w:val="double" w:color="auto" w:sz="6" w:space="0"/>
              <w:bottom w:val="nil"/>
              <w:right w:val="double" w:color="auto" w:sz="6" w:space="0"/>
            </w:tcBorders>
            <w:noWrap/>
            <w:vAlign w:val="bottom"/>
          </w:tcPr>
          <w:p w:rsidRPr="00020534" w:rsidR="0093331A" w:rsidP="002A2F55" w:rsidRDefault="0093331A" w14:paraId="67F988D2" w14:textId="77777777">
            <w:pPr>
              <w:spacing w:before="0" w:after="0"/>
              <w:ind w:left="156"/>
              <w:jc w:val="right"/>
              <w:rPr>
                <w:bCs/>
                <w:lang w:val="en-US"/>
              </w:rPr>
            </w:pPr>
            <w:r w:rsidRPr="00020534">
              <w:rPr>
                <w:bCs/>
                <w:lang w:val="en-US"/>
              </w:rPr>
              <w:t>30.750</w:t>
            </w:r>
          </w:p>
        </w:tc>
        <w:tc>
          <w:tcPr>
            <w:tcW w:w="1133" w:type="dxa"/>
            <w:tcBorders>
              <w:top w:val="nil"/>
              <w:left w:val="double" w:color="auto" w:sz="6" w:space="0"/>
              <w:bottom w:val="nil"/>
              <w:right w:val="double" w:color="auto" w:sz="6" w:space="0"/>
            </w:tcBorders>
            <w:noWrap/>
            <w:vAlign w:val="bottom"/>
          </w:tcPr>
          <w:p w:rsidRPr="00020534" w:rsidR="0093331A" w:rsidP="002A2F55" w:rsidRDefault="0093331A" w14:paraId="6B02DBB2" w14:textId="77777777">
            <w:pPr>
              <w:spacing w:before="0" w:after="0"/>
              <w:ind w:left="113"/>
              <w:jc w:val="right"/>
              <w:rPr>
                <w:bCs/>
                <w:lang w:val="en-US"/>
              </w:rPr>
            </w:pPr>
            <w:r w:rsidRPr="00020534">
              <w:rPr>
                <w:bCs/>
                <w:lang w:val="en-US"/>
              </w:rPr>
              <w:t>33.000</w:t>
            </w:r>
          </w:p>
        </w:tc>
        <w:tc>
          <w:tcPr>
            <w:tcW w:w="1277" w:type="dxa"/>
            <w:tcBorders>
              <w:top w:val="nil"/>
              <w:left w:val="single" w:color="auto" w:sz="4" w:space="0"/>
              <w:bottom w:val="nil"/>
              <w:right w:val="double" w:color="auto" w:sz="6" w:space="0"/>
            </w:tcBorders>
            <w:noWrap/>
            <w:vAlign w:val="bottom"/>
          </w:tcPr>
          <w:p w:rsidRPr="00020534" w:rsidR="0093331A" w:rsidP="002A2F55" w:rsidRDefault="0093331A" w14:paraId="67B31BB8" w14:textId="77777777">
            <w:pPr>
              <w:spacing w:before="0" w:after="0"/>
              <w:ind w:left="256"/>
              <w:jc w:val="right"/>
              <w:rPr>
                <w:bCs/>
                <w:lang w:val="en-US"/>
              </w:rPr>
            </w:pPr>
            <w:r w:rsidRPr="00020534">
              <w:rPr>
                <w:bCs/>
                <w:lang w:val="en-US"/>
              </w:rPr>
              <w:t>33.000</w:t>
            </w:r>
          </w:p>
        </w:tc>
        <w:tc>
          <w:tcPr>
            <w:tcW w:w="1195" w:type="dxa"/>
            <w:tcBorders>
              <w:top w:val="nil"/>
              <w:left w:val="nil"/>
              <w:bottom w:val="nil"/>
              <w:right w:val="single" w:color="auto" w:sz="12" w:space="0"/>
            </w:tcBorders>
            <w:noWrap/>
            <w:vAlign w:val="bottom"/>
          </w:tcPr>
          <w:p w:rsidRPr="00020534" w:rsidR="0093331A" w:rsidP="002A2F55" w:rsidRDefault="0093331A" w14:paraId="5D3B5CF3" w14:textId="77777777">
            <w:pPr>
              <w:spacing w:before="0" w:after="0"/>
              <w:ind w:left="255"/>
              <w:jc w:val="right"/>
              <w:rPr>
                <w:bCs/>
                <w:lang w:val="en-US"/>
              </w:rPr>
            </w:pPr>
            <w:r w:rsidRPr="00020534">
              <w:rPr>
                <w:bCs/>
                <w:lang w:val="en-US"/>
              </w:rPr>
              <w:t>34.650</w:t>
            </w:r>
          </w:p>
        </w:tc>
      </w:tr>
      <w:tr w:rsidRPr="00020534" w:rsidR="0093331A" w:rsidTr="002A2F55" w14:paraId="5B760435"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020534" w:rsidR="0093331A" w:rsidP="002A2F55" w:rsidRDefault="0093331A" w14:paraId="791743BA" w14:textId="77777777">
            <w:pPr>
              <w:spacing w:before="0" w:after="0"/>
              <w:ind w:hanging="764"/>
              <w:jc w:val="right"/>
              <w:rPr>
                <w:b/>
                <w:bCs/>
                <w:lang w:val="en-US"/>
              </w:rPr>
            </w:pPr>
            <w:r w:rsidRPr="00020534">
              <w:rPr>
                <w:b/>
                <w:bCs/>
                <w:lang w:val="en-US"/>
              </w:rPr>
              <w:t>13</w:t>
            </w:r>
          </w:p>
        </w:tc>
        <w:tc>
          <w:tcPr>
            <w:tcW w:w="1234" w:type="dxa"/>
            <w:tcBorders>
              <w:top w:val="nil"/>
              <w:left w:val="double" w:color="auto" w:sz="6" w:space="0"/>
              <w:bottom w:val="nil"/>
              <w:right w:val="double" w:color="auto" w:sz="6" w:space="0"/>
            </w:tcBorders>
            <w:noWrap/>
            <w:vAlign w:val="bottom"/>
          </w:tcPr>
          <w:p w:rsidRPr="00020534" w:rsidR="0093331A" w:rsidP="002A2F55" w:rsidRDefault="0093331A" w14:paraId="0C8E380D" w14:textId="77777777">
            <w:pPr>
              <w:spacing w:before="0" w:after="0"/>
              <w:ind w:left="214"/>
              <w:jc w:val="right"/>
              <w:rPr>
                <w:bCs/>
                <w:lang w:val="en-US"/>
              </w:rPr>
            </w:pPr>
            <w:r w:rsidRPr="00020534">
              <w:rPr>
                <w:bCs/>
                <w:lang w:val="en-US"/>
              </w:rPr>
              <w:t>28.550</w:t>
            </w:r>
          </w:p>
        </w:tc>
        <w:tc>
          <w:tcPr>
            <w:tcW w:w="1375" w:type="dxa"/>
            <w:tcBorders>
              <w:top w:val="nil"/>
              <w:left w:val="nil"/>
              <w:bottom w:val="nil"/>
              <w:right w:val="nil"/>
            </w:tcBorders>
            <w:noWrap/>
            <w:vAlign w:val="bottom"/>
          </w:tcPr>
          <w:p w:rsidRPr="00020534" w:rsidR="0093331A" w:rsidP="002A2F55" w:rsidRDefault="0093331A" w14:paraId="4708F967" w14:textId="77777777">
            <w:pPr>
              <w:spacing w:before="0" w:after="0"/>
              <w:ind w:left="355"/>
              <w:jc w:val="right"/>
              <w:rPr>
                <w:bCs/>
                <w:lang w:val="en-US"/>
              </w:rPr>
            </w:pPr>
            <w:r w:rsidRPr="00020534">
              <w:rPr>
                <w:bCs/>
                <w:lang w:val="en-US"/>
              </w:rPr>
              <w:t>29.750</w:t>
            </w:r>
          </w:p>
        </w:tc>
        <w:tc>
          <w:tcPr>
            <w:tcW w:w="1177" w:type="dxa"/>
            <w:tcBorders>
              <w:top w:val="nil"/>
              <w:left w:val="double" w:color="auto" w:sz="6" w:space="0"/>
              <w:bottom w:val="nil"/>
              <w:right w:val="double" w:color="auto" w:sz="6" w:space="0"/>
            </w:tcBorders>
            <w:noWrap/>
            <w:vAlign w:val="bottom"/>
          </w:tcPr>
          <w:p w:rsidRPr="00020534" w:rsidR="0093331A" w:rsidP="002A2F55" w:rsidRDefault="0093331A" w14:paraId="3E54C47A" w14:textId="77777777">
            <w:pPr>
              <w:spacing w:before="0" w:after="0"/>
              <w:ind w:left="156"/>
              <w:jc w:val="right"/>
              <w:rPr>
                <w:bCs/>
                <w:lang w:val="en-US"/>
              </w:rPr>
            </w:pPr>
            <w:r w:rsidRPr="00020534">
              <w:rPr>
                <w:bCs/>
                <w:lang w:val="en-US"/>
              </w:rPr>
              <w:t>30.750</w:t>
            </w:r>
          </w:p>
        </w:tc>
        <w:tc>
          <w:tcPr>
            <w:tcW w:w="1133" w:type="dxa"/>
            <w:tcBorders>
              <w:top w:val="nil"/>
              <w:left w:val="double" w:color="auto" w:sz="6" w:space="0"/>
              <w:bottom w:val="nil"/>
              <w:right w:val="double" w:color="auto" w:sz="6" w:space="0"/>
            </w:tcBorders>
            <w:noWrap/>
            <w:vAlign w:val="bottom"/>
          </w:tcPr>
          <w:p w:rsidRPr="00020534" w:rsidR="0093331A" w:rsidP="002A2F55" w:rsidRDefault="0093331A" w14:paraId="550250EA" w14:textId="77777777">
            <w:pPr>
              <w:spacing w:before="0" w:after="0"/>
              <w:ind w:left="113"/>
              <w:jc w:val="right"/>
              <w:rPr>
                <w:bCs/>
                <w:lang w:val="en-US"/>
              </w:rPr>
            </w:pPr>
            <w:r w:rsidRPr="00020534">
              <w:rPr>
                <w:bCs/>
                <w:lang w:val="en-US"/>
              </w:rPr>
              <w:t>33.000</w:t>
            </w:r>
          </w:p>
        </w:tc>
        <w:tc>
          <w:tcPr>
            <w:tcW w:w="1277" w:type="dxa"/>
            <w:tcBorders>
              <w:top w:val="nil"/>
              <w:left w:val="single" w:color="auto" w:sz="4" w:space="0"/>
              <w:bottom w:val="nil"/>
              <w:right w:val="double" w:color="auto" w:sz="6" w:space="0"/>
            </w:tcBorders>
            <w:noWrap/>
            <w:vAlign w:val="bottom"/>
          </w:tcPr>
          <w:p w:rsidRPr="00020534" w:rsidR="0093331A" w:rsidP="002A2F55" w:rsidRDefault="0093331A" w14:paraId="54E6FD9E" w14:textId="77777777">
            <w:pPr>
              <w:spacing w:before="0" w:after="0"/>
              <w:ind w:left="256"/>
              <w:jc w:val="right"/>
              <w:rPr>
                <w:bCs/>
                <w:lang w:val="en-US"/>
              </w:rPr>
            </w:pPr>
            <w:r w:rsidRPr="00020534">
              <w:rPr>
                <w:bCs/>
                <w:lang w:val="en-US"/>
              </w:rPr>
              <w:t>33.000</w:t>
            </w:r>
          </w:p>
        </w:tc>
        <w:tc>
          <w:tcPr>
            <w:tcW w:w="1195" w:type="dxa"/>
            <w:tcBorders>
              <w:top w:val="nil"/>
              <w:left w:val="nil"/>
              <w:bottom w:val="nil"/>
              <w:right w:val="single" w:color="auto" w:sz="12" w:space="0"/>
            </w:tcBorders>
            <w:noWrap/>
            <w:vAlign w:val="bottom"/>
          </w:tcPr>
          <w:p w:rsidRPr="00020534" w:rsidR="0093331A" w:rsidP="002A2F55" w:rsidRDefault="0093331A" w14:paraId="3C9C83B8" w14:textId="77777777">
            <w:pPr>
              <w:spacing w:before="0" w:after="0"/>
              <w:ind w:left="255"/>
              <w:jc w:val="right"/>
              <w:rPr>
                <w:bCs/>
                <w:lang w:val="en-US"/>
              </w:rPr>
            </w:pPr>
            <w:r w:rsidRPr="00020534">
              <w:rPr>
                <w:bCs/>
                <w:lang w:val="en-US"/>
              </w:rPr>
              <w:t>34.650</w:t>
            </w:r>
          </w:p>
        </w:tc>
      </w:tr>
      <w:tr w:rsidRPr="00020534" w:rsidR="0093331A" w:rsidTr="002A2F55" w14:paraId="3060DD70"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020534" w:rsidR="0093331A" w:rsidP="002A2F55" w:rsidRDefault="0093331A" w14:paraId="598C4157" w14:textId="77777777">
            <w:pPr>
              <w:spacing w:before="0" w:after="0"/>
              <w:ind w:hanging="764"/>
              <w:jc w:val="right"/>
              <w:rPr>
                <w:b/>
                <w:bCs/>
                <w:lang w:val="en-US"/>
              </w:rPr>
            </w:pPr>
            <w:r w:rsidRPr="00020534">
              <w:rPr>
                <w:b/>
                <w:bCs/>
                <w:lang w:val="en-US"/>
              </w:rPr>
              <w:t>14</w:t>
            </w:r>
          </w:p>
        </w:tc>
        <w:tc>
          <w:tcPr>
            <w:tcW w:w="1234" w:type="dxa"/>
            <w:tcBorders>
              <w:top w:val="nil"/>
              <w:left w:val="double" w:color="auto" w:sz="6" w:space="0"/>
              <w:bottom w:val="nil"/>
              <w:right w:val="double" w:color="auto" w:sz="6" w:space="0"/>
            </w:tcBorders>
            <w:noWrap/>
            <w:vAlign w:val="bottom"/>
          </w:tcPr>
          <w:p w:rsidRPr="00020534" w:rsidR="0093331A" w:rsidP="002A2F55" w:rsidRDefault="0093331A" w14:paraId="74B38982" w14:textId="77777777">
            <w:pPr>
              <w:spacing w:before="0" w:after="0"/>
              <w:ind w:left="214"/>
              <w:jc w:val="right"/>
              <w:rPr>
                <w:bCs/>
                <w:lang w:val="en-US"/>
              </w:rPr>
            </w:pPr>
            <w:r w:rsidRPr="00020534">
              <w:rPr>
                <w:bCs/>
                <w:lang w:val="en-US"/>
              </w:rPr>
              <w:t>28.550</w:t>
            </w:r>
          </w:p>
        </w:tc>
        <w:tc>
          <w:tcPr>
            <w:tcW w:w="1375" w:type="dxa"/>
            <w:tcBorders>
              <w:top w:val="nil"/>
              <w:left w:val="nil"/>
              <w:bottom w:val="nil"/>
              <w:right w:val="nil"/>
            </w:tcBorders>
            <w:noWrap/>
            <w:vAlign w:val="bottom"/>
          </w:tcPr>
          <w:p w:rsidRPr="00020534" w:rsidR="0093331A" w:rsidP="002A2F55" w:rsidRDefault="0093331A" w14:paraId="26AF3770" w14:textId="77777777">
            <w:pPr>
              <w:spacing w:before="0" w:after="0"/>
              <w:ind w:left="355"/>
              <w:jc w:val="right"/>
              <w:rPr>
                <w:bCs/>
                <w:lang w:val="en-US"/>
              </w:rPr>
            </w:pPr>
            <w:r w:rsidRPr="00020534">
              <w:rPr>
                <w:bCs/>
                <w:lang w:val="en-US"/>
              </w:rPr>
              <w:t>29.750</w:t>
            </w:r>
          </w:p>
        </w:tc>
        <w:tc>
          <w:tcPr>
            <w:tcW w:w="1177" w:type="dxa"/>
            <w:tcBorders>
              <w:top w:val="nil"/>
              <w:left w:val="double" w:color="auto" w:sz="6" w:space="0"/>
              <w:bottom w:val="nil"/>
              <w:right w:val="double" w:color="auto" w:sz="6" w:space="0"/>
            </w:tcBorders>
            <w:noWrap/>
            <w:vAlign w:val="bottom"/>
          </w:tcPr>
          <w:p w:rsidRPr="00020534" w:rsidR="0093331A" w:rsidP="002A2F55" w:rsidRDefault="0093331A" w14:paraId="2AEE9D3A" w14:textId="77777777">
            <w:pPr>
              <w:spacing w:before="0" w:after="0"/>
              <w:ind w:left="156"/>
              <w:jc w:val="right"/>
              <w:rPr>
                <w:bCs/>
                <w:lang w:val="en-US"/>
              </w:rPr>
            </w:pPr>
            <w:r w:rsidRPr="00020534">
              <w:rPr>
                <w:bCs/>
                <w:lang w:val="en-US"/>
              </w:rPr>
              <w:t>30.750</w:t>
            </w:r>
          </w:p>
        </w:tc>
        <w:tc>
          <w:tcPr>
            <w:tcW w:w="1133" w:type="dxa"/>
            <w:tcBorders>
              <w:top w:val="nil"/>
              <w:left w:val="double" w:color="auto" w:sz="6" w:space="0"/>
              <w:bottom w:val="nil"/>
              <w:right w:val="double" w:color="auto" w:sz="6" w:space="0"/>
            </w:tcBorders>
            <w:noWrap/>
            <w:vAlign w:val="bottom"/>
          </w:tcPr>
          <w:p w:rsidRPr="00020534" w:rsidR="0093331A" w:rsidP="002A2F55" w:rsidRDefault="0093331A" w14:paraId="1F12963C" w14:textId="77777777">
            <w:pPr>
              <w:spacing w:before="0" w:after="0"/>
              <w:ind w:left="113"/>
              <w:jc w:val="right"/>
              <w:rPr>
                <w:bCs/>
                <w:lang w:val="en-US"/>
              </w:rPr>
            </w:pPr>
            <w:r w:rsidRPr="00020534">
              <w:rPr>
                <w:bCs/>
                <w:lang w:val="en-US"/>
              </w:rPr>
              <w:t>33.000</w:t>
            </w:r>
          </w:p>
        </w:tc>
        <w:tc>
          <w:tcPr>
            <w:tcW w:w="1277" w:type="dxa"/>
            <w:tcBorders>
              <w:top w:val="nil"/>
              <w:left w:val="single" w:color="auto" w:sz="4" w:space="0"/>
              <w:bottom w:val="nil"/>
              <w:right w:val="double" w:color="auto" w:sz="6" w:space="0"/>
            </w:tcBorders>
            <w:noWrap/>
            <w:vAlign w:val="bottom"/>
          </w:tcPr>
          <w:p w:rsidRPr="00020534" w:rsidR="0093331A" w:rsidP="002A2F55" w:rsidRDefault="0093331A" w14:paraId="271A3F4F" w14:textId="77777777">
            <w:pPr>
              <w:spacing w:before="0" w:after="0"/>
              <w:ind w:left="256"/>
              <w:jc w:val="right"/>
              <w:rPr>
                <w:bCs/>
                <w:lang w:val="en-US"/>
              </w:rPr>
            </w:pPr>
            <w:r w:rsidRPr="00020534">
              <w:rPr>
                <w:bCs/>
                <w:lang w:val="en-US"/>
              </w:rPr>
              <w:t>33.000</w:t>
            </w:r>
          </w:p>
        </w:tc>
        <w:tc>
          <w:tcPr>
            <w:tcW w:w="1195" w:type="dxa"/>
            <w:tcBorders>
              <w:top w:val="nil"/>
              <w:left w:val="nil"/>
              <w:bottom w:val="nil"/>
              <w:right w:val="single" w:color="auto" w:sz="12" w:space="0"/>
            </w:tcBorders>
            <w:noWrap/>
            <w:vAlign w:val="bottom"/>
          </w:tcPr>
          <w:p w:rsidRPr="00020534" w:rsidR="0093331A" w:rsidP="002A2F55" w:rsidRDefault="0093331A" w14:paraId="34FB866D" w14:textId="77777777">
            <w:pPr>
              <w:spacing w:before="0" w:after="0"/>
              <w:ind w:left="255"/>
              <w:jc w:val="right"/>
              <w:rPr>
                <w:bCs/>
                <w:lang w:val="en-US"/>
              </w:rPr>
            </w:pPr>
            <w:r w:rsidRPr="00020534">
              <w:rPr>
                <w:bCs/>
                <w:lang w:val="en-US"/>
              </w:rPr>
              <w:t>34.650</w:t>
            </w:r>
          </w:p>
        </w:tc>
      </w:tr>
      <w:tr w:rsidRPr="00020534" w:rsidR="0093331A" w:rsidTr="002A2F55" w14:paraId="7E495BA4"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020534" w:rsidR="0093331A" w:rsidP="002A2F55" w:rsidRDefault="0093331A" w14:paraId="0F1BE35D" w14:textId="77777777">
            <w:pPr>
              <w:spacing w:before="0" w:after="0"/>
              <w:ind w:hanging="764"/>
              <w:jc w:val="right"/>
              <w:rPr>
                <w:b/>
                <w:bCs/>
                <w:lang w:val="en-US"/>
              </w:rPr>
            </w:pPr>
            <w:r w:rsidRPr="00020534">
              <w:rPr>
                <w:b/>
                <w:bCs/>
                <w:lang w:val="en-US"/>
              </w:rPr>
              <w:t>15</w:t>
            </w:r>
          </w:p>
        </w:tc>
        <w:tc>
          <w:tcPr>
            <w:tcW w:w="1234" w:type="dxa"/>
            <w:tcBorders>
              <w:top w:val="nil"/>
              <w:left w:val="double" w:color="auto" w:sz="6" w:space="0"/>
              <w:bottom w:val="nil"/>
              <w:right w:val="double" w:color="auto" w:sz="6" w:space="0"/>
            </w:tcBorders>
            <w:noWrap/>
            <w:vAlign w:val="bottom"/>
          </w:tcPr>
          <w:p w:rsidRPr="00020534" w:rsidR="0093331A" w:rsidP="002A2F55" w:rsidRDefault="0093331A" w14:paraId="3BEE19D0" w14:textId="77777777">
            <w:pPr>
              <w:spacing w:before="0" w:after="0"/>
              <w:ind w:left="214"/>
              <w:jc w:val="right"/>
              <w:rPr>
                <w:bCs/>
                <w:lang w:val="en-US"/>
              </w:rPr>
            </w:pPr>
            <w:r w:rsidRPr="00020534">
              <w:rPr>
                <w:bCs/>
                <w:lang w:val="en-US"/>
              </w:rPr>
              <w:t>30.000</w:t>
            </w:r>
          </w:p>
        </w:tc>
        <w:tc>
          <w:tcPr>
            <w:tcW w:w="1375" w:type="dxa"/>
            <w:tcBorders>
              <w:top w:val="nil"/>
              <w:left w:val="nil"/>
              <w:bottom w:val="nil"/>
              <w:right w:val="nil"/>
            </w:tcBorders>
            <w:noWrap/>
            <w:vAlign w:val="bottom"/>
          </w:tcPr>
          <w:p w:rsidRPr="00020534" w:rsidR="0093331A" w:rsidP="002A2F55" w:rsidRDefault="0093331A" w14:paraId="38610ECA" w14:textId="77777777">
            <w:pPr>
              <w:spacing w:before="0" w:after="0"/>
              <w:ind w:left="355"/>
              <w:jc w:val="right"/>
              <w:rPr>
                <w:bCs/>
                <w:lang w:val="en-US"/>
              </w:rPr>
            </w:pPr>
            <w:r w:rsidRPr="00020534">
              <w:rPr>
                <w:bCs/>
                <w:lang w:val="en-US"/>
              </w:rPr>
              <w:t>31.250</w:t>
            </w:r>
          </w:p>
        </w:tc>
        <w:tc>
          <w:tcPr>
            <w:tcW w:w="1177" w:type="dxa"/>
            <w:tcBorders>
              <w:top w:val="nil"/>
              <w:left w:val="double" w:color="auto" w:sz="6" w:space="0"/>
              <w:bottom w:val="nil"/>
              <w:right w:val="double" w:color="auto" w:sz="6" w:space="0"/>
            </w:tcBorders>
            <w:noWrap/>
            <w:vAlign w:val="bottom"/>
          </w:tcPr>
          <w:p w:rsidRPr="00020534" w:rsidR="0093331A" w:rsidP="002A2F55" w:rsidRDefault="0093331A" w14:paraId="7E812722" w14:textId="77777777">
            <w:pPr>
              <w:spacing w:before="0" w:after="0"/>
              <w:ind w:left="156"/>
              <w:jc w:val="right"/>
              <w:rPr>
                <w:bCs/>
                <w:lang w:val="en-US"/>
              </w:rPr>
            </w:pPr>
            <w:r w:rsidRPr="00020534">
              <w:rPr>
                <w:bCs/>
                <w:lang w:val="en-US"/>
              </w:rPr>
              <w:t>32.250</w:t>
            </w:r>
          </w:p>
        </w:tc>
        <w:tc>
          <w:tcPr>
            <w:tcW w:w="1133" w:type="dxa"/>
            <w:tcBorders>
              <w:top w:val="nil"/>
              <w:left w:val="double" w:color="auto" w:sz="6" w:space="0"/>
              <w:bottom w:val="nil"/>
              <w:right w:val="double" w:color="auto" w:sz="6" w:space="0"/>
            </w:tcBorders>
            <w:noWrap/>
            <w:vAlign w:val="bottom"/>
          </w:tcPr>
          <w:p w:rsidRPr="00020534" w:rsidR="0093331A" w:rsidP="002A2F55" w:rsidRDefault="0093331A" w14:paraId="3BC735B1" w14:textId="77777777">
            <w:pPr>
              <w:spacing w:before="0" w:after="0"/>
              <w:ind w:left="113"/>
              <w:jc w:val="right"/>
              <w:rPr>
                <w:bCs/>
                <w:lang w:val="en-US"/>
              </w:rPr>
            </w:pPr>
            <w:r w:rsidRPr="00020534">
              <w:rPr>
                <w:bCs/>
                <w:lang w:val="en-US"/>
              </w:rPr>
              <w:t>34.500</w:t>
            </w:r>
          </w:p>
        </w:tc>
        <w:tc>
          <w:tcPr>
            <w:tcW w:w="1277" w:type="dxa"/>
            <w:tcBorders>
              <w:top w:val="nil"/>
              <w:left w:val="single" w:color="auto" w:sz="4" w:space="0"/>
              <w:bottom w:val="nil"/>
              <w:right w:val="double" w:color="auto" w:sz="6" w:space="0"/>
            </w:tcBorders>
            <w:noWrap/>
            <w:vAlign w:val="bottom"/>
          </w:tcPr>
          <w:p w:rsidRPr="00020534" w:rsidR="0093331A" w:rsidP="002A2F55" w:rsidRDefault="0093331A" w14:paraId="6463A855" w14:textId="77777777">
            <w:pPr>
              <w:spacing w:before="0" w:after="0"/>
              <w:ind w:left="256"/>
              <w:jc w:val="right"/>
              <w:rPr>
                <w:bCs/>
                <w:lang w:val="en-US"/>
              </w:rPr>
            </w:pPr>
            <w:r w:rsidRPr="00020534">
              <w:rPr>
                <w:bCs/>
                <w:lang w:val="en-US"/>
              </w:rPr>
              <w:t>34.500</w:t>
            </w:r>
          </w:p>
        </w:tc>
        <w:tc>
          <w:tcPr>
            <w:tcW w:w="1195" w:type="dxa"/>
            <w:tcBorders>
              <w:top w:val="nil"/>
              <w:left w:val="nil"/>
              <w:bottom w:val="nil"/>
              <w:right w:val="single" w:color="auto" w:sz="12" w:space="0"/>
            </w:tcBorders>
            <w:noWrap/>
            <w:vAlign w:val="bottom"/>
          </w:tcPr>
          <w:p w:rsidRPr="00020534" w:rsidR="0093331A" w:rsidP="002A2F55" w:rsidRDefault="0093331A" w14:paraId="5E3DA755" w14:textId="77777777">
            <w:pPr>
              <w:spacing w:before="0" w:after="0"/>
              <w:ind w:left="255"/>
              <w:jc w:val="right"/>
              <w:rPr>
                <w:bCs/>
                <w:lang w:val="en-US"/>
              </w:rPr>
            </w:pPr>
            <w:r w:rsidRPr="00020534">
              <w:rPr>
                <w:bCs/>
                <w:lang w:val="en-US"/>
              </w:rPr>
              <w:t>36.150</w:t>
            </w:r>
          </w:p>
        </w:tc>
      </w:tr>
      <w:tr w:rsidRPr="00020534" w:rsidR="0093331A" w:rsidTr="002A2F55" w14:paraId="3816EF31"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020534" w:rsidR="0093331A" w:rsidP="002A2F55" w:rsidRDefault="0093331A" w14:paraId="5F4D94C4" w14:textId="77777777">
            <w:pPr>
              <w:spacing w:before="0" w:after="0"/>
              <w:ind w:hanging="764"/>
              <w:jc w:val="right"/>
              <w:rPr>
                <w:b/>
                <w:bCs/>
                <w:lang w:val="en-US"/>
              </w:rPr>
            </w:pPr>
            <w:r w:rsidRPr="00020534">
              <w:rPr>
                <w:b/>
                <w:bCs/>
                <w:lang w:val="en-US"/>
              </w:rPr>
              <w:t>16</w:t>
            </w:r>
          </w:p>
        </w:tc>
        <w:tc>
          <w:tcPr>
            <w:tcW w:w="1234" w:type="dxa"/>
            <w:tcBorders>
              <w:top w:val="nil"/>
              <w:left w:val="double" w:color="auto" w:sz="6" w:space="0"/>
              <w:bottom w:val="nil"/>
              <w:right w:val="double" w:color="auto" w:sz="6" w:space="0"/>
            </w:tcBorders>
            <w:noWrap/>
            <w:vAlign w:val="bottom"/>
          </w:tcPr>
          <w:p w:rsidRPr="00020534" w:rsidR="0093331A" w:rsidP="002A2F55" w:rsidRDefault="0093331A" w14:paraId="3E511C83" w14:textId="77777777">
            <w:pPr>
              <w:spacing w:before="0" w:after="0"/>
              <w:ind w:left="214"/>
              <w:jc w:val="right"/>
              <w:rPr>
                <w:bCs/>
                <w:lang w:val="en-US"/>
              </w:rPr>
            </w:pPr>
            <w:r w:rsidRPr="00020534">
              <w:rPr>
                <w:bCs/>
                <w:lang w:val="en-US"/>
              </w:rPr>
              <w:t>30.000</w:t>
            </w:r>
          </w:p>
        </w:tc>
        <w:tc>
          <w:tcPr>
            <w:tcW w:w="1375" w:type="dxa"/>
            <w:tcBorders>
              <w:top w:val="nil"/>
              <w:left w:val="nil"/>
              <w:bottom w:val="nil"/>
              <w:right w:val="nil"/>
            </w:tcBorders>
            <w:noWrap/>
            <w:vAlign w:val="bottom"/>
          </w:tcPr>
          <w:p w:rsidRPr="00020534" w:rsidR="0093331A" w:rsidP="002A2F55" w:rsidRDefault="0093331A" w14:paraId="48BFAA5A" w14:textId="77777777">
            <w:pPr>
              <w:spacing w:before="0" w:after="0"/>
              <w:ind w:left="355"/>
              <w:jc w:val="right"/>
              <w:rPr>
                <w:bCs/>
                <w:lang w:val="en-US"/>
              </w:rPr>
            </w:pPr>
            <w:r w:rsidRPr="00020534">
              <w:rPr>
                <w:bCs/>
                <w:lang w:val="en-US"/>
              </w:rPr>
              <w:t>31.250</w:t>
            </w:r>
          </w:p>
        </w:tc>
        <w:tc>
          <w:tcPr>
            <w:tcW w:w="1177" w:type="dxa"/>
            <w:tcBorders>
              <w:top w:val="nil"/>
              <w:left w:val="double" w:color="auto" w:sz="6" w:space="0"/>
              <w:bottom w:val="nil"/>
              <w:right w:val="double" w:color="auto" w:sz="6" w:space="0"/>
            </w:tcBorders>
            <w:noWrap/>
            <w:vAlign w:val="bottom"/>
          </w:tcPr>
          <w:p w:rsidRPr="00020534" w:rsidR="0093331A" w:rsidP="002A2F55" w:rsidRDefault="0093331A" w14:paraId="7BF71396" w14:textId="77777777">
            <w:pPr>
              <w:spacing w:before="0" w:after="0"/>
              <w:ind w:left="156"/>
              <w:jc w:val="right"/>
              <w:rPr>
                <w:bCs/>
                <w:lang w:val="en-US"/>
              </w:rPr>
            </w:pPr>
            <w:r w:rsidRPr="00020534">
              <w:rPr>
                <w:bCs/>
                <w:lang w:val="en-US"/>
              </w:rPr>
              <w:t>32.250</w:t>
            </w:r>
          </w:p>
        </w:tc>
        <w:tc>
          <w:tcPr>
            <w:tcW w:w="1133" w:type="dxa"/>
            <w:tcBorders>
              <w:top w:val="nil"/>
              <w:left w:val="double" w:color="auto" w:sz="6" w:space="0"/>
              <w:bottom w:val="nil"/>
              <w:right w:val="double" w:color="auto" w:sz="6" w:space="0"/>
            </w:tcBorders>
            <w:noWrap/>
            <w:vAlign w:val="bottom"/>
          </w:tcPr>
          <w:p w:rsidRPr="00020534" w:rsidR="0093331A" w:rsidP="002A2F55" w:rsidRDefault="0093331A" w14:paraId="50B759FA" w14:textId="77777777">
            <w:pPr>
              <w:spacing w:before="0" w:after="0"/>
              <w:ind w:left="113"/>
              <w:jc w:val="right"/>
              <w:rPr>
                <w:bCs/>
                <w:lang w:val="en-US"/>
              </w:rPr>
            </w:pPr>
            <w:r w:rsidRPr="00020534">
              <w:rPr>
                <w:bCs/>
                <w:lang w:val="en-US"/>
              </w:rPr>
              <w:t>34.500</w:t>
            </w:r>
          </w:p>
        </w:tc>
        <w:tc>
          <w:tcPr>
            <w:tcW w:w="1277" w:type="dxa"/>
            <w:tcBorders>
              <w:top w:val="nil"/>
              <w:left w:val="single" w:color="auto" w:sz="4" w:space="0"/>
              <w:bottom w:val="nil"/>
              <w:right w:val="double" w:color="auto" w:sz="6" w:space="0"/>
            </w:tcBorders>
            <w:noWrap/>
            <w:vAlign w:val="bottom"/>
          </w:tcPr>
          <w:p w:rsidRPr="00020534" w:rsidR="0093331A" w:rsidP="002A2F55" w:rsidRDefault="0093331A" w14:paraId="2503A8A9" w14:textId="77777777">
            <w:pPr>
              <w:spacing w:before="0" w:after="0"/>
              <w:ind w:left="256"/>
              <w:jc w:val="right"/>
              <w:rPr>
                <w:bCs/>
                <w:lang w:val="en-US"/>
              </w:rPr>
            </w:pPr>
            <w:r w:rsidRPr="00020534">
              <w:rPr>
                <w:bCs/>
                <w:lang w:val="en-US"/>
              </w:rPr>
              <w:t>34.500</w:t>
            </w:r>
          </w:p>
        </w:tc>
        <w:tc>
          <w:tcPr>
            <w:tcW w:w="1195" w:type="dxa"/>
            <w:tcBorders>
              <w:top w:val="nil"/>
              <w:left w:val="nil"/>
              <w:bottom w:val="nil"/>
              <w:right w:val="single" w:color="auto" w:sz="12" w:space="0"/>
            </w:tcBorders>
            <w:noWrap/>
            <w:vAlign w:val="bottom"/>
          </w:tcPr>
          <w:p w:rsidRPr="00020534" w:rsidR="0093331A" w:rsidP="002A2F55" w:rsidRDefault="0093331A" w14:paraId="186A10E5" w14:textId="77777777">
            <w:pPr>
              <w:spacing w:before="0" w:after="0"/>
              <w:ind w:left="255"/>
              <w:jc w:val="right"/>
              <w:rPr>
                <w:bCs/>
                <w:lang w:val="en-US"/>
              </w:rPr>
            </w:pPr>
            <w:r w:rsidRPr="00020534">
              <w:rPr>
                <w:bCs/>
                <w:lang w:val="en-US"/>
              </w:rPr>
              <w:t>36.150</w:t>
            </w:r>
          </w:p>
        </w:tc>
      </w:tr>
      <w:tr w:rsidRPr="00020534" w:rsidR="0093331A" w:rsidTr="002A2F55" w14:paraId="4CBF9066"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020534" w:rsidR="0093331A" w:rsidP="002A2F55" w:rsidRDefault="0093331A" w14:paraId="62E30803" w14:textId="77777777">
            <w:pPr>
              <w:spacing w:before="0" w:after="0"/>
              <w:ind w:hanging="764"/>
              <w:jc w:val="right"/>
              <w:rPr>
                <w:b/>
                <w:bCs/>
                <w:lang w:val="en-US"/>
              </w:rPr>
            </w:pPr>
            <w:r w:rsidRPr="00020534">
              <w:rPr>
                <w:b/>
                <w:bCs/>
                <w:lang w:val="en-US"/>
              </w:rPr>
              <w:t>17</w:t>
            </w:r>
          </w:p>
        </w:tc>
        <w:tc>
          <w:tcPr>
            <w:tcW w:w="1234" w:type="dxa"/>
            <w:tcBorders>
              <w:top w:val="nil"/>
              <w:left w:val="double" w:color="auto" w:sz="6" w:space="0"/>
              <w:bottom w:val="nil"/>
              <w:right w:val="double" w:color="auto" w:sz="6" w:space="0"/>
            </w:tcBorders>
            <w:noWrap/>
            <w:vAlign w:val="bottom"/>
          </w:tcPr>
          <w:p w:rsidRPr="00020534" w:rsidR="0093331A" w:rsidP="002A2F55" w:rsidRDefault="0093331A" w14:paraId="3AB7336E" w14:textId="77777777">
            <w:pPr>
              <w:spacing w:before="0" w:after="0"/>
              <w:ind w:left="214"/>
              <w:jc w:val="right"/>
              <w:rPr>
                <w:bCs/>
                <w:lang w:val="en-US"/>
              </w:rPr>
            </w:pPr>
            <w:r w:rsidRPr="00020534">
              <w:rPr>
                <w:bCs/>
                <w:lang w:val="en-US"/>
              </w:rPr>
              <w:t>30.000</w:t>
            </w:r>
          </w:p>
        </w:tc>
        <w:tc>
          <w:tcPr>
            <w:tcW w:w="1375" w:type="dxa"/>
            <w:tcBorders>
              <w:top w:val="nil"/>
              <w:left w:val="nil"/>
              <w:bottom w:val="nil"/>
              <w:right w:val="nil"/>
            </w:tcBorders>
            <w:noWrap/>
            <w:vAlign w:val="bottom"/>
          </w:tcPr>
          <w:p w:rsidRPr="00020534" w:rsidR="0093331A" w:rsidP="002A2F55" w:rsidRDefault="0093331A" w14:paraId="213CE2B9" w14:textId="77777777">
            <w:pPr>
              <w:spacing w:before="0" w:after="0"/>
              <w:ind w:left="355"/>
              <w:jc w:val="right"/>
              <w:rPr>
                <w:bCs/>
                <w:lang w:val="en-US"/>
              </w:rPr>
            </w:pPr>
            <w:r w:rsidRPr="00020534">
              <w:rPr>
                <w:bCs/>
                <w:lang w:val="en-US"/>
              </w:rPr>
              <w:t>31.250</w:t>
            </w:r>
          </w:p>
        </w:tc>
        <w:tc>
          <w:tcPr>
            <w:tcW w:w="1177" w:type="dxa"/>
            <w:tcBorders>
              <w:top w:val="nil"/>
              <w:left w:val="double" w:color="auto" w:sz="6" w:space="0"/>
              <w:bottom w:val="nil"/>
              <w:right w:val="double" w:color="auto" w:sz="6" w:space="0"/>
            </w:tcBorders>
            <w:noWrap/>
            <w:vAlign w:val="bottom"/>
          </w:tcPr>
          <w:p w:rsidRPr="00020534" w:rsidR="0093331A" w:rsidP="002A2F55" w:rsidRDefault="0093331A" w14:paraId="37D28BEE" w14:textId="77777777">
            <w:pPr>
              <w:spacing w:before="0" w:after="0"/>
              <w:ind w:left="156"/>
              <w:jc w:val="right"/>
              <w:rPr>
                <w:bCs/>
                <w:lang w:val="en-US"/>
              </w:rPr>
            </w:pPr>
            <w:r w:rsidRPr="00020534">
              <w:rPr>
                <w:bCs/>
                <w:lang w:val="en-US"/>
              </w:rPr>
              <w:t>32.250</w:t>
            </w:r>
          </w:p>
        </w:tc>
        <w:tc>
          <w:tcPr>
            <w:tcW w:w="1133" w:type="dxa"/>
            <w:tcBorders>
              <w:top w:val="nil"/>
              <w:left w:val="double" w:color="auto" w:sz="6" w:space="0"/>
              <w:bottom w:val="nil"/>
              <w:right w:val="double" w:color="auto" w:sz="6" w:space="0"/>
            </w:tcBorders>
            <w:noWrap/>
            <w:vAlign w:val="bottom"/>
          </w:tcPr>
          <w:p w:rsidRPr="00020534" w:rsidR="0093331A" w:rsidP="002A2F55" w:rsidRDefault="0093331A" w14:paraId="234EF032" w14:textId="77777777">
            <w:pPr>
              <w:spacing w:before="0" w:after="0"/>
              <w:ind w:left="113"/>
              <w:jc w:val="right"/>
              <w:rPr>
                <w:bCs/>
                <w:lang w:val="en-US"/>
              </w:rPr>
            </w:pPr>
            <w:r w:rsidRPr="00020534">
              <w:rPr>
                <w:bCs/>
                <w:lang w:val="en-US"/>
              </w:rPr>
              <w:t>34.500</w:t>
            </w:r>
          </w:p>
        </w:tc>
        <w:tc>
          <w:tcPr>
            <w:tcW w:w="1277" w:type="dxa"/>
            <w:tcBorders>
              <w:top w:val="nil"/>
              <w:left w:val="single" w:color="auto" w:sz="4" w:space="0"/>
              <w:bottom w:val="nil"/>
              <w:right w:val="double" w:color="auto" w:sz="6" w:space="0"/>
            </w:tcBorders>
            <w:noWrap/>
            <w:vAlign w:val="bottom"/>
          </w:tcPr>
          <w:p w:rsidRPr="00020534" w:rsidR="0093331A" w:rsidP="002A2F55" w:rsidRDefault="0093331A" w14:paraId="266173A0" w14:textId="77777777">
            <w:pPr>
              <w:spacing w:before="0" w:after="0"/>
              <w:ind w:left="256"/>
              <w:jc w:val="right"/>
              <w:rPr>
                <w:bCs/>
                <w:lang w:val="en-US"/>
              </w:rPr>
            </w:pPr>
            <w:r w:rsidRPr="00020534">
              <w:rPr>
                <w:bCs/>
                <w:lang w:val="en-US"/>
              </w:rPr>
              <w:t>34.500</w:t>
            </w:r>
          </w:p>
        </w:tc>
        <w:tc>
          <w:tcPr>
            <w:tcW w:w="1195" w:type="dxa"/>
            <w:tcBorders>
              <w:top w:val="nil"/>
              <w:left w:val="nil"/>
              <w:bottom w:val="nil"/>
              <w:right w:val="single" w:color="auto" w:sz="12" w:space="0"/>
            </w:tcBorders>
            <w:noWrap/>
            <w:vAlign w:val="bottom"/>
          </w:tcPr>
          <w:p w:rsidRPr="00020534" w:rsidR="0093331A" w:rsidP="002A2F55" w:rsidRDefault="0093331A" w14:paraId="039D8337" w14:textId="77777777">
            <w:pPr>
              <w:spacing w:before="0" w:after="0"/>
              <w:ind w:left="255"/>
              <w:jc w:val="right"/>
              <w:rPr>
                <w:bCs/>
                <w:lang w:val="en-US"/>
              </w:rPr>
            </w:pPr>
            <w:r w:rsidRPr="00020534">
              <w:rPr>
                <w:bCs/>
                <w:lang w:val="en-US"/>
              </w:rPr>
              <w:t>36.150</w:t>
            </w:r>
          </w:p>
        </w:tc>
      </w:tr>
      <w:tr w:rsidRPr="00020534" w:rsidR="0093331A" w:rsidTr="002A2F55" w14:paraId="482CB77C"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020534" w:rsidR="0093331A" w:rsidP="002A2F55" w:rsidRDefault="0093331A" w14:paraId="6C137477" w14:textId="77777777">
            <w:pPr>
              <w:spacing w:before="0" w:after="0"/>
              <w:ind w:hanging="764"/>
              <w:jc w:val="right"/>
              <w:rPr>
                <w:b/>
                <w:bCs/>
                <w:lang w:val="en-US"/>
              </w:rPr>
            </w:pPr>
            <w:r w:rsidRPr="00020534">
              <w:rPr>
                <w:b/>
                <w:bCs/>
                <w:lang w:val="en-US"/>
              </w:rPr>
              <w:t>18</w:t>
            </w:r>
          </w:p>
        </w:tc>
        <w:tc>
          <w:tcPr>
            <w:tcW w:w="1234" w:type="dxa"/>
            <w:tcBorders>
              <w:top w:val="nil"/>
              <w:left w:val="double" w:color="auto" w:sz="6" w:space="0"/>
              <w:bottom w:val="nil"/>
              <w:right w:val="double" w:color="auto" w:sz="6" w:space="0"/>
            </w:tcBorders>
            <w:noWrap/>
            <w:vAlign w:val="bottom"/>
          </w:tcPr>
          <w:p w:rsidRPr="00020534" w:rsidR="0093331A" w:rsidP="002A2F55" w:rsidRDefault="0093331A" w14:paraId="4167EA26" w14:textId="77777777">
            <w:pPr>
              <w:spacing w:before="0" w:after="0"/>
              <w:ind w:left="214"/>
              <w:jc w:val="right"/>
              <w:rPr>
                <w:bCs/>
                <w:lang w:val="en-US"/>
              </w:rPr>
            </w:pPr>
            <w:r w:rsidRPr="00020534">
              <w:rPr>
                <w:bCs/>
                <w:lang w:val="en-US"/>
              </w:rPr>
              <w:t>31.500</w:t>
            </w:r>
          </w:p>
        </w:tc>
        <w:tc>
          <w:tcPr>
            <w:tcW w:w="1375" w:type="dxa"/>
            <w:tcBorders>
              <w:top w:val="nil"/>
              <w:left w:val="nil"/>
              <w:bottom w:val="nil"/>
              <w:right w:val="nil"/>
            </w:tcBorders>
            <w:noWrap/>
            <w:vAlign w:val="bottom"/>
          </w:tcPr>
          <w:p w:rsidRPr="00020534" w:rsidR="0093331A" w:rsidP="002A2F55" w:rsidRDefault="0093331A" w14:paraId="4A8E8374" w14:textId="77777777">
            <w:pPr>
              <w:spacing w:before="0" w:after="0"/>
              <w:ind w:left="355"/>
              <w:jc w:val="right"/>
              <w:rPr>
                <w:bCs/>
                <w:lang w:val="en-US"/>
              </w:rPr>
            </w:pPr>
            <w:r w:rsidRPr="00020534">
              <w:rPr>
                <w:bCs/>
                <w:lang w:val="en-US"/>
              </w:rPr>
              <w:t>32.750</w:t>
            </w:r>
          </w:p>
        </w:tc>
        <w:tc>
          <w:tcPr>
            <w:tcW w:w="1177" w:type="dxa"/>
            <w:tcBorders>
              <w:top w:val="nil"/>
              <w:left w:val="double" w:color="auto" w:sz="6" w:space="0"/>
              <w:bottom w:val="nil"/>
              <w:right w:val="double" w:color="auto" w:sz="6" w:space="0"/>
            </w:tcBorders>
            <w:noWrap/>
            <w:vAlign w:val="bottom"/>
          </w:tcPr>
          <w:p w:rsidRPr="00020534" w:rsidR="0093331A" w:rsidP="002A2F55" w:rsidRDefault="0093331A" w14:paraId="5855D633" w14:textId="77777777">
            <w:pPr>
              <w:spacing w:before="0" w:after="0"/>
              <w:ind w:left="156"/>
              <w:jc w:val="right"/>
              <w:rPr>
                <w:bCs/>
                <w:lang w:val="en-US"/>
              </w:rPr>
            </w:pPr>
            <w:r w:rsidRPr="00020534">
              <w:rPr>
                <w:bCs/>
                <w:lang w:val="en-US"/>
              </w:rPr>
              <w:t>33.750</w:t>
            </w:r>
          </w:p>
        </w:tc>
        <w:tc>
          <w:tcPr>
            <w:tcW w:w="1133" w:type="dxa"/>
            <w:tcBorders>
              <w:top w:val="nil"/>
              <w:left w:val="double" w:color="auto" w:sz="6" w:space="0"/>
              <w:bottom w:val="nil"/>
              <w:right w:val="double" w:color="auto" w:sz="6" w:space="0"/>
            </w:tcBorders>
            <w:noWrap/>
            <w:vAlign w:val="bottom"/>
          </w:tcPr>
          <w:p w:rsidRPr="00020534" w:rsidR="0093331A" w:rsidP="002A2F55" w:rsidRDefault="0093331A" w14:paraId="7007534B" w14:textId="77777777">
            <w:pPr>
              <w:spacing w:before="0" w:after="0"/>
              <w:ind w:left="113"/>
              <w:jc w:val="right"/>
              <w:rPr>
                <w:bCs/>
                <w:lang w:val="en-US"/>
              </w:rPr>
            </w:pPr>
            <w:r w:rsidRPr="00020534">
              <w:rPr>
                <w:bCs/>
                <w:lang w:val="en-US"/>
              </w:rPr>
              <w:t>35.950</w:t>
            </w:r>
          </w:p>
        </w:tc>
        <w:tc>
          <w:tcPr>
            <w:tcW w:w="1277" w:type="dxa"/>
            <w:tcBorders>
              <w:top w:val="nil"/>
              <w:left w:val="single" w:color="auto" w:sz="4" w:space="0"/>
              <w:bottom w:val="nil"/>
              <w:right w:val="double" w:color="auto" w:sz="6" w:space="0"/>
            </w:tcBorders>
            <w:noWrap/>
            <w:vAlign w:val="bottom"/>
          </w:tcPr>
          <w:p w:rsidRPr="00020534" w:rsidR="0093331A" w:rsidP="002A2F55" w:rsidRDefault="0093331A" w14:paraId="64134C3F" w14:textId="77777777">
            <w:pPr>
              <w:spacing w:before="0" w:after="0"/>
              <w:ind w:left="256"/>
              <w:jc w:val="right"/>
              <w:rPr>
                <w:bCs/>
                <w:lang w:val="en-US"/>
              </w:rPr>
            </w:pPr>
            <w:r w:rsidRPr="00020534">
              <w:rPr>
                <w:bCs/>
                <w:lang w:val="en-US"/>
              </w:rPr>
              <w:t>35.950</w:t>
            </w:r>
          </w:p>
        </w:tc>
        <w:tc>
          <w:tcPr>
            <w:tcW w:w="1195" w:type="dxa"/>
            <w:tcBorders>
              <w:top w:val="nil"/>
              <w:left w:val="nil"/>
              <w:bottom w:val="nil"/>
              <w:right w:val="single" w:color="auto" w:sz="12" w:space="0"/>
            </w:tcBorders>
            <w:noWrap/>
            <w:vAlign w:val="bottom"/>
          </w:tcPr>
          <w:p w:rsidRPr="00020534" w:rsidR="0093331A" w:rsidP="002A2F55" w:rsidRDefault="0093331A" w14:paraId="5360EB38" w14:textId="77777777">
            <w:pPr>
              <w:spacing w:before="0" w:after="0"/>
              <w:ind w:left="255"/>
              <w:jc w:val="right"/>
              <w:rPr>
                <w:bCs/>
                <w:lang w:val="en-US"/>
              </w:rPr>
            </w:pPr>
            <w:r w:rsidRPr="00020534">
              <w:rPr>
                <w:bCs/>
                <w:lang w:val="en-US"/>
              </w:rPr>
              <w:t>37.650</w:t>
            </w:r>
          </w:p>
        </w:tc>
      </w:tr>
      <w:tr w:rsidRPr="00020534" w:rsidR="0093331A" w:rsidTr="002A2F55" w14:paraId="346F5A06"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020534" w:rsidR="0093331A" w:rsidP="002A2F55" w:rsidRDefault="0093331A" w14:paraId="7687D85A" w14:textId="77777777">
            <w:pPr>
              <w:spacing w:before="0" w:after="0"/>
              <w:ind w:hanging="764"/>
              <w:jc w:val="right"/>
              <w:rPr>
                <w:b/>
                <w:bCs/>
                <w:lang w:val="en-US"/>
              </w:rPr>
            </w:pPr>
            <w:r w:rsidRPr="00020534">
              <w:rPr>
                <w:b/>
                <w:bCs/>
                <w:lang w:val="en-US"/>
              </w:rPr>
              <w:t>19</w:t>
            </w:r>
          </w:p>
        </w:tc>
        <w:tc>
          <w:tcPr>
            <w:tcW w:w="1234" w:type="dxa"/>
            <w:tcBorders>
              <w:top w:val="nil"/>
              <w:left w:val="double" w:color="auto" w:sz="6" w:space="0"/>
              <w:bottom w:val="nil"/>
              <w:right w:val="double" w:color="auto" w:sz="6" w:space="0"/>
            </w:tcBorders>
            <w:noWrap/>
            <w:vAlign w:val="bottom"/>
          </w:tcPr>
          <w:p w:rsidRPr="00020534" w:rsidR="0093331A" w:rsidP="002A2F55" w:rsidRDefault="0093331A" w14:paraId="5483D966" w14:textId="77777777">
            <w:pPr>
              <w:spacing w:before="0" w:after="0"/>
              <w:ind w:left="214"/>
              <w:jc w:val="right"/>
              <w:rPr>
                <w:bCs/>
                <w:lang w:val="en-US"/>
              </w:rPr>
            </w:pPr>
            <w:r w:rsidRPr="00020534">
              <w:rPr>
                <w:bCs/>
                <w:lang w:val="en-US"/>
              </w:rPr>
              <w:t>31.500</w:t>
            </w:r>
          </w:p>
        </w:tc>
        <w:tc>
          <w:tcPr>
            <w:tcW w:w="1375" w:type="dxa"/>
            <w:tcBorders>
              <w:top w:val="nil"/>
              <w:left w:val="nil"/>
              <w:bottom w:val="nil"/>
              <w:right w:val="nil"/>
            </w:tcBorders>
            <w:noWrap/>
            <w:vAlign w:val="bottom"/>
          </w:tcPr>
          <w:p w:rsidRPr="00020534" w:rsidR="0093331A" w:rsidP="002A2F55" w:rsidRDefault="0093331A" w14:paraId="6137FCB0" w14:textId="77777777">
            <w:pPr>
              <w:spacing w:before="0" w:after="0"/>
              <w:ind w:left="355"/>
              <w:jc w:val="right"/>
              <w:rPr>
                <w:bCs/>
                <w:lang w:val="en-US"/>
              </w:rPr>
            </w:pPr>
            <w:r w:rsidRPr="00020534">
              <w:rPr>
                <w:bCs/>
                <w:lang w:val="en-US"/>
              </w:rPr>
              <w:t>32.750</w:t>
            </w:r>
          </w:p>
        </w:tc>
        <w:tc>
          <w:tcPr>
            <w:tcW w:w="1177" w:type="dxa"/>
            <w:tcBorders>
              <w:top w:val="nil"/>
              <w:left w:val="double" w:color="auto" w:sz="6" w:space="0"/>
              <w:bottom w:val="nil"/>
              <w:right w:val="double" w:color="auto" w:sz="6" w:space="0"/>
            </w:tcBorders>
            <w:noWrap/>
            <w:vAlign w:val="bottom"/>
          </w:tcPr>
          <w:p w:rsidRPr="00020534" w:rsidR="0093331A" w:rsidP="002A2F55" w:rsidRDefault="0093331A" w14:paraId="3BE5D596" w14:textId="77777777">
            <w:pPr>
              <w:spacing w:before="0" w:after="0"/>
              <w:ind w:left="156"/>
              <w:jc w:val="right"/>
              <w:rPr>
                <w:bCs/>
                <w:lang w:val="en-US"/>
              </w:rPr>
            </w:pPr>
            <w:r w:rsidRPr="00020534">
              <w:rPr>
                <w:bCs/>
                <w:lang w:val="en-US"/>
              </w:rPr>
              <w:t>33.750</w:t>
            </w:r>
          </w:p>
        </w:tc>
        <w:tc>
          <w:tcPr>
            <w:tcW w:w="1133" w:type="dxa"/>
            <w:tcBorders>
              <w:top w:val="nil"/>
              <w:left w:val="double" w:color="auto" w:sz="6" w:space="0"/>
              <w:bottom w:val="nil"/>
              <w:right w:val="double" w:color="auto" w:sz="6" w:space="0"/>
            </w:tcBorders>
            <w:noWrap/>
            <w:vAlign w:val="bottom"/>
          </w:tcPr>
          <w:p w:rsidRPr="00020534" w:rsidR="0093331A" w:rsidP="002A2F55" w:rsidRDefault="0093331A" w14:paraId="7B3FB9AC" w14:textId="77777777">
            <w:pPr>
              <w:spacing w:before="0" w:after="0"/>
              <w:ind w:left="113"/>
              <w:jc w:val="right"/>
              <w:rPr>
                <w:bCs/>
                <w:lang w:val="en-US"/>
              </w:rPr>
            </w:pPr>
            <w:r w:rsidRPr="00020534">
              <w:rPr>
                <w:bCs/>
                <w:lang w:val="en-US"/>
              </w:rPr>
              <w:t>35.950</w:t>
            </w:r>
          </w:p>
        </w:tc>
        <w:tc>
          <w:tcPr>
            <w:tcW w:w="1277" w:type="dxa"/>
            <w:tcBorders>
              <w:top w:val="nil"/>
              <w:left w:val="single" w:color="auto" w:sz="4" w:space="0"/>
              <w:bottom w:val="nil"/>
              <w:right w:val="double" w:color="auto" w:sz="6" w:space="0"/>
            </w:tcBorders>
            <w:noWrap/>
            <w:vAlign w:val="bottom"/>
          </w:tcPr>
          <w:p w:rsidRPr="00020534" w:rsidR="0093331A" w:rsidP="002A2F55" w:rsidRDefault="0093331A" w14:paraId="56C3080C" w14:textId="77777777">
            <w:pPr>
              <w:spacing w:before="0" w:after="0"/>
              <w:ind w:left="256"/>
              <w:jc w:val="right"/>
              <w:rPr>
                <w:bCs/>
                <w:lang w:val="en-US"/>
              </w:rPr>
            </w:pPr>
            <w:r w:rsidRPr="00020534">
              <w:rPr>
                <w:bCs/>
                <w:lang w:val="en-US"/>
              </w:rPr>
              <w:t>35.950</w:t>
            </w:r>
          </w:p>
        </w:tc>
        <w:tc>
          <w:tcPr>
            <w:tcW w:w="1195" w:type="dxa"/>
            <w:tcBorders>
              <w:top w:val="nil"/>
              <w:left w:val="nil"/>
              <w:bottom w:val="nil"/>
              <w:right w:val="single" w:color="auto" w:sz="12" w:space="0"/>
            </w:tcBorders>
            <w:noWrap/>
            <w:vAlign w:val="bottom"/>
          </w:tcPr>
          <w:p w:rsidRPr="00020534" w:rsidR="0093331A" w:rsidP="002A2F55" w:rsidRDefault="0093331A" w14:paraId="1318AB46" w14:textId="77777777">
            <w:pPr>
              <w:spacing w:before="0" w:after="0"/>
              <w:ind w:left="255"/>
              <w:jc w:val="right"/>
              <w:rPr>
                <w:bCs/>
                <w:lang w:val="en-US"/>
              </w:rPr>
            </w:pPr>
            <w:r w:rsidRPr="00020534">
              <w:rPr>
                <w:bCs/>
                <w:lang w:val="en-US"/>
              </w:rPr>
              <w:t>37.650</w:t>
            </w:r>
          </w:p>
        </w:tc>
      </w:tr>
      <w:tr w:rsidRPr="00020534" w:rsidR="0093331A" w:rsidTr="002A2F55" w14:paraId="12BDCB69"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020534" w:rsidR="0093331A" w:rsidP="002A2F55" w:rsidRDefault="0093331A" w14:paraId="2EDD577F" w14:textId="77777777">
            <w:pPr>
              <w:spacing w:before="0" w:after="0"/>
              <w:ind w:hanging="764"/>
              <w:jc w:val="right"/>
              <w:rPr>
                <w:b/>
                <w:bCs/>
                <w:lang w:val="en-US"/>
              </w:rPr>
            </w:pPr>
            <w:r w:rsidRPr="00020534">
              <w:rPr>
                <w:b/>
                <w:bCs/>
                <w:lang w:val="en-US"/>
              </w:rPr>
              <w:t>20</w:t>
            </w:r>
          </w:p>
        </w:tc>
        <w:tc>
          <w:tcPr>
            <w:tcW w:w="1234" w:type="dxa"/>
            <w:tcBorders>
              <w:top w:val="nil"/>
              <w:left w:val="double" w:color="auto" w:sz="6" w:space="0"/>
              <w:bottom w:val="nil"/>
              <w:right w:val="double" w:color="auto" w:sz="6" w:space="0"/>
            </w:tcBorders>
            <w:noWrap/>
            <w:vAlign w:val="bottom"/>
          </w:tcPr>
          <w:p w:rsidRPr="00020534" w:rsidR="0093331A" w:rsidP="002A2F55" w:rsidRDefault="0093331A" w14:paraId="7C726944" w14:textId="77777777">
            <w:pPr>
              <w:spacing w:before="0" w:after="0"/>
              <w:ind w:left="214"/>
              <w:jc w:val="right"/>
              <w:rPr>
                <w:bCs/>
                <w:lang w:val="en-US"/>
              </w:rPr>
            </w:pPr>
            <w:r w:rsidRPr="00020534">
              <w:rPr>
                <w:bCs/>
                <w:lang w:val="en-US"/>
              </w:rPr>
              <w:t>31.500</w:t>
            </w:r>
          </w:p>
        </w:tc>
        <w:tc>
          <w:tcPr>
            <w:tcW w:w="1375" w:type="dxa"/>
            <w:tcBorders>
              <w:top w:val="nil"/>
              <w:left w:val="nil"/>
              <w:bottom w:val="nil"/>
              <w:right w:val="nil"/>
            </w:tcBorders>
            <w:noWrap/>
            <w:vAlign w:val="bottom"/>
          </w:tcPr>
          <w:p w:rsidRPr="00020534" w:rsidR="0093331A" w:rsidP="002A2F55" w:rsidRDefault="0093331A" w14:paraId="4C3D5681" w14:textId="77777777">
            <w:pPr>
              <w:spacing w:before="0" w:after="0"/>
              <w:ind w:left="355"/>
              <w:jc w:val="right"/>
              <w:rPr>
                <w:bCs/>
                <w:lang w:val="en-US"/>
              </w:rPr>
            </w:pPr>
            <w:r w:rsidRPr="00020534">
              <w:rPr>
                <w:bCs/>
                <w:lang w:val="en-US"/>
              </w:rPr>
              <w:t>32.750</w:t>
            </w:r>
          </w:p>
        </w:tc>
        <w:tc>
          <w:tcPr>
            <w:tcW w:w="1177" w:type="dxa"/>
            <w:tcBorders>
              <w:top w:val="nil"/>
              <w:left w:val="double" w:color="auto" w:sz="6" w:space="0"/>
              <w:bottom w:val="nil"/>
              <w:right w:val="double" w:color="auto" w:sz="6" w:space="0"/>
            </w:tcBorders>
            <w:noWrap/>
            <w:vAlign w:val="bottom"/>
          </w:tcPr>
          <w:p w:rsidRPr="00020534" w:rsidR="0093331A" w:rsidP="002A2F55" w:rsidRDefault="0093331A" w14:paraId="682C75FE" w14:textId="77777777">
            <w:pPr>
              <w:spacing w:before="0" w:after="0"/>
              <w:ind w:left="156"/>
              <w:jc w:val="right"/>
              <w:rPr>
                <w:bCs/>
                <w:lang w:val="en-US"/>
              </w:rPr>
            </w:pPr>
            <w:r w:rsidRPr="00020534">
              <w:rPr>
                <w:bCs/>
                <w:lang w:val="en-US"/>
              </w:rPr>
              <w:t>33.750</w:t>
            </w:r>
          </w:p>
        </w:tc>
        <w:tc>
          <w:tcPr>
            <w:tcW w:w="1133" w:type="dxa"/>
            <w:tcBorders>
              <w:top w:val="nil"/>
              <w:left w:val="double" w:color="auto" w:sz="6" w:space="0"/>
              <w:bottom w:val="nil"/>
              <w:right w:val="double" w:color="auto" w:sz="6" w:space="0"/>
            </w:tcBorders>
            <w:noWrap/>
            <w:vAlign w:val="bottom"/>
          </w:tcPr>
          <w:p w:rsidRPr="00020534" w:rsidR="0093331A" w:rsidP="002A2F55" w:rsidRDefault="0093331A" w14:paraId="0CB77708" w14:textId="77777777">
            <w:pPr>
              <w:spacing w:before="0" w:after="0"/>
              <w:ind w:left="113"/>
              <w:jc w:val="right"/>
              <w:rPr>
                <w:bCs/>
                <w:lang w:val="en-US"/>
              </w:rPr>
            </w:pPr>
            <w:r w:rsidRPr="00020534">
              <w:rPr>
                <w:bCs/>
                <w:lang w:val="en-US"/>
              </w:rPr>
              <w:t>35.950</w:t>
            </w:r>
          </w:p>
        </w:tc>
        <w:tc>
          <w:tcPr>
            <w:tcW w:w="1277" w:type="dxa"/>
            <w:tcBorders>
              <w:top w:val="nil"/>
              <w:left w:val="single" w:color="auto" w:sz="4" w:space="0"/>
              <w:bottom w:val="nil"/>
              <w:right w:val="double" w:color="auto" w:sz="6" w:space="0"/>
            </w:tcBorders>
            <w:noWrap/>
            <w:vAlign w:val="bottom"/>
          </w:tcPr>
          <w:p w:rsidRPr="00020534" w:rsidR="0093331A" w:rsidP="002A2F55" w:rsidRDefault="0093331A" w14:paraId="755E14A4" w14:textId="77777777">
            <w:pPr>
              <w:spacing w:before="0" w:after="0"/>
              <w:ind w:left="256"/>
              <w:jc w:val="right"/>
              <w:rPr>
                <w:bCs/>
                <w:lang w:val="en-US"/>
              </w:rPr>
            </w:pPr>
            <w:r w:rsidRPr="00020534">
              <w:rPr>
                <w:bCs/>
                <w:lang w:val="en-US"/>
              </w:rPr>
              <w:t>35.950</w:t>
            </w:r>
          </w:p>
        </w:tc>
        <w:tc>
          <w:tcPr>
            <w:tcW w:w="1195" w:type="dxa"/>
            <w:tcBorders>
              <w:top w:val="nil"/>
              <w:left w:val="nil"/>
              <w:bottom w:val="nil"/>
              <w:right w:val="single" w:color="auto" w:sz="12" w:space="0"/>
            </w:tcBorders>
            <w:noWrap/>
            <w:vAlign w:val="bottom"/>
          </w:tcPr>
          <w:p w:rsidRPr="00020534" w:rsidR="0093331A" w:rsidP="002A2F55" w:rsidRDefault="0093331A" w14:paraId="354AD443" w14:textId="77777777">
            <w:pPr>
              <w:spacing w:before="0" w:after="0"/>
              <w:ind w:left="255"/>
              <w:jc w:val="right"/>
              <w:rPr>
                <w:bCs/>
                <w:lang w:val="en-US"/>
              </w:rPr>
            </w:pPr>
            <w:r w:rsidRPr="00020534">
              <w:rPr>
                <w:bCs/>
                <w:lang w:val="en-US"/>
              </w:rPr>
              <w:t>37.650</w:t>
            </w:r>
          </w:p>
        </w:tc>
      </w:tr>
      <w:tr w:rsidRPr="00020534" w:rsidR="0093331A" w:rsidTr="002A2F55" w14:paraId="3205E6FD" w14:textId="77777777">
        <w:trPr>
          <w:trHeight w:val="312"/>
          <w:jc w:val="center"/>
        </w:trPr>
        <w:tc>
          <w:tcPr>
            <w:tcW w:w="1291" w:type="dxa"/>
            <w:tcBorders>
              <w:top w:val="nil"/>
              <w:left w:val="single" w:color="auto" w:sz="12" w:space="0"/>
              <w:bottom w:val="nil"/>
              <w:right w:val="double" w:color="auto" w:sz="6" w:space="0"/>
            </w:tcBorders>
            <w:shd w:val="clear" w:color="auto" w:fill="C0C0C0"/>
            <w:noWrap/>
            <w:vAlign w:val="bottom"/>
          </w:tcPr>
          <w:p w:rsidRPr="00020534" w:rsidR="0093331A" w:rsidP="002A2F55" w:rsidRDefault="0093331A" w14:paraId="1631300C" w14:textId="77777777">
            <w:pPr>
              <w:spacing w:before="0" w:after="0"/>
              <w:ind w:hanging="764"/>
              <w:jc w:val="right"/>
              <w:rPr>
                <w:b/>
                <w:bCs/>
                <w:lang w:val="en-US"/>
              </w:rPr>
            </w:pPr>
            <w:r w:rsidRPr="00020534">
              <w:rPr>
                <w:b/>
                <w:bCs/>
                <w:lang w:val="en-US"/>
              </w:rPr>
              <w:t>21</w:t>
            </w:r>
          </w:p>
        </w:tc>
        <w:tc>
          <w:tcPr>
            <w:tcW w:w="1234" w:type="dxa"/>
            <w:tcBorders>
              <w:top w:val="nil"/>
              <w:left w:val="double" w:color="auto" w:sz="6" w:space="0"/>
              <w:bottom w:val="nil"/>
              <w:right w:val="double" w:color="auto" w:sz="6" w:space="0"/>
            </w:tcBorders>
            <w:noWrap/>
            <w:vAlign w:val="bottom"/>
          </w:tcPr>
          <w:p w:rsidRPr="00020534" w:rsidR="0093331A" w:rsidP="002A2F55" w:rsidRDefault="0093331A" w14:paraId="780CF8F9" w14:textId="77777777">
            <w:pPr>
              <w:spacing w:before="0" w:after="0"/>
              <w:ind w:left="214"/>
              <w:jc w:val="right"/>
              <w:rPr>
                <w:bCs/>
                <w:lang w:val="en-US"/>
              </w:rPr>
            </w:pPr>
            <w:r w:rsidRPr="00020534">
              <w:rPr>
                <w:bCs/>
                <w:lang w:val="en-US"/>
              </w:rPr>
              <w:t>32.750</w:t>
            </w:r>
          </w:p>
        </w:tc>
        <w:tc>
          <w:tcPr>
            <w:tcW w:w="1375" w:type="dxa"/>
            <w:tcBorders>
              <w:top w:val="nil"/>
              <w:left w:val="nil"/>
              <w:bottom w:val="nil"/>
              <w:right w:val="nil"/>
            </w:tcBorders>
            <w:noWrap/>
            <w:vAlign w:val="bottom"/>
          </w:tcPr>
          <w:p w:rsidRPr="00020534" w:rsidR="0093331A" w:rsidP="002A2F55" w:rsidRDefault="0093331A" w14:paraId="24B866A3" w14:textId="77777777">
            <w:pPr>
              <w:spacing w:before="0" w:after="0"/>
              <w:ind w:left="355"/>
              <w:jc w:val="right"/>
              <w:rPr>
                <w:bCs/>
                <w:lang w:val="en-US"/>
              </w:rPr>
            </w:pPr>
            <w:r w:rsidRPr="00020534">
              <w:rPr>
                <w:bCs/>
                <w:lang w:val="en-US"/>
              </w:rPr>
              <w:t>34.000</w:t>
            </w:r>
          </w:p>
        </w:tc>
        <w:tc>
          <w:tcPr>
            <w:tcW w:w="1177" w:type="dxa"/>
            <w:tcBorders>
              <w:top w:val="nil"/>
              <w:left w:val="double" w:color="auto" w:sz="6" w:space="0"/>
              <w:bottom w:val="nil"/>
              <w:right w:val="double" w:color="auto" w:sz="6" w:space="0"/>
            </w:tcBorders>
            <w:noWrap/>
            <w:vAlign w:val="bottom"/>
          </w:tcPr>
          <w:p w:rsidRPr="00020534" w:rsidR="0093331A" w:rsidP="002A2F55" w:rsidRDefault="0093331A" w14:paraId="5146508F" w14:textId="77777777">
            <w:pPr>
              <w:spacing w:before="0" w:after="0"/>
              <w:ind w:left="156"/>
              <w:jc w:val="right"/>
              <w:rPr>
                <w:bCs/>
                <w:lang w:val="en-US"/>
              </w:rPr>
            </w:pPr>
            <w:r w:rsidRPr="00020534">
              <w:rPr>
                <w:bCs/>
                <w:lang w:val="en-US"/>
              </w:rPr>
              <w:t>35.000</w:t>
            </w:r>
          </w:p>
        </w:tc>
        <w:tc>
          <w:tcPr>
            <w:tcW w:w="1133" w:type="dxa"/>
            <w:tcBorders>
              <w:top w:val="nil"/>
              <w:left w:val="double" w:color="auto" w:sz="6" w:space="0"/>
              <w:bottom w:val="nil"/>
              <w:right w:val="double" w:color="auto" w:sz="6" w:space="0"/>
            </w:tcBorders>
            <w:noWrap/>
            <w:vAlign w:val="bottom"/>
          </w:tcPr>
          <w:p w:rsidRPr="00020534" w:rsidR="0093331A" w:rsidP="002A2F55" w:rsidRDefault="0093331A" w14:paraId="118D5385" w14:textId="77777777">
            <w:pPr>
              <w:spacing w:before="0" w:after="0"/>
              <w:ind w:left="113"/>
              <w:jc w:val="right"/>
              <w:rPr>
                <w:bCs/>
                <w:lang w:val="en-US"/>
              </w:rPr>
            </w:pPr>
            <w:r w:rsidRPr="00020534">
              <w:rPr>
                <w:bCs/>
                <w:lang w:val="en-US"/>
              </w:rPr>
              <w:t>37.200</w:t>
            </w:r>
          </w:p>
        </w:tc>
        <w:tc>
          <w:tcPr>
            <w:tcW w:w="1277" w:type="dxa"/>
            <w:tcBorders>
              <w:top w:val="nil"/>
              <w:left w:val="single" w:color="auto" w:sz="4" w:space="0"/>
              <w:bottom w:val="nil"/>
              <w:right w:val="double" w:color="auto" w:sz="6" w:space="0"/>
            </w:tcBorders>
            <w:noWrap/>
            <w:vAlign w:val="bottom"/>
          </w:tcPr>
          <w:p w:rsidRPr="00020534" w:rsidR="0093331A" w:rsidP="002A2F55" w:rsidRDefault="0093331A" w14:paraId="75C9D96C" w14:textId="77777777">
            <w:pPr>
              <w:spacing w:before="0" w:after="0"/>
              <w:ind w:left="256"/>
              <w:jc w:val="right"/>
              <w:rPr>
                <w:bCs/>
                <w:lang w:val="en-US"/>
              </w:rPr>
            </w:pPr>
            <w:r w:rsidRPr="00020534">
              <w:rPr>
                <w:bCs/>
                <w:lang w:val="en-US"/>
              </w:rPr>
              <w:t>37.200</w:t>
            </w:r>
          </w:p>
        </w:tc>
        <w:tc>
          <w:tcPr>
            <w:tcW w:w="1195" w:type="dxa"/>
            <w:tcBorders>
              <w:top w:val="nil"/>
              <w:left w:val="nil"/>
              <w:bottom w:val="nil"/>
              <w:right w:val="single" w:color="auto" w:sz="12" w:space="0"/>
            </w:tcBorders>
            <w:noWrap/>
            <w:vAlign w:val="bottom"/>
          </w:tcPr>
          <w:p w:rsidRPr="00020534" w:rsidR="0093331A" w:rsidP="002A2F55" w:rsidRDefault="0093331A" w14:paraId="5BA708B5" w14:textId="77777777">
            <w:pPr>
              <w:spacing w:before="0" w:after="0"/>
              <w:ind w:left="255"/>
              <w:jc w:val="right"/>
              <w:rPr>
                <w:bCs/>
                <w:lang w:val="en-US"/>
              </w:rPr>
            </w:pPr>
            <w:r w:rsidRPr="00020534">
              <w:rPr>
                <w:bCs/>
                <w:lang w:val="en-US"/>
              </w:rPr>
              <w:t>38.850</w:t>
            </w:r>
          </w:p>
        </w:tc>
      </w:tr>
      <w:tr w:rsidRPr="00020534" w:rsidR="0093331A" w:rsidTr="002A2F55" w14:paraId="669B5A3E"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020534" w:rsidR="0093331A" w:rsidP="002A2F55" w:rsidRDefault="0093331A" w14:paraId="277B4C95" w14:textId="77777777">
            <w:pPr>
              <w:spacing w:before="0" w:after="0"/>
              <w:ind w:hanging="764"/>
              <w:jc w:val="right"/>
              <w:rPr>
                <w:b/>
                <w:bCs/>
                <w:lang w:val="en-US"/>
              </w:rPr>
            </w:pPr>
            <w:r w:rsidRPr="00020534">
              <w:rPr>
                <w:b/>
                <w:bCs/>
                <w:lang w:val="en-US"/>
              </w:rPr>
              <w:t>22</w:t>
            </w:r>
          </w:p>
        </w:tc>
        <w:tc>
          <w:tcPr>
            <w:tcW w:w="1234" w:type="dxa"/>
            <w:tcBorders>
              <w:top w:val="nil"/>
              <w:left w:val="double" w:color="auto" w:sz="6" w:space="0"/>
              <w:bottom w:val="nil"/>
              <w:right w:val="double" w:color="auto" w:sz="6" w:space="0"/>
            </w:tcBorders>
            <w:noWrap/>
            <w:vAlign w:val="bottom"/>
          </w:tcPr>
          <w:p w:rsidRPr="00020534" w:rsidR="0093331A" w:rsidP="002A2F55" w:rsidRDefault="0093331A" w14:paraId="4035AD58" w14:textId="77777777">
            <w:pPr>
              <w:spacing w:before="0" w:after="0"/>
              <w:ind w:left="214"/>
              <w:jc w:val="right"/>
              <w:rPr>
                <w:bCs/>
                <w:lang w:val="en-US"/>
              </w:rPr>
            </w:pPr>
            <w:r w:rsidRPr="00020534">
              <w:rPr>
                <w:bCs/>
                <w:lang w:val="en-US"/>
              </w:rPr>
              <w:t>32.750</w:t>
            </w:r>
          </w:p>
        </w:tc>
        <w:tc>
          <w:tcPr>
            <w:tcW w:w="1375" w:type="dxa"/>
            <w:tcBorders>
              <w:top w:val="nil"/>
              <w:left w:val="nil"/>
              <w:bottom w:val="nil"/>
              <w:right w:val="nil"/>
            </w:tcBorders>
            <w:noWrap/>
            <w:vAlign w:val="bottom"/>
          </w:tcPr>
          <w:p w:rsidRPr="00020534" w:rsidR="0093331A" w:rsidP="002A2F55" w:rsidRDefault="0093331A" w14:paraId="6647F22B" w14:textId="77777777">
            <w:pPr>
              <w:spacing w:before="0" w:after="0"/>
              <w:ind w:left="355"/>
              <w:jc w:val="right"/>
              <w:rPr>
                <w:bCs/>
                <w:lang w:val="en-US"/>
              </w:rPr>
            </w:pPr>
            <w:r w:rsidRPr="00020534">
              <w:rPr>
                <w:bCs/>
                <w:lang w:val="en-US"/>
              </w:rPr>
              <w:t>34.000</w:t>
            </w:r>
          </w:p>
        </w:tc>
        <w:tc>
          <w:tcPr>
            <w:tcW w:w="1177" w:type="dxa"/>
            <w:tcBorders>
              <w:top w:val="nil"/>
              <w:left w:val="double" w:color="auto" w:sz="6" w:space="0"/>
              <w:bottom w:val="nil"/>
              <w:right w:val="double" w:color="auto" w:sz="6" w:space="0"/>
            </w:tcBorders>
            <w:noWrap/>
            <w:vAlign w:val="bottom"/>
          </w:tcPr>
          <w:p w:rsidRPr="00020534" w:rsidR="0093331A" w:rsidP="002A2F55" w:rsidRDefault="0093331A" w14:paraId="7122365B" w14:textId="77777777">
            <w:pPr>
              <w:spacing w:before="0" w:after="0"/>
              <w:ind w:left="156"/>
              <w:jc w:val="right"/>
              <w:rPr>
                <w:bCs/>
                <w:lang w:val="en-US"/>
              </w:rPr>
            </w:pPr>
            <w:r w:rsidRPr="00020534">
              <w:rPr>
                <w:bCs/>
                <w:lang w:val="en-US"/>
              </w:rPr>
              <w:t>35.000</w:t>
            </w:r>
          </w:p>
        </w:tc>
        <w:tc>
          <w:tcPr>
            <w:tcW w:w="1133" w:type="dxa"/>
            <w:tcBorders>
              <w:top w:val="nil"/>
              <w:left w:val="double" w:color="auto" w:sz="6" w:space="0"/>
              <w:bottom w:val="nil"/>
              <w:right w:val="double" w:color="auto" w:sz="6" w:space="0"/>
            </w:tcBorders>
            <w:noWrap/>
            <w:vAlign w:val="bottom"/>
          </w:tcPr>
          <w:p w:rsidRPr="00020534" w:rsidR="0093331A" w:rsidP="002A2F55" w:rsidRDefault="0093331A" w14:paraId="488C3FFD" w14:textId="77777777">
            <w:pPr>
              <w:spacing w:before="0" w:after="0"/>
              <w:ind w:left="113"/>
              <w:jc w:val="right"/>
              <w:rPr>
                <w:bCs/>
                <w:lang w:val="en-US"/>
              </w:rPr>
            </w:pPr>
            <w:r w:rsidRPr="00020534">
              <w:rPr>
                <w:bCs/>
                <w:lang w:val="en-US"/>
              </w:rPr>
              <w:t>37.200</w:t>
            </w:r>
          </w:p>
        </w:tc>
        <w:tc>
          <w:tcPr>
            <w:tcW w:w="1277" w:type="dxa"/>
            <w:tcBorders>
              <w:top w:val="nil"/>
              <w:left w:val="single" w:color="auto" w:sz="4" w:space="0"/>
              <w:bottom w:val="nil"/>
              <w:right w:val="double" w:color="auto" w:sz="6" w:space="0"/>
            </w:tcBorders>
            <w:noWrap/>
            <w:vAlign w:val="bottom"/>
          </w:tcPr>
          <w:p w:rsidRPr="00020534" w:rsidR="0093331A" w:rsidP="002A2F55" w:rsidRDefault="0093331A" w14:paraId="477F9B5C" w14:textId="77777777">
            <w:pPr>
              <w:spacing w:before="0" w:after="0"/>
              <w:ind w:left="256"/>
              <w:jc w:val="right"/>
              <w:rPr>
                <w:bCs/>
                <w:lang w:val="en-US"/>
              </w:rPr>
            </w:pPr>
            <w:r w:rsidRPr="00020534">
              <w:rPr>
                <w:bCs/>
                <w:lang w:val="en-US"/>
              </w:rPr>
              <w:t>37.200</w:t>
            </w:r>
          </w:p>
        </w:tc>
        <w:tc>
          <w:tcPr>
            <w:tcW w:w="1195" w:type="dxa"/>
            <w:tcBorders>
              <w:top w:val="nil"/>
              <w:left w:val="nil"/>
              <w:bottom w:val="nil"/>
              <w:right w:val="single" w:color="auto" w:sz="12" w:space="0"/>
            </w:tcBorders>
            <w:noWrap/>
            <w:vAlign w:val="bottom"/>
          </w:tcPr>
          <w:p w:rsidRPr="00020534" w:rsidR="0093331A" w:rsidP="002A2F55" w:rsidRDefault="0093331A" w14:paraId="0577F915" w14:textId="77777777">
            <w:pPr>
              <w:spacing w:before="0" w:after="0"/>
              <w:ind w:left="255"/>
              <w:jc w:val="right"/>
              <w:rPr>
                <w:bCs/>
                <w:lang w:val="en-US"/>
              </w:rPr>
            </w:pPr>
            <w:r w:rsidRPr="00020534">
              <w:rPr>
                <w:bCs/>
                <w:lang w:val="en-US"/>
              </w:rPr>
              <w:t>38.850</w:t>
            </w:r>
          </w:p>
        </w:tc>
      </w:tr>
      <w:tr w:rsidRPr="00020534" w:rsidR="0093331A" w:rsidTr="002A2F55" w14:paraId="0D76C374"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020534" w:rsidR="0093331A" w:rsidP="002A2F55" w:rsidRDefault="0093331A" w14:paraId="70E1DE87" w14:textId="77777777">
            <w:pPr>
              <w:spacing w:before="0" w:after="0"/>
              <w:ind w:hanging="764"/>
              <w:jc w:val="right"/>
              <w:rPr>
                <w:b/>
                <w:bCs/>
                <w:lang w:val="en-US"/>
              </w:rPr>
            </w:pPr>
            <w:r w:rsidRPr="00020534">
              <w:rPr>
                <w:b/>
                <w:bCs/>
                <w:lang w:val="en-US"/>
              </w:rPr>
              <w:t>23</w:t>
            </w:r>
          </w:p>
        </w:tc>
        <w:tc>
          <w:tcPr>
            <w:tcW w:w="1234" w:type="dxa"/>
            <w:tcBorders>
              <w:top w:val="nil"/>
              <w:left w:val="double" w:color="auto" w:sz="6" w:space="0"/>
              <w:bottom w:val="nil"/>
              <w:right w:val="double" w:color="auto" w:sz="6" w:space="0"/>
            </w:tcBorders>
            <w:noWrap/>
            <w:vAlign w:val="bottom"/>
          </w:tcPr>
          <w:p w:rsidRPr="00020534" w:rsidR="0093331A" w:rsidP="002A2F55" w:rsidRDefault="0093331A" w14:paraId="2422D15D" w14:textId="77777777">
            <w:pPr>
              <w:spacing w:before="0" w:after="0"/>
              <w:ind w:left="214"/>
              <w:jc w:val="right"/>
              <w:rPr>
                <w:bCs/>
                <w:lang w:val="en-US"/>
              </w:rPr>
            </w:pPr>
            <w:r w:rsidRPr="00020534">
              <w:rPr>
                <w:bCs/>
                <w:lang w:val="en-US"/>
              </w:rPr>
              <w:t>32.750</w:t>
            </w:r>
          </w:p>
        </w:tc>
        <w:tc>
          <w:tcPr>
            <w:tcW w:w="1375" w:type="dxa"/>
            <w:tcBorders>
              <w:top w:val="nil"/>
              <w:left w:val="nil"/>
              <w:bottom w:val="nil"/>
              <w:right w:val="nil"/>
            </w:tcBorders>
            <w:noWrap/>
            <w:vAlign w:val="bottom"/>
          </w:tcPr>
          <w:p w:rsidRPr="00020534" w:rsidR="0093331A" w:rsidP="002A2F55" w:rsidRDefault="0093331A" w14:paraId="66C69B0C" w14:textId="77777777">
            <w:pPr>
              <w:spacing w:before="0" w:after="0"/>
              <w:ind w:left="355"/>
              <w:jc w:val="right"/>
              <w:rPr>
                <w:bCs/>
                <w:lang w:val="en-US"/>
              </w:rPr>
            </w:pPr>
            <w:r w:rsidRPr="00020534">
              <w:rPr>
                <w:bCs/>
                <w:lang w:val="en-US"/>
              </w:rPr>
              <w:t>34.000</w:t>
            </w:r>
          </w:p>
        </w:tc>
        <w:tc>
          <w:tcPr>
            <w:tcW w:w="1177" w:type="dxa"/>
            <w:tcBorders>
              <w:top w:val="nil"/>
              <w:left w:val="double" w:color="auto" w:sz="6" w:space="0"/>
              <w:bottom w:val="nil"/>
              <w:right w:val="double" w:color="auto" w:sz="6" w:space="0"/>
            </w:tcBorders>
            <w:noWrap/>
            <w:vAlign w:val="bottom"/>
          </w:tcPr>
          <w:p w:rsidRPr="00020534" w:rsidR="0093331A" w:rsidP="002A2F55" w:rsidRDefault="0093331A" w14:paraId="6C371963" w14:textId="77777777">
            <w:pPr>
              <w:spacing w:before="0" w:after="0"/>
              <w:ind w:left="156"/>
              <w:jc w:val="right"/>
              <w:rPr>
                <w:bCs/>
                <w:lang w:val="en-US"/>
              </w:rPr>
            </w:pPr>
            <w:r w:rsidRPr="00020534">
              <w:rPr>
                <w:bCs/>
                <w:lang w:val="en-US"/>
              </w:rPr>
              <w:t>35.000</w:t>
            </w:r>
          </w:p>
        </w:tc>
        <w:tc>
          <w:tcPr>
            <w:tcW w:w="1133" w:type="dxa"/>
            <w:tcBorders>
              <w:top w:val="nil"/>
              <w:left w:val="double" w:color="auto" w:sz="6" w:space="0"/>
              <w:bottom w:val="nil"/>
              <w:right w:val="double" w:color="auto" w:sz="6" w:space="0"/>
            </w:tcBorders>
            <w:noWrap/>
            <w:vAlign w:val="bottom"/>
          </w:tcPr>
          <w:p w:rsidRPr="00020534" w:rsidR="0093331A" w:rsidP="002A2F55" w:rsidRDefault="0093331A" w14:paraId="18D5D8BD" w14:textId="77777777">
            <w:pPr>
              <w:spacing w:before="0" w:after="0"/>
              <w:ind w:left="113"/>
              <w:jc w:val="right"/>
              <w:rPr>
                <w:bCs/>
                <w:lang w:val="en-US"/>
              </w:rPr>
            </w:pPr>
            <w:r w:rsidRPr="00020534">
              <w:rPr>
                <w:bCs/>
                <w:lang w:val="en-US"/>
              </w:rPr>
              <w:t>37.200</w:t>
            </w:r>
          </w:p>
        </w:tc>
        <w:tc>
          <w:tcPr>
            <w:tcW w:w="1277" w:type="dxa"/>
            <w:tcBorders>
              <w:top w:val="nil"/>
              <w:left w:val="single" w:color="auto" w:sz="4" w:space="0"/>
              <w:bottom w:val="nil"/>
              <w:right w:val="double" w:color="auto" w:sz="6" w:space="0"/>
            </w:tcBorders>
            <w:noWrap/>
            <w:vAlign w:val="bottom"/>
          </w:tcPr>
          <w:p w:rsidRPr="00020534" w:rsidR="0093331A" w:rsidP="002A2F55" w:rsidRDefault="0093331A" w14:paraId="5EE8822E" w14:textId="77777777">
            <w:pPr>
              <w:spacing w:before="0" w:after="0"/>
              <w:ind w:left="256"/>
              <w:jc w:val="right"/>
              <w:rPr>
                <w:bCs/>
                <w:lang w:val="en-US"/>
              </w:rPr>
            </w:pPr>
            <w:r w:rsidRPr="00020534">
              <w:rPr>
                <w:bCs/>
                <w:lang w:val="en-US"/>
              </w:rPr>
              <w:t>37.200</w:t>
            </w:r>
          </w:p>
        </w:tc>
        <w:tc>
          <w:tcPr>
            <w:tcW w:w="1195" w:type="dxa"/>
            <w:tcBorders>
              <w:top w:val="nil"/>
              <w:left w:val="nil"/>
              <w:bottom w:val="nil"/>
              <w:right w:val="single" w:color="auto" w:sz="12" w:space="0"/>
            </w:tcBorders>
            <w:noWrap/>
            <w:vAlign w:val="bottom"/>
          </w:tcPr>
          <w:p w:rsidRPr="00020534" w:rsidR="0093331A" w:rsidP="002A2F55" w:rsidRDefault="0093331A" w14:paraId="18D70F68" w14:textId="77777777">
            <w:pPr>
              <w:spacing w:before="0" w:after="0"/>
              <w:ind w:left="255"/>
              <w:jc w:val="right"/>
              <w:rPr>
                <w:bCs/>
                <w:lang w:val="en-US"/>
              </w:rPr>
            </w:pPr>
            <w:r w:rsidRPr="00020534">
              <w:rPr>
                <w:bCs/>
                <w:lang w:val="en-US"/>
              </w:rPr>
              <w:t>38.850</w:t>
            </w:r>
          </w:p>
        </w:tc>
      </w:tr>
      <w:tr w:rsidRPr="00020534" w:rsidR="0093331A" w:rsidTr="002A2F55" w14:paraId="28570687" w14:textId="77777777">
        <w:trPr>
          <w:trHeight w:val="315"/>
          <w:jc w:val="center"/>
        </w:trPr>
        <w:tc>
          <w:tcPr>
            <w:tcW w:w="1291" w:type="dxa"/>
            <w:tcBorders>
              <w:top w:val="nil"/>
              <w:left w:val="single" w:color="auto" w:sz="12" w:space="0"/>
              <w:bottom w:val="single" w:color="auto" w:sz="12" w:space="0"/>
              <w:right w:val="double" w:color="auto" w:sz="6" w:space="0"/>
            </w:tcBorders>
            <w:shd w:val="clear" w:color="auto" w:fill="C0C0C0"/>
            <w:noWrap/>
            <w:vAlign w:val="bottom"/>
          </w:tcPr>
          <w:p w:rsidRPr="00020534" w:rsidR="0093331A" w:rsidP="002A2F55" w:rsidRDefault="0093331A" w14:paraId="2034F53C" w14:textId="77777777">
            <w:pPr>
              <w:spacing w:before="0" w:after="0"/>
              <w:ind w:hanging="764"/>
              <w:jc w:val="right"/>
              <w:rPr>
                <w:b/>
                <w:bCs/>
                <w:lang w:val="en-US"/>
              </w:rPr>
            </w:pPr>
            <w:r w:rsidRPr="00020534">
              <w:rPr>
                <w:b/>
                <w:bCs/>
                <w:lang w:val="en-US"/>
              </w:rPr>
              <w:t>24</w:t>
            </w:r>
          </w:p>
        </w:tc>
        <w:tc>
          <w:tcPr>
            <w:tcW w:w="1234" w:type="dxa"/>
            <w:tcBorders>
              <w:top w:val="nil"/>
              <w:left w:val="double" w:color="auto" w:sz="6" w:space="0"/>
              <w:bottom w:val="single" w:color="auto" w:sz="12" w:space="0"/>
              <w:right w:val="double" w:color="auto" w:sz="6" w:space="0"/>
            </w:tcBorders>
            <w:noWrap/>
            <w:vAlign w:val="bottom"/>
          </w:tcPr>
          <w:p w:rsidRPr="00020534" w:rsidR="0093331A" w:rsidP="002A2F55" w:rsidRDefault="0093331A" w14:paraId="2AB0CC33" w14:textId="77777777">
            <w:pPr>
              <w:spacing w:before="0" w:after="0"/>
              <w:ind w:left="214"/>
              <w:jc w:val="right"/>
              <w:rPr>
                <w:bCs/>
                <w:lang w:val="en-US"/>
              </w:rPr>
            </w:pPr>
            <w:r w:rsidRPr="00020534">
              <w:rPr>
                <w:bCs/>
                <w:lang w:val="en-US"/>
              </w:rPr>
              <w:t>34.000</w:t>
            </w:r>
          </w:p>
        </w:tc>
        <w:tc>
          <w:tcPr>
            <w:tcW w:w="1375" w:type="dxa"/>
            <w:tcBorders>
              <w:top w:val="nil"/>
              <w:left w:val="nil"/>
              <w:bottom w:val="single" w:color="auto" w:sz="12" w:space="0"/>
              <w:right w:val="nil"/>
            </w:tcBorders>
            <w:noWrap/>
            <w:vAlign w:val="bottom"/>
          </w:tcPr>
          <w:p w:rsidRPr="00020534" w:rsidR="0093331A" w:rsidP="002A2F55" w:rsidRDefault="0093331A" w14:paraId="5B968C5A" w14:textId="77777777">
            <w:pPr>
              <w:spacing w:before="0" w:after="0"/>
              <w:ind w:left="355"/>
              <w:jc w:val="right"/>
              <w:rPr>
                <w:bCs/>
                <w:lang w:val="en-US"/>
              </w:rPr>
            </w:pPr>
            <w:r w:rsidRPr="00020534">
              <w:rPr>
                <w:bCs/>
                <w:lang w:val="en-US"/>
              </w:rPr>
              <w:t>35.250</w:t>
            </w:r>
          </w:p>
        </w:tc>
        <w:tc>
          <w:tcPr>
            <w:tcW w:w="1177" w:type="dxa"/>
            <w:tcBorders>
              <w:top w:val="nil"/>
              <w:left w:val="double" w:color="auto" w:sz="6" w:space="0"/>
              <w:bottom w:val="single" w:color="auto" w:sz="12" w:space="0"/>
              <w:right w:val="double" w:color="auto" w:sz="6" w:space="0"/>
            </w:tcBorders>
            <w:noWrap/>
            <w:vAlign w:val="bottom"/>
          </w:tcPr>
          <w:p w:rsidRPr="00020534" w:rsidR="0093331A" w:rsidP="002A2F55" w:rsidRDefault="0093331A" w14:paraId="39935201" w14:textId="77777777">
            <w:pPr>
              <w:spacing w:before="0" w:after="0"/>
              <w:ind w:left="156"/>
              <w:jc w:val="right"/>
              <w:rPr>
                <w:bCs/>
                <w:lang w:val="en-US"/>
              </w:rPr>
            </w:pPr>
            <w:r w:rsidRPr="00020534">
              <w:rPr>
                <w:bCs/>
                <w:lang w:val="en-US"/>
              </w:rPr>
              <w:t>36.200</w:t>
            </w:r>
          </w:p>
        </w:tc>
        <w:tc>
          <w:tcPr>
            <w:tcW w:w="1133" w:type="dxa"/>
            <w:tcBorders>
              <w:top w:val="nil"/>
              <w:left w:val="double" w:color="auto" w:sz="6" w:space="0"/>
              <w:bottom w:val="single" w:color="auto" w:sz="12" w:space="0"/>
              <w:right w:val="double" w:color="auto" w:sz="6" w:space="0"/>
            </w:tcBorders>
            <w:noWrap/>
            <w:vAlign w:val="bottom"/>
          </w:tcPr>
          <w:p w:rsidRPr="00020534" w:rsidR="0093331A" w:rsidP="002A2F55" w:rsidRDefault="0093331A" w14:paraId="63BDCD1F" w14:textId="77777777">
            <w:pPr>
              <w:spacing w:before="0" w:after="0"/>
              <w:ind w:left="113"/>
              <w:jc w:val="right"/>
              <w:rPr>
                <w:bCs/>
                <w:lang w:val="en-US"/>
              </w:rPr>
            </w:pPr>
            <w:r w:rsidRPr="00020534">
              <w:rPr>
                <w:bCs/>
                <w:lang w:val="en-US"/>
              </w:rPr>
              <w:t>38.450</w:t>
            </w:r>
          </w:p>
        </w:tc>
        <w:tc>
          <w:tcPr>
            <w:tcW w:w="1277" w:type="dxa"/>
            <w:tcBorders>
              <w:top w:val="nil"/>
              <w:left w:val="single" w:color="auto" w:sz="4" w:space="0"/>
              <w:bottom w:val="single" w:color="auto" w:sz="12" w:space="0"/>
              <w:right w:val="double" w:color="auto" w:sz="6" w:space="0"/>
            </w:tcBorders>
            <w:noWrap/>
            <w:vAlign w:val="bottom"/>
          </w:tcPr>
          <w:p w:rsidRPr="00020534" w:rsidR="0093331A" w:rsidP="002A2F55" w:rsidRDefault="0093331A" w14:paraId="03731986" w14:textId="77777777">
            <w:pPr>
              <w:spacing w:before="0" w:after="0"/>
              <w:ind w:left="256"/>
              <w:jc w:val="right"/>
              <w:rPr>
                <w:bCs/>
                <w:lang w:val="en-US"/>
              </w:rPr>
            </w:pPr>
            <w:r w:rsidRPr="00020534">
              <w:rPr>
                <w:bCs/>
                <w:lang w:val="en-US"/>
              </w:rPr>
              <w:t>38.450</w:t>
            </w:r>
          </w:p>
        </w:tc>
        <w:tc>
          <w:tcPr>
            <w:tcW w:w="1195" w:type="dxa"/>
            <w:tcBorders>
              <w:top w:val="nil"/>
              <w:left w:val="nil"/>
              <w:bottom w:val="single" w:color="auto" w:sz="12" w:space="0"/>
              <w:right w:val="single" w:color="auto" w:sz="12" w:space="0"/>
            </w:tcBorders>
            <w:noWrap/>
            <w:vAlign w:val="bottom"/>
          </w:tcPr>
          <w:p w:rsidRPr="00020534" w:rsidR="0093331A" w:rsidP="002A2F55" w:rsidRDefault="0093331A" w14:paraId="71A6D56F" w14:textId="77777777">
            <w:pPr>
              <w:spacing w:before="0" w:after="0"/>
              <w:ind w:left="255"/>
              <w:jc w:val="right"/>
              <w:rPr>
                <w:bCs/>
                <w:lang w:val="en-US"/>
              </w:rPr>
            </w:pPr>
            <w:r w:rsidRPr="00020534">
              <w:rPr>
                <w:bCs/>
                <w:lang w:val="en-US"/>
              </w:rPr>
              <w:t>40.100</w:t>
            </w:r>
          </w:p>
        </w:tc>
      </w:tr>
    </w:tbl>
    <w:p w:rsidR="0093331A" w:rsidRDefault="0093331A" w14:paraId="2DA21E9E" w14:textId="77777777">
      <w:pPr>
        <w:ind w:left="284"/>
        <w:jc w:val="both"/>
        <w:rPr>
          <w:rFonts w:ascii="Arial" w:hAnsi="Arial" w:eastAsia="Arial" w:cs="Arial"/>
          <w:b/>
          <w:bCs/>
        </w:rPr>
      </w:pPr>
    </w:p>
    <w:p w:rsidR="0093331A" w:rsidRDefault="0093331A" w14:paraId="3F7D685E" w14:textId="77777777">
      <w:pPr>
        <w:spacing w:before="0" w:after="0"/>
        <w:ind w:left="0"/>
        <w:rPr>
          <w:rFonts w:ascii="Arial" w:hAnsi="Arial" w:eastAsia="Arial" w:cs="Arial"/>
          <w:b/>
          <w:bCs/>
        </w:rPr>
      </w:pPr>
      <w:r>
        <w:rPr>
          <w:rFonts w:ascii="Arial" w:hAnsi="Arial" w:eastAsia="Arial" w:cs="Arial"/>
          <w:b/>
          <w:bCs/>
        </w:rPr>
        <w:br w:type="page"/>
      </w:r>
    </w:p>
    <w:p w:rsidR="0093331A" w:rsidRDefault="0093331A" w14:paraId="4919B73D" w14:textId="77777777">
      <w:pPr>
        <w:ind w:left="284"/>
        <w:jc w:val="both"/>
        <w:rPr>
          <w:rFonts w:ascii="Arial" w:hAnsi="Arial" w:eastAsia="Arial" w:cs="Arial"/>
          <w:b/>
          <w:bCs/>
        </w:rPr>
      </w:pPr>
    </w:p>
    <w:tbl>
      <w:tblPr>
        <w:tblW w:w="8804" w:type="dxa"/>
        <w:jc w:val="center"/>
        <w:tblCellMar>
          <w:left w:w="70" w:type="dxa"/>
          <w:right w:w="70" w:type="dxa"/>
        </w:tblCellMar>
        <w:tblLook w:val="0000" w:firstRow="0" w:lastRow="0" w:firstColumn="0" w:lastColumn="0" w:noHBand="0" w:noVBand="0"/>
      </w:tblPr>
      <w:tblGrid>
        <w:gridCol w:w="1359"/>
        <w:gridCol w:w="1208"/>
        <w:gridCol w:w="1276"/>
        <w:gridCol w:w="1275"/>
        <w:gridCol w:w="1134"/>
        <w:gridCol w:w="1276"/>
        <w:gridCol w:w="1276"/>
      </w:tblGrid>
      <w:tr w:rsidRPr="0093331A" w:rsidR="0093331A" w:rsidTr="002A2F55" w14:paraId="092F3B78" w14:textId="77777777">
        <w:trPr>
          <w:trHeight w:val="1110"/>
          <w:jc w:val="center"/>
        </w:trPr>
        <w:tc>
          <w:tcPr>
            <w:tcW w:w="1359" w:type="dxa"/>
            <w:tcBorders>
              <w:top w:val="single" w:color="auto" w:sz="12" w:space="0"/>
              <w:left w:val="single" w:color="auto" w:sz="12" w:space="0"/>
              <w:bottom w:val="double" w:color="auto" w:sz="6" w:space="0"/>
              <w:right w:val="single" w:color="auto" w:sz="12" w:space="0"/>
            </w:tcBorders>
            <w:shd w:val="clear" w:color="auto" w:fill="E3E3E3"/>
            <w:vAlign w:val="center"/>
          </w:tcPr>
          <w:p w:rsidRPr="0093331A" w:rsidR="0093331A" w:rsidP="0093331A" w:rsidRDefault="0093331A" w14:paraId="7A9777D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29"/>
              <w:jc w:val="center"/>
              <w:rPr>
                <w:b/>
                <w:bCs/>
                <w:color w:val="auto"/>
                <w:bdr w:val="none" w:color="auto" w:sz="0" w:space="0"/>
                <w:lang w:val="en-US" w:eastAsia="nl-NL"/>
                <w14:textOutline w14:w="0" w14:cap="rnd" w14:cmpd="sng" w14:algn="ctr">
                  <w14:noFill/>
                  <w14:prstDash w14:val="solid"/>
                  <w14:bevel/>
                </w14:textOutline>
              </w:rPr>
            </w:pPr>
            <w:r w:rsidRPr="0093331A">
              <w:rPr>
                <w:color w:val="auto"/>
                <w:bdr w:val="none" w:color="auto" w:sz="0" w:space="0"/>
                <w:lang w:val="en-US" w:eastAsia="nl-NL"/>
                <w14:textOutline w14:w="0" w14:cap="rnd" w14:cmpd="sng" w14:algn="ctr">
                  <w14:noFill/>
                  <w14:prstDash w14:val="solid"/>
                  <w14:bevel/>
                </w14:textOutline>
              </w:rPr>
              <w:br w:type="page"/>
            </w:r>
            <w:r w:rsidRPr="0093331A">
              <w:rPr>
                <w:b/>
                <w:bCs/>
                <w:color w:val="auto"/>
                <w:bdr w:val="none" w:color="auto" w:sz="0" w:space="0"/>
                <w:lang w:val="en-US" w:eastAsia="nl-NL"/>
                <w14:textOutline w14:w="0" w14:cap="rnd" w14:cmpd="sng" w14:algn="ctr">
                  <w14:noFill/>
                  <w14:prstDash w14:val="solid"/>
                  <w14:bevel/>
                </w14:textOutline>
              </w:rPr>
              <w:t xml:space="preserve">Salaris-schalen </w:t>
            </w:r>
          </w:p>
        </w:tc>
        <w:tc>
          <w:tcPr>
            <w:tcW w:w="1208" w:type="dxa"/>
            <w:tcBorders>
              <w:top w:val="single" w:color="auto" w:sz="12" w:space="0"/>
              <w:left w:val="double" w:color="auto" w:sz="6" w:space="0"/>
              <w:bottom w:val="double" w:color="auto" w:sz="6" w:space="0"/>
              <w:right w:val="double" w:color="auto" w:sz="6" w:space="0"/>
            </w:tcBorders>
            <w:shd w:val="clear" w:color="auto" w:fill="C0C0C0"/>
            <w:vAlign w:val="center"/>
          </w:tcPr>
          <w:p w:rsidRPr="0093331A" w:rsidR="0093331A" w:rsidP="0093331A" w:rsidRDefault="0093331A" w14:paraId="1FDEA89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46"/>
              <w:jc w:val="right"/>
              <w:rPr>
                <w:b/>
                <w:bCs/>
                <w:color w:val="auto"/>
                <w:bdr w:val="none" w:color="auto" w:sz="0" w:space="0"/>
                <w:lang w:val="en-US" w:eastAsia="nl-NL"/>
                <w14:textOutline w14:w="0" w14:cap="rnd" w14:cmpd="sng" w14:algn="ctr">
                  <w14:noFill/>
                  <w14:prstDash w14:val="solid"/>
                  <w14:bevel/>
                </w14:textOutline>
              </w:rPr>
            </w:pPr>
            <w:r w:rsidRPr="0093331A">
              <w:rPr>
                <w:b/>
                <w:bCs/>
                <w:color w:val="auto"/>
                <w:bdr w:val="none" w:color="auto" w:sz="0" w:space="0"/>
                <w:lang w:val="en-US" w:eastAsia="nl-NL"/>
                <w14:textOutline w14:w="0" w14:cap="rnd" w14:cmpd="sng" w14:algn="ctr">
                  <w14:noFill/>
                  <w14:prstDash w14:val="solid"/>
                  <w14:bevel/>
                </w14:textOutline>
              </w:rPr>
              <w:t>A5a</w:t>
            </w:r>
          </w:p>
        </w:tc>
        <w:tc>
          <w:tcPr>
            <w:tcW w:w="1276" w:type="dxa"/>
            <w:tcBorders>
              <w:top w:val="single" w:color="auto" w:sz="12" w:space="0"/>
              <w:left w:val="nil"/>
              <w:bottom w:val="double" w:color="auto" w:sz="6" w:space="0"/>
              <w:right w:val="double" w:color="auto" w:sz="6" w:space="0"/>
            </w:tcBorders>
            <w:shd w:val="clear" w:color="auto" w:fill="C0C0C0"/>
            <w:vAlign w:val="center"/>
          </w:tcPr>
          <w:p w:rsidRPr="0093331A" w:rsidR="0093331A" w:rsidP="0093331A" w:rsidRDefault="0093331A" w14:paraId="3BF7599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
                <w:bCs/>
                <w:color w:val="auto"/>
                <w:bdr w:val="none" w:color="auto" w:sz="0" w:space="0"/>
                <w:lang w:val="en-US" w:eastAsia="nl-NL"/>
                <w14:textOutline w14:w="0" w14:cap="rnd" w14:cmpd="sng" w14:algn="ctr">
                  <w14:noFill/>
                  <w14:prstDash w14:val="solid"/>
                  <w14:bevel/>
                </w14:textOutline>
              </w:rPr>
            </w:pPr>
            <w:r w:rsidRPr="0093331A">
              <w:rPr>
                <w:b/>
                <w:bCs/>
                <w:color w:val="auto"/>
                <w:bdr w:val="none" w:color="auto" w:sz="0" w:space="0"/>
                <w:lang w:val="en-US" w:eastAsia="nl-NL"/>
                <w14:textOutline w14:w="0" w14:cap="rnd" w14:cmpd="sng" w14:algn="ctr">
                  <w14:noFill/>
                  <w14:prstDash w14:val="solid"/>
                  <w14:bevel/>
                </w14:textOutline>
              </w:rPr>
              <w:t>A5b</w:t>
            </w:r>
          </w:p>
        </w:tc>
        <w:tc>
          <w:tcPr>
            <w:tcW w:w="1275" w:type="dxa"/>
            <w:tcBorders>
              <w:top w:val="single" w:color="auto" w:sz="12" w:space="0"/>
              <w:left w:val="double" w:color="auto" w:sz="6" w:space="0"/>
              <w:bottom w:val="double" w:color="auto" w:sz="6" w:space="0"/>
              <w:right w:val="double" w:color="auto" w:sz="6" w:space="0"/>
            </w:tcBorders>
            <w:shd w:val="clear" w:color="auto" w:fill="C0C0C0"/>
            <w:vAlign w:val="center"/>
          </w:tcPr>
          <w:p w:rsidRPr="0093331A" w:rsidR="0093331A" w:rsidP="0093331A" w:rsidRDefault="0093331A" w14:paraId="1B34C56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
                <w:bCs/>
                <w:color w:val="auto"/>
                <w:bdr w:val="none" w:color="auto" w:sz="0" w:space="0"/>
                <w:lang w:val="en-US" w:eastAsia="nl-NL"/>
                <w14:textOutline w14:w="0" w14:cap="rnd" w14:cmpd="sng" w14:algn="ctr">
                  <w14:noFill/>
                  <w14:prstDash w14:val="solid"/>
                  <w14:bevel/>
                </w14:textOutline>
              </w:rPr>
            </w:pPr>
            <w:r w:rsidRPr="0093331A">
              <w:rPr>
                <w:b/>
                <w:bCs/>
                <w:color w:val="auto"/>
                <w:bdr w:val="none" w:color="auto" w:sz="0" w:space="0"/>
                <w:lang w:val="en-US" w:eastAsia="nl-NL"/>
                <w14:textOutline w14:w="0" w14:cap="rnd" w14:cmpd="sng" w14:algn="ctr">
                  <w14:noFill/>
                  <w14:prstDash w14:val="solid"/>
                  <w14:bevel/>
                </w14:textOutline>
              </w:rPr>
              <w:t>A6a</w:t>
            </w:r>
          </w:p>
        </w:tc>
        <w:tc>
          <w:tcPr>
            <w:tcW w:w="1134" w:type="dxa"/>
            <w:tcBorders>
              <w:top w:val="single" w:color="auto" w:sz="12" w:space="0"/>
              <w:left w:val="nil"/>
              <w:bottom w:val="double" w:color="auto" w:sz="6" w:space="0"/>
              <w:right w:val="double" w:color="auto" w:sz="6" w:space="0"/>
            </w:tcBorders>
            <w:shd w:val="clear" w:color="auto" w:fill="C0C0C0"/>
            <w:vAlign w:val="center"/>
          </w:tcPr>
          <w:p w:rsidRPr="0093331A" w:rsidR="0093331A" w:rsidP="0093331A" w:rsidRDefault="0093331A" w14:paraId="5286E30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
                <w:bCs/>
                <w:color w:val="auto"/>
                <w:bdr w:val="none" w:color="auto" w:sz="0" w:space="0"/>
                <w:lang w:val="en-US" w:eastAsia="nl-NL"/>
                <w14:textOutline w14:w="0" w14:cap="rnd" w14:cmpd="sng" w14:algn="ctr">
                  <w14:noFill/>
                  <w14:prstDash w14:val="solid"/>
                  <w14:bevel/>
                </w14:textOutline>
              </w:rPr>
            </w:pPr>
            <w:r w:rsidRPr="0093331A">
              <w:rPr>
                <w:b/>
                <w:bCs/>
                <w:color w:val="auto"/>
                <w:bdr w:val="none" w:color="auto" w:sz="0" w:space="0"/>
                <w:lang w:val="en-US" w:eastAsia="nl-NL"/>
                <w14:textOutline w14:w="0" w14:cap="rnd" w14:cmpd="sng" w14:algn="ctr">
                  <w14:noFill/>
                  <w14:prstDash w14:val="solid"/>
                  <w14:bevel/>
                </w14:textOutline>
              </w:rPr>
              <w:t>A6b</w:t>
            </w:r>
          </w:p>
        </w:tc>
        <w:tc>
          <w:tcPr>
            <w:tcW w:w="1276" w:type="dxa"/>
            <w:tcBorders>
              <w:top w:val="single" w:color="auto" w:sz="12" w:space="0"/>
              <w:left w:val="nil"/>
              <w:bottom w:val="double" w:color="auto" w:sz="6" w:space="0"/>
              <w:right w:val="double" w:color="auto" w:sz="6" w:space="0"/>
            </w:tcBorders>
            <w:shd w:val="clear" w:color="auto" w:fill="C0C0C0"/>
            <w:vAlign w:val="center"/>
          </w:tcPr>
          <w:p w:rsidRPr="0093331A" w:rsidR="0093331A" w:rsidP="0093331A" w:rsidRDefault="0093331A" w14:paraId="1BC15E9D" w14:textId="77777777">
            <w:pPr>
              <w:pBdr>
                <w:top w:val="none" w:color="auto" w:sz="0" w:space="0"/>
                <w:left w:val="none" w:color="auto" w:sz="0" w:space="0"/>
                <w:bottom w:val="none" w:color="auto" w:sz="0" w:space="0"/>
                <w:right w:val="none" w:color="auto" w:sz="0" w:space="0"/>
                <w:between w:val="none" w:color="auto" w:sz="0" w:space="0"/>
                <w:bar w:val="none" w:color="auto" w:sz="0"/>
              </w:pBdr>
              <w:tabs>
                <w:tab w:val="left" w:pos="3544"/>
              </w:tabs>
              <w:spacing w:before="0" w:after="0"/>
              <w:ind w:left="72" w:right="70"/>
              <w:jc w:val="right"/>
              <w:rPr>
                <w:b/>
                <w:bCs/>
                <w:color w:val="auto"/>
                <w:bdr w:val="none" w:color="auto" w:sz="0" w:space="0"/>
                <w:lang w:val="en-US" w:eastAsia="nl-NL"/>
                <w14:textOutline w14:w="0" w14:cap="rnd" w14:cmpd="sng" w14:algn="ctr">
                  <w14:noFill/>
                  <w14:prstDash w14:val="solid"/>
                  <w14:bevel/>
                </w14:textOutline>
              </w:rPr>
            </w:pPr>
            <w:r w:rsidRPr="0093331A">
              <w:rPr>
                <w:b/>
                <w:bCs/>
                <w:color w:val="auto"/>
                <w:bdr w:val="none" w:color="auto" w:sz="0" w:space="0"/>
                <w:lang w:val="en-US" w:eastAsia="nl-NL"/>
                <w14:textOutline w14:w="0" w14:cap="rnd" w14:cmpd="sng" w14:algn="ctr">
                  <w14:noFill/>
                  <w14:prstDash w14:val="solid"/>
                  <w14:bevel/>
                </w14:textOutline>
              </w:rPr>
              <w:t>A7a</w:t>
            </w:r>
          </w:p>
        </w:tc>
        <w:tc>
          <w:tcPr>
            <w:tcW w:w="1276" w:type="dxa"/>
            <w:tcBorders>
              <w:top w:val="single" w:color="auto" w:sz="12" w:space="0"/>
              <w:left w:val="nil"/>
              <w:bottom w:val="double" w:color="auto" w:sz="6" w:space="0"/>
              <w:right w:val="single" w:color="auto" w:sz="12" w:space="0"/>
            </w:tcBorders>
            <w:shd w:val="clear" w:color="auto" w:fill="C0C0C0"/>
            <w:vAlign w:val="center"/>
          </w:tcPr>
          <w:p w:rsidRPr="0093331A" w:rsidR="0093331A" w:rsidP="0093331A" w:rsidRDefault="0093331A" w14:paraId="64576E4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4"/>
              <w:jc w:val="right"/>
              <w:rPr>
                <w:b/>
                <w:bCs/>
                <w:color w:val="auto"/>
                <w:bdr w:val="none" w:color="auto" w:sz="0" w:space="0"/>
                <w:lang w:val="en-US" w:eastAsia="nl-NL"/>
                <w14:textOutline w14:w="0" w14:cap="rnd" w14:cmpd="sng" w14:algn="ctr">
                  <w14:noFill/>
                  <w14:prstDash w14:val="solid"/>
                  <w14:bevel/>
                </w14:textOutline>
              </w:rPr>
            </w:pPr>
            <w:r w:rsidRPr="0093331A">
              <w:rPr>
                <w:b/>
                <w:bCs/>
                <w:color w:val="auto"/>
                <w:bdr w:val="none" w:color="auto" w:sz="0" w:space="0"/>
                <w:lang w:val="en-US" w:eastAsia="nl-NL"/>
                <w14:textOutline w14:w="0" w14:cap="rnd" w14:cmpd="sng" w14:algn="ctr">
                  <w14:noFill/>
                  <w14:prstDash w14:val="solid"/>
                  <w14:bevel/>
                </w14:textOutline>
              </w:rPr>
              <w:t>A7b</w:t>
            </w:r>
          </w:p>
        </w:tc>
      </w:tr>
      <w:tr w:rsidRPr="0093331A" w:rsidR="0093331A" w:rsidTr="002A2F55" w14:paraId="06F2341F" w14:textId="77777777">
        <w:trPr>
          <w:trHeight w:val="315"/>
          <w:jc w:val="center"/>
        </w:trPr>
        <w:tc>
          <w:tcPr>
            <w:tcW w:w="1359"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7409269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29"/>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minimum</w:t>
            </w:r>
          </w:p>
        </w:tc>
        <w:tc>
          <w:tcPr>
            <w:tcW w:w="1208" w:type="dxa"/>
            <w:tcBorders>
              <w:top w:val="nil"/>
              <w:left w:val="double" w:color="auto" w:sz="6" w:space="0"/>
              <w:bottom w:val="nil"/>
              <w:right w:val="double" w:color="auto" w:sz="6" w:space="0"/>
            </w:tcBorders>
            <w:noWrap/>
            <w:vAlign w:val="bottom"/>
          </w:tcPr>
          <w:p w:rsidRPr="0093331A" w:rsidR="0093331A" w:rsidP="0093331A" w:rsidRDefault="0093331A" w14:paraId="1E1B1B7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46"/>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28.400</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10F99A8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29.900</w:t>
            </w:r>
          </w:p>
        </w:tc>
        <w:tc>
          <w:tcPr>
            <w:tcW w:w="1275" w:type="dxa"/>
            <w:tcBorders>
              <w:top w:val="nil"/>
              <w:left w:val="double" w:color="auto" w:sz="6" w:space="0"/>
              <w:bottom w:val="nil"/>
              <w:right w:val="double" w:color="auto" w:sz="6" w:space="0"/>
            </w:tcBorders>
            <w:noWrap/>
            <w:vAlign w:val="bottom"/>
          </w:tcPr>
          <w:p w:rsidRPr="0093331A" w:rsidR="0093331A" w:rsidP="0093331A" w:rsidRDefault="0093331A" w14:paraId="52AA991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25.550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75BF017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27.050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3BA7CF0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28.550</w:t>
            </w:r>
          </w:p>
        </w:tc>
        <w:tc>
          <w:tcPr>
            <w:tcW w:w="1276" w:type="dxa"/>
            <w:tcBorders>
              <w:top w:val="nil"/>
              <w:left w:val="nil"/>
              <w:bottom w:val="nil"/>
              <w:right w:val="single" w:color="auto" w:sz="12" w:space="0"/>
            </w:tcBorders>
            <w:noWrap/>
            <w:vAlign w:val="bottom"/>
          </w:tcPr>
          <w:p w:rsidRPr="0093331A" w:rsidR="0093331A" w:rsidP="0093331A" w:rsidRDefault="0093331A" w14:paraId="2FBD299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4"/>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31.500</w:t>
            </w:r>
          </w:p>
        </w:tc>
      </w:tr>
      <w:tr w:rsidRPr="0093331A" w:rsidR="0093331A" w:rsidTr="002A2F55" w14:paraId="143CF838" w14:textId="77777777">
        <w:trPr>
          <w:trHeight w:val="315"/>
          <w:jc w:val="center"/>
        </w:trPr>
        <w:tc>
          <w:tcPr>
            <w:tcW w:w="1359" w:type="dxa"/>
            <w:tcBorders>
              <w:top w:val="nil"/>
              <w:left w:val="single" w:color="auto" w:sz="12" w:space="0"/>
              <w:bottom w:val="dotDotDash" w:color="auto" w:sz="8" w:space="0"/>
              <w:right w:val="double" w:color="auto" w:sz="6" w:space="0"/>
            </w:tcBorders>
            <w:shd w:val="clear" w:color="auto" w:fill="C0C0C0"/>
            <w:noWrap/>
            <w:vAlign w:val="bottom"/>
          </w:tcPr>
          <w:p w:rsidRPr="0093331A" w:rsidR="0093331A" w:rsidP="0093331A" w:rsidRDefault="0093331A" w14:paraId="14C632B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29"/>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maximum</w:t>
            </w:r>
          </w:p>
        </w:tc>
        <w:tc>
          <w:tcPr>
            <w:tcW w:w="1208" w:type="dxa"/>
            <w:tcBorders>
              <w:top w:val="nil"/>
              <w:left w:val="double" w:color="auto" w:sz="6" w:space="0"/>
              <w:bottom w:val="dotDotDash" w:color="auto" w:sz="8" w:space="0"/>
              <w:right w:val="double" w:color="auto" w:sz="6" w:space="0"/>
            </w:tcBorders>
            <w:noWrap/>
            <w:vAlign w:val="bottom"/>
          </w:tcPr>
          <w:p w:rsidRPr="0093331A" w:rsidR="0093331A" w:rsidP="0093331A" w:rsidRDefault="0093331A" w14:paraId="1293C1A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46"/>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44.500</w:t>
            </w:r>
          </w:p>
        </w:tc>
        <w:tc>
          <w:tcPr>
            <w:tcW w:w="1276" w:type="dxa"/>
            <w:tcBorders>
              <w:top w:val="nil"/>
              <w:left w:val="double" w:color="auto" w:sz="6" w:space="0"/>
              <w:bottom w:val="dotDotDash" w:color="auto" w:sz="8" w:space="0"/>
              <w:right w:val="double" w:color="auto" w:sz="6" w:space="0"/>
            </w:tcBorders>
            <w:noWrap/>
            <w:vAlign w:val="bottom"/>
          </w:tcPr>
          <w:p w:rsidRPr="0093331A" w:rsidR="0093331A" w:rsidP="0093331A" w:rsidRDefault="0093331A" w14:paraId="497958E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48.600</w:t>
            </w:r>
          </w:p>
        </w:tc>
        <w:tc>
          <w:tcPr>
            <w:tcW w:w="1275" w:type="dxa"/>
            <w:tcBorders>
              <w:top w:val="nil"/>
              <w:left w:val="double" w:color="auto" w:sz="6" w:space="0"/>
              <w:bottom w:val="dotDotDash" w:color="auto" w:sz="8" w:space="0"/>
              <w:right w:val="double" w:color="auto" w:sz="6" w:space="0"/>
            </w:tcBorders>
            <w:noWrap/>
            <w:vAlign w:val="bottom"/>
          </w:tcPr>
          <w:p w:rsidRPr="0093331A" w:rsidR="0093331A" w:rsidP="0093331A" w:rsidRDefault="0093331A" w14:paraId="4F55181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39.950</w:t>
            </w:r>
          </w:p>
        </w:tc>
        <w:tc>
          <w:tcPr>
            <w:tcW w:w="1134" w:type="dxa"/>
            <w:tcBorders>
              <w:top w:val="nil"/>
              <w:left w:val="double" w:color="auto" w:sz="6" w:space="0"/>
              <w:bottom w:val="dotDotDash" w:color="auto" w:sz="8" w:space="0"/>
              <w:right w:val="double" w:color="auto" w:sz="6" w:space="0"/>
            </w:tcBorders>
            <w:noWrap/>
            <w:vAlign w:val="bottom"/>
          </w:tcPr>
          <w:p w:rsidRPr="0093331A" w:rsidR="0093331A" w:rsidP="0093331A" w:rsidRDefault="0093331A" w14:paraId="0E8B348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41.400</w:t>
            </w:r>
          </w:p>
        </w:tc>
        <w:tc>
          <w:tcPr>
            <w:tcW w:w="1276" w:type="dxa"/>
            <w:tcBorders>
              <w:top w:val="nil"/>
              <w:left w:val="single" w:color="auto" w:sz="4" w:space="0"/>
              <w:bottom w:val="dotDotDash" w:color="auto" w:sz="8" w:space="0"/>
              <w:right w:val="double" w:color="auto" w:sz="6" w:space="0"/>
            </w:tcBorders>
            <w:noWrap/>
            <w:vAlign w:val="bottom"/>
          </w:tcPr>
          <w:p w:rsidRPr="0093331A" w:rsidR="0093331A" w:rsidP="0093331A" w:rsidRDefault="0093331A" w14:paraId="0D6BF68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42.900</w:t>
            </w:r>
          </w:p>
        </w:tc>
        <w:tc>
          <w:tcPr>
            <w:tcW w:w="1276" w:type="dxa"/>
            <w:tcBorders>
              <w:top w:val="nil"/>
              <w:left w:val="nil"/>
              <w:bottom w:val="dotDotDash" w:color="auto" w:sz="8" w:space="0"/>
              <w:right w:val="single" w:color="auto" w:sz="12" w:space="0"/>
            </w:tcBorders>
            <w:noWrap/>
            <w:vAlign w:val="bottom"/>
          </w:tcPr>
          <w:p w:rsidRPr="0093331A" w:rsidR="0093331A" w:rsidP="0093331A" w:rsidRDefault="0093331A" w14:paraId="01DCF20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4"/>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47.250</w:t>
            </w:r>
          </w:p>
        </w:tc>
      </w:tr>
      <w:tr w:rsidRPr="0093331A" w:rsidR="0093331A" w:rsidTr="002A2F55" w14:paraId="3D063580" w14:textId="77777777">
        <w:trPr>
          <w:trHeight w:val="300"/>
          <w:jc w:val="center"/>
        </w:trPr>
        <w:tc>
          <w:tcPr>
            <w:tcW w:w="1359"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020B266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29"/>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verhoging</w:t>
            </w:r>
          </w:p>
        </w:tc>
        <w:tc>
          <w:tcPr>
            <w:tcW w:w="1208" w:type="dxa"/>
            <w:tcBorders>
              <w:top w:val="nil"/>
              <w:left w:val="double" w:color="auto" w:sz="6" w:space="0"/>
              <w:bottom w:val="nil"/>
              <w:right w:val="double" w:color="auto" w:sz="6" w:space="0"/>
            </w:tcBorders>
            <w:noWrap/>
            <w:vAlign w:val="bottom"/>
          </w:tcPr>
          <w:p w:rsidRPr="0093331A" w:rsidR="0093331A" w:rsidP="0093331A" w:rsidRDefault="0093331A" w14:paraId="00CC444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46"/>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3x1x1000</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37637CD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1x1x1100</w:t>
            </w:r>
          </w:p>
        </w:tc>
        <w:tc>
          <w:tcPr>
            <w:tcW w:w="1275" w:type="dxa"/>
            <w:tcBorders>
              <w:top w:val="nil"/>
              <w:left w:val="double" w:color="auto" w:sz="6" w:space="0"/>
              <w:bottom w:val="nil"/>
              <w:right w:val="double" w:color="auto" w:sz="6" w:space="0"/>
            </w:tcBorders>
            <w:noWrap/>
            <w:vAlign w:val="bottom"/>
          </w:tcPr>
          <w:p w:rsidRPr="0093331A" w:rsidR="0093331A" w:rsidP="0093331A" w:rsidRDefault="0093331A" w14:paraId="7EB8D49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3x1x1000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13C043B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2x1x1000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51F30A1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1x1x950</w:t>
            </w:r>
          </w:p>
        </w:tc>
        <w:tc>
          <w:tcPr>
            <w:tcW w:w="1276" w:type="dxa"/>
            <w:tcBorders>
              <w:top w:val="nil"/>
              <w:left w:val="nil"/>
              <w:bottom w:val="nil"/>
              <w:right w:val="single" w:color="auto" w:sz="12" w:space="0"/>
            </w:tcBorders>
            <w:noWrap/>
            <w:vAlign w:val="bottom"/>
          </w:tcPr>
          <w:p w:rsidRPr="0093331A" w:rsidR="0093331A" w:rsidP="0093331A" w:rsidRDefault="0093331A" w14:paraId="73D7E8A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4"/>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1x1x1100</w:t>
            </w:r>
          </w:p>
        </w:tc>
      </w:tr>
      <w:tr w:rsidRPr="0093331A" w:rsidR="0093331A" w:rsidTr="002A2F55" w14:paraId="5BC07312" w14:textId="77777777">
        <w:trPr>
          <w:trHeight w:val="300"/>
          <w:jc w:val="center"/>
        </w:trPr>
        <w:tc>
          <w:tcPr>
            <w:tcW w:w="1359"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323F44B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29"/>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 </w:t>
            </w:r>
          </w:p>
        </w:tc>
        <w:tc>
          <w:tcPr>
            <w:tcW w:w="1208" w:type="dxa"/>
            <w:tcBorders>
              <w:top w:val="nil"/>
              <w:left w:val="double" w:color="auto" w:sz="6" w:space="0"/>
              <w:bottom w:val="nil"/>
              <w:right w:val="double" w:color="auto" w:sz="6" w:space="0"/>
            </w:tcBorders>
            <w:noWrap/>
            <w:vAlign w:val="bottom"/>
          </w:tcPr>
          <w:p w:rsidRPr="0093331A" w:rsidR="0093331A" w:rsidP="0093331A" w:rsidRDefault="0093331A" w14:paraId="403B284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46"/>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1x3x1950</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3885B7F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1x1x1150</w:t>
            </w:r>
          </w:p>
        </w:tc>
        <w:tc>
          <w:tcPr>
            <w:tcW w:w="1275" w:type="dxa"/>
            <w:tcBorders>
              <w:top w:val="nil"/>
              <w:left w:val="double" w:color="auto" w:sz="6" w:space="0"/>
              <w:bottom w:val="nil"/>
              <w:right w:val="double" w:color="auto" w:sz="6" w:space="0"/>
            </w:tcBorders>
            <w:noWrap/>
            <w:vAlign w:val="bottom"/>
          </w:tcPr>
          <w:p w:rsidRPr="0093331A" w:rsidR="0093331A" w:rsidP="0093331A" w:rsidRDefault="0093331A" w14:paraId="7CEF35B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1x3x1950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7FED06D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1x1x950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432C8A6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2x1x1000</w:t>
            </w:r>
          </w:p>
        </w:tc>
        <w:tc>
          <w:tcPr>
            <w:tcW w:w="1276" w:type="dxa"/>
            <w:tcBorders>
              <w:top w:val="nil"/>
              <w:left w:val="nil"/>
              <w:bottom w:val="nil"/>
              <w:right w:val="single" w:color="auto" w:sz="12" w:space="0"/>
            </w:tcBorders>
            <w:noWrap/>
            <w:vAlign w:val="bottom"/>
          </w:tcPr>
          <w:p w:rsidRPr="0093331A" w:rsidR="0093331A" w:rsidP="0093331A" w:rsidRDefault="0093331A" w14:paraId="1EC7381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4"/>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1x1x1150</w:t>
            </w:r>
          </w:p>
        </w:tc>
      </w:tr>
      <w:tr w:rsidRPr="0093331A" w:rsidR="0093331A" w:rsidTr="002A2F55" w14:paraId="584261A6" w14:textId="77777777">
        <w:trPr>
          <w:trHeight w:val="300"/>
          <w:jc w:val="center"/>
        </w:trPr>
        <w:tc>
          <w:tcPr>
            <w:tcW w:w="1359"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010B5EC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29"/>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 </w:t>
            </w:r>
          </w:p>
        </w:tc>
        <w:tc>
          <w:tcPr>
            <w:tcW w:w="1208" w:type="dxa"/>
            <w:tcBorders>
              <w:top w:val="nil"/>
              <w:left w:val="double" w:color="auto" w:sz="6" w:space="0"/>
              <w:bottom w:val="nil"/>
              <w:right w:val="double" w:color="auto" w:sz="6" w:space="0"/>
            </w:tcBorders>
            <w:noWrap/>
            <w:vAlign w:val="bottom"/>
          </w:tcPr>
          <w:p w:rsidRPr="0093331A" w:rsidR="0093331A" w:rsidP="0093331A" w:rsidRDefault="0093331A" w14:paraId="2C3F6E4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46"/>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2x3x2000</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1875806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1x1x1100</w:t>
            </w:r>
          </w:p>
        </w:tc>
        <w:tc>
          <w:tcPr>
            <w:tcW w:w="1275" w:type="dxa"/>
            <w:tcBorders>
              <w:top w:val="nil"/>
              <w:left w:val="double" w:color="auto" w:sz="6" w:space="0"/>
              <w:bottom w:val="nil"/>
              <w:right w:val="double" w:color="auto" w:sz="6" w:space="0"/>
            </w:tcBorders>
            <w:noWrap/>
            <w:vAlign w:val="bottom"/>
          </w:tcPr>
          <w:p w:rsidRPr="0093331A" w:rsidR="0093331A" w:rsidP="0093331A" w:rsidRDefault="0093331A" w14:paraId="6ECC4ED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1x3x2000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2EF8842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2x3x2000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0EF199E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1x3x2000</w:t>
            </w:r>
          </w:p>
        </w:tc>
        <w:tc>
          <w:tcPr>
            <w:tcW w:w="1276" w:type="dxa"/>
            <w:tcBorders>
              <w:top w:val="nil"/>
              <w:left w:val="nil"/>
              <w:bottom w:val="nil"/>
              <w:right w:val="single" w:color="auto" w:sz="12" w:space="0"/>
            </w:tcBorders>
            <w:noWrap/>
            <w:vAlign w:val="bottom"/>
          </w:tcPr>
          <w:p w:rsidRPr="0093331A" w:rsidR="0093331A" w:rsidP="0093331A" w:rsidRDefault="0093331A" w14:paraId="65AA7B2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4"/>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1x1x1100</w:t>
            </w:r>
          </w:p>
        </w:tc>
      </w:tr>
      <w:tr w:rsidRPr="0093331A" w:rsidR="0093331A" w:rsidTr="002A2F55" w14:paraId="6D4347AF" w14:textId="77777777">
        <w:trPr>
          <w:trHeight w:val="300"/>
          <w:jc w:val="center"/>
        </w:trPr>
        <w:tc>
          <w:tcPr>
            <w:tcW w:w="1359"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05A9142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29"/>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 </w:t>
            </w:r>
          </w:p>
        </w:tc>
        <w:tc>
          <w:tcPr>
            <w:tcW w:w="1208" w:type="dxa"/>
            <w:tcBorders>
              <w:top w:val="nil"/>
              <w:left w:val="double" w:color="auto" w:sz="6" w:space="0"/>
              <w:bottom w:val="nil"/>
              <w:right w:val="double" w:color="auto" w:sz="6" w:space="0"/>
            </w:tcBorders>
            <w:noWrap/>
            <w:vAlign w:val="bottom"/>
          </w:tcPr>
          <w:p w:rsidRPr="0093331A" w:rsidR="0093331A" w:rsidP="0093331A" w:rsidRDefault="0093331A" w14:paraId="4276861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46"/>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1x3x1950</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5801FD9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1x3x2000</w:t>
            </w:r>
          </w:p>
        </w:tc>
        <w:tc>
          <w:tcPr>
            <w:tcW w:w="1275" w:type="dxa"/>
            <w:tcBorders>
              <w:top w:val="nil"/>
              <w:left w:val="double" w:color="auto" w:sz="6" w:space="0"/>
              <w:bottom w:val="nil"/>
              <w:right w:val="double" w:color="auto" w:sz="6" w:space="0"/>
            </w:tcBorders>
            <w:noWrap/>
            <w:vAlign w:val="bottom"/>
          </w:tcPr>
          <w:p w:rsidRPr="0093331A" w:rsidR="0093331A" w:rsidP="0093331A" w:rsidRDefault="0093331A" w14:paraId="5F6B35C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1x3x1500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2EFB8AB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1x3x1450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0305130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1x3x1950</w:t>
            </w:r>
          </w:p>
        </w:tc>
        <w:tc>
          <w:tcPr>
            <w:tcW w:w="1276" w:type="dxa"/>
            <w:tcBorders>
              <w:top w:val="nil"/>
              <w:left w:val="nil"/>
              <w:bottom w:val="nil"/>
              <w:right w:val="single" w:color="auto" w:sz="12" w:space="0"/>
            </w:tcBorders>
            <w:noWrap/>
            <w:vAlign w:val="bottom"/>
          </w:tcPr>
          <w:p w:rsidRPr="0093331A" w:rsidR="0093331A" w:rsidP="0093331A" w:rsidRDefault="0093331A" w14:paraId="74B8B6A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4"/>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1x3x2000</w:t>
            </w:r>
          </w:p>
        </w:tc>
      </w:tr>
      <w:tr w:rsidRPr="0093331A" w:rsidR="0093331A" w:rsidTr="002A2F55" w14:paraId="07306108" w14:textId="77777777">
        <w:trPr>
          <w:trHeight w:val="300"/>
          <w:jc w:val="center"/>
        </w:trPr>
        <w:tc>
          <w:tcPr>
            <w:tcW w:w="1359"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4921E57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29"/>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 </w:t>
            </w:r>
          </w:p>
        </w:tc>
        <w:tc>
          <w:tcPr>
            <w:tcW w:w="1208" w:type="dxa"/>
            <w:tcBorders>
              <w:top w:val="nil"/>
              <w:left w:val="double" w:color="auto" w:sz="6" w:space="0"/>
              <w:bottom w:val="nil"/>
              <w:right w:val="double" w:color="auto" w:sz="6" w:space="0"/>
            </w:tcBorders>
            <w:noWrap/>
            <w:vAlign w:val="bottom"/>
          </w:tcPr>
          <w:p w:rsidRPr="0093331A" w:rsidR="0093331A" w:rsidP="0093331A" w:rsidRDefault="0093331A" w14:paraId="346C8E1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46"/>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2x3x1750</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439431B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1x3x1950</w:t>
            </w:r>
          </w:p>
        </w:tc>
        <w:tc>
          <w:tcPr>
            <w:tcW w:w="1275" w:type="dxa"/>
            <w:tcBorders>
              <w:top w:val="nil"/>
              <w:left w:val="double" w:color="auto" w:sz="6" w:space="0"/>
              <w:bottom w:val="nil"/>
              <w:right w:val="double" w:color="auto" w:sz="6" w:space="0"/>
            </w:tcBorders>
            <w:noWrap/>
            <w:vAlign w:val="bottom"/>
          </w:tcPr>
          <w:p w:rsidRPr="0093331A" w:rsidR="0093331A" w:rsidP="0093331A" w:rsidRDefault="0093331A" w14:paraId="2743409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1x3x1450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5A12EE2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3x3x1500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23461DB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3x3x1500</w:t>
            </w:r>
          </w:p>
        </w:tc>
        <w:tc>
          <w:tcPr>
            <w:tcW w:w="1276" w:type="dxa"/>
            <w:tcBorders>
              <w:top w:val="nil"/>
              <w:left w:val="nil"/>
              <w:bottom w:val="nil"/>
              <w:right w:val="single" w:color="auto" w:sz="12" w:space="0"/>
            </w:tcBorders>
            <w:noWrap/>
            <w:vAlign w:val="bottom"/>
          </w:tcPr>
          <w:p w:rsidRPr="0093331A" w:rsidR="0093331A" w:rsidP="0093331A" w:rsidRDefault="0093331A" w14:paraId="53EEB20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4"/>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1x3x1950</w:t>
            </w:r>
          </w:p>
        </w:tc>
      </w:tr>
      <w:tr w:rsidRPr="0093331A" w:rsidR="0093331A" w:rsidTr="002A2F55" w14:paraId="5825D1B3" w14:textId="77777777">
        <w:trPr>
          <w:trHeight w:val="315"/>
          <w:jc w:val="center"/>
        </w:trPr>
        <w:tc>
          <w:tcPr>
            <w:tcW w:w="1359"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6607230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29"/>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 </w:t>
            </w:r>
          </w:p>
        </w:tc>
        <w:tc>
          <w:tcPr>
            <w:tcW w:w="1208" w:type="dxa"/>
            <w:tcBorders>
              <w:top w:val="nil"/>
              <w:left w:val="double" w:color="auto" w:sz="6" w:space="0"/>
              <w:bottom w:val="nil"/>
              <w:right w:val="double" w:color="auto" w:sz="6" w:space="0"/>
            </w:tcBorders>
            <w:noWrap/>
            <w:vAlign w:val="bottom"/>
          </w:tcPr>
          <w:p w:rsidRPr="0093331A" w:rsidR="0093331A" w:rsidP="0093331A" w:rsidRDefault="0093331A" w14:paraId="3AD6D8E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46"/>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1x3x1700</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5F4C9D5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2x3x2000</w:t>
            </w:r>
          </w:p>
        </w:tc>
        <w:tc>
          <w:tcPr>
            <w:tcW w:w="1275" w:type="dxa"/>
            <w:tcBorders>
              <w:top w:val="nil"/>
              <w:left w:val="double" w:color="auto" w:sz="6" w:space="0"/>
              <w:bottom w:val="nil"/>
              <w:right w:val="double" w:color="auto" w:sz="6" w:space="0"/>
            </w:tcBorders>
            <w:noWrap/>
            <w:vAlign w:val="bottom"/>
          </w:tcPr>
          <w:p w:rsidRPr="0093331A" w:rsidR="0093331A" w:rsidP="0093331A" w:rsidRDefault="0093331A" w14:paraId="193DEB8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3x3x1500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77806AD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1x3x1450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1490603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1x3x1450</w:t>
            </w:r>
          </w:p>
        </w:tc>
        <w:tc>
          <w:tcPr>
            <w:tcW w:w="1276" w:type="dxa"/>
            <w:tcBorders>
              <w:top w:val="nil"/>
              <w:left w:val="nil"/>
              <w:bottom w:val="nil"/>
              <w:right w:val="single" w:color="auto" w:sz="12" w:space="0"/>
            </w:tcBorders>
            <w:noWrap/>
            <w:vAlign w:val="bottom"/>
          </w:tcPr>
          <w:p w:rsidRPr="0093331A" w:rsidR="0093331A" w:rsidP="0093331A" w:rsidRDefault="0093331A" w14:paraId="01C75C1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4"/>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2x3x2000</w:t>
            </w:r>
          </w:p>
        </w:tc>
      </w:tr>
      <w:tr w:rsidRPr="0093331A" w:rsidR="0093331A" w:rsidTr="002A2F55" w14:paraId="1529B1BC" w14:textId="77777777">
        <w:trPr>
          <w:trHeight w:val="315"/>
          <w:jc w:val="center"/>
        </w:trPr>
        <w:tc>
          <w:tcPr>
            <w:tcW w:w="1359"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3DEAA1F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29"/>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 </w:t>
            </w:r>
          </w:p>
        </w:tc>
        <w:tc>
          <w:tcPr>
            <w:tcW w:w="1208" w:type="dxa"/>
            <w:tcBorders>
              <w:top w:val="nil"/>
              <w:left w:val="double" w:color="auto" w:sz="6" w:space="0"/>
              <w:bottom w:val="nil"/>
              <w:right w:val="double" w:color="auto" w:sz="6" w:space="0"/>
            </w:tcBorders>
            <w:noWrap/>
            <w:vAlign w:val="bottom"/>
          </w:tcPr>
          <w:p w:rsidRPr="0093331A" w:rsidR="0093331A" w:rsidP="0093331A" w:rsidRDefault="0093331A" w14:paraId="6D54345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46"/>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 </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526966A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1x3x2450</w:t>
            </w:r>
          </w:p>
        </w:tc>
        <w:tc>
          <w:tcPr>
            <w:tcW w:w="1275" w:type="dxa"/>
            <w:tcBorders>
              <w:top w:val="nil"/>
              <w:left w:val="double" w:color="auto" w:sz="6" w:space="0"/>
              <w:bottom w:val="nil"/>
              <w:right w:val="double" w:color="auto" w:sz="6" w:space="0"/>
            </w:tcBorders>
            <w:noWrap/>
            <w:vAlign w:val="bottom"/>
          </w:tcPr>
          <w:p w:rsidRPr="0093331A" w:rsidR="0093331A" w:rsidP="0093331A" w:rsidRDefault="0093331A" w14:paraId="30947F4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 </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4BE3490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 </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6975EFB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1x3x1500</w:t>
            </w:r>
          </w:p>
        </w:tc>
        <w:tc>
          <w:tcPr>
            <w:tcW w:w="1276" w:type="dxa"/>
            <w:tcBorders>
              <w:top w:val="nil"/>
              <w:left w:val="nil"/>
              <w:bottom w:val="nil"/>
              <w:right w:val="single" w:color="auto" w:sz="12" w:space="0"/>
            </w:tcBorders>
            <w:noWrap/>
            <w:vAlign w:val="bottom"/>
          </w:tcPr>
          <w:p w:rsidRPr="0093331A" w:rsidR="0093331A" w:rsidP="0093331A" w:rsidRDefault="0093331A" w14:paraId="6C79BBE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4"/>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1x3x1950</w:t>
            </w:r>
          </w:p>
        </w:tc>
      </w:tr>
      <w:tr w:rsidRPr="0093331A" w:rsidR="0093331A" w:rsidTr="002A2F55" w14:paraId="34EBB730" w14:textId="77777777">
        <w:trPr>
          <w:trHeight w:val="300"/>
          <w:jc w:val="center"/>
        </w:trPr>
        <w:tc>
          <w:tcPr>
            <w:tcW w:w="1359"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7B942AA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29"/>
              <w:rPr>
                <w:color w:val="auto"/>
                <w:bdr w:val="none" w:color="auto" w:sz="0" w:space="0"/>
                <w:lang w:eastAsia="nl-NL"/>
                <w14:textOutline w14:w="0" w14:cap="rnd" w14:cmpd="sng" w14:algn="ctr">
                  <w14:noFill/>
                  <w14:prstDash w14:val="solid"/>
                  <w14:bevel/>
                </w14:textOutline>
              </w:rPr>
            </w:pPr>
            <w:r w:rsidRPr="0093331A">
              <w:rPr>
                <w:color w:val="auto"/>
                <w:bdr w:val="none" w:color="auto" w:sz="0" w:space="0"/>
                <w:lang w:eastAsia="nl-NL"/>
                <w14:textOutline w14:w="0" w14:cap="rnd" w14:cmpd="sng" w14:algn="ctr">
                  <w14:noFill/>
                  <w14:prstDash w14:val="solid"/>
                  <w14:bevel/>
                </w14:textOutline>
              </w:rPr>
              <w:t> </w:t>
            </w:r>
          </w:p>
        </w:tc>
        <w:tc>
          <w:tcPr>
            <w:tcW w:w="1208" w:type="dxa"/>
            <w:tcBorders>
              <w:top w:val="nil"/>
              <w:left w:val="nil"/>
              <w:bottom w:val="nil"/>
              <w:right w:val="nil"/>
            </w:tcBorders>
            <w:noWrap/>
            <w:vAlign w:val="bottom"/>
          </w:tcPr>
          <w:p w:rsidRPr="0093331A" w:rsidR="0093331A" w:rsidP="0093331A" w:rsidRDefault="0093331A" w14:paraId="7E35FD3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46"/>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 </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78404D8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1x3x2500</w:t>
            </w:r>
          </w:p>
        </w:tc>
        <w:tc>
          <w:tcPr>
            <w:tcW w:w="1275" w:type="dxa"/>
            <w:tcBorders>
              <w:top w:val="nil"/>
              <w:left w:val="nil"/>
              <w:bottom w:val="nil"/>
              <w:right w:val="nil"/>
            </w:tcBorders>
            <w:noWrap/>
            <w:vAlign w:val="bottom"/>
          </w:tcPr>
          <w:p w:rsidRPr="0093331A" w:rsidR="0093331A" w:rsidP="0093331A" w:rsidRDefault="0093331A" w14:paraId="55EBC59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 </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5108ABB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 </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54B1691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 </w:t>
            </w:r>
          </w:p>
        </w:tc>
        <w:tc>
          <w:tcPr>
            <w:tcW w:w="1276" w:type="dxa"/>
            <w:tcBorders>
              <w:top w:val="nil"/>
              <w:left w:val="nil"/>
              <w:bottom w:val="nil"/>
              <w:right w:val="single" w:color="auto" w:sz="12" w:space="0"/>
            </w:tcBorders>
            <w:noWrap/>
            <w:vAlign w:val="bottom"/>
          </w:tcPr>
          <w:p w:rsidRPr="0093331A" w:rsidR="0093331A" w:rsidP="0093331A" w:rsidRDefault="0093331A" w14:paraId="3519AC1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4"/>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2x3x1250</w:t>
            </w:r>
          </w:p>
        </w:tc>
      </w:tr>
      <w:tr w:rsidRPr="0093331A" w:rsidR="0093331A" w:rsidTr="002A2F55" w14:paraId="344017C3" w14:textId="77777777">
        <w:trPr>
          <w:trHeight w:val="315"/>
          <w:jc w:val="center"/>
        </w:trPr>
        <w:tc>
          <w:tcPr>
            <w:tcW w:w="1359" w:type="dxa"/>
            <w:tcBorders>
              <w:top w:val="nil"/>
              <w:left w:val="single" w:color="auto" w:sz="12" w:space="0"/>
              <w:bottom w:val="double" w:color="auto" w:sz="6" w:space="0"/>
              <w:right w:val="double" w:color="auto" w:sz="6" w:space="0"/>
            </w:tcBorders>
            <w:shd w:val="clear" w:color="auto" w:fill="C0C0C0"/>
            <w:noWrap/>
            <w:vAlign w:val="bottom"/>
          </w:tcPr>
          <w:p w:rsidRPr="0093331A" w:rsidR="0093331A" w:rsidP="0093331A" w:rsidRDefault="0093331A" w14:paraId="51DF753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29"/>
              <w:rPr>
                <w:color w:val="auto"/>
                <w:bdr w:val="none" w:color="auto" w:sz="0" w:space="0"/>
                <w:lang w:eastAsia="nl-NL"/>
                <w14:textOutline w14:w="0" w14:cap="rnd" w14:cmpd="sng" w14:algn="ctr">
                  <w14:noFill/>
                  <w14:prstDash w14:val="solid"/>
                  <w14:bevel/>
                </w14:textOutline>
              </w:rPr>
            </w:pPr>
            <w:r w:rsidRPr="0093331A">
              <w:rPr>
                <w:color w:val="auto"/>
                <w:bdr w:val="none" w:color="auto" w:sz="0" w:space="0"/>
                <w:lang w:eastAsia="nl-NL"/>
                <w14:textOutline w14:w="0" w14:cap="rnd" w14:cmpd="sng" w14:algn="ctr">
                  <w14:noFill/>
                  <w14:prstDash w14:val="solid"/>
                  <w14:bevel/>
                </w14:textOutline>
              </w:rPr>
              <w:t> </w:t>
            </w:r>
          </w:p>
        </w:tc>
        <w:tc>
          <w:tcPr>
            <w:tcW w:w="1208" w:type="dxa"/>
            <w:tcBorders>
              <w:top w:val="nil"/>
              <w:left w:val="nil"/>
              <w:bottom w:val="double" w:color="auto" w:sz="6" w:space="0"/>
              <w:right w:val="nil"/>
            </w:tcBorders>
            <w:noWrap/>
            <w:vAlign w:val="bottom"/>
          </w:tcPr>
          <w:p w:rsidRPr="0093331A" w:rsidR="0093331A" w:rsidP="0093331A" w:rsidRDefault="0093331A" w14:paraId="049FC0F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46"/>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 </w:t>
            </w:r>
          </w:p>
        </w:tc>
        <w:tc>
          <w:tcPr>
            <w:tcW w:w="1276" w:type="dxa"/>
            <w:tcBorders>
              <w:top w:val="nil"/>
              <w:left w:val="double" w:color="auto" w:sz="6" w:space="0"/>
              <w:bottom w:val="double" w:color="auto" w:sz="6" w:space="0"/>
              <w:right w:val="double" w:color="auto" w:sz="6" w:space="0"/>
            </w:tcBorders>
            <w:noWrap/>
            <w:vAlign w:val="bottom"/>
          </w:tcPr>
          <w:p w:rsidRPr="0093331A" w:rsidR="0093331A" w:rsidP="0093331A" w:rsidRDefault="0093331A" w14:paraId="7FBA168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1x3x2450</w:t>
            </w:r>
          </w:p>
        </w:tc>
        <w:tc>
          <w:tcPr>
            <w:tcW w:w="1275" w:type="dxa"/>
            <w:tcBorders>
              <w:top w:val="nil"/>
              <w:left w:val="nil"/>
              <w:bottom w:val="double" w:color="auto" w:sz="6" w:space="0"/>
              <w:right w:val="nil"/>
            </w:tcBorders>
            <w:noWrap/>
            <w:vAlign w:val="bottom"/>
          </w:tcPr>
          <w:p w:rsidRPr="0093331A" w:rsidR="0093331A" w:rsidP="0093331A" w:rsidRDefault="0093331A" w14:paraId="20FFE4C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 </w:t>
            </w:r>
          </w:p>
        </w:tc>
        <w:tc>
          <w:tcPr>
            <w:tcW w:w="1134" w:type="dxa"/>
            <w:tcBorders>
              <w:top w:val="nil"/>
              <w:left w:val="double" w:color="auto" w:sz="6" w:space="0"/>
              <w:bottom w:val="double" w:color="auto" w:sz="6" w:space="0"/>
              <w:right w:val="double" w:color="auto" w:sz="6" w:space="0"/>
            </w:tcBorders>
            <w:noWrap/>
            <w:vAlign w:val="bottom"/>
          </w:tcPr>
          <w:p w:rsidRPr="0093331A" w:rsidR="0093331A" w:rsidP="0093331A" w:rsidRDefault="0093331A" w14:paraId="13F7AF8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 </w:t>
            </w:r>
          </w:p>
        </w:tc>
        <w:tc>
          <w:tcPr>
            <w:tcW w:w="1276" w:type="dxa"/>
            <w:tcBorders>
              <w:top w:val="nil"/>
              <w:left w:val="single" w:color="auto" w:sz="4" w:space="0"/>
              <w:bottom w:val="double" w:color="auto" w:sz="6" w:space="0"/>
              <w:right w:val="double" w:color="auto" w:sz="6" w:space="0"/>
            </w:tcBorders>
            <w:noWrap/>
            <w:vAlign w:val="bottom"/>
          </w:tcPr>
          <w:p w:rsidRPr="0093331A" w:rsidR="0093331A" w:rsidP="0093331A" w:rsidRDefault="0093331A" w14:paraId="2015D21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 </w:t>
            </w:r>
          </w:p>
        </w:tc>
        <w:tc>
          <w:tcPr>
            <w:tcW w:w="1276" w:type="dxa"/>
            <w:tcBorders>
              <w:top w:val="nil"/>
              <w:left w:val="nil"/>
              <w:bottom w:val="double" w:color="auto" w:sz="6" w:space="0"/>
              <w:right w:val="single" w:color="auto" w:sz="12" w:space="0"/>
            </w:tcBorders>
            <w:noWrap/>
            <w:vAlign w:val="bottom"/>
          </w:tcPr>
          <w:p w:rsidRPr="0093331A" w:rsidR="0093331A" w:rsidP="0093331A" w:rsidRDefault="0093331A" w14:paraId="0028B1F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4"/>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 </w:t>
            </w:r>
          </w:p>
        </w:tc>
      </w:tr>
      <w:tr w:rsidRPr="0093331A" w:rsidR="0093331A" w:rsidTr="002A2F55" w14:paraId="558D88A5" w14:textId="77777777">
        <w:trPr>
          <w:trHeight w:val="250"/>
          <w:jc w:val="center"/>
        </w:trPr>
        <w:tc>
          <w:tcPr>
            <w:tcW w:w="1359"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19DC752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29"/>
              <w:jc w:val="right"/>
              <w:rPr>
                <w:b/>
                <w:bCs/>
                <w:color w:val="auto"/>
                <w:bdr w:val="none" w:color="auto" w:sz="0" w:space="0"/>
                <w:lang w:val="en-US" w:eastAsia="nl-NL"/>
                <w14:textOutline w14:w="0" w14:cap="rnd" w14:cmpd="sng" w14:algn="ctr">
                  <w14:noFill/>
                  <w14:prstDash w14:val="solid"/>
                  <w14:bevel/>
                </w14:textOutline>
              </w:rPr>
            </w:pPr>
            <w:r w:rsidRPr="0093331A">
              <w:rPr>
                <w:b/>
                <w:bCs/>
                <w:color w:val="auto"/>
                <w:bdr w:val="none" w:color="auto" w:sz="0" w:space="0"/>
                <w:lang w:val="en-US" w:eastAsia="nl-NL"/>
                <w14:textOutline w14:w="0" w14:cap="rnd" w14:cmpd="sng" w14:algn="ctr">
                  <w14:noFill/>
                  <w14:prstDash w14:val="solid"/>
                  <w14:bevel/>
                </w14:textOutline>
              </w:rPr>
              <w:t>0</w:t>
            </w:r>
          </w:p>
        </w:tc>
        <w:tc>
          <w:tcPr>
            <w:tcW w:w="1208" w:type="dxa"/>
            <w:tcBorders>
              <w:top w:val="nil"/>
              <w:left w:val="double" w:color="auto" w:sz="6" w:space="0"/>
              <w:bottom w:val="nil"/>
              <w:right w:val="double" w:color="auto" w:sz="6" w:space="0"/>
            </w:tcBorders>
            <w:noWrap/>
            <w:vAlign w:val="bottom"/>
          </w:tcPr>
          <w:p w:rsidRPr="0093331A" w:rsidR="0093331A" w:rsidP="0093331A" w:rsidRDefault="0093331A" w14:paraId="3987FF5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46"/>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28.400</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315B64B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29.900</w:t>
            </w:r>
          </w:p>
        </w:tc>
        <w:tc>
          <w:tcPr>
            <w:tcW w:w="1275" w:type="dxa"/>
            <w:tcBorders>
              <w:top w:val="nil"/>
              <w:left w:val="double" w:color="auto" w:sz="6" w:space="0"/>
              <w:bottom w:val="nil"/>
              <w:right w:val="double" w:color="auto" w:sz="6" w:space="0"/>
            </w:tcBorders>
            <w:noWrap/>
            <w:vAlign w:val="bottom"/>
          </w:tcPr>
          <w:p w:rsidRPr="0093331A" w:rsidR="0093331A" w:rsidP="0093331A" w:rsidRDefault="0093331A" w14:paraId="1A340F4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25.550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5A3B239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27.050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29D0F09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28.550</w:t>
            </w:r>
          </w:p>
        </w:tc>
        <w:tc>
          <w:tcPr>
            <w:tcW w:w="1276" w:type="dxa"/>
            <w:tcBorders>
              <w:top w:val="nil"/>
              <w:left w:val="nil"/>
              <w:bottom w:val="nil"/>
              <w:right w:val="single" w:color="auto" w:sz="12" w:space="0"/>
            </w:tcBorders>
            <w:noWrap/>
            <w:vAlign w:val="bottom"/>
          </w:tcPr>
          <w:p w:rsidRPr="0093331A" w:rsidR="0093331A" w:rsidP="0093331A" w:rsidRDefault="0093331A" w14:paraId="4FAA5BB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4"/>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31.500</w:t>
            </w:r>
          </w:p>
        </w:tc>
      </w:tr>
      <w:tr w:rsidRPr="0093331A" w:rsidR="0093331A" w:rsidTr="002A2F55" w14:paraId="43FF8082" w14:textId="77777777">
        <w:trPr>
          <w:trHeight w:val="245"/>
          <w:jc w:val="center"/>
        </w:trPr>
        <w:tc>
          <w:tcPr>
            <w:tcW w:w="1359"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31C003E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29"/>
              <w:jc w:val="right"/>
              <w:rPr>
                <w:b/>
                <w:bCs/>
                <w:color w:val="auto"/>
                <w:bdr w:val="none" w:color="auto" w:sz="0" w:space="0"/>
                <w:lang w:val="en-US" w:eastAsia="nl-NL"/>
                <w14:textOutline w14:w="0" w14:cap="rnd" w14:cmpd="sng" w14:algn="ctr">
                  <w14:noFill/>
                  <w14:prstDash w14:val="solid"/>
                  <w14:bevel/>
                </w14:textOutline>
              </w:rPr>
            </w:pPr>
            <w:r w:rsidRPr="0093331A">
              <w:rPr>
                <w:b/>
                <w:bCs/>
                <w:color w:val="auto"/>
                <w:bdr w:val="none" w:color="auto" w:sz="0" w:space="0"/>
                <w:lang w:val="en-US" w:eastAsia="nl-NL"/>
                <w14:textOutline w14:w="0" w14:cap="rnd" w14:cmpd="sng" w14:algn="ctr">
                  <w14:noFill/>
                  <w14:prstDash w14:val="solid"/>
                  <w14:bevel/>
                </w14:textOutline>
              </w:rPr>
              <w:t>1</w:t>
            </w:r>
          </w:p>
        </w:tc>
        <w:tc>
          <w:tcPr>
            <w:tcW w:w="1208" w:type="dxa"/>
            <w:tcBorders>
              <w:top w:val="nil"/>
              <w:left w:val="double" w:color="auto" w:sz="6" w:space="0"/>
              <w:bottom w:val="nil"/>
              <w:right w:val="double" w:color="auto" w:sz="6" w:space="0"/>
            </w:tcBorders>
            <w:noWrap/>
            <w:vAlign w:val="bottom"/>
          </w:tcPr>
          <w:p w:rsidRPr="0093331A" w:rsidR="0093331A" w:rsidP="0093331A" w:rsidRDefault="0093331A" w14:paraId="2E616B5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46"/>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29.400</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6A60911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31.000</w:t>
            </w:r>
          </w:p>
        </w:tc>
        <w:tc>
          <w:tcPr>
            <w:tcW w:w="1275" w:type="dxa"/>
            <w:tcBorders>
              <w:top w:val="nil"/>
              <w:left w:val="double" w:color="auto" w:sz="6" w:space="0"/>
              <w:bottom w:val="nil"/>
              <w:right w:val="double" w:color="auto" w:sz="6" w:space="0"/>
            </w:tcBorders>
            <w:noWrap/>
            <w:vAlign w:val="bottom"/>
          </w:tcPr>
          <w:p w:rsidRPr="0093331A" w:rsidR="0093331A" w:rsidP="0093331A" w:rsidRDefault="0093331A" w14:paraId="15AB3C6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26.550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653930D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28.050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5E13270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29.500</w:t>
            </w:r>
          </w:p>
        </w:tc>
        <w:tc>
          <w:tcPr>
            <w:tcW w:w="1276" w:type="dxa"/>
            <w:tcBorders>
              <w:top w:val="nil"/>
              <w:left w:val="nil"/>
              <w:bottom w:val="nil"/>
              <w:right w:val="single" w:color="auto" w:sz="12" w:space="0"/>
            </w:tcBorders>
            <w:noWrap/>
            <w:vAlign w:val="bottom"/>
          </w:tcPr>
          <w:p w:rsidRPr="0093331A" w:rsidR="0093331A" w:rsidP="0093331A" w:rsidRDefault="0093331A" w14:paraId="1FCE2F7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4"/>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32.600</w:t>
            </w:r>
          </w:p>
        </w:tc>
      </w:tr>
      <w:tr w:rsidRPr="0093331A" w:rsidR="0093331A" w:rsidTr="002A2F55" w14:paraId="4674D9EA" w14:textId="77777777">
        <w:trPr>
          <w:trHeight w:val="300"/>
          <w:jc w:val="center"/>
        </w:trPr>
        <w:tc>
          <w:tcPr>
            <w:tcW w:w="1359"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3BF1CF5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29"/>
              <w:jc w:val="right"/>
              <w:rPr>
                <w:b/>
                <w:bCs/>
                <w:color w:val="auto"/>
                <w:bdr w:val="none" w:color="auto" w:sz="0" w:space="0"/>
                <w:lang w:val="en-US" w:eastAsia="nl-NL"/>
                <w14:textOutline w14:w="0" w14:cap="rnd" w14:cmpd="sng" w14:algn="ctr">
                  <w14:noFill/>
                  <w14:prstDash w14:val="solid"/>
                  <w14:bevel/>
                </w14:textOutline>
              </w:rPr>
            </w:pPr>
            <w:r w:rsidRPr="0093331A">
              <w:rPr>
                <w:b/>
                <w:bCs/>
                <w:color w:val="auto"/>
                <w:bdr w:val="none" w:color="auto" w:sz="0" w:space="0"/>
                <w:lang w:val="en-US" w:eastAsia="nl-NL"/>
                <w14:textOutline w14:w="0" w14:cap="rnd" w14:cmpd="sng" w14:algn="ctr">
                  <w14:noFill/>
                  <w14:prstDash w14:val="solid"/>
                  <w14:bevel/>
                </w14:textOutline>
              </w:rPr>
              <w:t>2</w:t>
            </w:r>
          </w:p>
        </w:tc>
        <w:tc>
          <w:tcPr>
            <w:tcW w:w="1208" w:type="dxa"/>
            <w:tcBorders>
              <w:top w:val="nil"/>
              <w:left w:val="double" w:color="auto" w:sz="6" w:space="0"/>
              <w:bottom w:val="nil"/>
              <w:right w:val="double" w:color="auto" w:sz="6" w:space="0"/>
            </w:tcBorders>
            <w:noWrap/>
            <w:vAlign w:val="bottom"/>
          </w:tcPr>
          <w:p w:rsidRPr="0093331A" w:rsidR="0093331A" w:rsidP="0093331A" w:rsidRDefault="0093331A" w14:paraId="46AD48A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46"/>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30.400</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00C9F48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32.150</w:t>
            </w:r>
          </w:p>
        </w:tc>
        <w:tc>
          <w:tcPr>
            <w:tcW w:w="1275" w:type="dxa"/>
            <w:tcBorders>
              <w:top w:val="nil"/>
              <w:left w:val="double" w:color="auto" w:sz="6" w:space="0"/>
              <w:bottom w:val="nil"/>
              <w:right w:val="double" w:color="auto" w:sz="6" w:space="0"/>
            </w:tcBorders>
            <w:noWrap/>
            <w:vAlign w:val="bottom"/>
          </w:tcPr>
          <w:p w:rsidRPr="0093331A" w:rsidR="0093331A" w:rsidP="0093331A" w:rsidRDefault="0093331A" w14:paraId="5EB6DD8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27.550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285D288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29.050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18E8E05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30.500</w:t>
            </w:r>
          </w:p>
        </w:tc>
        <w:tc>
          <w:tcPr>
            <w:tcW w:w="1276" w:type="dxa"/>
            <w:tcBorders>
              <w:top w:val="nil"/>
              <w:left w:val="nil"/>
              <w:bottom w:val="nil"/>
              <w:right w:val="single" w:color="auto" w:sz="12" w:space="0"/>
            </w:tcBorders>
            <w:noWrap/>
            <w:vAlign w:val="bottom"/>
          </w:tcPr>
          <w:p w:rsidRPr="0093331A" w:rsidR="0093331A" w:rsidP="0093331A" w:rsidRDefault="0093331A" w14:paraId="38F2676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4"/>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33.750</w:t>
            </w:r>
          </w:p>
        </w:tc>
      </w:tr>
      <w:tr w:rsidRPr="0093331A" w:rsidR="0093331A" w:rsidTr="002A2F55" w14:paraId="65AB1335" w14:textId="77777777">
        <w:trPr>
          <w:trHeight w:val="300"/>
          <w:jc w:val="center"/>
        </w:trPr>
        <w:tc>
          <w:tcPr>
            <w:tcW w:w="1359"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0BD8D28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29"/>
              <w:jc w:val="right"/>
              <w:rPr>
                <w:b/>
                <w:bCs/>
                <w:color w:val="auto"/>
                <w:bdr w:val="none" w:color="auto" w:sz="0" w:space="0"/>
                <w:lang w:val="en-US" w:eastAsia="nl-NL"/>
                <w14:textOutline w14:w="0" w14:cap="rnd" w14:cmpd="sng" w14:algn="ctr">
                  <w14:noFill/>
                  <w14:prstDash w14:val="solid"/>
                  <w14:bevel/>
                </w14:textOutline>
              </w:rPr>
            </w:pPr>
            <w:r w:rsidRPr="0093331A">
              <w:rPr>
                <w:b/>
                <w:bCs/>
                <w:color w:val="auto"/>
                <w:bdr w:val="none" w:color="auto" w:sz="0" w:space="0"/>
                <w:lang w:val="en-US" w:eastAsia="nl-NL"/>
                <w14:textOutline w14:w="0" w14:cap="rnd" w14:cmpd="sng" w14:algn="ctr">
                  <w14:noFill/>
                  <w14:prstDash w14:val="solid"/>
                  <w14:bevel/>
                </w14:textOutline>
              </w:rPr>
              <w:t>3</w:t>
            </w:r>
          </w:p>
        </w:tc>
        <w:tc>
          <w:tcPr>
            <w:tcW w:w="1208" w:type="dxa"/>
            <w:tcBorders>
              <w:top w:val="nil"/>
              <w:left w:val="double" w:color="auto" w:sz="6" w:space="0"/>
              <w:bottom w:val="nil"/>
              <w:right w:val="double" w:color="auto" w:sz="6" w:space="0"/>
            </w:tcBorders>
            <w:noWrap/>
            <w:vAlign w:val="bottom"/>
          </w:tcPr>
          <w:p w:rsidRPr="0093331A" w:rsidR="0093331A" w:rsidP="0093331A" w:rsidRDefault="0093331A" w14:paraId="1810794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46"/>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31.400</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4B0A620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33.250</w:t>
            </w:r>
          </w:p>
        </w:tc>
        <w:tc>
          <w:tcPr>
            <w:tcW w:w="1275" w:type="dxa"/>
            <w:tcBorders>
              <w:top w:val="nil"/>
              <w:left w:val="double" w:color="auto" w:sz="6" w:space="0"/>
              <w:bottom w:val="nil"/>
              <w:right w:val="double" w:color="auto" w:sz="6" w:space="0"/>
            </w:tcBorders>
            <w:noWrap/>
            <w:vAlign w:val="bottom"/>
          </w:tcPr>
          <w:p w:rsidRPr="0093331A" w:rsidR="0093331A" w:rsidP="0093331A" w:rsidRDefault="0093331A" w14:paraId="685F855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28.550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338AB8B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30.000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6BDE009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31.500</w:t>
            </w:r>
          </w:p>
        </w:tc>
        <w:tc>
          <w:tcPr>
            <w:tcW w:w="1276" w:type="dxa"/>
            <w:tcBorders>
              <w:top w:val="nil"/>
              <w:left w:val="nil"/>
              <w:bottom w:val="nil"/>
              <w:right w:val="single" w:color="auto" w:sz="12" w:space="0"/>
            </w:tcBorders>
            <w:noWrap/>
            <w:vAlign w:val="bottom"/>
          </w:tcPr>
          <w:p w:rsidRPr="0093331A" w:rsidR="0093331A" w:rsidP="0093331A" w:rsidRDefault="0093331A" w14:paraId="3EC9FAE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4"/>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34.850</w:t>
            </w:r>
          </w:p>
        </w:tc>
      </w:tr>
      <w:tr w:rsidRPr="0093331A" w:rsidR="0093331A" w:rsidTr="002A2F55" w14:paraId="75F10768" w14:textId="77777777">
        <w:trPr>
          <w:trHeight w:val="300"/>
          <w:jc w:val="center"/>
        </w:trPr>
        <w:tc>
          <w:tcPr>
            <w:tcW w:w="1359"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6F0CC74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29"/>
              <w:jc w:val="right"/>
              <w:rPr>
                <w:b/>
                <w:bCs/>
                <w:color w:val="auto"/>
                <w:bdr w:val="none" w:color="auto" w:sz="0" w:space="0"/>
                <w:lang w:val="en-US" w:eastAsia="nl-NL"/>
                <w14:textOutline w14:w="0" w14:cap="rnd" w14:cmpd="sng" w14:algn="ctr">
                  <w14:noFill/>
                  <w14:prstDash w14:val="solid"/>
                  <w14:bevel/>
                </w14:textOutline>
              </w:rPr>
            </w:pPr>
            <w:r w:rsidRPr="0093331A">
              <w:rPr>
                <w:b/>
                <w:bCs/>
                <w:color w:val="auto"/>
                <w:bdr w:val="none" w:color="auto" w:sz="0" w:space="0"/>
                <w:lang w:val="en-US" w:eastAsia="nl-NL"/>
                <w14:textOutline w14:w="0" w14:cap="rnd" w14:cmpd="sng" w14:algn="ctr">
                  <w14:noFill/>
                  <w14:prstDash w14:val="solid"/>
                  <w14:bevel/>
                </w14:textOutline>
              </w:rPr>
              <w:t>4</w:t>
            </w:r>
          </w:p>
        </w:tc>
        <w:tc>
          <w:tcPr>
            <w:tcW w:w="1208" w:type="dxa"/>
            <w:tcBorders>
              <w:top w:val="nil"/>
              <w:left w:val="double" w:color="auto" w:sz="6" w:space="0"/>
              <w:bottom w:val="nil"/>
              <w:right w:val="double" w:color="auto" w:sz="6" w:space="0"/>
            </w:tcBorders>
            <w:noWrap/>
            <w:vAlign w:val="bottom"/>
          </w:tcPr>
          <w:p w:rsidRPr="0093331A" w:rsidR="0093331A" w:rsidP="0093331A" w:rsidRDefault="0093331A" w14:paraId="58468FC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46"/>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31.400</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260728D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33.250</w:t>
            </w:r>
          </w:p>
        </w:tc>
        <w:tc>
          <w:tcPr>
            <w:tcW w:w="1275" w:type="dxa"/>
            <w:tcBorders>
              <w:top w:val="nil"/>
              <w:left w:val="double" w:color="auto" w:sz="6" w:space="0"/>
              <w:bottom w:val="nil"/>
              <w:right w:val="double" w:color="auto" w:sz="6" w:space="0"/>
            </w:tcBorders>
            <w:noWrap/>
            <w:vAlign w:val="bottom"/>
          </w:tcPr>
          <w:p w:rsidRPr="0093331A" w:rsidR="0093331A" w:rsidP="0093331A" w:rsidRDefault="0093331A" w14:paraId="7BB6FF5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28.550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366DDB9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30.000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2F8EBC0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31.500</w:t>
            </w:r>
          </w:p>
        </w:tc>
        <w:tc>
          <w:tcPr>
            <w:tcW w:w="1276" w:type="dxa"/>
            <w:tcBorders>
              <w:top w:val="nil"/>
              <w:left w:val="nil"/>
              <w:bottom w:val="nil"/>
              <w:right w:val="single" w:color="auto" w:sz="12" w:space="0"/>
            </w:tcBorders>
            <w:noWrap/>
            <w:vAlign w:val="bottom"/>
          </w:tcPr>
          <w:p w:rsidRPr="0093331A" w:rsidR="0093331A" w:rsidP="0093331A" w:rsidRDefault="0093331A" w14:paraId="11D00F8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4"/>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34.850</w:t>
            </w:r>
          </w:p>
        </w:tc>
      </w:tr>
      <w:tr w:rsidRPr="0093331A" w:rsidR="0093331A" w:rsidTr="002A2F55" w14:paraId="2F6A6433" w14:textId="77777777">
        <w:trPr>
          <w:trHeight w:val="300"/>
          <w:jc w:val="center"/>
        </w:trPr>
        <w:tc>
          <w:tcPr>
            <w:tcW w:w="1359"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3AB61EA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29"/>
              <w:jc w:val="right"/>
              <w:rPr>
                <w:b/>
                <w:bCs/>
                <w:color w:val="auto"/>
                <w:bdr w:val="none" w:color="auto" w:sz="0" w:space="0"/>
                <w:lang w:val="en-US" w:eastAsia="nl-NL"/>
                <w14:textOutline w14:w="0" w14:cap="rnd" w14:cmpd="sng" w14:algn="ctr">
                  <w14:noFill/>
                  <w14:prstDash w14:val="solid"/>
                  <w14:bevel/>
                </w14:textOutline>
              </w:rPr>
            </w:pPr>
            <w:r w:rsidRPr="0093331A">
              <w:rPr>
                <w:b/>
                <w:bCs/>
                <w:color w:val="auto"/>
                <w:bdr w:val="none" w:color="auto" w:sz="0" w:space="0"/>
                <w:lang w:val="en-US" w:eastAsia="nl-NL"/>
                <w14:textOutline w14:w="0" w14:cap="rnd" w14:cmpd="sng" w14:algn="ctr">
                  <w14:noFill/>
                  <w14:prstDash w14:val="solid"/>
                  <w14:bevel/>
                </w14:textOutline>
              </w:rPr>
              <w:t>5</w:t>
            </w:r>
          </w:p>
        </w:tc>
        <w:tc>
          <w:tcPr>
            <w:tcW w:w="1208" w:type="dxa"/>
            <w:tcBorders>
              <w:top w:val="nil"/>
              <w:left w:val="double" w:color="auto" w:sz="6" w:space="0"/>
              <w:bottom w:val="nil"/>
              <w:right w:val="double" w:color="auto" w:sz="6" w:space="0"/>
            </w:tcBorders>
            <w:noWrap/>
            <w:vAlign w:val="bottom"/>
          </w:tcPr>
          <w:p w:rsidRPr="0093331A" w:rsidR="0093331A" w:rsidP="0093331A" w:rsidRDefault="0093331A" w14:paraId="77C3193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46"/>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31.400</w:t>
            </w:r>
          </w:p>
        </w:tc>
        <w:tc>
          <w:tcPr>
            <w:tcW w:w="1276" w:type="dxa"/>
            <w:tcBorders>
              <w:top w:val="nil"/>
              <w:left w:val="nil"/>
              <w:bottom w:val="nil"/>
              <w:right w:val="nil"/>
            </w:tcBorders>
            <w:noWrap/>
            <w:vAlign w:val="bottom"/>
          </w:tcPr>
          <w:p w:rsidRPr="0093331A" w:rsidR="0093331A" w:rsidP="0093331A" w:rsidRDefault="0093331A" w14:paraId="12ABAC2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33.250</w:t>
            </w:r>
          </w:p>
        </w:tc>
        <w:tc>
          <w:tcPr>
            <w:tcW w:w="1275" w:type="dxa"/>
            <w:tcBorders>
              <w:top w:val="nil"/>
              <w:left w:val="double" w:color="auto" w:sz="6" w:space="0"/>
              <w:bottom w:val="nil"/>
              <w:right w:val="double" w:color="auto" w:sz="6" w:space="0"/>
            </w:tcBorders>
            <w:noWrap/>
            <w:vAlign w:val="bottom"/>
          </w:tcPr>
          <w:p w:rsidRPr="0093331A" w:rsidR="0093331A" w:rsidP="0093331A" w:rsidRDefault="0093331A" w14:paraId="5EF70A6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28.550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46564BB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30.000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77A447F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31.500</w:t>
            </w:r>
          </w:p>
        </w:tc>
        <w:tc>
          <w:tcPr>
            <w:tcW w:w="1276" w:type="dxa"/>
            <w:tcBorders>
              <w:top w:val="nil"/>
              <w:left w:val="nil"/>
              <w:bottom w:val="nil"/>
              <w:right w:val="single" w:color="auto" w:sz="12" w:space="0"/>
            </w:tcBorders>
            <w:noWrap/>
            <w:vAlign w:val="bottom"/>
          </w:tcPr>
          <w:p w:rsidRPr="0093331A" w:rsidR="0093331A" w:rsidP="0093331A" w:rsidRDefault="0093331A" w14:paraId="746A5C7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4"/>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34.850</w:t>
            </w:r>
          </w:p>
        </w:tc>
      </w:tr>
      <w:tr w:rsidRPr="0093331A" w:rsidR="0093331A" w:rsidTr="002A2F55" w14:paraId="0B1AC26D" w14:textId="77777777">
        <w:trPr>
          <w:trHeight w:val="300"/>
          <w:jc w:val="center"/>
        </w:trPr>
        <w:tc>
          <w:tcPr>
            <w:tcW w:w="1359"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1F92D51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29"/>
              <w:jc w:val="right"/>
              <w:rPr>
                <w:b/>
                <w:bCs/>
                <w:color w:val="auto"/>
                <w:bdr w:val="none" w:color="auto" w:sz="0" w:space="0"/>
                <w:lang w:val="en-US" w:eastAsia="nl-NL"/>
                <w14:textOutline w14:w="0" w14:cap="rnd" w14:cmpd="sng" w14:algn="ctr">
                  <w14:noFill/>
                  <w14:prstDash w14:val="solid"/>
                  <w14:bevel/>
                </w14:textOutline>
              </w:rPr>
            </w:pPr>
            <w:r w:rsidRPr="0093331A">
              <w:rPr>
                <w:b/>
                <w:bCs/>
                <w:color w:val="auto"/>
                <w:bdr w:val="none" w:color="auto" w:sz="0" w:space="0"/>
                <w:lang w:val="en-US" w:eastAsia="nl-NL"/>
                <w14:textOutline w14:w="0" w14:cap="rnd" w14:cmpd="sng" w14:algn="ctr">
                  <w14:noFill/>
                  <w14:prstDash w14:val="solid"/>
                  <w14:bevel/>
                </w14:textOutline>
              </w:rPr>
              <w:t>6</w:t>
            </w:r>
          </w:p>
        </w:tc>
        <w:tc>
          <w:tcPr>
            <w:tcW w:w="1208" w:type="dxa"/>
            <w:tcBorders>
              <w:top w:val="nil"/>
              <w:left w:val="double" w:color="auto" w:sz="6" w:space="0"/>
              <w:bottom w:val="nil"/>
              <w:right w:val="double" w:color="auto" w:sz="6" w:space="0"/>
            </w:tcBorders>
            <w:noWrap/>
            <w:vAlign w:val="bottom"/>
          </w:tcPr>
          <w:p w:rsidRPr="0093331A" w:rsidR="0093331A" w:rsidP="0093331A" w:rsidRDefault="0093331A" w14:paraId="5F04AD2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46"/>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33.350</w:t>
            </w:r>
          </w:p>
        </w:tc>
        <w:tc>
          <w:tcPr>
            <w:tcW w:w="1276" w:type="dxa"/>
            <w:tcBorders>
              <w:top w:val="nil"/>
              <w:left w:val="nil"/>
              <w:bottom w:val="nil"/>
              <w:right w:val="nil"/>
            </w:tcBorders>
            <w:noWrap/>
            <w:vAlign w:val="bottom"/>
          </w:tcPr>
          <w:p w:rsidRPr="0093331A" w:rsidR="0093331A" w:rsidP="0093331A" w:rsidRDefault="0093331A" w14:paraId="517402B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35.250</w:t>
            </w:r>
          </w:p>
        </w:tc>
        <w:tc>
          <w:tcPr>
            <w:tcW w:w="1275" w:type="dxa"/>
            <w:tcBorders>
              <w:top w:val="nil"/>
              <w:left w:val="double" w:color="auto" w:sz="6" w:space="0"/>
              <w:bottom w:val="nil"/>
              <w:right w:val="double" w:color="auto" w:sz="6" w:space="0"/>
            </w:tcBorders>
            <w:noWrap/>
            <w:vAlign w:val="bottom"/>
          </w:tcPr>
          <w:p w:rsidRPr="0093331A" w:rsidR="0093331A" w:rsidP="0093331A" w:rsidRDefault="0093331A" w14:paraId="6A9A0EB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30.500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333428B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32.000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730B26A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33.500</w:t>
            </w:r>
          </w:p>
        </w:tc>
        <w:tc>
          <w:tcPr>
            <w:tcW w:w="1276" w:type="dxa"/>
            <w:tcBorders>
              <w:top w:val="nil"/>
              <w:left w:val="nil"/>
              <w:bottom w:val="nil"/>
              <w:right w:val="single" w:color="auto" w:sz="12" w:space="0"/>
            </w:tcBorders>
            <w:noWrap/>
            <w:vAlign w:val="bottom"/>
          </w:tcPr>
          <w:p w:rsidRPr="0093331A" w:rsidR="0093331A" w:rsidP="0093331A" w:rsidRDefault="0093331A" w14:paraId="0DD6F8F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4"/>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36.850</w:t>
            </w:r>
          </w:p>
        </w:tc>
      </w:tr>
      <w:tr w:rsidRPr="0093331A" w:rsidR="0093331A" w:rsidTr="002A2F55" w14:paraId="1BB33F40" w14:textId="77777777">
        <w:trPr>
          <w:trHeight w:val="300"/>
          <w:jc w:val="center"/>
        </w:trPr>
        <w:tc>
          <w:tcPr>
            <w:tcW w:w="1359"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1CA1922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29"/>
              <w:jc w:val="right"/>
              <w:rPr>
                <w:b/>
                <w:bCs/>
                <w:color w:val="auto"/>
                <w:bdr w:val="none" w:color="auto" w:sz="0" w:space="0"/>
                <w:lang w:val="en-US" w:eastAsia="nl-NL"/>
                <w14:textOutline w14:w="0" w14:cap="rnd" w14:cmpd="sng" w14:algn="ctr">
                  <w14:noFill/>
                  <w14:prstDash w14:val="solid"/>
                  <w14:bevel/>
                </w14:textOutline>
              </w:rPr>
            </w:pPr>
            <w:r w:rsidRPr="0093331A">
              <w:rPr>
                <w:b/>
                <w:bCs/>
                <w:color w:val="auto"/>
                <w:bdr w:val="none" w:color="auto" w:sz="0" w:space="0"/>
                <w:lang w:val="en-US" w:eastAsia="nl-NL"/>
                <w14:textOutline w14:w="0" w14:cap="rnd" w14:cmpd="sng" w14:algn="ctr">
                  <w14:noFill/>
                  <w14:prstDash w14:val="solid"/>
                  <w14:bevel/>
                </w14:textOutline>
              </w:rPr>
              <w:t>7</w:t>
            </w:r>
          </w:p>
        </w:tc>
        <w:tc>
          <w:tcPr>
            <w:tcW w:w="1208" w:type="dxa"/>
            <w:tcBorders>
              <w:top w:val="nil"/>
              <w:left w:val="double" w:color="auto" w:sz="6" w:space="0"/>
              <w:bottom w:val="nil"/>
              <w:right w:val="double" w:color="auto" w:sz="6" w:space="0"/>
            </w:tcBorders>
            <w:noWrap/>
            <w:vAlign w:val="bottom"/>
          </w:tcPr>
          <w:p w:rsidRPr="0093331A" w:rsidR="0093331A" w:rsidP="0093331A" w:rsidRDefault="0093331A" w14:paraId="7D70079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46"/>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33.350</w:t>
            </w:r>
          </w:p>
        </w:tc>
        <w:tc>
          <w:tcPr>
            <w:tcW w:w="1276" w:type="dxa"/>
            <w:tcBorders>
              <w:top w:val="nil"/>
              <w:left w:val="nil"/>
              <w:bottom w:val="nil"/>
              <w:right w:val="nil"/>
            </w:tcBorders>
            <w:noWrap/>
            <w:vAlign w:val="bottom"/>
          </w:tcPr>
          <w:p w:rsidRPr="0093331A" w:rsidR="0093331A" w:rsidP="0093331A" w:rsidRDefault="0093331A" w14:paraId="4DDFA1D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35.250</w:t>
            </w:r>
          </w:p>
        </w:tc>
        <w:tc>
          <w:tcPr>
            <w:tcW w:w="1275" w:type="dxa"/>
            <w:tcBorders>
              <w:top w:val="nil"/>
              <w:left w:val="double" w:color="auto" w:sz="6" w:space="0"/>
              <w:bottom w:val="nil"/>
              <w:right w:val="double" w:color="auto" w:sz="6" w:space="0"/>
            </w:tcBorders>
            <w:noWrap/>
            <w:vAlign w:val="bottom"/>
          </w:tcPr>
          <w:p w:rsidRPr="0093331A" w:rsidR="0093331A" w:rsidP="0093331A" w:rsidRDefault="0093331A" w14:paraId="174F9BE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30.500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641BCF1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32.000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19E59D9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33.500</w:t>
            </w:r>
          </w:p>
        </w:tc>
        <w:tc>
          <w:tcPr>
            <w:tcW w:w="1276" w:type="dxa"/>
            <w:tcBorders>
              <w:top w:val="nil"/>
              <w:left w:val="nil"/>
              <w:bottom w:val="nil"/>
              <w:right w:val="single" w:color="auto" w:sz="12" w:space="0"/>
            </w:tcBorders>
            <w:noWrap/>
            <w:vAlign w:val="bottom"/>
          </w:tcPr>
          <w:p w:rsidRPr="0093331A" w:rsidR="0093331A" w:rsidP="0093331A" w:rsidRDefault="0093331A" w14:paraId="18DAC48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4"/>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36.850</w:t>
            </w:r>
          </w:p>
        </w:tc>
      </w:tr>
      <w:tr w:rsidRPr="0093331A" w:rsidR="0093331A" w:rsidTr="002A2F55" w14:paraId="6462C1D1" w14:textId="77777777">
        <w:trPr>
          <w:trHeight w:val="300"/>
          <w:jc w:val="center"/>
        </w:trPr>
        <w:tc>
          <w:tcPr>
            <w:tcW w:w="1359"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468E2E8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29"/>
              <w:jc w:val="right"/>
              <w:rPr>
                <w:b/>
                <w:bCs/>
                <w:color w:val="auto"/>
                <w:bdr w:val="none" w:color="auto" w:sz="0" w:space="0"/>
                <w:lang w:val="en-US" w:eastAsia="nl-NL"/>
                <w14:textOutline w14:w="0" w14:cap="rnd" w14:cmpd="sng" w14:algn="ctr">
                  <w14:noFill/>
                  <w14:prstDash w14:val="solid"/>
                  <w14:bevel/>
                </w14:textOutline>
              </w:rPr>
            </w:pPr>
            <w:r w:rsidRPr="0093331A">
              <w:rPr>
                <w:b/>
                <w:bCs/>
                <w:color w:val="auto"/>
                <w:bdr w:val="none" w:color="auto" w:sz="0" w:space="0"/>
                <w:lang w:val="en-US" w:eastAsia="nl-NL"/>
                <w14:textOutline w14:w="0" w14:cap="rnd" w14:cmpd="sng" w14:algn="ctr">
                  <w14:noFill/>
                  <w14:prstDash w14:val="solid"/>
                  <w14:bevel/>
                </w14:textOutline>
              </w:rPr>
              <w:t>8</w:t>
            </w:r>
          </w:p>
        </w:tc>
        <w:tc>
          <w:tcPr>
            <w:tcW w:w="1208" w:type="dxa"/>
            <w:tcBorders>
              <w:top w:val="nil"/>
              <w:left w:val="double" w:color="auto" w:sz="6" w:space="0"/>
              <w:bottom w:val="nil"/>
              <w:right w:val="double" w:color="auto" w:sz="6" w:space="0"/>
            </w:tcBorders>
            <w:noWrap/>
            <w:vAlign w:val="bottom"/>
          </w:tcPr>
          <w:p w:rsidRPr="0093331A" w:rsidR="0093331A" w:rsidP="0093331A" w:rsidRDefault="0093331A" w14:paraId="579CA8D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46"/>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33.350</w:t>
            </w:r>
          </w:p>
        </w:tc>
        <w:tc>
          <w:tcPr>
            <w:tcW w:w="1276" w:type="dxa"/>
            <w:tcBorders>
              <w:top w:val="nil"/>
              <w:left w:val="nil"/>
              <w:bottom w:val="nil"/>
              <w:right w:val="nil"/>
            </w:tcBorders>
            <w:noWrap/>
            <w:vAlign w:val="bottom"/>
          </w:tcPr>
          <w:p w:rsidRPr="0093331A" w:rsidR="0093331A" w:rsidP="0093331A" w:rsidRDefault="0093331A" w14:paraId="300552B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35.250</w:t>
            </w:r>
          </w:p>
        </w:tc>
        <w:tc>
          <w:tcPr>
            <w:tcW w:w="1275" w:type="dxa"/>
            <w:tcBorders>
              <w:top w:val="nil"/>
              <w:left w:val="double" w:color="auto" w:sz="6" w:space="0"/>
              <w:bottom w:val="nil"/>
              <w:right w:val="double" w:color="auto" w:sz="6" w:space="0"/>
            </w:tcBorders>
            <w:noWrap/>
            <w:vAlign w:val="bottom"/>
          </w:tcPr>
          <w:p w:rsidRPr="0093331A" w:rsidR="0093331A" w:rsidP="0093331A" w:rsidRDefault="0093331A" w14:paraId="5742E27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30.500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3BF6BA9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32.000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0361C22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33.500</w:t>
            </w:r>
          </w:p>
        </w:tc>
        <w:tc>
          <w:tcPr>
            <w:tcW w:w="1276" w:type="dxa"/>
            <w:tcBorders>
              <w:top w:val="nil"/>
              <w:left w:val="nil"/>
              <w:bottom w:val="nil"/>
              <w:right w:val="single" w:color="auto" w:sz="12" w:space="0"/>
            </w:tcBorders>
            <w:noWrap/>
            <w:vAlign w:val="bottom"/>
          </w:tcPr>
          <w:p w:rsidRPr="0093331A" w:rsidR="0093331A" w:rsidP="0093331A" w:rsidRDefault="0093331A" w14:paraId="5862E11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4"/>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36.850</w:t>
            </w:r>
          </w:p>
        </w:tc>
      </w:tr>
      <w:tr w:rsidRPr="0093331A" w:rsidR="0093331A" w:rsidTr="002A2F55" w14:paraId="05FA8AB9" w14:textId="77777777">
        <w:trPr>
          <w:trHeight w:val="300"/>
          <w:jc w:val="center"/>
        </w:trPr>
        <w:tc>
          <w:tcPr>
            <w:tcW w:w="1359"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3BB2562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29"/>
              <w:jc w:val="right"/>
              <w:rPr>
                <w:b/>
                <w:bCs/>
                <w:color w:val="auto"/>
                <w:bdr w:val="none" w:color="auto" w:sz="0" w:space="0"/>
                <w:lang w:val="en-US" w:eastAsia="nl-NL"/>
                <w14:textOutline w14:w="0" w14:cap="rnd" w14:cmpd="sng" w14:algn="ctr">
                  <w14:noFill/>
                  <w14:prstDash w14:val="solid"/>
                  <w14:bevel/>
                </w14:textOutline>
              </w:rPr>
            </w:pPr>
            <w:r w:rsidRPr="0093331A">
              <w:rPr>
                <w:b/>
                <w:bCs/>
                <w:color w:val="auto"/>
                <w:bdr w:val="none" w:color="auto" w:sz="0" w:space="0"/>
                <w:lang w:val="en-US" w:eastAsia="nl-NL"/>
                <w14:textOutline w14:w="0" w14:cap="rnd" w14:cmpd="sng" w14:algn="ctr">
                  <w14:noFill/>
                  <w14:prstDash w14:val="solid"/>
                  <w14:bevel/>
                </w14:textOutline>
              </w:rPr>
              <w:t>9</w:t>
            </w:r>
          </w:p>
        </w:tc>
        <w:tc>
          <w:tcPr>
            <w:tcW w:w="1208" w:type="dxa"/>
            <w:tcBorders>
              <w:top w:val="nil"/>
              <w:left w:val="double" w:color="auto" w:sz="6" w:space="0"/>
              <w:bottom w:val="nil"/>
              <w:right w:val="double" w:color="auto" w:sz="6" w:space="0"/>
            </w:tcBorders>
            <w:noWrap/>
            <w:vAlign w:val="bottom"/>
          </w:tcPr>
          <w:p w:rsidRPr="0093331A" w:rsidR="0093331A" w:rsidP="0093331A" w:rsidRDefault="0093331A" w14:paraId="43A0E1B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46"/>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35.350</w:t>
            </w:r>
          </w:p>
        </w:tc>
        <w:tc>
          <w:tcPr>
            <w:tcW w:w="1276" w:type="dxa"/>
            <w:tcBorders>
              <w:top w:val="nil"/>
              <w:left w:val="nil"/>
              <w:bottom w:val="nil"/>
              <w:right w:val="nil"/>
            </w:tcBorders>
            <w:noWrap/>
            <w:vAlign w:val="bottom"/>
          </w:tcPr>
          <w:p w:rsidRPr="0093331A" w:rsidR="0093331A" w:rsidP="0093331A" w:rsidRDefault="0093331A" w14:paraId="0E006D3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37.200</w:t>
            </w:r>
          </w:p>
        </w:tc>
        <w:tc>
          <w:tcPr>
            <w:tcW w:w="1275" w:type="dxa"/>
            <w:tcBorders>
              <w:top w:val="nil"/>
              <w:left w:val="double" w:color="auto" w:sz="6" w:space="0"/>
              <w:bottom w:val="nil"/>
              <w:right w:val="double" w:color="auto" w:sz="6" w:space="0"/>
            </w:tcBorders>
            <w:noWrap/>
            <w:vAlign w:val="bottom"/>
          </w:tcPr>
          <w:p w:rsidRPr="0093331A" w:rsidR="0093331A" w:rsidP="0093331A" w:rsidRDefault="0093331A" w14:paraId="4169DBB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32.500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151F29C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34.000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67920AB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35.450</w:t>
            </w:r>
          </w:p>
        </w:tc>
        <w:tc>
          <w:tcPr>
            <w:tcW w:w="1276" w:type="dxa"/>
            <w:tcBorders>
              <w:top w:val="nil"/>
              <w:left w:val="nil"/>
              <w:bottom w:val="nil"/>
              <w:right w:val="single" w:color="auto" w:sz="12" w:space="0"/>
            </w:tcBorders>
            <w:noWrap/>
            <w:vAlign w:val="bottom"/>
          </w:tcPr>
          <w:p w:rsidRPr="0093331A" w:rsidR="0093331A" w:rsidP="0093331A" w:rsidRDefault="0093331A" w14:paraId="68B1BF0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4"/>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38.800</w:t>
            </w:r>
          </w:p>
        </w:tc>
      </w:tr>
      <w:tr w:rsidRPr="0093331A" w:rsidR="0093331A" w:rsidTr="002A2F55" w14:paraId="0444A92D" w14:textId="77777777">
        <w:trPr>
          <w:trHeight w:val="300"/>
          <w:jc w:val="center"/>
        </w:trPr>
        <w:tc>
          <w:tcPr>
            <w:tcW w:w="1359"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77A8958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29"/>
              <w:jc w:val="right"/>
              <w:rPr>
                <w:b/>
                <w:bCs/>
                <w:color w:val="auto"/>
                <w:bdr w:val="none" w:color="auto" w:sz="0" w:space="0"/>
                <w:lang w:val="en-US" w:eastAsia="nl-NL"/>
                <w14:textOutline w14:w="0" w14:cap="rnd" w14:cmpd="sng" w14:algn="ctr">
                  <w14:noFill/>
                  <w14:prstDash w14:val="solid"/>
                  <w14:bevel/>
                </w14:textOutline>
              </w:rPr>
            </w:pPr>
            <w:r w:rsidRPr="0093331A">
              <w:rPr>
                <w:b/>
                <w:bCs/>
                <w:color w:val="auto"/>
                <w:bdr w:val="none" w:color="auto" w:sz="0" w:space="0"/>
                <w:lang w:val="en-US" w:eastAsia="nl-NL"/>
                <w14:textOutline w14:w="0" w14:cap="rnd" w14:cmpd="sng" w14:algn="ctr">
                  <w14:noFill/>
                  <w14:prstDash w14:val="solid"/>
                  <w14:bevel/>
                </w14:textOutline>
              </w:rPr>
              <w:t>10</w:t>
            </w:r>
          </w:p>
        </w:tc>
        <w:tc>
          <w:tcPr>
            <w:tcW w:w="1208" w:type="dxa"/>
            <w:tcBorders>
              <w:top w:val="nil"/>
              <w:left w:val="double" w:color="auto" w:sz="6" w:space="0"/>
              <w:bottom w:val="nil"/>
              <w:right w:val="double" w:color="auto" w:sz="6" w:space="0"/>
            </w:tcBorders>
            <w:noWrap/>
            <w:vAlign w:val="bottom"/>
          </w:tcPr>
          <w:p w:rsidRPr="0093331A" w:rsidR="0093331A" w:rsidP="0093331A" w:rsidRDefault="0093331A" w14:paraId="197C357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46"/>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35.350</w:t>
            </w:r>
          </w:p>
        </w:tc>
        <w:tc>
          <w:tcPr>
            <w:tcW w:w="1276" w:type="dxa"/>
            <w:tcBorders>
              <w:top w:val="nil"/>
              <w:left w:val="nil"/>
              <w:bottom w:val="nil"/>
              <w:right w:val="nil"/>
            </w:tcBorders>
            <w:noWrap/>
            <w:vAlign w:val="bottom"/>
          </w:tcPr>
          <w:p w:rsidRPr="0093331A" w:rsidR="0093331A" w:rsidP="0093331A" w:rsidRDefault="0093331A" w14:paraId="4D1C6B6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37.200</w:t>
            </w:r>
          </w:p>
        </w:tc>
        <w:tc>
          <w:tcPr>
            <w:tcW w:w="1275" w:type="dxa"/>
            <w:tcBorders>
              <w:top w:val="nil"/>
              <w:left w:val="double" w:color="auto" w:sz="6" w:space="0"/>
              <w:bottom w:val="nil"/>
              <w:right w:val="double" w:color="auto" w:sz="6" w:space="0"/>
            </w:tcBorders>
            <w:noWrap/>
            <w:vAlign w:val="bottom"/>
          </w:tcPr>
          <w:p w:rsidRPr="0093331A" w:rsidR="0093331A" w:rsidP="0093331A" w:rsidRDefault="0093331A" w14:paraId="56511F5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32.500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012C2D0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34.000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16C8A9B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35.450</w:t>
            </w:r>
          </w:p>
        </w:tc>
        <w:tc>
          <w:tcPr>
            <w:tcW w:w="1276" w:type="dxa"/>
            <w:tcBorders>
              <w:top w:val="nil"/>
              <w:left w:val="nil"/>
              <w:bottom w:val="nil"/>
              <w:right w:val="single" w:color="auto" w:sz="12" w:space="0"/>
            </w:tcBorders>
            <w:noWrap/>
            <w:vAlign w:val="bottom"/>
          </w:tcPr>
          <w:p w:rsidRPr="0093331A" w:rsidR="0093331A" w:rsidP="0093331A" w:rsidRDefault="0093331A" w14:paraId="2B234CC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4"/>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38.800</w:t>
            </w:r>
          </w:p>
        </w:tc>
      </w:tr>
      <w:tr w:rsidRPr="0093331A" w:rsidR="0093331A" w:rsidTr="002A2F55" w14:paraId="78AF50B1" w14:textId="77777777">
        <w:trPr>
          <w:trHeight w:val="300"/>
          <w:jc w:val="center"/>
        </w:trPr>
        <w:tc>
          <w:tcPr>
            <w:tcW w:w="1359"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591AD46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29"/>
              <w:jc w:val="right"/>
              <w:rPr>
                <w:b/>
                <w:bCs/>
                <w:color w:val="auto"/>
                <w:bdr w:val="none" w:color="auto" w:sz="0" w:space="0"/>
                <w:lang w:val="en-US" w:eastAsia="nl-NL"/>
                <w14:textOutline w14:w="0" w14:cap="rnd" w14:cmpd="sng" w14:algn="ctr">
                  <w14:noFill/>
                  <w14:prstDash w14:val="solid"/>
                  <w14:bevel/>
                </w14:textOutline>
              </w:rPr>
            </w:pPr>
            <w:r w:rsidRPr="0093331A">
              <w:rPr>
                <w:b/>
                <w:bCs/>
                <w:color w:val="auto"/>
                <w:bdr w:val="none" w:color="auto" w:sz="0" w:space="0"/>
                <w:lang w:val="en-US" w:eastAsia="nl-NL"/>
                <w14:textOutline w14:w="0" w14:cap="rnd" w14:cmpd="sng" w14:algn="ctr">
                  <w14:noFill/>
                  <w14:prstDash w14:val="solid"/>
                  <w14:bevel/>
                </w14:textOutline>
              </w:rPr>
              <w:t>11</w:t>
            </w:r>
          </w:p>
        </w:tc>
        <w:tc>
          <w:tcPr>
            <w:tcW w:w="1208" w:type="dxa"/>
            <w:tcBorders>
              <w:top w:val="nil"/>
              <w:left w:val="double" w:color="auto" w:sz="6" w:space="0"/>
              <w:bottom w:val="nil"/>
              <w:right w:val="double" w:color="auto" w:sz="6" w:space="0"/>
            </w:tcBorders>
            <w:noWrap/>
            <w:vAlign w:val="bottom"/>
          </w:tcPr>
          <w:p w:rsidRPr="0093331A" w:rsidR="0093331A" w:rsidP="0093331A" w:rsidRDefault="0093331A" w14:paraId="7552C28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46"/>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35.350</w:t>
            </w:r>
          </w:p>
        </w:tc>
        <w:tc>
          <w:tcPr>
            <w:tcW w:w="1276" w:type="dxa"/>
            <w:tcBorders>
              <w:top w:val="nil"/>
              <w:left w:val="nil"/>
              <w:bottom w:val="nil"/>
              <w:right w:val="nil"/>
            </w:tcBorders>
            <w:noWrap/>
            <w:vAlign w:val="bottom"/>
          </w:tcPr>
          <w:p w:rsidRPr="0093331A" w:rsidR="0093331A" w:rsidP="0093331A" w:rsidRDefault="0093331A" w14:paraId="02FD8E1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37.200</w:t>
            </w:r>
          </w:p>
        </w:tc>
        <w:tc>
          <w:tcPr>
            <w:tcW w:w="1275" w:type="dxa"/>
            <w:tcBorders>
              <w:top w:val="nil"/>
              <w:left w:val="double" w:color="auto" w:sz="6" w:space="0"/>
              <w:bottom w:val="nil"/>
              <w:right w:val="double" w:color="auto" w:sz="6" w:space="0"/>
            </w:tcBorders>
            <w:noWrap/>
            <w:vAlign w:val="bottom"/>
          </w:tcPr>
          <w:p w:rsidRPr="0093331A" w:rsidR="0093331A" w:rsidP="0093331A" w:rsidRDefault="0093331A" w14:paraId="543FA73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32.500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28FE098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34.000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34C03AC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35.450</w:t>
            </w:r>
          </w:p>
        </w:tc>
        <w:tc>
          <w:tcPr>
            <w:tcW w:w="1276" w:type="dxa"/>
            <w:tcBorders>
              <w:top w:val="nil"/>
              <w:left w:val="nil"/>
              <w:bottom w:val="nil"/>
              <w:right w:val="single" w:color="auto" w:sz="12" w:space="0"/>
            </w:tcBorders>
            <w:noWrap/>
            <w:vAlign w:val="bottom"/>
          </w:tcPr>
          <w:p w:rsidRPr="0093331A" w:rsidR="0093331A" w:rsidP="0093331A" w:rsidRDefault="0093331A" w14:paraId="4D9C1A7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4"/>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38.800</w:t>
            </w:r>
          </w:p>
        </w:tc>
      </w:tr>
      <w:tr w:rsidRPr="0093331A" w:rsidR="0093331A" w:rsidTr="002A2F55" w14:paraId="384D27C9" w14:textId="77777777">
        <w:trPr>
          <w:trHeight w:val="300"/>
          <w:jc w:val="center"/>
        </w:trPr>
        <w:tc>
          <w:tcPr>
            <w:tcW w:w="1359"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78B788D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29"/>
              <w:jc w:val="right"/>
              <w:rPr>
                <w:b/>
                <w:bCs/>
                <w:color w:val="auto"/>
                <w:bdr w:val="none" w:color="auto" w:sz="0" w:space="0"/>
                <w:lang w:val="en-US" w:eastAsia="nl-NL"/>
                <w14:textOutline w14:w="0" w14:cap="rnd" w14:cmpd="sng" w14:algn="ctr">
                  <w14:noFill/>
                  <w14:prstDash w14:val="solid"/>
                  <w14:bevel/>
                </w14:textOutline>
              </w:rPr>
            </w:pPr>
            <w:r w:rsidRPr="0093331A">
              <w:rPr>
                <w:b/>
                <w:bCs/>
                <w:color w:val="auto"/>
                <w:bdr w:val="none" w:color="auto" w:sz="0" w:space="0"/>
                <w:lang w:val="en-US" w:eastAsia="nl-NL"/>
                <w14:textOutline w14:w="0" w14:cap="rnd" w14:cmpd="sng" w14:algn="ctr">
                  <w14:noFill/>
                  <w14:prstDash w14:val="solid"/>
                  <w14:bevel/>
                </w14:textOutline>
              </w:rPr>
              <w:t>12</w:t>
            </w:r>
          </w:p>
        </w:tc>
        <w:tc>
          <w:tcPr>
            <w:tcW w:w="1208" w:type="dxa"/>
            <w:tcBorders>
              <w:top w:val="nil"/>
              <w:left w:val="double" w:color="auto" w:sz="6" w:space="0"/>
              <w:bottom w:val="nil"/>
              <w:right w:val="double" w:color="auto" w:sz="6" w:space="0"/>
            </w:tcBorders>
            <w:noWrap/>
            <w:vAlign w:val="bottom"/>
          </w:tcPr>
          <w:p w:rsidRPr="0093331A" w:rsidR="0093331A" w:rsidP="0093331A" w:rsidRDefault="0093331A" w14:paraId="340A7C2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46"/>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37.350</w:t>
            </w:r>
          </w:p>
        </w:tc>
        <w:tc>
          <w:tcPr>
            <w:tcW w:w="1276" w:type="dxa"/>
            <w:tcBorders>
              <w:top w:val="nil"/>
              <w:left w:val="nil"/>
              <w:bottom w:val="nil"/>
              <w:right w:val="nil"/>
            </w:tcBorders>
            <w:noWrap/>
            <w:vAlign w:val="bottom"/>
          </w:tcPr>
          <w:p w:rsidRPr="0093331A" w:rsidR="0093331A" w:rsidP="0093331A" w:rsidRDefault="0093331A" w14:paraId="11498D0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39.200</w:t>
            </w:r>
          </w:p>
        </w:tc>
        <w:tc>
          <w:tcPr>
            <w:tcW w:w="1275" w:type="dxa"/>
            <w:tcBorders>
              <w:top w:val="nil"/>
              <w:left w:val="double" w:color="auto" w:sz="6" w:space="0"/>
              <w:bottom w:val="nil"/>
              <w:right w:val="double" w:color="auto" w:sz="6" w:space="0"/>
            </w:tcBorders>
            <w:noWrap/>
            <w:vAlign w:val="bottom"/>
          </w:tcPr>
          <w:p w:rsidRPr="0093331A" w:rsidR="0093331A" w:rsidP="0093331A" w:rsidRDefault="0093331A" w14:paraId="4DB338F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34.000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6F9DB1F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35.450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0FC09D0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36.950</w:t>
            </w:r>
          </w:p>
        </w:tc>
        <w:tc>
          <w:tcPr>
            <w:tcW w:w="1276" w:type="dxa"/>
            <w:tcBorders>
              <w:top w:val="nil"/>
              <w:left w:val="nil"/>
              <w:bottom w:val="nil"/>
              <w:right w:val="single" w:color="auto" w:sz="12" w:space="0"/>
            </w:tcBorders>
            <w:noWrap/>
            <w:vAlign w:val="bottom"/>
          </w:tcPr>
          <w:p w:rsidRPr="0093331A" w:rsidR="0093331A" w:rsidP="0093331A" w:rsidRDefault="0093331A" w14:paraId="6B55092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4"/>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40.800</w:t>
            </w:r>
          </w:p>
        </w:tc>
      </w:tr>
      <w:tr w:rsidRPr="0093331A" w:rsidR="0093331A" w:rsidTr="002A2F55" w14:paraId="66D157A8" w14:textId="77777777">
        <w:trPr>
          <w:trHeight w:val="300"/>
          <w:jc w:val="center"/>
        </w:trPr>
        <w:tc>
          <w:tcPr>
            <w:tcW w:w="1359"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02FC255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29"/>
              <w:jc w:val="right"/>
              <w:rPr>
                <w:b/>
                <w:bCs/>
                <w:color w:val="auto"/>
                <w:bdr w:val="none" w:color="auto" w:sz="0" w:space="0"/>
                <w:lang w:val="en-US" w:eastAsia="nl-NL"/>
                <w14:textOutline w14:w="0" w14:cap="rnd" w14:cmpd="sng" w14:algn="ctr">
                  <w14:noFill/>
                  <w14:prstDash w14:val="solid"/>
                  <w14:bevel/>
                </w14:textOutline>
              </w:rPr>
            </w:pPr>
            <w:r w:rsidRPr="0093331A">
              <w:rPr>
                <w:b/>
                <w:bCs/>
                <w:color w:val="auto"/>
                <w:bdr w:val="none" w:color="auto" w:sz="0" w:space="0"/>
                <w:lang w:val="en-US" w:eastAsia="nl-NL"/>
                <w14:textOutline w14:w="0" w14:cap="rnd" w14:cmpd="sng" w14:algn="ctr">
                  <w14:noFill/>
                  <w14:prstDash w14:val="solid"/>
                  <w14:bevel/>
                </w14:textOutline>
              </w:rPr>
              <w:t>13</w:t>
            </w:r>
          </w:p>
        </w:tc>
        <w:tc>
          <w:tcPr>
            <w:tcW w:w="1208" w:type="dxa"/>
            <w:tcBorders>
              <w:top w:val="nil"/>
              <w:left w:val="double" w:color="auto" w:sz="6" w:space="0"/>
              <w:bottom w:val="nil"/>
              <w:right w:val="double" w:color="auto" w:sz="6" w:space="0"/>
            </w:tcBorders>
            <w:noWrap/>
            <w:vAlign w:val="bottom"/>
          </w:tcPr>
          <w:p w:rsidRPr="0093331A" w:rsidR="0093331A" w:rsidP="0093331A" w:rsidRDefault="0093331A" w14:paraId="1E31FE0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46"/>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37.350</w:t>
            </w:r>
          </w:p>
        </w:tc>
        <w:tc>
          <w:tcPr>
            <w:tcW w:w="1276" w:type="dxa"/>
            <w:tcBorders>
              <w:top w:val="nil"/>
              <w:left w:val="nil"/>
              <w:bottom w:val="nil"/>
              <w:right w:val="nil"/>
            </w:tcBorders>
            <w:noWrap/>
            <w:vAlign w:val="bottom"/>
          </w:tcPr>
          <w:p w:rsidRPr="0093331A" w:rsidR="0093331A" w:rsidP="0093331A" w:rsidRDefault="0093331A" w14:paraId="7EEA666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39.200</w:t>
            </w:r>
          </w:p>
        </w:tc>
        <w:tc>
          <w:tcPr>
            <w:tcW w:w="1275" w:type="dxa"/>
            <w:tcBorders>
              <w:top w:val="nil"/>
              <w:left w:val="double" w:color="auto" w:sz="6" w:space="0"/>
              <w:bottom w:val="nil"/>
              <w:right w:val="double" w:color="auto" w:sz="6" w:space="0"/>
            </w:tcBorders>
            <w:noWrap/>
            <w:vAlign w:val="bottom"/>
          </w:tcPr>
          <w:p w:rsidRPr="0093331A" w:rsidR="0093331A" w:rsidP="0093331A" w:rsidRDefault="0093331A" w14:paraId="016829F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34.000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141E651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35.450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6D17CE1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36.950</w:t>
            </w:r>
          </w:p>
        </w:tc>
        <w:tc>
          <w:tcPr>
            <w:tcW w:w="1276" w:type="dxa"/>
            <w:tcBorders>
              <w:top w:val="nil"/>
              <w:left w:val="nil"/>
              <w:bottom w:val="nil"/>
              <w:right w:val="single" w:color="auto" w:sz="12" w:space="0"/>
            </w:tcBorders>
            <w:noWrap/>
            <w:vAlign w:val="bottom"/>
          </w:tcPr>
          <w:p w:rsidRPr="0093331A" w:rsidR="0093331A" w:rsidP="0093331A" w:rsidRDefault="0093331A" w14:paraId="454AEF7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4"/>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40.800</w:t>
            </w:r>
          </w:p>
        </w:tc>
      </w:tr>
      <w:tr w:rsidRPr="0093331A" w:rsidR="0093331A" w:rsidTr="002A2F55" w14:paraId="666AB02C" w14:textId="77777777">
        <w:trPr>
          <w:trHeight w:val="300"/>
          <w:jc w:val="center"/>
        </w:trPr>
        <w:tc>
          <w:tcPr>
            <w:tcW w:w="1359"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081CC76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29"/>
              <w:jc w:val="right"/>
              <w:rPr>
                <w:b/>
                <w:bCs/>
                <w:color w:val="auto"/>
                <w:bdr w:val="none" w:color="auto" w:sz="0" w:space="0"/>
                <w:lang w:val="en-US" w:eastAsia="nl-NL"/>
                <w14:textOutline w14:w="0" w14:cap="rnd" w14:cmpd="sng" w14:algn="ctr">
                  <w14:noFill/>
                  <w14:prstDash w14:val="solid"/>
                  <w14:bevel/>
                </w14:textOutline>
              </w:rPr>
            </w:pPr>
            <w:r w:rsidRPr="0093331A">
              <w:rPr>
                <w:b/>
                <w:bCs/>
                <w:color w:val="auto"/>
                <w:bdr w:val="none" w:color="auto" w:sz="0" w:space="0"/>
                <w:lang w:val="en-US" w:eastAsia="nl-NL"/>
                <w14:textOutline w14:w="0" w14:cap="rnd" w14:cmpd="sng" w14:algn="ctr">
                  <w14:noFill/>
                  <w14:prstDash w14:val="solid"/>
                  <w14:bevel/>
                </w14:textOutline>
              </w:rPr>
              <w:t>14</w:t>
            </w:r>
          </w:p>
        </w:tc>
        <w:tc>
          <w:tcPr>
            <w:tcW w:w="1208" w:type="dxa"/>
            <w:tcBorders>
              <w:top w:val="nil"/>
              <w:left w:val="double" w:color="auto" w:sz="6" w:space="0"/>
              <w:bottom w:val="nil"/>
              <w:right w:val="double" w:color="auto" w:sz="6" w:space="0"/>
            </w:tcBorders>
            <w:noWrap/>
            <w:vAlign w:val="bottom"/>
          </w:tcPr>
          <w:p w:rsidRPr="0093331A" w:rsidR="0093331A" w:rsidP="0093331A" w:rsidRDefault="0093331A" w14:paraId="531AD8E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46"/>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37.350</w:t>
            </w:r>
          </w:p>
        </w:tc>
        <w:tc>
          <w:tcPr>
            <w:tcW w:w="1276" w:type="dxa"/>
            <w:tcBorders>
              <w:top w:val="nil"/>
              <w:left w:val="nil"/>
              <w:bottom w:val="nil"/>
              <w:right w:val="nil"/>
            </w:tcBorders>
            <w:noWrap/>
            <w:vAlign w:val="bottom"/>
          </w:tcPr>
          <w:p w:rsidRPr="0093331A" w:rsidR="0093331A" w:rsidP="0093331A" w:rsidRDefault="0093331A" w14:paraId="47FF833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39.200</w:t>
            </w:r>
          </w:p>
        </w:tc>
        <w:tc>
          <w:tcPr>
            <w:tcW w:w="1275" w:type="dxa"/>
            <w:tcBorders>
              <w:top w:val="nil"/>
              <w:left w:val="double" w:color="auto" w:sz="6" w:space="0"/>
              <w:bottom w:val="nil"/>
              <w:right w:val="double" w:color="auto" w:sz="6" w:space="0"/>
            </w:tcBorders>
            <w:noWrap/>
            <w:vAlign w:val="bottom"/>
          </w:tcPr>
          <w:p w:rsidRPr="0093331A" w:rsidR="0093331A" w:rsidP="0093331A" w:rsidRDefault="0093331A" w14:paraId="3058928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34.000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50FAAA9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35.450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3B70849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36.950</w:t>
            </w:r>
          </w:p>
        </w:tc>
        <w:tc>
          <w:tcPr>
            <w:tcW w:w="1276" w:type="dxa"/>
            <w:tcBorders>
              <w:top w:val="nil"/>
              <w:left w:val="nil"/>
              <w:bottom w:val="nil"/>
              <w:right w:val="single" w:color="auto" w:sz="12" w:space="0"/>
            </w:tcBorders>
            <w:noWrap/>
            <w:vAlign w:val="bottom"/>
          </w:tcPr>
          <w:p w:rsidRPr="0093331A" w:rsidR="0093331A" w:rsidP="0093331A" w:rsidRDefault="0093331A" w14:paraId="669B146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4"/>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40.800</w:t>
            </w:r>
          </w:p>
        </w:tc>
      </w:tr>
      <w:tr w:rsidRPr="0093331A" w:rsidR="0093331A" w:rsidTr="002A2F55" w14:paraId="314C7898" w14:textId="77777777">
        <w:trPr>
          <w:trHeight w:val="300"/>
          <w:jc w:val="center"/>
        </w:trPr>
        <w:tc>
          <w:tcPr>
            <w:tcW w:w="1359"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25F5726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29"/>
              <w:jc w:val="right"/>
              <w:rPr>
                <w:b/>
                <w:bCs/>
                <w:color w:val="auto"/>
                <w:bdr w:val="none" w:color="auto" w:sz="0" w:space="0"/>
                <w:lang w:val="en-US" w:eastAsia="nl-NL"/>
                <w14:textOutline w14:w="0" w14:cap="rnd" w14:cmpd="sng" w14:algn="ctr">
                  <w14:noFill/>
                  <w14:prstDash w14:val="solid"/>
                  <w14:bevel/>
                </w14:textOutline>
              </w:rPr>
            </w:pPr>
            <w:r w:rsidRPr="0093331A">
              <w:rPr>
                <w:b/>
                <w:bCs/>
                <w:color w:val="auto"/>
                <w:bdr w:val="none" w:color="auto" w:sz="0" w:space="0"/>
                <w:lang w:val="en-US" w:eastAsia="nl-NL"/>
                <w14:textOutline w14:w="0" w14:cap="rnd" w14:cmpd="sng" w14:algn="ctr">
                  <w14:noFill/>
                  <w14:prstDash w14:val="solid"/>
                  <w14:bevel/>
                </w14:textOutline>
              </w:rPr>
              <w:t>15</w:t>
            </w:r>
          </w:p>
        </w:tc>
        <w:tc>
          <w:tcPr>
            <w:tcW w:w="1208" w:type="dxa"/>
            <w:tcBorders>
              <w:top w:val="nil"/>
              <w:left w:val="double" w:color="auto" w:sz="6" w:space="0"/>
              <w:bottom w:val="nil"/>
              <w:right w:val="double" w:color="auto" w:sz="6" w:space="0"/>
            </w:tcBorders>
            <w:noWrap/>
            <w:vAlign w:val="bottom"/>
          </w:tcPr>
          <w:p w:rsidRPr="0093331A" w:rsidR="0093331A" w:rsidP="0093331A" w:rsidRDefault="0093331A" w14:paraId="5431F0B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46"/>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39.300</w:t>
            </w:r>
          </w:p>
        </w:tc>
        <w:tc>
          <w:tcPr>
            <w:tcW w:w="1276" w:type="dxa"/>
            <w:tcBorders>
              <w:top w:val="nil"/>
              <w:left w:val="nil"/>
              <w:bottom w:val="nil"/>
              <w:right w:val="nil"/>
            </w:tcBorders>
            <w:noWrap/>
            <w:vAlign w:val="bottom"/>
          </w:tcPr>
          <w:p w:rsidRPr="0093331A" w:rsidR="0093331A" w:rsidP="0093331A" w:rsidRDefault="0093331A" w14:paraId="1AED8C6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41.200</w:t>
            </w:r>
          </w:p>
        </w:tc>
        <w:tc>
          <w:tcPr>
            <w:tcW w:w="1275" w:type="dxa"/>
            <w:tcBorders>
              <w:top w:val="nil"/>
              <w:left w:val="double" w:color="auto" w:sz="6" w:space="0"/>
              <w:bottom w:val="nil"/>
              <w:right w:val="double" w:color="auto" w:sz="6" w:space="0"/>
            </w:tcBorders>
            <w:noWrap/>
            <w:vAlign w:val="bottom"/>
          </w:tcPr>
          <w:p w:rsidRPr="0093331A" w:rsidR="0093331A" w:rsidP="0093331A" w:rsidRDefault="0093331A" w14:paraId="262F398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35.450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7CBEFD8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36.950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46103BA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38.450</w:t>
            </w:r>
          </w:p>
        </w:tc>
        <w:tc>
          <w:tcPr>
            <w:tcW w:w="1276" w:type="dxa"/>
            <w:tcBorders>
              <w:top w:val="nil"/>
              <w:left w:val="nil"/>
              <w:bottom w:val="nil"/>
              <w:right w:val="single" w:color="auto" w:sz="12" w:space="0"/>
            </w:tcBorders>
            <w:noWrap/>
            <w:vAlign w:val="bottom"/>
          </w:tcPr>
          <w:p w:rsidRPr="0093331A" w:rsidR="0093331A" w:rsidP="0093331A" w:rsidRDefault="0093331A" w14:paraId="77CDE80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4"/>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42.800</w:t>
            </w:r>
          </w:p>
        </w:tc>
      </w:tr>
      <w:tr w:rsidRPr="0093331A" w:rsidR="0093331A" w:rsidTr="002A2F55" w14:paraId="51127A65" w14:textId="77777777">
        <w:trPr>
          <w:trHeight w:val="300"/>
          <w:jc w:val="center"/>
        </w:trPr>
        <w:tc>
          <w:tcPr>
            <w:tcW w:w="1359"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5DBB1D7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29"/>
              <w:jc w:val="right"/>
              <w:rPr>
                <w:b/>
                <w:bCs/>
                <w:color w:val="auto"/>
                <w:bdr w:val="none" w:color="auto" w:sz="0" w:space="0"/>
                <w:lang w:val="en-US" w:eastAsia="nl-NL"/>
                <w14:textOutline w14:w="0" w14:cap="rnd" w14:cmpd="sng" w14:algn="ctr">
                  <w14:noFill/>
                  <w14:prstDash w14:val="solid"/>
                  <w14:bevel/>
                </w14:textOutline>
              </w:rPr>
            </w:pPr>
            <w:r w:rsidRPr="0093331A">
              <w:rPr>
                <w:b/>
                <w:bCs/>
                <w:color w:val="auto"/>
                <w:bdr w:val="none" w:color="auto" w:sz="0" w:space="0"/>
                <w:lang w:val="en-US" w:eastAsia="nl-NL"/>
                <w14:textOutline w14:w="0" w14:cap="rnd" w14:cmpd="sng" w14:algn="ctr">
                  <w14:noFill/>
                  <w14:prstDash w14:val="solid"/>
                  <w14:bevel/>
                </w14:textOutline>
              </w:rPr>
              <w:t>16</w:t>
            </w:r>
          </w:p>
        </w:tc>
        <w:tc>
          <w:tcPr>
            <w:tcW w:w="1208" w:type="dxa"/>
            <w:tcBorders>
              <w:top w:val="nil"/>
              <w:left w:val="double" w:color="auto" w:sz="6" w:space="0"/>
              <w:bottom w:val="nil"/>
              <w:right w:val="double" w:color="auto" w:sz="6" w:space="0"/>
            </w:tcBorders>
            <w:noWrap/>
            <w:vAlign w:val="bottom"/>
          </w:tcPr>
          <w:p w:rsidRPr="0093331A" w:rsidR="0093331A" w:rsidP="0093331A" w:rsidRDefault="0093331A" w14:paraId="6E66F5B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46"/>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39.300</w:t>
            </w:r>
          </w:p>
        </w:tc>
        <w:tc>
          <w:tcPr>
            <w:tcW w:w="1276" w:type="dxa"/>
            <w:tcBorders>
              <w:top w:val="nil"/>
              <w:left w:val="nil"/>
              <w:bottom w:val="nil"/>
              <w:right w:val="nil"/>
            </w:tcBorders>
            <w:noWrap/>
            <w:vAlign w:val="bottom"/>
          </w:tcPr>
          <w:p w:rsidRPr="0093331A" w:rsidR="0093331A" w:rsidP="0093331A" w:rsidRDefault="0093331A" w14:paraId="7EED34E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41.200</w:t>
            </w:r>
          </w:p>
        </w:tc>
        <w:tc>
          <w:tcPr>
            <w:tcW w:w="1275" w:type="dxa"/>
            <w:tcBorders>
              <w:top w:val="nil"/>
              <w:left w:val="double" w:color="auto" w:sz="6" w:space="0"/>
              <w:bottom w:val="nil"/>
              <w:right w:val="double" w:color="auto" w:sz="6" w:space="0"/>
            </w:tcBorders>
            <w:noWrap/>
            <w:vAlign w:val="bottom"/>
          </w:tcPr>
          <w:p w:rsidRPr="0093331A" w:rsidR="0093331A" w:rsidP="0093331A" w:rsidRDefault="0093331A" w14:paraId="6D12C65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35.450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0450351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36.950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1411E82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38.450</w:t>
            </w:r>
          </w:p>
        </w:tc>
        <w:tc>
          <w:tcPr>
            <w:tcW w:w="1276" w:type="dxa"/>
            <w:tcBorders>
              <w:top w:val="nil"/>
              <w:left w:val="nil"/>
              <w:bottom w:val="nil"/>
              <w:right w:val="single" w:color="auto" w:sz="12" w:space="0"/>
            </w:tcBorders>
            <w:noWrap/>
            <w:vAlign w:val="bottom"/>
          </w:tcPr>
          <w:p w:rsidRPr="0093331A" w:rsidR="0093331A" w:rsidP="0093331A" w:rsidRDefault="0093331A" w14:paraId="0E042BD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4"/>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42.800</w:t>
            </w:r>
          </w:p>
        </w:tc>
      </w:tr>
      <w:tr w:rsidRPr="0093331A" w:rsidR="0093331A" w:rsidTr="002A2F55" w14:paraId="3A0F9FAC" w14:textId="77777777">
        <w:trPr>
          <w:trHeight w:val="300"/>
          <w:jc w:val="center"/>
        </w:trPr>
        <w:tc>
          <w:tcPr>
            <w:tcW w:w="1359"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4CEE63B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29"/>
              <w:jc w:val="right"/>
              <w:rPr>
                <w:b/>
                <w:bCs/>
                <w:color w:val="auto"/>
                <w:bdr w:val="none" w:color="auto" w:sz="0" w:space="0"/>
                <w:lang w:val="en-US" w:eastAsia="nl-NL"/>
                <w14:textOutline w14:w="0" w14:cap="rnd" w14:cmpd="sng" w14:algn="ctr">
                  <w14:noFill/>
                  <w14:prstDash w14:val="solid"/>
                  <w14:bevel/>
                </w14:textOutline>
              </w:rPr>
            </w:pPr>
            <w:r w:rsidRPr="0093331A">
              <w:rPr>
                <w:b/>
                <w:bCs/>
                <w:color w:val="auto"/>
                <w:bdr w:val="none" w:color="auto" w:sz="0" w:space="0"/>
                <w:lang w:val="en-US" w:eastAsia="nl-NL"/>
                <w14:textOutline w14:w="0" w14:cap="rnd" w14:cmpd="sng" w14:algn="ctr">
                  <w14:noFill/>
                  <w14:prstDash w14:val="solid"/>
                  <w14:bevel/>
                </w14:textOutline>
              </w:rPr>
              <w:t>17</w:t>
            </w:r>
          </w:p>
        </w:tc>
        <w:tc>
          <w:tcPr>
            <w:tcW w:w="1208" w:type="dxa"/>
            <w:tcBorders>
              <w:top w:val="nil"/>
              <w:left w:val="double" w:color="auto" w:sz="6" w:space="0"/>
              <w:bottom w:val="nil"/>
              <w:right w:val="double" w:color="auto" w:sz="6" w:space="0"/>
            </w:tcBorders>
            <w:noWrap/>
            <w:vAlign w:val="bottom"/>
          </w:tcPr>
          <w:p w:rsidRPr="0093331A" w:rsidR="0093331A" w:rsidP="0093331A" w:rsidRDefault="0093331A" w14:paraId="7075047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46"/>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39.300</w:t>
            </w:r>
          </w:p>
        </w:tc>
        <w:tc>
          <w:tcPr>
            <w:tcW w:w="1276" w:type="dxa"/>
            <w:tcBorders>
              <w:top w:val="nil"/>
              <w:left w:val="nil"/>
              <w:bottom w:val="nil"/>
              <w:right w:val="nil"/>
            </w:tcBorders>
            <w:noWrap/>
            <w:vAlign w:val="bottom"/>
          </w:tcPr>
          <w:p w:rsidRPr="0093331A" w:rsidR="0093331A" w:rsidP="0093331A" w:rsidRDefault="0093331A" w14:paraId="5439ACB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41.200</w:t>
            </w:r>
          </w:p>
        </w:tc>
        <w:tc>
          <w:tcPr>
            <w:tcW w:w="1275" w:type="dxa"/>
            <w:tcBorders>
              <w:top w:val="nil"/>
              <w:left w:val="double" w:color="auto" w:sz="6" w:space="0"/>
              <w:bottom w:val="nil"/>
              <w:right w:val="double" w:color="auto" w:sz="6" w:space="0"/>
            </w:tcBorders>
            <w:noWrap/>
            <w:vAlign w:val="bottom"/>
          </w:tcPr>
          <w:p w:rsidRPr="0093331A" w:rsidR="0093331A" w:rsidP="0093331A" w:rsidRDefault="0093331A" w14:paraId="43A3ADA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35.450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7949392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36.950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09227F7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38.450</w:t>
            </w:r>
          </w:p>
        </w:tc>
        <w:tc>
          <w:tcPr>
            <w:tcW w:w="1276" w:type="dxa"/>
            <w:tcBorders>
              <w:top w:val="nil"/>
              <w:left w:val="nil"/>
              <w:bottom w:val="nil"/>
              <w:right w:val="single" w:color="auto" w:sz="12" w:space="0"/>
            </w:tcBorders>
            <w:noWrap/>
            <w:vAlign w:val="bottom"/>
          </w:tcPr>
          <w:p w:rsidRPr="0093331A" w:rsidR="0093331A" w:rsidP="0093331A" w:rsidRDefault="0093331A" w14:paraId="0B7F9F5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4"/>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42.800</w:t>
            </w:r>
          </w:p>
        </w:tc>
      </w:tr>
      <w:tr w:rsidRPr="0093331A" w:rsidR="0093331A" w:rsidTr="002A2F55" w14:paraId="70966C81" w14:textId="77777777">
        <w:trPr>
          <w:trHeight w:val="300"/>
          <w:jc w:val="center"/>
        </w:trPr>
        <w:tc>
          <w:tcPr>
            <w:tcW w:w="1359"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046D5AA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29"/>
              <w:jc w:val="right"/>
              <w:rPr>
                <w:b/>
                <w:bCs/>
                <w:color w:val="auto"/>
                <w:bdr w:val="none" w:color="auto" w:sz="0" w:space="0"/>
                <w:lang w:val="en-US" w:eastAsia="nl-NL"/>
                <w14:textOutline w14:w="0" w14:cap="rnd" w14:cmpd="sng" w14:algn="ctr">
                  <w14:noFill/>
                  <w14:prstDash w14:val="solid"/>
                  <w14:bevel/>
                </w14:textOutline>
              </w:rPr>
            </w:pPr>
            <w:r w:rsidRPr="0093331A">
              <w:rPr>
                <w:b/>
                <w:bCs/>
                <w:color w:val="auto"/>
                <w:bdr w:val="none" w:color="auto" w:sz="0" w:space="0"/>
                <w:lang w:val="en-US" w:eastAsia="nl-NL"/>
                <w14:textOutline w14:w="0" w14:cap="rnd" w14:cmpd="sng" w14:algn="ctr">
                  <w14:noFill/>
                  <w14:prstDash w14:val="solid"/>
                  <w14:bevel/>
                </w14:textOutline>
              </w:rPr>
              <w:t>18</w:t>
            </w:r>
          </w:p>
        </w:tc>
        <w:tc>
          <w:tcPr>
            <w:tcW w:w="1208" w:type="dxa"/>
            <w:tcBorders>
              <w:top w:val="nil"/>
              <w:left w:val="double" w:color="auto" w:sz="6" w:space="0"/>
              <w:bottom w:val="nil"/>
              <w:right w:val="double" w:color="auto" w:sz="6" w:space="0"/>
            </w:tcBorders>
            <w:noWrap/>
            <w:vAlign w:val="bottom"/>
          </w:tcPr>
          <w:p w:rsidRPr="0093331A" w:rsidR="0093331A" w:rsidP="0093331A" w:rsidRDefault="0093331A" w14:paraId="723AC7D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46"/>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41.050</w:t>
            </w:r>
          </w:p>
        </w:tc>
        <w:tc>
          <w:tcPr>
            <w:tcW w:w="1276" w:type="dxa"/>
            <w:tcBorders>
              <w:top w:val="nil"/>
              <w:left w:val="nil"/>
              <w:bottom w:val="nil"/>
              <w:right w:val="nil"/>
            </w:tcBorders>
            <w:noWrap/>
            <w:vAlign w:val="bottom"/>
          </w:tcPr>
          <w:p w:rsidRPr="0093331A" w:rsidR="0093331A" w:rsidP="0093331A" w:rsidRDefault="0093331A" w14:paraId="5410D4B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43.650</w:t>
            </w:r>
          </w:p>
        </w:tc>
        <w:tc>
          <w:tcPr>
            <w:tcW w:w="1275" w:type="dxa"/>
            <w:tcBorders>
              <w:top w:val="nil"/>
              <w:left w:val="double" w:color="auto" w:sz="6" w:space="0"/>
              <w:bottom w:val="nil"/>
              <w:right w:val="double" w:color="auto" w:sz="6" w:space="0"/>
            </w:tcBorders>
            <w:noWrap/>
            <w:vAlign w:val="bottom"/>
          </w:tcPr>
          <w:p w:rsidRPr="0093331A" w:rsidR="0093331A" w:rsidP="0093331A" w:rsidRDefault="0093331A" w14:paraId="24BDACC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36.950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1B9A138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38.450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00EBF59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39.950</w:t>
            </w:r>
          </w:p>
        </w:tc>
        <w:tc>
          <w:tcPr>
            <w:tcW w:w="1276" w:type="dxa"/>
            <w:tcBorders>
              <w:top w:val="nil"/>
              <w:left w:val="nil"/>
              <w:bottom w:val="nil"/>
              <w:right w:val="single" w:color="auto" w:sz="12" w:space="0"/>
            </w:tcBorders>
            <w:noWrap/>
            <w:vAlign w:val="bottom"/>
          </w:tcPr>
          <w:p w:rsidRPr="0093331A" w:rsidR="0093331A" w:rsidP="0093331A" w:rsidRDefault="0093331A" w14:paraId="773969A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4"/>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44.750</w:t>
            </w:r>
          </w:p>
        </w:tc>
      </w:tr>
      <w:tr w:rsidRPr="0093331A" w:rsidR="0093331A" w:rsidTr="002A2F55" w14:paraId="6A6E5F66" w14:textId="77777777">
        <w:trPr>
          <w:trHeight w:val="262"/>
          <w:jc w:val="center"/>
        </w:trPr>
        <w:tc>
          <w:tcPr>
            <w:tcW w:w="1359"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55CD719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29"/>
              <w:jc w:val="right"/>
              <w:rPr>
                <w:b/>
                <w:bCs/>
                <w:color w:val="auto"/>
                <w:bdr w:val="none" w:color="auto" w:sz="0" w:space="0"/>
                <w:lang w:val="en-US" w:eastAsia="nl-NL"/>
                <w14:textOutline w14:w="0" w14:cap="rnd" w14:cmpd="sng" w14:algn="ctr">
                  <w14:noFill/>
                  <w14:prstDash w14:val="solid"/>
                  <w14:bevel/>
                </w14:textOutline>
              </w:rPr>
            </w:pPr>
            <w:r w:rsidRPr="0093331A">
              <w:rPr>
                <w:b/>
                <w:bCs/>
                <w:color w:val="auto"/>
                <w:bdr w:val="none" w:color="auto" w:sz="0" w:space="0"/>
                <w:lang w:val="en-US" w:eastAsia="nl-NL"/>
                <w14:textOutline w14:w="0" w14:cap="rnd" w14:cmpd="sng" w14:algn="ctr">
                  <w14:noFill/>
                  <w14:prstDash w14:val="solid"/>
                  <w14:bevel/>
                </w14:textOutline>
              </w:rPr>
              <w:t>19</w:t>
            </w:r>
          </w:p>
        </w:tc>
        <w:tc>
          <w:tcPr>
            <w:tcW w:w="1208" w:type="dxa"/>
            <w:tcBorders>
              <w:top w:val="nil"/>
              <w:left w:val="double" w:color="auto" w:sz="6" w:space="0"/>
              <w:bottom w:val="nil"/>
              <w:right w:val="double" w:color="auto" w:sz="6" w:space="0"/>
            </w:tcBorders>
            <w:noWrap/>
            <w:vAlign w:val="bottom"/>
          </w:tcPr>
          <w:p w:rsidRPr="0093331A" w:rsidR="0093331A" w:rsidP="0093331A" w:rsidRDefault="0093331A" w14:paraId="458BC13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46"/>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41.050</w:t>
            </w:r>
          </w:p>
        </w:tc>
        <w:tc>
          <w:tcPr>
            <w:tcW w:w="1276" w:type="dxa"/>
            <w:tcBorders>
              <w:top w:val="nil"/>
              <w:left w:val="nil"/>
              <w:bottom w:val="nil"/>
              <w:right w:val="nil"/>
            </w:tcBorders>
            <w:noWrap/>
            <w:vAlign w:val="bottom"/>
          </w:tcPr>
          <w:p w:rsidRPr="0093331A" w:rsidR="0093331A" w:rsidP="0093331A" w:rsidRDefault="0093331A" w14:paraId="1D81260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43.650</w:t>
            </w:r>
          </w:p>
        </w:tc>
        <w:tc>
          <w:tcPr>
            <w:tcW w:w="1275" w:type="dxa"/>
            <w:tcBorders>
              <w:top w:val="nil"/>
              <w:left w:val="double" w:color="auto" w:sz="6" w:space="0"/>
              <w:bottom w:val="nil"/>
              <w:right w:val="double" w:color="auto" w:sz="6" w:space="0"/>
            </w:tcBorders>
            <w:noWrap/>
            <w:vAlign w:val="bottom"/>
          </w:tcPr>
          <w:p w:rsidRPr="0093331A" w:rsidR="0093331A" w:rsidP="0093331A" w:rsidRDefault="0093331A" w14:paraId="7E9C2DA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36.950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48908DC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38.450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6C9CD06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39.950</w:t>
            </w:r>
          </w:p>
        </w:tc>
        <w:tc>
          <w:tcPr>
            <w:tcW w:w="1276" w:type="dxa"/>
            <w:tcBorders>
              <w:top w:val="nil"/>
              <w:left w:val="nil"/>
              <w:bottom w:val="nil"/>
              <w:right w:val="single" w:color="auto" w:sz="12" w:space="0"/>
            </w:tcBorders>
            <w:noWrap/>
            <w:vAlign w:val="bottom"/>
          </w:tcPr>
          <w:p w:rsidRPr="0093331A" w:rsidR="0093331A" w:rsidP="0093331A" w:rsidRDefault="0093331A" w14:paraId="56F404F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4"/>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44.750</w:t>
            </w:r>
          </w:p>
        </w:tc>
      </w:tr>
      <w:tr w:rsidRPr="0093331A" w:rsidR="0093331A" w:rsidTr="002A2F55" w14:paraId="3FCD0EAA" w14:textId="77777777">
        <w:trPr>
          <w:trHeight w:val="300"/>
          <w:jc w:val="center"/>
        </w:trPr>
        <w:tc>
          <w:tcPr>
            <w:tcW w:w="1359"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274EC1B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29"/>
              <w:jc w:val="right"/>
              <w:rPr>
                <w:b/>
                <w:bCs/>
                <w:color w:val="auto"/>
                <w:bdr w:val="none" w:color="auto" w:sz="0" w:space="0"/>
                <w:lang w:val="en-US" w:eastAsia="nl-NL"/>
                <w14:textOutline w14:w="0" w14:cap="rnd" w14:cmpd="sng" w14:algn="ctr">
                  <w14:noFill/>
                  <w14:prstDash w14:val="solid"/>
                  <w14:bevel/>
                </w14:textOutline>
              </w:rPr>
            </w:pPr>
            <w:r w:rsidRPr="0093331A">
              <w:rPr>
                <w:b/>
                <w:bCs/>
                <w:color w:val="auto"/>
                <w:bdr w:val="none" w:color="auto" w:sz="0" w:space="0"/>
                <w:lang w:val="en-US" w:eastAsia="nl-NL"/>
                <w14:textOutline w14:w="0" w14:cap="rnd" w14:cmpd="sng" w14:algn="ctr">
                  <w14:noFill/>
                  <w14:prstDash w14:val="solid"/>
                  <w14:bevel/>
                </w14:textOutline>
              </w:rPr>
              <w:t>20</w:t>
            </w:r>
          </w:p>
        </w:tc>
        <w:tc>
          <w:tcPr>
            <w:tcW w:w="1208" w:type="dxa"/>
            <w:tcBorders>
              <w:top w:val="nil"/>
              <w:left w:val="double" w:color="auto" w:sz="6" w:space="0"/>
              <w:bottom w:val="nil"/>
              <w:right w:val="double" w:color="auto" w:sz="6" w:space="0"/>
            </w:tcBorders>
            <w:noWrap/>
            <w:vAlign w:val="bottom"/>
          </w:tcPr>
          <w:p w:rsidRPr="0093331A" w:rsidR="0093331A" w:rsidP="0093331A" w:rsidRDefault="0093331A" w14:paraId="136983E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46"/>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41.050</w:t>
            </w:r>
          </w:p>
        </w:tc>
        <w:tc>
          <w:tcPr>
            <w:tcW w:w="1276" w:type="dxa"/>
            <w:tcBorders>
              <w:top w:val="nil"/>
              <w:left w:val="nil"/>
              <w:bottom w:val="nil"/>
              <w:right w:val="nil"/>
            </w:tcBorders>
            <w:noWrap/>
            <w:vAlign w:val="bottom"/>
          </w:tcPr>
          <w:p w:rsidRPr="0093331A" w:rsidR="0093331A" w:rsidP="0093331A" w:rsidRDefault="0093331A" w14:paraId="51F5541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43.650</w:t>
            </w:r>
          </w:p>
        </w:tc>
        <w:tc>
          <w:tcPr>
            <w:tcW w:w="1275" w:type="dxa"/>
            <w:tcBorders>
              <w:top w:val="nil"/>
              <w:left w:val="double" w:color="auto" w:sz="6" w:space="0"/>
              <w:bottom w:val="nil"/>
              <w:right w:val="double" w:color="auto" w:sz="6" w:space="0"/>
            </w:tcBorders>
            <w:noWrap/>
            <w:vAlign w:val="bottom"/>
          </w:tcPr>
          <w:p w:rsidRPr="0093331A" w:rsidR="0093331A" w:rsidP="0093331A" w:rsidRDefault="0093331A" w14:paraId="4BA89C4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36.950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1E80FF8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38.450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55D8AC4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39.950</w:t>
            </w:r>
          </w:p>
        </w:tc>
        <w:tc>
          <w:tcPr>
            <w:tcW w:w="1276" w:type="dxa"/>
            <w:tcBorders>
              <w:top w:val="nil"/>
              <w:left w:val="nil"/>
              <w:bottom w:val="nil"/>
              <w:right w:val="single" w:color="auto" w:sz="12" w:space="0"/>
            </w:tcBorders>
            <w:noWrap/>
            <w:vAlign w:val="bottom"/>
          </w:tcPr>
          <w:p w:rsidRPr="0093331A" w:rsidR="0093331A" w:rsidP="0093331A" w:rsidRDefault="0093331A" w14:paraId="7456C4E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4"/>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44.750</w:t>
            </w:r>
          </w:p>
        </w:tc>
      </w:tr>
      <w:tr w:rsidRPr="0093331A" w:rsidR="0093331A" w:rsidTr="002A2F55" w14:paraId="5D310B90" w14:textId="77777777">
        <w:trPr>
          <w:trHeight w:val="287"/>
          <w:jc w:val="center"/>
        </w:trPr>
        <w:tc>
          <w:tcPr>
            <w:tcW w:w="1359"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38B8588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29"/>
              <w:jc w:val="right"/>
              <w:rPr>
                <w:b/>
                <w:bCs/>
                <w:color w:val="auto"/>
                <w:bdr w:val="none" w:color="auto" w:sz="0" w:space="0"/>
                <w:lang w:val="en-US" w:eastAsia="nl-NL"/>
                <w14:textOutline w14:w="0" w14:cap="rnd" w14:cmpd="sng" w14:algn="ctr">
                  <w14:noFill/>
                  <w14:prstDash w14:val="solid"/>
                  <w14:bevel/>
                </w14:textOutline>
              </w:rPr>
            </w:pPr>
            <w:r w:rsidRPr="0093331A">
              <w:rPr>
                <w:b/>
                <w:bCs/>
                <w:color w:val="auto"/>
                <w:bdr w:val="none" w:color="auto" w:sz="0" w:space="0"/>
                <w:lang w:val="en-US" w:eastAsia="nl-NL"/>
                <w14:textOutline w14:w="0" w14:cap="rnd" w14:cmpd="sng" w14:algn="ctr">
                  <w14:noFill/>
                  <w14:prstDash w14:val="solid"/>
                  <w14:bevel/>
                </w14:textOutline>
              </w:rPr>
              <w:t>21</w:t>
            </w:r>
          </w:p>
        </w:tc>
        <w:tc>
          <w:tcPr>
            <w:tcW w:w="1208" w:type="dxa"/>
            <w:tcBorders>
              <w:top w:val="nil"/>
              <w:left w:val="double" w:color="auto" w:sz="6" w:space="0"/>
              <w:bottom w:val="nil"/>
              <w:right w:val="double" w:color="auto" w:sz="6" w:space="0"/>
            </w:tcBorders>
            <w:noWrap/>
            <w:vAlign w:val="bottom"/>
          </w:tcPr>
          <w:p w:rsidRPr="0093331A" w:rsidR="0093331A" w:rsidP="0093331A" w:rsidRDefault="0093331A" w14:paraId="132881B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46"/>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42.800</w:t>
            </w:r>
          </w:p>
        </w:tc>
        <w:tc>
          <w:tcPr>
            <w:tcW w:w="1276" w:type="dxa"/>
            <w:tcBorders>
              <w:top w:val="nil"/>
              <w:left w:val="nil"/>
              <w:bottom w:val="nil"/>
              <w:right w:val="nil"/>
            </w:tcBorders>
            <w:noWrap/>
            <w:vAlign w:val="bottom"/>
          </w:tcPr>
          <w:p w:rsidRPr="0093331A" w:rsidR="0093331A" w:rsidP="0093331A" w:rsidRDefault="0093331A" w14:paraId="14061BE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46.150</w:t>
            </w:r>
          </w:p>
        </w:tc>
        <w:tc>
          <w:tcPr>
            <w:tcW w:w="1275" w:type="dxa"/>
            <w:tcBorders>
              <w:top w:val="nil"/>
              <w:left w:val="double" w:color="auto" w:sz="6" w:space="0"/>
              <w:bottom w:val="nil"/>
              <w:right w:val="double" w:color="auto" w:sz="6" w:space="0"/>
            </w:tcBorders>
            <w:noWrap/>
            <w:vAlign w:val="bottom"/>
          </w:tcPr>
          <w:p w:rsidRPr="0093331A" w:rsidR="0093331A" w:rsidP="0093331A" w:rsidRDefault="0093331A" w14:paraId="496A655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38.450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11BF437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39.950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718C7CF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41.400</w:t>
            </w:r>
          </w:p>
        </w:tc>
        <w:tc>
          <w:tcPr>
            <w:tcW w:w="1276" w:type="dxa"/>
            <w:tcBorders>
              <w:top w:val="nil"/>
              <w:left w:val="nil"/>
              <w:bottom w:val="nil"/>
              <w:right w:val="single" w:color="auto" w:sz="12" w:space="0"/>
            </w:tcBorders>
            <w:noWrap/>
            <w:vAlign w:val="bottom"/>
          </w:tcPr>
          <w:p w:rsidRPr="0093331A" w:rsidR="0093331A" w:rsidP="0093331A" w:rsidRDefault="0093331A" w14:paraId="35A384F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4"/>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46.000</w:t>
            </w:r>
          </w:p>
        </w:tc>
      </w:tr>
      <w:tr w:rsidRPr="0093331A" w:rsidR="0093331A" w:rsidTr="002A2F55" w14:paraId="6D3288C3" w14:textId="77777777">
        <w:trPr>
          <w:trHeight w:val="308"/>
          <w:jc w:val="center"/>
        </w:trPr>
        <w:tc>
          <w:tcPr>
            <w:tcW w:w="1359"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3D957B9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29"/>
              <w:jc w:val="right"/>
              <w:rPr>
                <w:b/>
                <w:bCs/>
                <w:color w:val="auto"/>
                <w:bdr w:val="none" w:color="auto" w:sz="0" w:space="0"/>
                <w:lang w:val="en-US" w:eastAsia="nl-NL"/>
                <w14:textOutline w14:w="0" w14:cap="rnd" w14:cmpd="sng" w14:algn="ctr">
                  <w14:noFill/>
                  <w14:prstDash w14:val="solid"/>
                  <w14:bevel/>
                </w14:textOutline>
              </w:rPr>
            </w:pPr>
            <w:r w:rsidRPr="0093331A">
              <w:rPr>
                <w:b/>
                <w:bCs/>
                <w:color w:val="auto"/>
                <w:bdr w:val="none" w:color="auto" w:sz="0" w:space="0"/>
                <w:lang w:val="en-US" w:eastAsia="nl-NL"/>
                <w14:textOutline w14:w="0" w14:cap="rnd" w14:cmpd="sng" w14:algn="ctr">
                  <w14:noFill/>
                  <w14:prstDash w14:val="solid"/>
                  <w14:bevel/>
                </w14:textOutline>
              </w:rPr>
              <w:t>22</w:t>
            </w:r>
          </w:p>
        </w:tc>
        <w:tc>
          <w:tcPr>
            <w:tcW w:w="1208" w:type="dxa"/>
            <w:tcBorders>
              <w:top w:val="nil"/>
              <w:left w:val="double" w:color="auto" w:sz="6" w:space="0"/>
              <w:bottom w:val="nil"/>
              <w:right w:val="double" w:color="auto" w:sz="6" w:space="0"/>
            </w:tcBorders>
            <w:noWrap/>
            <w:vAlign w:val="bottom"/>
          </w:tcPr>
          <w:p w:rsidRPr="0093331A" w:rsidR="0093331A" w:rsidP="0093331A" w:rsidRDefault="0093331A" w14:paraId="2AB409E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46"/>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42.800</w:t>
            </w:r>
          </w:p>
        </w:tc>
        <w:tc>
          <w:tcPr>
            <w:tcW w:w="1276" w:type="dxa"/>
            <w:tcBorders>
              <w:top w:val="nil"/>
              <w:left w:val="nil"/>
              <w:bottom w:val="nil"/>
              <w:right w:val="nil"/>
            </w:tcBorders>
            <w:noWrap/>
            <w:vAlign w:val="bottom"/>
          </w:tcPr>
          <w:p w:rsidRPr="0093331A" w:rsidR="0093331A" w:rsidP="0093331A" w:rsidRDefault="0093331A" w14:paraId="57EBE06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46.150</w:t>
            </w:r>
          </w:p>
        </w:tc>
        <w:tc>
          <w:tcPr>
            <w:tcW w:w="1275" w:type="dxa"/>
            <w:tcBorders>
              <w:top w:val="nil"/>
              <w:left w:val="double" w:color="auto" w:sz="6" w:space="0"/>
              <w:bottom w:val="nil"/>
              <w:right w:val="double" w:color="auto" w:sz="6" w:space="0"/>
            </w:tcBorders>
            <w:noWrap/>
            <w:vAlign w:val="bottom"/>
          </w:tcPr>
          <w:p w:rsidRPr="0093331A" w:rsidR="0093331A" w:rsidP="0093331A" w:rsidRDefault="0093331A" w14:paraId="0F0C4C8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38.450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65DF7AC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39.950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4975170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41.400</w:t>
            </w:r>
          </w:p>
        </w:tc>
        <w:tc>
          <w:tcPr>
            <w:tcW w:w="1276" w:type="dxa"/>
            <w:tcBorders>
              <w:top w:val="nil"/>
              <w:left w:val="nil"/>
              <w:bottom w:val="nil"/>
              <w:right w:val="single" w:color="auto" w:sz="12" w:space="0"/>
            </w:tcBorders>
            <w:noWrap/>
            <w:vAlign w:val="bottom"/>
          </w:tcPr>
          <w:p w:rsidRPr="0093331A" w:rsidR="0093331A" w:rsidP="0093331A" w:rsidRDefault="0093331A" w14:paraId="2C023ED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4"/>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46.000</w:t>
            </w:r>
          </w:p>
        </w:tc>
      </w:tr>
      <w:tr w:rsidRPr="0093331A" w:rsidR="0093331A" w:rsidTr="002A2F55" w14:paraId="71DE8DD7" w14:textId="77777777">
        <w:trPr>
          <w:trHeight w:val="300"/>
          <w:jc w:val="center"/>
        </w:trPr>
        <w:tc>
          <w:tcPr>
            <w:tcW w:w="1359"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46B590E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29"/>
              <w:jc w:val="right"/>
              <w:rPr>
                <w:b/>
                <w:bCs/>
                <w:color w:val="auto"/>
                <w:bdr w:val="none" w:color="auto" w:sz="0" w:space="0"/>
                <w:lang w:val="en-US" w:eastAsia="nl-NL"/>
                <w14:textOutline w14:w="0" w14:cap="rnd" w14:cmpd="sng" w14:algn="ctr">
                  <w14:noFill/>
                  <w14:prstDash w14:val="solid"/>
                  <w14:bevel/>
                </w14:textOutline>
              </w:rPr>
            </w:pPr>
            <w:r w:rsidRPr="0093331A">
              <w:rPr>
                <w:b/>
                <w:bCs/>
                <w:color w:val="auto"/>
                <w:bdr w:val="none" w:color="auto" w:sz="0" w:space="0"/>
                <w:lang w:val="en-US" w:eastAsia="nl-NL"/>
                <w14:textOutline w14:w="0" w14:cap="rnd" w14:cmpd="sng" w14:algn="ctr">
                  <w14:noFill/>
                  <w14:prstDash w14:val="solid"/>
                  <w14:bevel/>
                </w14:textOutline>
              </w:rPr>
              <w:t>23</w:t>
            </w:r>
          </w:p>
        </w:tc>
        <w:tc>
          <w:tcPr>
            <w:tcW w:w="1208" w:type="dxa"/>
            <w:tcBorders>
              <w:top w:val="nil"/>
              <w:left w:val="double" w:color="auto" w:sz="6" w:space="0"/>
              <w:bottom w:val="nil"/>
              <w:right w:val="double" w:color="auto" w:sz="6" w:space="0"/>
            </w:tcBorders>
            <w:noWrap/>
            <w:vAlign w:val="bottom"/>
          </w:tcPr>
          <w:p w:rsidRPr="0093331A" w:rsidR="0093331A" w:rsidP="0093331A" w:rsidRDefault="0093331A" w14:paraId="3E85F07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46"/>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42.800</w:t>
            </w:r>
          </w:p>
        </w:tc>
        <w:tc>
          <w:tcPr>
            <w:tcW w:w="1276" w:type="dxa"/>
            <w:tcBorders>
              <w:top w:val="nil"/>
              <w:left w:val="nil"/>
              <w:bottom w:val="nil"/>
              <w:right w:val="nil"/>
            </w:tcBorders>
            <w:noWrap/>
            <w:vAlign w:val="bottom"/>
          </w:tcPr>
          <w:p w:rsidRPr="0093331A" w:rsidR="0093331A" w:rsidP="0093331A" w:rsidRDefault="0093331A" w14:paraId="33672F0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46.150</w:t>
            </w:r>
          </w:p>
        </w:tc>
        <w:tc>
          <w:tcPr>
            <w:tcW w:w="1275" w:type="dxa"/>
            <w:tcBorders>
              <w:top w:val="nil"/>
              <w:left w:val="double" w:color="auto" w:sz="6" w:space="0"/>
              <w:bottom w:val="nil"/>
              <w:right w:val="double" w:color="auto" w:sz="6" w:space="0"/>
            </w:tcBorders>
            <w:noWrap/>
            <w:vAlign w:val="bottom"/>
          </w:tcPr>
          <w:p w:rsidRPr="0093331A" w:rsidR="0093331A" w:rsidP="0093331A" w:rsidRDefault="0093331A" w14:paraId="18839D3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38.450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0C33555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39.950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285DEF4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41.400</w:t>
            </w:r>
          </w:p>
        </w:tc>
        <w:tc>
          <w:tcPr>
            <w:tcW w:w="1276" w:type="dxa"/>
            <w:tcBorders>
              <w:top w:val="nil"/>
              <w:left w:val="nil"/>
              <w:bottom w:val="nil"/>
              <w:right w:val="single" w:color="auto" w:sz="12" w:space="0"/>
            </w:tcBorders>
            <w:noWrap/>
            <w:vAlign w:val="bottom"/>
          </w:tcPr>
          <w:p w:rsidRPr="0093331A" w:rsidR="0093331A" w:rsidP="0093331A" w:rsidRDefault="0093331A" w14:paraId="36B2511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4"/>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46.000</w:t>
            </w:r>
          </w:p>
        </w:tc>
      </w:tr>
      <w:tr w:rsidRPr="0093331A" w:rsidR="0093331A" w:rsidTr="002A2F55" w14:paraId="17DE3964" w14:textId="77777777">
        <w:trPr>
          <w:trHeight w:val="315"/>
          <w:jc w:val="center"/>
        </w:trPr>
        <w:tc>
          <w:tcPr>
            <w:tcW w:w="1359" w:type="dxa"/>
            <w:tcBorders>
              <w:top w:val="nil"/>
              <w:left w:val="single" w:color="auto" w:sz="12" w:space="0"/>
              <w:bottom w:val="single" w:color="auto" w:sz="12" w:space="0"/>
              <w:right w:val="double" w:color="auto" w:sz="6" w:space="0"/>
            </w:tcBorders>
            <w:shd w:val="clear" w:color="auto" w:fill="C0C0C0"/>
            <w:noWrap/>
            <w:vAlign w:val="bottom"/>
          </w:tcPr>
          <w:p w:rsidRPr="0093331A" w:rsidR="0093331A" w:rsidP="0093331A" w:rsidRDefault="0093331A" w14:paraId="01F455D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29"/>
              <w:jc w:val="right"/>
              <w:rPr>
                <w:b/>
                <w:bCs/>
                <w:color w:val="auto"/>
                <w:bdr w:val="none" w:color="auto" w:sz="0" w:space="0"/>
                <w:lang w:val="en-US" w:eastAsia="nl-NL"/>
                <w14:textOutline w14:w="0" w14:cap="rnd" w14:cmpd="sng" w14:algn="ctr">
                  <w14:noFill/>
                  <w14:prstDash w14:val="solid"/>
                  <w14:bevel/>
                </w14:textOutline>
              </w:rPr>
            </w:pPr>
            <w:r w:rsidRPr="0093331A">
              <w:rPr>
                <w:b/>
                <w:bCs/>
                <w:color w:val="auto"/>
                <w:bdr w:val="none" w:color="auto" w:sz="0" w:space="0"/>
                <w:lang w:val="en-US" w:eastAsia="nl-NL"/>
                <w14:textOutline w14:w="0" w14:cap="rnd" w14:cmpd="sng" w14:algn="ctr">
                  <w14:noFill/>
                  <w14:prstDash w14:val="solid"/>
                  <w14:bevel/>
                </w14:textOutline>
              </w:rPr>
              <w:t>24</w:t>
            </w:r>
          </w:p>
        </w:tc>
        <w:tc>
          <w:tcPr>
            <w:tcW w:w="1208" w:type="dxa"/>
            <w:tcBorders>
              <w:top w:val="nil"/>
              <w:left w:val="double" w:color="auto" w:sz="6" w:space="0"/>
              <w:bottom w:val="single" w:color="auto" w:sz="12" w:space="0"/>
              <w:right w:val="double" w:color="auto" w:sz="6" w:space="0"/>
            </w:tcBorders>
            <w:noWrap/>
            <w:vAlign w:val="bottom"/>
          </w:tcPr>
          <w:p w:rsidRPr="0093331A" w:rsidR="0093331A" w:rsidP="0093331A" w:rsidRDefault="0093331A" w14:paraId="158CC4D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46"/>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44.500</w:t>
            </w:r>
          </w:p>
        </w:tc>
        <w:tc>
          <w:tcPr>
            <w:tcW w:w="1276" w:type="dxa"/>
            <w:tcBorders>
              <w:top w:val="nil"/>
              <w:left w:val="nil"/>
              <w:bottom w:val="single" w:color="auto" w:sz="12" w:space="0"/>
              <w:right w:val="nil"/>
            </w:tcBorders>
            <w:noWrap/>
            <w:vAlign w:val="bottom"/>
          </w:tcPr>
          <w:p w:rsidRPr="0093331A" w:rsidR="0093331A" w:rsidP="0093331A" w:rsidRDefault="0093331A" w14:paraId="5468090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48.600</w:t>
            </w:r>
          </w:p>
        </w:tc>
        <w:tc>
          <w:tcPr>
            <w:tcW w:w="1275" w:type="dxa"/>
            <w:tcBorders>
              <w:top w:val="nil"/>
              <w:left w:val="double" w:color="auto" w:sz="6" w:space="0"/>
              <w:bottom w:val="single" w:color="auto" w:sz="12" w:space="0"/>
              <w:right w:val="double" w:color="auto" w:sz="6" w:space="0"/>
            </w:tcBorders>
            <w:noWrap/>
            <w:vAlign w:val="bottom"/>
          </w:tcPr>
          <w:p w:rsidRPr="0093331A" w:rsidR="0093331A" w:rsidP="0093331A" w:rsidRDefault="0093331A" w14:paraId="362F46B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3"/>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39.950</w:t>
            </w:r>
          </w:p>
        </w:tc>
        <w:tc>
          <w:tcPr>
            <w:tcW w:w="1134" w:type="dxa"/>
            <w:tcBorders>
              <w:top w:val="nil"/>
              <w:left w:val="double" w:color="auto" w:sz="6" w:space="0"/>
              <w:bottom w:val="single" w:color="auto" w:sz="12" w:space="0"/>
              <w:right w:val="double" w:color="auto" w:sz="6" w:space="0"/>
            </w:tcBorders>
            <w:noWrap/>
            <w:vAlign w:val="bottom"/>
          </w:tcPr>
          <w:p w:rsidRPr="0093331A" w:rsidR="0093331A" w:rsidP="0093331A" w:rsidRDefault="0093331A" w14:paraId="4EB9511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41.400</w:t>
            </w:r>
          </w:p>
        </w:tc>
        <w:tc>
          <w:tcPr>
            <w:tcW w:w="1276" w:type="dxa"/>
            <w:tcBorders>
              <w:top w:val="nil"/>
              <w:left w:val="single" w:color="auto" w:sz="4" w:space="0"/>
              <w:bottom w:val="single" w:color="auto" w:sz="12" w:space="0"/>
              <w:right w:val="double" w:color="auto" w:sz="6" w:space="0"/>
            </w:tcBorders>
            <w:noWrap/>
            <w:vAlign w:val="bottom"/>
          </w:tcPr>
          <w:p w:rsidRPr="0093331A" w:rsidR="0093331A" w:rsidP="0093331A" w:rsidRDefault="0093331A" w14:paraId="3667F0E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72"/>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42.900</w:t>
            </w:r>
          </w:p>
        </w:tc>
        <w:tc>
          <w:tcPr>
            <w:tcW w:w="1276" w:type="dxa"/>
            <w:tcBorders>
              <w:top w:val="nil"/>
              <w:left w:val="nil"/>
              <w:bottom w:val="single" w:color="auto" w:sz="12" w:space="0"/>
              <w:right w:val="single" w:color="auto" w:sz="12" w:space="0"/>
            </w:tcBorders>
            <w:noWrap/>
            <w:vAlign w:val="bottom"/>
          </w:tcPr>
          <w:p w:rsidRPr="0093331A" w:rsidR="0093331A" w:rsidP="0093331A" w:rsidRDefault="0093331A" w14:paraId="4C91FE8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14"/>
              <w:jc w:val="right"/>
              <w:rPr>
                <w:bCs/>
                <w:color w:val="auto"/>
                <w:bdr w:val="none" w:color="auto" w:sz="0" w:space="0"/>
                <w:lang w:val="en-US" w:eastAsia="nl-NL"/>
                <w14:textOutline w14:w="0" w14:cap="rnd" w14:cmpd="sng" w14:algn="ctr">
                  <w14:noFill/>
                  <w14:prstDash w14:val="solid"/>
                  <w14:bevel/>
                </w14:textOutline>
              </w:rPr>
            </w:pPr>
            <w:r w:rsidRPr="0093331A">
              <w:rPr>
                <w:bCs/>
                <w:color w:val="auto"/>
                <w:bdr w:val="none" w:color="auto" w:sz="0" w:space="0"/>
                <w:lang w:val="en-US" w:eastAsia="nl-NL"/>
                <w14:textOutline w14:w="0" w14:cap="rnd" w14:cmpd="sng" w14:algn="ctr">
                  <w14:noFill/>
                  <w14:prstDash w14:val="solid"/>
                  <w14:bevel/>
                </w14:textOutline>
              </w:rPr>
              <w:t>47.250</w:t>
            </w:r>
          </w:p>
        </w:tc>
      </w:tr>
    </w:tbl>
    <w:p w:rsidR="0093331A" w:rsidRDefault="0093331A" w14:paraId="434C7B95" w14:textId="77777777">
      <w:pPr>
        <w:ind w:left="284"/>
        <w:jc w:val="both"/>
        <w:rPr>
          <w:rFonts w:ascii="Arial" w:hAnsi="Arial" w:eastAsia="Arial" w:cs="Arial"/>
          <w:b/>
          <w:bCs/>
        </w:rPr>
      </w:pPr>
    </w:p>
    <w:p w:rsidR="0093331A" w:rsidRDefault="0093331A" w14:paraId="682DDD31" w14:textId="77777777">
      <w:pPr>
        <w:spacing w:before="0" w:after="0"/>
        <w:ind w:left="0"/>
        <w:rPr>
          <w:rFonts w:ascii="Arial" w:hAnsi="Arial" w:eastAsia="Arial" w:cs="Arial"/>
          <w:b/>
          <w:bCs/>
        </w:rPr>
      </w:pPr>
      <w:r>
        <w:rPr>
          <w:rFonts w:ascii="Arial" w:hAnsi="Arial" w:eastAsia="Arial" w:cs="Arial"/>
          <w:b/>
          <w:bCs/>
        </w:rPr>
        <w:br w:type="page"/>
      </w:r>
    </w:p>
    <w:p w:rsidR="0093331A" w:rsidRDefault="0093331A" w14:paraId="428B8761" w14:textId="77777777">
      <w:pPr>
        <w:ind w:left="284"/>
        <w:jc w:val="both"/>
        <w:rPr>
          <w:rFonts w:ascii="Arial" w:hAnsi="Arial" w:eastAsia="Arial" w:cs="Arial"/>
          <w:b/>
          <w:bCs/>
        </w:rPr>
      </w:pPr>
    </w:p>
    <w:tbl>
      <w:tblPr>
        <w:tblW w:w="8804" w:type="dxa"/>
        <w:jc w:val="center"/>
        <w:tblCellMar>
          <w:left w:w="70" w:type="dxa"/>
          <w:right w:w="70" w:type="dxa"/>
        </w:tblCellMar>
        <w:tblLook w:val="0000" w:firstRow="0" w:lastRow="0" w:firstColumn="0" w:lastColumn="0" w:noHBand="0" w:noVBand="0"/>
      </w:tblPr>
      <w:tblGrid>
        <w:gridCol w:w="1291"/>
        <w:gridCol w:w="1276"/>
        <w:gridCol w:w="1293"/>
        <w:gridCol w:w="1258"/>
        <w:gridCol w:w="1134"/>
        <w:gridCol w:w="1276"/>
        <w:gridCol w:w="1276"/>
      </w:tblGrid>
      <w:tr w:rsidRPr="0093331A" w:rsidR="0093331A" w:rsidTr="002A2F55" w14:paraId="4F85CD40" w14:textId="77777777">
        <w:trPr>
          <w:trHeight w:val="1110"/>
          <w:jc w:val="center"/>
        </w:trPr>
        <w:tc>
          <w:tcPr>
            <w:tcW w:w="1291" w:type="dxa"/>
            <w:tcBorders>
              <w:top w:val="single" w:color="auto" w:sz="12" w:space="0"/>
              <w:left w:val="single" w:color="auto" w:sz="12" w:space="0"/>
              <w:bottom w:val="double" w:color="auto" w:sz="6" w:space="0"/>
              <w:right w:val="single" w:color="auto" w:sz="12" w:space="0"/>
            </w:tcBorders>
            <w:shd w:val="clear" w:color="auto" w:fill="E3E3E3"/>
            <w:vAlign w:val="center"/>
          </w:tcPr>
          <w:p w:rsidRPr="0093331A" w:rsidR="0093331A" w:rsidP="0093331A" w:rsidRDefault="0093331A" w14:paraId="7DD5614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
                <w:bCs/>
                <w:color w:val="auto"/>
                <w:bdr w:val="none" w:color="auto" w:sz="0" w:space="0"/>
                <w:lang w:val="en-US" w:eastAsia="nl-NL"/>
                <w14:textOutline w14:w="0" w14:cap="rnd" w14:cmpd="sng" w14:algn="ctr">
                  <w14:noFill/>
                  <w14:prstDash w14:val="solid"/>
                  <w14:bevel/>
                </w14:textOutline>
              </w:rPr>
            </w:pPr>
            <w:r w:rsidRPr="0093331A">
              <w:rPr>
                <w:color w:val="auto"/>
                <w:bdr w:val="none" w:color="auto" w:sz="0" w:space="0"/>
                <w:lang w:val="en-US" w:eastAsia="nl-NL"/>
                <w14:textOutline w14:w="0" w14:cap="rnd" w14:cmpd="sng" w14:algn="ctr">
                  <w14:noFill/>
                  <w14:prstDash w14:val="solid"/>
                  <w14:bevel/>
                </w14:textOutline>
              </w:rPr>
              <w:br w:type="page"/>
            </w:r>
            <w:r w:rsidRPr="0093331A">
              <w:rPr>
                <w:b/>
                <w:bCs/>
                <w:color w:val="auto"/>
                <w:bdr w:val="none" w:color="auto" w:sz="0" w:space="0"/>
                <w:lang w:val="en-US" w:eastAsia="nl-NL"/>
                <w14:textOutline w14:w="0" w14:cap="rnd" w14:cmpd="sng" w14:algn="ctr">
                  <w14:noFill/>
                  <w14:prstDash w14:val="solid"/>
                  <w14:bevel/>
                </w14:textOutline>
              </w:rPr>
              <w:t xml:space="preserve">Salaris-schalen </w:t>
            </w:r>
          </w:p>
        </w:tc>
        <w:tc>
          <w:tcPr>
            <w:tcW w:w="1276" w:type="dxa"/>
            <w:tcBorders>
              <w:top w:val="single" w:color="auto" w:sz="12" w:space="0"/>
              <w:left w:val="double" w:color="auto" w:sz="6" w:space="0"/>
              <w:bottom w:val="double" w:color="auto" w:sz="6" w:space="0"/>
              <w:right w:val="double" w:color="auto" w:sz="6" w:space="0"/>
            </w:tcBorders>
            <w:shd w:val="clear" w:color="auto" w:fill="C0C0C0"/>
            <w:vAlign w:val="center"/>
          </w:tcPr>
          <w:p w:rsidRPr="0093331A" w:rsidR="0093331A" w:rsidP="0093331A" w:rsidRDefault="0093331A" w14:paraId="7E013D0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
                <w:bCs/>
                <w:color w:val="auto"/>
                <w:bdr w:val="none" w:color="auto" w:sz="0" w:space="0"/>
                <w:lang w:val="en-US" w:eastAsia="nl-NL"/>
                <w14:textOutline w14:w="0" w14:cap="rnd" w14:cmpd="sng" w14:algn="ctr">
                  <w14:noFill/>
                  <w14:prstDash w14:val="solid"/>
                  <w14:bevel/>
                </w14:textOutline>
              </w:rPr>
            </w:pPr>
            <w:r w:rsidRPr="0093331A">
              <w:rPr>
                <w:b/>
                <w:bCs/>
                <w:color w:val="auto"/>
                <w:bdr w:val="none" w:color="auto" w:sz="0" w:space="0"/>
                <w:lang w:val="en-US" w:eastAsia="nl-NL"/>
                <w14:textOutline w14:w="0" w14:cap="rnd" w14:cmpd="sng" w14:algn="ctr">
                  <w14:noFill/>
                  <w14:prstDash w14:val="solid"/>
                  <w14:bevel/>
                </w14:textOutline>
              </w:rPr>
              <w:t>A8a</w:t>
            </w:r>
          </w:p>
        </w:tc>
        <w:tc>
          <w:tcPr>
            <w:tcW w:w="1293" w:type="dxa"/>
            <w:tcBorders>
              <w:top w:val="single" w:color="auto" w:sz="12" w:space="0"/>
              <w:left w:val="nil"/>
              <w:bottom w:val="double" w:color="auto" w:sz="6" w:space="0"/>
              <w:right w:val="double" w:color="auto" w:sz="6" w:space="0"/>
            </w:tcBorders>
            <w:shd w:val="clear" w:color="auto" w:fill="C0C0C0"/>
            <w:vAlign w:val="center"/>
          </w:tcPr>
          <w:p w:rsidRPr="0093331A" w:rsidR="0093331A" w:rsidP="0093331A" w:rsidRDefault="0093331A" w14:paraId="1090035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
                <w:bCs/>
                <w:color w:val="auto"/>
                <w:bdr w:val="none" w:color="auto" w:sz="0" w:space="0"/>
                <w:lang w:val="en-US" w:eastAsia="nl-NL"/>
                <w14:textOutline w14:w="0" w14:cap="rnd" w14:cmpd="sng" w14:algn="ctr">
                  <w14:noFill/>
                  <w14:prstDash w14:val="solid"/>
                  <w14:bevel/>
                </w14:textOutline>
              </w:rPr>
            </w:pPr>
            <w:r w:rsidRPr="0093331A">
              <w:rPr>
                <w:b/>
                <w:bCs/>
                <w:color w:val="auto"/>
                <w:bdr w:val="none" w:color="auto" w:sz="0" w:space="0"/>
                <w:lang w:val="en-US" w:eastAsia="nl-NL"/>
                <w14:textOutline w14:w="0" w14:cap="rnd" w14:cmpd="sng" w14:algn="ctr">
                  <w14:noFill/>
                  <w14:prstDash w14:val="solid"/>
                  <w14:bevel/>
                </w14:textOutline>
              </w:rPr>
              <w:t>A8b</w:t>
            </w:r>
          </w:p>
        </w:tc>
        <w:tc>
          <w:tcPr>
            <w:tcW w:w="1258" w:type="dxa"/>
            <w:tcBorders>
              <w:top w:val="single" w:color="auto" w:sz="12" w:space="0"/>
              <w:left w:val="double" w:color="auto" w:sz="6" w:space="0"/>
              <w:bottom w:val="double" w:color="auto" w:sz="6" w:space="0"/>
              <w:right w:val="double" w:color="auto" w:sz="6" w:space="0"/>
            </w:tcBorders>
            <w:shd w:val="clear" w:color="auto" w:fill="C0C0C0"/>
            <w:vAlign w:val="center"/>
          </w:tcPr>
          <w:p w:rsidRPr="0093331A" w:rsidR="0093331A" w:rsidP="0093331A" w:rsidRDefault="0093331A" w14:paraId="7FDD4F4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
                <w:bCs/>
                <w:color w:val="auto"/>
                <w:bdr w:val="none" w:color="auto" w:sz="0" w:space="0"/>
                <w:lang w:val="en-US" w:eastAsia="nl-NL"/>
                <w14:textOutline w14:w="0" w14:cap="rnd" w14:cmpd="sng" w14:algn="ctr">
                  <w14:noFill/>
                  <w14:prstDash w14:val="solid"/>
                  <w14:bevel/>
                </w14:textOutline>
              </w:rPr>
            </w:pPr>
            <w:r w:rsidRPr="0093331A">
              <w:rPr>
                <w:b/>
                <w:bCs/>
                <w:color w:val="auto"/>
                <w:bdr w:val="none" w:color="auto" w:sz="0" w:space="0"/>
                <w:lang w:val="en-US" w:eastAsia="nl-NL"/>
                <w14:textOutline w14:w="0" w14:cap="rnd" w14:cmpd="sng" w14:algn="ctr">
                  <w14:noFill/>
                  <w14:prstDash w14:val="solid"/>
                  <w14:bevel/>
                </w14:textOutline>
              </w:rPr>
              <w:t>A9a</w:t>
            </w:r>
          </w:p>
        </w:tc>
        <w:tc>
          <w:tcPr>
            <w:tcW w:w="1134" w:type="dxa"/>
            <w:tcBorders>
              <w:top w:val="single" w:color="auto" w:sz="12" w:space="0"/>
              <w:left w:val="nil"/>
              <w:bottom w:val="double" w:color="auto" w:sz="6" w:space="0"/>
              <w:right w:val="double" w:color="auto" w:sz="6" w:space="0"/>
            </w:tcBorders>
            <w:shd w:val="clear" w:color="auto" w:fill="C0C0C0"/>
            <w:vAlign w:val="center"/>
          </w:tcPr>
          <w:p w:rsidRPr="0093331A" w:rsidR="0093331A" w:rsidP="0093331A" w:rsidRDefault="0093331A" w14:paraId="6836A6B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
                <w:bCs/>
                <w:color w:val="auto"/>
                <w:bdr w:val="none" w:color="auto" w:sz="0" w:space="0"/>
                <w:lang w:val="en-US" w:eastAsia="nl-NL"/>
                <w14:textOutline w14:w="0" w14:cap="rnd" w14:cmpd="sng" w14:algn="ctr">
                  <w14:noFill/>
                  <w14:prstDash w14:val="solid"/>
                  <w14:bevel/>
                </w14:textOutline>
              </w:rPr>
            </w:pPr>
            <w:r w:rsidRPr="0093331A">
              <w:rPr>
                <w:b/>
                <w:bCs/>
                <w:color w:val="auto"/>
                <w:bdr w:val="none" w:color="auto" w:sz="0" w:space="0"/>
                <w:lang w:val="en-US" w:eastAsia="nl-NL"/>
                <w14:textOutline w14:w="0" w14:cap="rnd" w14:cmpd="sng" w14:algn="ctr">
                  <w14:noFill/>
                  <w14:prstDash w14:val="solid"/>
                  <w14:bevel/>
                </w14:textOutline>
              </w:rPr>
              <w:t>A9b</w:t>
            </w:r>
          </w:p>
        </w:tc>
        <w:tc>
          <w:tcPr>
            <w:tcW w:w="1276" w:type="dxa"/>
            <w:tcBorders>
              <w:top w:val="single" w:color="auto" w:sz="12" w:space="0"/>
              <w:left w:val="nil"/>
              <w:bottom w:val="double" w:color="auto" w:sz="6" w:space="0"/>
              <w:right w:val="double" w:color="auto" w:sz="6" w:space="0"/>
            </w:tcBorders>
            <w:shd w:val="clear" w:color="auto" w:fill="C0C0C0"/>
            <w:vAlign w:val="center"/>
          </w:tcPr>
          <w:p w:rsidRPr="0093331A" w:rsidR="0093331A" w:rsidP="0093331A" w:rsidRDefault="0093331A" w14:paraId="13A596C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
                <w:bCs/>
                <w:color w:val="auto"/>
                <w:bdr w:val="none" w:color="auto" w:sz="0" w:space="0"/>
                <w:lang w:val="en-US" w:eastAsia="nl-NL"/>
                <w14:textOutline w14:w="0" w14:cap="rnd" w14:cmpd="sng" w14:algn="ctr">
                  <w14:noFill/>
                  <w14:prstDash w14:val="solid"/>
                  <w14:bevel/>
                </w14:textOutline>
              </w:rPr>
            </w:pPr>
            <w:r w:rsidRPr="0093331A">
              <w:rPr>
                <w:b/>
                <w:bCs/>
                <w:color w:val="auto"/>
                <w:bdr w:val="none" w:color="auto" w:sz="0" w:space="0"/>
                <w:lang w:val="en-US" w:eastAsia="nl-NL"/>
                <w14:textOutline w14:w="0" w14:cap="rnd" w14:cmpd="sng" w14:algn="ctr">
                  <w14:noFill/>
                  <w14:prstDash w14:val="solid"/>
                  <w14:bevel/>
                </w14:textOutline>
              </w:rPr>
              <w:t>A10a</w:t>
            </w:r>
          </w:p>
        </w:tc>
        <w:tc>
          <w:tcPr>
            <w:tcW w:w="1276" w:type="dxa"/>
            <w:tcBorders>
              <w:top w:val="single" w:color="auto" w:sz="12" w:space="0"/>
              <w:left w:val="nil"/>
              <w:bottom w:val="double" w:color="auto" w:sz="6" w:space="0"/>
              <w:right w:val="single" w:color="auto" w:sz="12" w:space="0"/>
            </w:tcBorders>
            <w:shd w:val="clear" w:color="auto" w:fill="C0C0C0"/>
            <w:vAlign w:val="center"/>
          </w:tcPr>
          <w:p w:rsidRPr="0093331A" w:rsidR="0093331A" w:rsidP="0093331A" w:rsidRDefault="0093331A" w14:paraId="5295951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79"/>
              <w:jc w:val="right"/>
              <w:rPr>
                <w:b/>
                <w:bCs/>
                <w:color w:val="auto"/>
                <w:bdr w:val="none" w:color="auto" w:sz="0" w:space="0"/>
                <w:lang w:val="en-US" w:eastAsia="nl-NL"/>
                <w14:textOutline w14:w="0" w14:cap="rnd" w14:cmpd="sng" w14:algn="ctr">
                  <w14:noFill/>
                  <w14:prstDash w14:val="solid"/>
                  <w14:bevel/>
                </w14:textOutline>
              </w:rPr>
            </w:pPr>
            <w:r w:rsidRPr="0093331A">
              <w:rPr>
                <w:b/>
                <w:bCs/>
                <w:color w:val="auto"/>
                <w:bdr w:val="none" w:color="auto" w:sz="0" w:space="0"/>
                <w:lang w:val="en-US" w:eastAsia="nl-NL"/>
                <w14:textOutline w14:w="0" w14:cap="rnd" w14:cmpd="sng" w14:algn="ctr">
                  <w14:noFill/>
                  <w14:prstDash w14:val="solid"/>
                  <w14:bevel/>
                </w14:textOutline>
              </w:rPr>
              <w:t>A10b</w:t>
            </w:r>
          </w:p>
        </w:tc>
      </w:tr>
      <w:tr w:rsidRPr="0093331A" w:rsidR="0093331A" w:rsidTr="002A2F55" w14:paraId="1B43285F" w14:textId="77777777">
        <w:trPr>
          <w:trHeight w:val="315"/>
          <w:jc w:val="center"/>
        </w:trPr>
        <w:tc>
          <w:tcPr>
            <w:tcW w:w="1291"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5B20030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Minimum</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76217AF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30.250</w:t>
            </w:r>
          </w:p>
        </w:tc>
        <w:tc>
          <w:tcPr>
            <w:tcW w:w="1293" w:type="dxa"/>
            <w:tcBorders>
              <w:top w:val="nil"/>
              <w:left w:val="double" w:color="auto" w:sz="6" w:space="0"/>
              <w:bottom w:val="nil"/>
              <w:right w:val="double" w:color="auto" w:sz="6" w:space="0"/>
            </w:tcBorders>
            <w:noWrap/>
            <w:vAlign w:val="bottom"/>
          </w:tcPr>
          <w:p w:rsidRPr="0093331A" w:rsidR="0093331A" w:rsidP="0093331A" w:rsidRDefault="0093331A" w14:paraId="7D77118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31.500</w:t>
            </w:r>
          </w:p>
        </w:tc>
        <w:tc>
          <w:tcPr>
            <w:tcW w:w="1258" w:type="dxa"/>
            <w:tcBorders>
              <w:top w:val="nil"/>
              <w:left w:val="double" w:color="auto" w:sz="6" w:space="0"/>
              <w:bottom w:val="nil"/>
              <w:right w:val="double" w:color="auto" w:sz="6" w:space="0"/>
            </w:tcBorders>
            <w:noWrap/>
            <w:vAlign w:val="bottom"/>
          </w:tcPr>
          <w:p w:rsidRPr="0093331A" w:rsidR="0093331A" w:rsidP="0093331A" w:rsidRDefault="0093331A" w14:paraId="5BE819B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35.950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722F922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38.100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26074BC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37.200</w:t>
            </w:r>
          </w:p>
        </w:tc>
        <w:tc>
          <w:tcPr>
            <w:tcW w:w="1276" w:type="dxa"/>
            <w:tcBorders>
              <w:top w:val="nil"/>
              <w:left w:val="nil"/>
              <w:bottom w:val="nil"/>
              <w:right w:val="single" w:color="auto" w:sz="12" w:space="0"/>
            </w:tcBorders>
            <w:noWrap/>
            <w:vAlign w:val="bottom"/>
          </w:tcPr>
          <w:p w:rsidRPr="0093331A" w:rsidR="0093331A" w:rsidP="0093331A" w:rsidRDefault="0093331A" w14:paraId="00F3926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44.650</w:t>
            </w:r>
          </w:p>
        </w:tc>
      </w:tr>
      <w:tr w:rsidRPr="0093331A" w:rsidR="0093331A" w:rsidTr="002A2F55" w14:paraId="6A19BC51" w14:textId="77777777">
        <w:trPr>
          <w:trHeight w:val="315"/>
          <w:jc w:val="center"/>
        </w:trPr>
        <w:tc>
          <w:tcPr>
            <w:tcW w:w="1291" w:type="dxa"/>
            <w:tcBorders>
              <w:top w:val="nil"/>
              <w:left w:val="single" w:color="auto" w:sz="12" w:space="0"/>
              <w:bottom w:val="dotDotDash" w:color="auto" w:sz="8" w:space="0"/>
              <w:right w:val="double" w:color="auto" w:sz="6" w:space="0"/>
            </w:tcBorders>
            <w:shd w:val="clear" w:color="auto" w:fill="C0C0C0"/>
            <w:noWrap/>
            <w:vAlign w:val="bottom"/>
          </w:tcPr>
          <w:p w:rsidRPr="0093331A" w:rsidR="0093331A" w:rsidP="0093331A" w:rsidRDefault="0093331A" w14:paraId="7A70808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Maximum</w:t>
            </w:r>
          </w:p>
        </w:tc>
        <w:tc>
          <w:tcPr>
            <w:tcW w:w="1276" w:type="dxa"/>
            <w:tcBorders>
              <w:top w:val="nil"/>
              <w:left w:val="double" w:color="auto" w:sz="6" w:space="0"/>
              <w:bottom w:val="dotDotDash" w:color="auto" w:sz="8" w:space="0"/>
              <w:right w:val="double" w:color="auto" w:sz="6" w:space="0"/>
            </w:tcBorders>
            <w:noWrap/>
            <w:vAlign w:val="bottom"/>
          </w:tcPr>
          <w:p w:rsidRPr="0093331A" w:rsidR="0093331A" w:rsidP="0093331A" w:rsidRDefault="0093331A" w14:paraId="48FFB35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46.000</w:t>
            </w:r>
          </w:p>
        </w:tc>
        <w:tc>
          <w:tcPr>
            <w:tcW w:w="1293" w:type="dxa"/>
            <w:tcBorders>
              <w:top w:val="nil"/>
              <w:left w:val="double" w:color="auto" w:sz="6" w:space="0"/>
              <w:bottom w:val="dotDotDash" w:color="auto" w:sz="8" w:space="0"/>
              <w:right w:val="double" w:color="auto" w:sz="6" w:space="0"/>
            </w:tcBorders>
            <w:noWrap/>
            <w:vAlign w:val="bottom"/>
          </w:tcPr>
          <w:p w:rsidRPr="0093331A" w:rsidR="0093331A" w:rsidP="0093331A" w:rsidRDefault="0093331A" w14:paraId="148FEF3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47.250</w:t>
            </w:r>
          </w:p>
        </w:tc>
        <w:tc>
          <w:tcPr>
            <w:tcW w:w="1258" w:type="dxa"/>
            <w:tcBorders>
              <w:top w:val="nil"/>
              <w:left w:val="double" w:color="auto" w:sz="6" w:space="0"/>
              <w:bottom w:val="dotDotDash" w:color="auto" w:sz="8" w:space="0"/>
              <w:right w:val="double" w:color="auto" w:sz="6" w:space="0"/>
            </w:tcBorders>
            <w:noWrap/>
            <w:vAlign w:val="bottom"/>
          </w:tcPr>
          <w:p w:rsidRPr="0093331A" w:rsidR="0093331A" w:rsidP="0093331A" w:rsidRDefault="0093331A" w14:paraId="70D9E0C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51.600</w:t>
            </w:r>
          </w:p>
        </w:tc>
        <w:tc>
          <w:tcPr>
            <w:tcW w:w="1134" w:type="dxa"/>
            <w:tcBorders>
              <w:top w:val="nil"/>
              <w:left w:val="double" w:color="auto" w:sz="6" w:space="0"/>
              <w:bottom w:val="dotDotDash" w:color="auto" w:sz="8" w:space="0"/>
              <w:right w:val="double" w:color="auto" w:sz="6" w:space="0"/>
            </w:tcBorders>
            <w:noWrap/>
            <w:vAlign w:val="bottom"/>
          </w:tcPr>
          <w:p w:rsidRPr="0093331A" w:rsidR="0093331A" w:rsidP="0093331A" w:rsidRDefault="0093331A" w14:paraId="7192436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54.550</w:t>
            </w:r>
          </w:p>
        </w:tc>
        <w:tc>
          <w:tcPr>
            <w:tcW w:w="1276" w:type="dxa"/>
            <w:tcBorders>
              <w:top w:val="nil"/>
              <w:left w:val="single" w:color="auto" w:sz="4" w:space="0"/>
              <w:bottom w:val="dotDotDash" w:color="auto" w:sz="8" w:space="0"/>
              <w:right w:val="double" w:color="auto" w:sz="6" w:space="0"/>
            </w:tcBorders>
            <w:noWrap/>
            <w:vAlign w:val="bottom"/>
          </w:tcPr>
          <w:p w:rsidRPr="0093331A" w:rsidR="0093331A" w:rsidP="0093331A" w:rsidRDefault="0093331A" w14:paraId="132FECE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52.850</w:t>
            </w:r>
          </w:p>
        </w:tc>
        <w:tc>
          <w:tcPr>
            <w:tcW w:w="1276" w:type="dxa"/>
            <w:tcBorders>
              <w:top w:val="nil"/>
              <w:left w:val="nil"/>
              <w:bottom w:val="dotDotDash" w:color="auto" w:sz="8" w:space="0"/>
              <w:right w:val="single" w:color="auto" w:sz="12" w:space="0"/>
            </w:tcBorders>
            <w:noWrap/>
            <w:vAlign w:val="bottom"/>
          </w:tcPr>
          <w:p w:rsidRPr="0093331A" w:rsidR="0093331A" w:rsidP="0093331A" w:rsidRDefault="0093331A" w14:paraId="309F4B5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59.500</w:t>
            </w:r>
          </w:p>
        </w:tc>
      </w:tr>
      <w:tr w:rsidRPr="0093331A" w:rsidR="0093331A" w:rsidTr="002A2F55" w14:paraId="0C2D1081"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785A515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Verhoging</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3BEFF96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1x1x1150</w:t>
            </w:r>
          </w:p>
        </w:tc>
        <w:tc>
          <w:tcPr>
            <w:tcW w:w="1293" w:type="dxa"/>
            <w:tcBorders>
              <w:top w:val="nil"/>
              <w:left w:val="double" w:color="auto" w:sz="6" w:space="0"/>
              <w:bottom w:val="nil"/>
              <w:right w:val="double" w:color="auto" w:sz="6" w:space="0"/>
            </w:tcBorders>
            <w:noWrap/>
            <w:vAlign w:val="bottom"/>
          </w:tcPr>
          <w:p w:rsidRPr="0093331A" w:rsidR="0093331A" w:rsidP="0093331A" w:rsidRDefault="0093331A" w14:paraId="003FF39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1x1x1100</w:t>
            </w:r>
          </w:p>
        </w:tc>
        <w:tc>
          <w:tcPr>
            <w:tcW w:w="1258" w:type="dxa"/>
            <w:tcBorders>
              <w:top w:val="nil"/>
              <w:left w:val="double" w:color="auto" w:sz="6" w:space="0"/>
              <w:bottom w:val="nil"/>
              <w:right w:val="double" w:color="auto" w:sz="6" w:space="0"/>
            </w:tcBorders>
            <w:noWrap/>
            <w:vAlign w:val="bottom"/>
          </w:tcPr>
          <w:p w:rsidRPr="0093331A" w:rsidR="0093331A" w:rsidP="0093331A" w:rsidRDefault="0093331A" w14:paraId="30715F9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3x1x1000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086C2AD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3x1x1100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38B4A1A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1x3x2500</w:t>
            </w:r>
          </w:p>
        </w:tc>
        <w:tc>
          <w:tcPr>
            <w:tcW w:w="1276" w:type="dxa"/>
            <w:tcBorders>
              <w:top w:val="nil"/>
              <w:left w:val="nil"/>
              <w:bottom w:val="nil"/>
              <w:right w:val="single" w:color="auto" w:sz="12" w:space="0"/>
            </w:tcBorders>
            <w:noWrap/>
            <w:vAlign w:val="bottom"/>
          </w:tcPr>
          <w:p w:rsidRPr="0093331A" w:rsidR="0093331A" w:rsidP="0093331A" w:rsidRDefault="0093331A" w14:paraId="04AA167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1x3x1750</w:t>
            </w:r>
          </w:p>
        </w:tc>
      </w:tr>
      <w:tr w:rsidRPr="0093331A" w:rsidR="0093331A" w:rsidTr="002A2F55" w14:paraId="719BB1B3"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37DED19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 </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7A1B9EE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2x1x1100</w:t>
            </w:r>
          </w:p>
        </w:tc>
        <w:tc>
          <w:tcPr>
            <w:tcW w:w="1293" w:type="dxa"/>
            <w:tcBorders>
              <w:top w:val="nil"/>
              <w:left w:val="double" w:color="auto" w:sz="6" w:space="0"/>
              <w:bottom w:val="nil"/>
              <w:right w:val="double" w:color="auto" w:sz="6" w:space="0"/>
            </w:tcBorders>
            <w:noWrap/>
            <w:vAlign w:val="bottom"/>
          </w:tcPr>
          <w:p w:rsidRPr="0093331A" w:rsidR="0093331A" w:rsidP="0093331A" w:rsidRDefault="0093331A" w14:paraId="10AC6A0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1x1x1150</w:t>
            </w:r>
          </w:p>
        </w:tc>
        <w:tc>
          <w:tcPr>
            <w:tcW w:w="1258" w:type="dxa"/>
            <w:tcBorders>
              <w:top w:val="nil"/>
              <w:left w:val="double" w:color="auto" w:sz="6" w:space="0"/>
              <w:bottom w:val="nil"/>
              <w:right w:val="double" w:color="auto" w:sz="6" w:space="0"/>
            </w:tcBorders>
            <w:noWrap/>
            <w:vAlign w:val="bottom"/>
          </w:tcPr>
          <w:p w:rsidRPr="0093331A" w:rsidR="0093331A" w:rsidP="0093331A" w:rsidRDefault="0093331A" w14:paraId="416C3B2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1x3x2000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7025176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2x3x2000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59FF05D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1x3x2200</w:t>
            </w:r>
          </w:p>
        </w:tc>
        <w:tc>
          <w:tcPr>
            <w:tcW w:w="1276" w:type="dxa"/>
            <w:tcBorders>
              <w:top w:val="nil"/>
              <w:left w:val="nil"/>
              <w:bottom w:val="nil"/>
              <w:right w:val="single" w:color="auto" w:sz="12" w:space="0"/>
            </w:tcBorders>
            <w:noWrap/>
            <w:vAlign w:val="bottom"/>
          </w:tcPr>
          <w:p w:rsidRPr="0093331A" w:rsidR="0093331A" w:rsidP="0093331A" w:rsidRDefault="0093331A" w14:paraId="27909B1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1x3x1700</w:t>
            </w:r>
          </w:p>
        </w:tc>
      </w:tr>
      <w:tr w:rsidRPr="0093331A" w:rsidR="0093331A" w:rsidTr="002A2F55" w14:paraId="4AC92AE8"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7CFD1E2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 </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1579CCC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2x3x2000</w:t>
            </w:r>
          </w:p>
        </w:tc>
        <w:tc>
          <w:tcPr>
            <w:tcW w:w="1293" w:type="dxa"/>
            <w:tcBorders>
              <w:top w:val="nil"/>
              <w:left w:val="double" w:color="auto" w:sz="6" w:space="0"/>
              <w:bottom w:val="nil"/>
              <w:right w:val="double" w:color="auto" w:sz="6" w:space="0"/>
            </w:tcBorders>
            <w:noWrap/>
            <w:vAlign w:val="bottom"/>
          </w:tcPr>
          <w:p w:rsidRPr="0093331A" w:rsidR="0093331A" w:rsidP="0093331A" w:rsidRDefault="0093331A" w14:paraId="7CB2B53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1x1x1100</w:t>
            </w:r>
          </w:p>
        </w:tc>
        <w:tc>
          <w:tcPr>
            <w:tcW w:w="1258" w:type="dxa"/>
            <w:tcBorders>
              <w:top w:val="nil"/>
              <w:left w:val="double" w:color="auto" w:sz="6" w:space="0"/>
              <w:bottom w:val="nil"/>
              <w:right w:val="double" w:color="auto" w:sz="6" w:space="0"/>
            </w:tcBorders>
            <w:noWrap/>
            <w:vAlign w:val="bottom"/>
          </w:tcPr>
          <w:p w:rsidRPr="0093331A" w:rsidR="0093331A" w:rsidP="0093331A" w:rsidRDefault="0093331A" w14:paraId="6EDE78D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1x3x1950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67CE87C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1x3x1950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793BB5A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2x3x2250</w:t>
            </w:r>
          </w:p>
        </w:tc>
        <w:tc>
          <w:tcPr>
            <w:tcW w:w="1276" w:type="dxa"/>
            <w:tcBorders>
              <w:top w:val="nil"/>
              <w:left w:val="nil"/>
              <w:bottom w:val="nil"/>
              <w:right w:val="single" w:color="auto" w:sz="12" w:space="0"/>
            </w:tcBorders>
            <w:noWrap/>
            <w:vAlign w:val="bottom"/>
          </w:tcPr>
          <w:p w:rsidRPr="0093331A" w:rsidR="0093331A" w:rsidP="0093331A" w:rsidRDefault="0093331A" w14:paraId="02B3E79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2x3x1750</w:t>
            </w:r>
          </w:p>
        </w:tc>
      </w:tr>
      <w:tr w:rsidRPr="0093331A" w:rsidR="0093331A" w:rsidTr="002A2F55" w14:paraId="7E9EFEF7"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227FDAF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 </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1DFF96D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1x3x1950</w:t>
            </w:r>
          </w:p>
        </w:tc>
        <w:tc>
          <w:tcPr>
            <w:tcW w:w="1293" w:type="dxa"/>
            <w:tcBorders>
              <w:top w:val="nil"/>
              <w:left w:val="double" w:color="auto" w:sz="6" w:space="0"/>
              <w:bottom w:val="nil"/>
              <w:right w:val="double" w:color="auto" w:sz="6" w:space="0"/>
            </w:tcBorders>
            <w:noWrap/>
            <w:vAlign w:val="bottom"/>
          </w:tcPr>
          <w:p w:rsidRPr="0093331A" w:rsidR="0093331A" w:rsidP="0093331A" w:rsidRDefault="0093331A" w14:paraId="714B560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1x3x2000</w:t>
            </w:r>
          </w:p>
        </w:tc>
        <w:tc>
          <w:tcPr>
            <w:tcW w:w="1258" w:type="dxa"/>
            <w:tcBorders>
              <w:top w:val="nil"/>
              <w:left w:val="double" w:color="auto" w:sz="6" w:space="0"/>
              <w:bottom w:val="nil"/>
              <w:right w:val="double" w:color="auto" w:sz="6" w:space="0"/>
            </w:tcBorders>
            <w:noWrap/>
            <w:vAlign w:val="bottom"/>
          </w:tcPr>
          <w:p w:rsidRPr="0093331A" w:rsidR="0093331A" w:rsidP="0093331A" w:rsidRDefault="0093331A" w14:paraId="723132A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2x3x2000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6470E2F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2x3x2000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59BF334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1x3x2200</w:t>
            </w:r>
          </w:p>
        </w:tc>
        <w:tc>
          <w:tcPr>
            <w:tcW w:w="1276" w:type="dxa"/>
            <w:tcBorders>
              <w:top w:val="nil"/>
              <w:left w:val="nil"/>
              <w:bottom w:val="nil"/>
              <w:right w:val="single" w:color="auto" w:sz="12" w:space="0"/>
            </w:tcBorders>
            <w:noWrap/>
            <w:vAlign w:val="bottom"/>
          </w:tcPr>
          <w:p w:rsidRPr="0093331A" w:rsidR="0093331A" w:rsidP="0093331A" w:rsidRDefault="0093331A" w14:paraId="171E408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1x3x1700</w:t>
            </w:r>
          </w:p>
        </w:tc>
      </w:tr>
      <w:tr w:rsidRPr="0093331A" w:rsidR="0093331A" w:rsidTr="002A2F55" w14:paraId="0F8C7FA2"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34A84E3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 </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37CD002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2x3x2000</w:t>
            </w:r>
          </w:p>
        </w:tc>
        <w:tc>
          <w:tcPr>
            <w:tcW w:w="1293" w:type="dxa"/>
            <w:tcBorders>
              <w:top w:val="nil"/>
              <w:left w:val="double" w:color="auto" w:sz="6" w:space="0"/>
              <w:bottom w:val="nil"/>
              <w:right w:val="double" w:color="auto" w:sz="6" w:space="0"/>
            </w:tcBorders>
            <w:noWrap/>
            <w:vAlign w:val="bottom"/>
          </w:tcPr>
          <w:p w:rsidRPr="0093331A" w:rsidR="0093331A" w:rsidP="0093331A" w:rsidRDefault="0093331A" w14:paraId="4E8AA04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1x3x1950</w:t>
            </w:r>
          </w:p>
        </w:tc>
        <w:tc>
          <w:tcPr>
            <w:tcW w:w="1258" w:type="dxa"/>
            <w:tcBorders>
              <w:top w:val="nil"/>
              <w:left w:val="double" w:color="auto" w:sz="6" w:space="0"/>
              <w:bottom w:val="nil"/>
              <w:right w:val="double" w:color="auto" w:sz="6" w:space="0"/>
            </w:tcBorders>
            <w:noWrap/>
            <w:vAlign w:val="bottom"/>
          </w:tcPr>
          <w:p w:rsidRPr="0093331A" w:rsidR="0093331A" w:rsidP="0093331A" w:rsidRDefault="0093331A" w14:paraId="373440D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1x3x1950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6AA7C7D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1x3x1950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41AAD0E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1x3x2250</w:t>
            </w:r>
          </w:p>
        </w:tc>
        <w:tc>
          <w:tcPr>
            <w:tcW w:w="1276" w:type="dxa"/>
            <w:tcBorders>
              <w:top w:val="nil"/>
              <w:left w:val="nil"/>
              <w:bottom w:val="nil"/>
              <w:right w:val="single" w:color="auto" w:sz="12" w:space="0"/>
            </w:tcBorders>
            <w:noWrap/>
            <w:vAlign w:val="bottom"/>
          </w:tcPr>
          <w:p w:rsidRPr="0093331A" w:rsidR="0093331A" w:rsidP="0093331A" w:rsidRDefault="0093331A" w14:paraId="511E396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1x3x1750</w:t>
            </w:r>
          </w:p>
        </w:tc>
      </w:tr>
      <w:tr w:rsidRPr="0093331A" w:rsidR="0093331A" w:rsidTr="002A2F55" w14:paraId="39EE3579" w14:textId="77777777">
        <w:trPr>
          <w:trHeight w:val="315"/>
          <w:jc w:val="center"/>
        </w:trPr>
        <w:tc>
          <w:tcPr>
            <w:tcW w:w="1291"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1C09163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 </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23A5DD7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1x3x1200</w:t>
            </w:r>
          </w:p>
        </w:tc>
        <w:tc>
          <w:tcPr>
            <w:tcW w:w="1293" w:type="dxa"/>
            <w:tcBorders>
              <w:top w:val="nil"/>
              <w:left w:val="double" w:color="auto" w:sz="6" w:space="0"/>
              <w:bottom w:val="nil"/>
              <w:right w:val="double" w:color="auto" w:sz="6" w:space="0"/>
            </w:tcBorders>
            <w:noWrap/>
            <w:vAlign w:val="bottom"/>
          </w:tcPr>
          <w:p w:rsidRPr="0093331A" w:rsidR="0093331A" w:rsidP="0093331A" w:rsidRDefault="0093331A" w14:paraId="2D2E4C3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2x3x2000</w:t>
            </w:r>
          </w:p>
        </w:tc>
        <w:tc>
          <w:tcPr>
            <w:tcW w:w="1258" w:type="dxa"/>
            <w:tcBorders>
              <w:top w:val="nil"/>
              <w:left w:val="double" w:color="auto" w:sz="6" w:space="0"/>
              <w:bottom w:val="nil"/>
              <w:right w:val="double" w:color="auto" w:sz="6" w:space="0"/>
            </w:tcBorders>
            <w:noWrap/>
            <w:vAlign w:val="bottom"/>
          </w:tcPr>
          <w:p w:rsidRPr="0093331A" w:rsidR="0093331A" w:rsidP="0093331A" w:rsidRDefault="0093331A" w14:paraId="642EAAF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1x3x2000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6D62203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1x3x1250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687AF7A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2x3x1000</w:t>
            </w:r>
          </w:p>
        </w:tc>
        <w:tc>
          <w:tcPr>
            <w:tcW w:w="1276" w:type="dxa"/>
            <w:tcBorders>
              <w:top w:val="nil"/>
              <w:left w:val="nil"/>
              <w:bottom w:val="nil"/>
              <w:right w:val="single" w:color="auto" w:sz="12" w:space="0"/>
            </w:tcBorders>
            <w:noWrap/>
            <w:vAlign w:val="bottom"/>
          </w:tcPr>
          <w:p w:rsidRPr="0093331A" w:rsidR="0093331A" w:rsidP="0093331A" w:rsidRDefault="0093331A" w14:paraId="507BD6D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1x3x2250</w:t>
            </w:r>
          </w:p>
        </w:tc>
      </w:tr>
      <w:tr w:rsidRPr="0093331A" w:rsidR="0093331A" w:rsidTr="002A2F55" w14:paraId="0713A22A" w14:textId="77777777">
        <w:trPr>
          <w:trHeight w:val="315"/>
          <w:jc w:val="center"/>
        </w:trPr>
        <w:tc>
          <w:tcPr>
            <w:tcW w:w="1291"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0286395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 </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7252F5B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1x3x1250</w:t>
            </w:r>
          </w:p>
        </w:tc>
        <w:tc>
          <w:tcPr>
            <w:tcW w:w="1293" w:type="dxa"/>
            <w:tcBorders>
              <w:top w:val="nil"/>
              <w:left w:val="double" w:color="auto" w:sz="6" w:space="0"/>
              <w:bottom w:val="nil"/>
              <w:right w:val="double" w:color="auto" w:sz="6" w:space="0"/>
            </w:tcBorders>
            <w:noWrap/>
            <w:vAlign w:val="bottom"/>
          </w:tcPr>
          <w:p w:rsidRPr="0093331A" w:rsidR="0093331A" w:rsidP="0093331A" w:rsidRDefault="0093331A" w14:paraId="73A9DE1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1x3x1950</w:t>
            </w:r>
          </w:p>
        </w:tc>
        <w:tc>
          <w:tcPr>
            <w:tcW w:w="1258" w:type="dxa"/>
            <w:tcBorders>
              <w:top w:val="nil"/>
              <w:left w:val="double" w:color="auto" w:sz="6" w:space="0"/>
              <w:bottom w:val="nil"/>
              <w:right w:val="double" w:color="auto" w:sz="6" w:space="0"/>
            </w:tcBorders>
            <w:noWrap/>
            <w:vAlign w:val="bottom"/>
          </w:tcPr>
          <w:p w:rsidRPr="0093331A" w:rsidR="0093331A" w:rsidP="0093331A" w:rsidRDefault="0093331A" w14:paraId="56B9794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1x3x750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246DCAA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 </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2303E47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 </w:t>
            </w:r>
          </w:p>
        </w:tc>
        <w:tc>
          <w:tcPr>
            <w:tcW w:w="1276" w:type="dxa"/>
            <w:tcBorders>
              <w:top w:val="nil"/>
              <w:left w:val="nil"/>
              <w:bottom w:val="nil"/>
              <w:right w:val="single" w:color="auto" w:sz="12" w:space="0"/>
            </w:tcBorders>
            <w:noWrap/>
            <w:vAlign w:val="bottom"/>
          </w:tcPr>
          <w:p w:rsidRPr="0093331A" w:rsidR="0093331A" w:rsidP="0093331A" w:rsidRDefault="0093331A" w14:paraId="6760C93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1x3x2200</w:t>
            </w:r>
          </w:p>
        </w:tc>
      </w:tr>
      <w:tr w:rsidRPr="0093331A" w:rsidR="0093331A" w:rsidTr="002A2F55" w14:paraId="02FAA187"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1740E9A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color w:val="auto"/>
                <w:bdr w:val="none" w:color="auto" w:sz="0" w:space="0"/>
                <w:lang w:val="fr-FR" w:eastAsia="nl-NL"/>
                <w14:textOutline w14:w="0" w14:cap="rnd" w14:cmpd="sng" w14:algn="ctr">
                  <w14:noFill/>
                  <w14:prstDash w14:val="solid"/>
                  <w14:bevel/>
                </w14:textOutline>
              </w:rPr>
            </w:pPr>
            <w:r w:rsidRPr="0093331A">
              <w:rPr>
                <w:color w:val="auto"/>
                <w:bdr w:val="none" w:color="auto" w:sz="0" w:space="0"/>
                <w:lang w:val="fr-FR" w:eastAsia="nl-NL"/>
                <w14:textOutline w14:w="0" w14:cap="rnd" w14:cmpd="sng" w14:algn="ctr">
                  <w14:noFill/>
                  <w14:prstDash w14:val="solid"/>
                  <w14:bevel/>
                </w14:textOutline>
              </w:rPr>
              <w:t> </w:t>
            </w:r>
          </w:p>
        </w:tc>
        <w:tc>
          <w:tcPr>
            <w:tcW w:w="1276" w:type="dxa"/>
            <w:tcBorders>
              <w:top w:val="nil"/>
              <w:left w:val="nil"/>
              <w:bottom w:val="nil"/>
              <w:right w:val="nil"/>
            </w:tcBorders>
            <w:noWrap/>
            <w:vAlign w:val="bottom"/>
          </w:tcPr>
          <w:p w:rsidRPr="0093331A" w:rsidR="0093331A" w:rsidP="0093331A" w:rsidRDefault="0093331A" w14:paraId="305118B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 </w:t>
            </w:r>
          </w:p>
        </w:tc>
        <w:tc>
          <w:tcPr>
            <w:tcW w:w="1293" w:type="dxa"/>
            <w:tcBorders>
              <w:top w:val="nil"/>
              <w:left w:val="double" w:color="auto" w:sz="6" w:space="0"/>
              <w:bottom w:val="nil"/>
              <w:right w:val="double" w:color="auto" w:sz="6" w:space="0"/>
            </w:tcBorders>
            <w:noWrap/>
            <w:vAlign w:val="bottom"/>
          </w:tcPr>
          <w:p w:rsidRPr="0093331A" w:rsidR="0093331A" w:rsidP="0093331A" w:rsidRDefault="0093331A" w14:paraId="322EFFC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2x3x1250</w:t>
            </w:r>
          </w:p>
        </w:tc>
        <w:tc>
          <w:tcPr>
            <w:tcW w:w="1258" w:type="dxa"/>
            <w:tcBorders>
              <w:top w:val="nil"/>
              <w:left w:val="nil"/>
              <w:bottom w:val="nil"/>
              <w:right w:val="nil"/>
            </w:tcBorders>
            <w:noWrap/>
            <w:vAlign w:val="bottom"/>
          </w:tcPr>
          <w:p w:rsidRPr="0093331A" w:rsidR="0093331A" w:rsidP="0093331A" w:rsidRDefault="0093331A" w14:paraId="5017251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 </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22F7059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 </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799DBBE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 </w:t>
            </w:r>
          </w:p>
        </w:tc>
        <w:tc>
          <w:tcPr>
            <w:tcW w:w="1276" w:type="dxa"/>
            <w:tcBorders>
              <w:top w:val="nil"/>
              <w:left w:val="nil"/>
              <w:bottom w:val="nil"/>
              <w:right w:val="single" w:color="auto" w:sz="12" w:space="0"/>
            </w:tcBorders>
            <w:noWrap/>
            <w:vAlign w:val="bottom"/>
          </w:tcPr>
          <w:p w:rsidRPr="0093331A" w:rsidR="0093331A" w:rsidP="0093331A" w:rsidRDefault="0093331A" w14:paraId="333E958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 </w:t>
            </w:r>
          </w:p>
        </w:tc>
      </w:tr>
      <w:tr w:rsidRPr="0093331A" w:rsidR="0093331A" w:rsidTr="002A2F55" w14:paraId="41313C22" w14:textId="77777777">
        <w:trPr>
          <w:trHeight w:val="315"/>
          <w:jc w:val="center"/>
        </w:trPr>
        <w:tc>
          <w:tcPr>
            <w:tcW w:w="1291" w:type="dxa"/>
            <w:tcBorders>
              <w:top w:val="nil"/>
              <w:left w:val="single" w:color="auto" w:sz="12" w:space="0"/>
              <w:bottom w:val="double" w:color="auto" w:sz="6" w:space="0"/>
              <w:right w:val="double" w:color="auto" w:sz="6" w:space="0"/>
            </w:tcBorders>
            <w:shd w:val="clear" w:color="auto" w:fill="C0C0C0"/>
            <w:noWrap/>
            <w:vAlign w:val="bottom"/>
          </w:tcPr>
          <w:p w:rsidRPr="0093331A" w:rsidR="0093331A" w:rsidP="0093331A" w:rsidRDefault="0093331A" w14:paraId="641370D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color w:val="auto"/>
                <w:bdr w:val="none" w:color="auto" w:sz="0" w:space="0"/>
                <w:lang w:val="fr-FR" w:eastAsia="nl-NL"/>
                <w14:textOutline w14:w="0" w14:cap="rnd" w14:cmpd="sng" w14:algn="ctr">
                  <w14:noFill/>
                  <w14:prstDash w14:val="solid"/>
                  <w14:bevel/>
                </w14:textOutline>
              </w:rPr>
            </w:pPr>
            <w:r w:rsidRPr="0093331A">
              <w:rPr>
                <w:color w:val="auto"/>
                <w:bdr w:val="none" w:color="auto" w:sz="0" w:space="0"/>
                <w:lang w:val="fr-FR" w:eastAsia="nl-NL"/>
                <w14:textOutline w14:w="0" w14:cap="rnd" w14:cmpd="sng" w14:algn="ctr">
                  <w14:noFill/>
                  <w14:prstDash w14:val="solid"/>
                  <w14:bevel/>
                </w14:textOutline>
              </w:rPr>
              <w:t> </w:t>
            </w:r>
          </w:p>
        </w:tc>
        <w:tc>
          <w:tcPr>
            <w:tcW w:w="1276" w:type="dxa"/>
            <w:tcBorders>
              <w:top w:val="nil"/>
              <w:left w:val="nil"/>
              <w:bottom w:val="double" w:color="auto" w:sz="6" w:space="0"/>
              <w:right w:val="nil"/>
            </w:tcBorders>
            <w:noWrap/>
            <w:vAlign w:val="bottom"/>
          </w:tcPr>
          <w:p w:rsidRPr="0093331A" w:rsidR="0093331A" w:rsidP="0093331A" w:rsidRDefault="0093331A" w14:paraId="58DCB5C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 </w:t>
            </w:r>
          </w:p>
        </w:tc>
        <w:tc>
          <w:tcPr>
            <w:tcW w:w="1293" w:type="dxa"/>
            <w:tcBorders>
              <w:top w:val="nil"/>
              <w:left w:val="double" w:color="auto" w:sz="6" w:space="0"/>
              <w:bottom w:val="double" w:color="auto" w:sz="6" w:space="0"/>
              <w:right w:val="double" w:color="auto" w:sz="6" w:space="0"/>
            </w:tcBorders>
            <w:noWrap/>
            <w:vAlign w:val="bottom"/>
          </w:tcPr>
          <w:p w:rsidRPr="0093331A" w:rsidR="0093331A" w:rsidP="0093331A" w:rsidRDefault="0093331A" w14:paraId="26379E8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 </w:t>
            </w:r>
          </w:p>
        </w:tc>
        <w:tc>
          <w:tcPr>
            <w:tcW w:w="1258" w:type="dxa"/>
            <w:tcBorders>
              <w:top w:val="nil"/>
              <w:left w:val="nil"/>
              <w:bottom w:val="double" w:color="auto" w:sz="6" w:space="0"/>
              <w:right w:val="nil"/>
            </w:tcBorders>
            <w:noWrap/>
            <w:vAlign w:val="bottom"/>
          </w:tcPr>
          <w:p w:rsidRPr="0093331A" w:rsidR="0093331A" w:rsidP="0093331A" w:rsidRDefault="0093331A" w14:paraId="3EC9F3E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 </w:t>
            </w:r>
          </w:p>
        </w:tc>
        <w:tc>
          <w:tcPr>
            <w:tcW w:w="1134" w:type="dxa"/>
            <w:tcBorders>
              <w:top w:val="nil"/>
              <w:left w:val="double" w:color="auto" w:sz="6" w:space="0"/>
              <w:bottom w:val="double" w:color="auto" w:sz="6" w:space="0"/>
              <w:right w:val="double" w:color="auto" w:sz="6" w:space="0"/>
            </w:tcBorders>
            <w:noWrap/>
            <w:vAlign w:val="bottom"/>
          </w:tcPr>
          <w:p w:rsidRPr="0093331A" w:rsidR="0093331A" w:rsidP="0093331A" w:rsidRDefault="0093331A" w14:paraId="649E50E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 </w:t>
            </w:r>
          </w:p>
        </w:tc>
        <w:tc>
          <w:tcPr>
            <w:tcW w:w="1276" w:type="dxa"/>
            <w:tcBorders>
              <w:top w:val="nil"/>
              <w:left w:val="single" w:color="auto" w:sz="4" w:space="0"/>
              <w:bottom w:val="double" w:color="auto" w:sz="6" w:space="0"/>
              <w:right w:val="double" w:color="auto" w:sz="6" w:space="0"/>
            </w:tcBorders>
            <w:noWrap/>
            <w:vAlign w:val="bottom"/>
          </w:tcPr>
          <w:p w:rsidRPr="0093331A" w:rsidR="0093331A" w:rsidP="0093331A" w:rsidRDefault="0093331A" w14:paraId="2892E7B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color w:val="auto"/>
                <w:bdr w:val="none" w:color="auto" w:sz="0" w:space="0"/>
                <w:lang w:val="fr-FR" w:eastAsia="nl-NL"/>
                <w14:textOutline w14:w="0" w14:cap="rnd" w14:cmpd="sng" w14:algn="ctr">
                  <w14:noFill/>
                  <w14:prstDash w14:val="solid"/>
                  <w14:bevel/>
                </w14:textOutline>
              </w:rPr>
            </w:pPr>
            <w:r w:rsidRPr="0093331A">
              <w:rPr>
                <w:color w:val="auto"/>
                <w:bdr w:val="none" w:color="auto" w:sz="0" w:space="0"/>
                <w:lang w:val="fr-FR" w:eastAsia="nl-NL"/>
                <w14:textOutline w14:w="0" w14:cap="rnd" w14:cmpd="sng" w14:algn="ctr">
                  <w14:noFill/>
                  <w14:prstDash w14:val="solid"/>
                  <w14:bevel/>
                </w14:textOutline>
              </w:rPr>
              <w:t> </w:t>
            </w:r>
          </w:p>
        </w:tc>
        <w:tc>
          <w:tcPr>
            <w:tcW w:w="1276" w:type="dxa"/>
            <w:tcBorders>
              <w:top w:val="nil"/>
              <w:left w:val="nil"/>
              <w:bottom w:val="double" w:color="auto" w:sz="6" w:space="0"/>
              <w:right w:val="single" w:color="auto" w:sz="12" w:space="0"/>
            </w:tcBorders>
            <w:noWrap/>
            <w:vAlign w:val="bottom"/>
          </w:tcPr>
          <w:p w:rsidRPr="0093331A" w:rsidR="0093331A" w:rsidP="0093331A" w:rsidRDefault="0093331A" w14:paraId="26D1297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color w:val="auto"/>
                <w:bdr w:val="none" w:color="auto" w:sz="0" w:space="0"/>
                <w:lang w:val="fr-FR" w:eastAsia="nl-NL"/>
                <w14:textOutline w14:w="0" w14:cap="rnd" w14:cmpd="sng" w14:algn="ctr">
                  <w14:noFill/>
                  <w14:prstDash w14:val="solid"/>
                  <w14:bevel/>
                </w14:textOutline>
              </w:rPr>
            </w:pPr>
            <w:r w:rsidRPr="0093331A">
              <w:rPr>
                <w:color w:val="auto"/>
                <w:bdr w:val="none" w:color="auto" w:sz="0" w:space="0"/>
                <w:lang w:val="fr-FR" w:eastAsia="nl-NL"/>
                <w14:textOutline w14:w="0" w14:cap="rnd" w14:cmpd="sng" w14:algn="ctr">
                  <w14:noFill/>
                  <w14:prstDash w14:val="solid"/>
                  <w14:bevel/>
                </w14:textOutline>
              </w:rPr>
              <w:t> </w:t>
            </w:r>
          </w:p>
        </w:tc>
      </w:tr>
      <w:tr w:rsidRPr="0093331A" w:rsidR="0093331A" w:rsidTr="002A2F55" w14:paraId="08BA8047" w14:textId="77777777">
        <w:trPr>
          <w:trHeight w:val="315"/>
          <w:jc w:val="center"/>
        </w:trPr>
        <w:tc>
          <w:tcPr>
            <w:tcW w:w="1291"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18DCC62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val="fr-FR" w:eastAsia="nl-NL"/>
                <w14:textOutline w14:w="0" w14:cap="rnd" w14:cmpd="sng" w14:algn="ctr">
                  <w14:noFill/>
                  <w14:prstDash w14:val="solid"/>
                  <w14:bevel/>
                </w14:textOutline>
              </w:rPr>
            </w:pPr>
            <w:r w:rsidRPr="0093331A">
              <w:rPr>
                <w:b/>
                <w:bCs/>
                <w:color w:val="auto"/>
                <w:bdr w:val="none" w:color="auto" w:sz="0" w:space="0"/>
                <w:lang w:val="fr-FR" w:eastAsia="nl-NL"/>
                <w14:textOutline w14:w="0" w14:cap="rnd" w14:cmpd="sng" w14:algn="ctr">
                  <w14:noFill/>
                  <w14:prstDash w14:val="solid"/>
                  <w14:bevel/>
                </w14:textOutline>
              </w:rPr>
              <w:t>0</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68A9E1C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30.250</w:t>
            </w:r>
          </w:p>
        </w:tc>
        <w:tc>
          <w:tcPr>
            <w:tcW w:w="1293" w:type="dxa"/>
            <w:tcBorders>
              <w:top w:val="nil"/>
              <w:left w:val="double" w:color="auto" w:sz="6" w:space="0"/>
              <w:bottom w:val="nil"/>
              <w:right w:val="double" w:color="auto" w:sz="6" w:space="0"/>
            </w:tcBorders>
            <w:noWrap/>
            <w:vAlign w:val="bottom"/>
          </w:tcPr>
          <w:p w:rsidRPr="0093331A" w:rsidR="0093331A" w:rsidP="0093331A" w:rsidRDefault="0093331A" w14:paraId="5846E6C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31.500</w:t>
            </w:r>
          </w:p>
        </w:tc>
        <w:tc>
          <w:tcPr>
            <w:tcW w:w="1258" w:type="dxa"/>
            <w:tcBorders>
              <w:top w:val="nil"/>
              <w:left w:val="double" w:color="auto" w:sz="6" w:space="0"/>
              <w:bottom w:val="nil"/>
              <w:right w:val="double" w:color="auto" w:sz="6" w:space="0"/>
            </w:tcBorders>
            <w:noWrap/>
            <w:vAlign w:val="bottom"/>
          </w:tcPr>
          <w:p w:rsidRPr="0093331A" w:rsidR="0093331A" w:rsidP="0093331A" w:rsidRDefault="0093331A" w14:paraId="330F700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35.950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724A78D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38.100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2E09B87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37.200</w:t>
            </w:r>
          </w:p>
        </w:tc>
        <w:tc>
          <w:tcPr>
            <w:tcW w:w="1276" w:type="dxa"/>
            <w:tcBorders>
              <w:top w:val="nil"/>
              <w:left w:val="nil"/>
              <w:bottom w:val="nil"/>
              <w:right w:val="single" w:color="auto" w:sz="12" w:space="0"/>
            </w:tcBorders>
            <w:noWrap/>
            <w:vAlign w:val="bottom"/>
          </w:tcPr>
          <w:p w:rsidRPr="0093331A" w:rsidR="0093331A" w:rsidP="0093331A" w:rsidRDefault="0093331A" w14:paraId="45F5FB6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44.650</w:t>
            </w:r>
          </w:p>
        </w:tc>
      </w:tr>
      <w:tr w:rsidRPr="0093331A" w:rsidR="0093331A" w:rsidTr="002A2F55" w14:paraId="432EF9AB"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75D7DFC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val="fr-FR" w:eastAsia="nl-NL"/>
                <w14:textOutline w14:w="0" w14:cap="rnd" w14:cmpd="sng" w14:algn="ctr">
                  <w14:noFill/>
                  <w14:prstDash w14:val="solid"/>
                  <w14:bevel/>
                </w14:textOutline>
              </w:rPr>
            </w:pPr>
            <w:r w:rsidRPr="0093331A">
              <w:rPr>
                <w:b/>
                <w:bCs/>
                <w:color w:val="auto"/>
                <w:bdr w:val="none" w:color="auto" w:sz="0" w:space="0"/>
                <w:lang w:val="fr-FR" w:eastAsia="nl-NL"/>
                <w14:textOutline w14:w="0" w14:cap="rnd" w14:cmpd="sng" w14:algn="ctr">
                  <w14:noFill/>
                  <w14:prstDash w14:val="solid"/>
                  <w14:bevel/>
                </w14:textOutline>
              </w:rPr>
              <w:t>1</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75B1F4F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31.400</w:t>
            </w:r>
          </w:p>
        </w:tc>
        <w:tc>
          <w:tcPr>
            <w:tcW w:w="1293" w:type="dxa"/>
            <w:tcBorders>
              <w:top w:val="nil"/>
              <w:left w:val="double" w:color="auto" w:sz="6" w:space="0"/>
              <w:bottom w:val="nil"/>
              <w:right w:val="double" w:color="auto" w:sz="6" w:space="0"/>
            </w:tcBorders>
            <w:noWrap/>
            <w:vAlign w:val="bottom"/>
          </w:tcPr>
          <w:p w:rsidRPr="0093331A" w:rsidR="0093331A" w:rsidP="0093331A" w:rsidRDefault="0093331A" w14:paraId="4710AA9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32.600</w:t>
            </w:r>
          </w:p>
        </w:tc>
        <w:tc>
          <w:tcPr>
            <w:tcW w:w="1258" w:type="dxa"/>
            <w:tcBorders>
              <w:top w:val="nil"/>
              <w:left w:val="double" w:color="auto" w:sz="6" w:space="0"/>
              <w:bottom w:val="nil"/>
              <w:right w:val="double" w:color="auto" w:sz="6" w:space="0"/>
            </w:tcBorders>
            <w:noWrap/>
            <w:vAlign w:val="bottom"/>
          </w:tcPr>
          <w:p w:rsidRPr="0093331A" w:rsidR="0093331A" w:rsidP="0093331A" w:rsidRDefault="0093331A" w14:paraId="656D0F2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36.950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23EA98F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39.200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79FB211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37.200</w:t>
            </w:r>
          </w:p>
        </w:tc>
        <w:tc>
          <w:tcPr>
            <w:tcW w:w="1276" w:type="dxa"/>
            <w:tcBorders>
              <w:top w:val="nil"/>
              <w:left w:val="nil"/>
              <w:bottom w:val="nil"/>
              <w:right w:val="single" w:color="auto" w:sz="12" w:space="0"/>
            </w:tcBorders>
            <w:noWrap/>
            <w:vAlign w:val="bottom"/>
          </w:tcPr>
          <w:p w:rsidRPr="0093331A" w:rsidR="0093331A" w:rsidP="0093331A" w:rsidRDefault="0093331A" w14:paraId="3231FFC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44.650</w:t>
            </w:r>
          </w:p>
        </w:tc>
      </w:tr>
      <w:tr w:rsidRPr="0093331A" w:rsidR="0093331A" w:rsidTr="002A2F55" w14:paraId="44128792"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7C2CF6A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val="fr-FR" w:eastAsia="nl-NL"/>
                <w14:textOutline w14:w="0" w14:cap="rnd" w14:cmpd="sng" w14:algn="ctr">
                  <w14:noFill/>
                  <w14:prstDash w14:val="solid"/>
                  <w14:bevel/>
                </w14:textOutline>
              </w:rPr>
            </w:pPr>
            <w:r w:rsidRPr="0093331A">
              <w:rPr>
                <w:b/>
                <w:bCs/>
                <w:color w:val="auto"/>
                <w:bdr w:val="none" w:color="auto" w:sz="0" w:space="0"/>
                <w:lang w:val="fr-FR" w:eastAsia="nl-NL"/>
                <w14:textOutline w14:w="0" w14:cap="rnd" w14:cmpd="sng" w14:algn="ctr">
                  <w14:noFill/>
                  <w14:prstDash w14:val="solid"/>
                  <w14:bevel/>
                </w14:textOutline>
              </w:rPr>
              <w:t>2</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640037B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32.500</w:t>
            </w:r>
          </w:p>
        </w:tc>
        <w:tc>
          <w:tcPr>
            <w:tcW w:w="1293" w:type="dxa"/>
            <w:tcBorders>
              <w:top w:val="nil"/>
              <w:left w:val="double" w:color="auto" w:sz="6" w:space="0"/>
              <w:bottom w:val="nil"/>
              <w:right w:val="double" w:color="auto" w:sz="6" w:space="0"/>
            </w:tcBorders>
            <w:noWrap/>
            <w:vAlign w:val="bottom"/>
          </w:tcPr>
          <w:p w:rsidRPr="0093331A" w:rsidR="0093331A" w:rsidP="0093331A" w:rsidRDefault="0093331A" w14:paraId="776664D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33.750</w:t>
            </w:r>
          </w:p>
        </w:tc>
        <w:tc>
          <w:tcPr>
            <w:tcW w:w="1258" w:type="dxa"/>
            <w:tcBorders>
              <w:top w:val="nil"/>
              <w:left w:val="double" w:color="auto" w:sz="6" w:space="0"/>
              <w:bottom w:val="nil"/>
              <w:right w:val="double" w:color="auto" w:sz="6" w:space="0"/>
            </w:tcBorders>
            <w:noWrap/>
            <w:vAlign w:val="bottom"/>
          </w:tcPr>
          <w:p w:rsidRPr="0093331A" w:rsidR="0093331A" w:rsidP="0093331A" w:rsidRDefault="0093331A" w14:paraId="2E373B2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37.950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17E5706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40.300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5817125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37.200</w:t>
            </w:r>
          </w:p>
        </w:tc>
        <w:tc>
          <w:tcPr>
            <w:tcW w:w="1276" w:type="dxa"/>
            <w:tcBorders>
              <w:top w:val="nil"/>
              <w:left w:val="nil"/>
              <w:bottom w:val="nil"/>
              <w:right w:val="single" w:color="auto" w:sz="12" w:space="0"/>
            </w:tcBorders>
            <w:noWrap/>
            <w:vAlign w:val="bottom"/>
          </w:tcPr>
          <w:p w:rsidRPr="0093331A" w:rsidR="0093331A" w:rsidP="0093331A" w:rsidRDefault="0093331A" w14:paraId="0826658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44.650</w:t>
            </w:r>
          </w:p>
        </w:tc>
      </w:tr>
      <w:tr w:rsidRPr="0093331A" w:rsidR="0093331A" w:rsidTr="002A2F55" w14:paraId="6E6E2A76"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15E7D27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val="fr-FR" w:eastAsia="nl-NL"/>
                <w14:textOutline w14:w="0" w14:cap="rnd" w14:cmpd="sng" w14:algn="ctr">
                  <w14:noFill/>
                  <w14:prstDash w14:val="solid"/>
                  <w14:bevel/>
                </w14:textOutline>
              </w:rPr>
            </w:pPr>
            <w:r w:rsidRPr="0093331A">
              <w:rPr>
                <w:b/>
                <w:bCs/>
                <w:color w:val="auto"/>
                <w:bdr w:val="none" w:color="auto" w:sz="0" w:space="0"/>
                <w:lang w:val="fr-FR" w:eastAsia="nl-NL"/>
                <w14:textOutline w14:w="0" w14:cap="rnd" w14:cmpd="sng" w14:algn="ctr">
                  <w14:noFill/>
                  <w14:prstDash w14:val="solid"/>
                  <w14:bevel/>
                </w14:textOutline>
              </w:rPr>
              <w:t>3</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798204A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33.600</w:t>
            </w:r>
          </w:p>
        </w:tc>
        <w:tc>
          <w:tcPr>
            <w:tcW w:w="1293" w:type="dxa"/>
            <w:tcBorders>
              <w:top w:val="nil"/>
              <w:left w:val="double" w:color="auto" w:sz="6" w:space="0"/>
              <w:bottom w:val="nil"/>
              <w:right w:val="double" w:color="auto" w:sz="6" w:space="0"/>
            </w:tcBorders>
            <w:noWrap/>
            <w:vAlign w:val="bottom"/>
          </w:tcPr>
          <w:p w:rsidRPr="0093331A" w:rsidR="0093331A" w:rsidP="0093331A" w:rsidRDefault="0093331A" w14:paraId="0BFA852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34.850</w:t>
            </w:r>
          </w:p>
        </w:tc>
        <w:tc>
          <w:tcPr>
            <w:tcW w:w="1258" w:type="dxa"/>
            <w:tcBorders>
              <w:top w:val="nil"/>
              <w:left w:val="double" w:color="auto" w:sz="6" w:space="0"/>
              <w:bottom w:val="nil"/>
              <w:right w:val="double" w:color="auto" w:sz="6" w:space="0"/>
            </w:tcBorders>
            <w:noWrap/>
            <w:vAlign w:val="bottom"/>
          </w:tcPr>
          <w:p w:rsidRPr="0093331A" w:rsidR="0093331A" w:rsidP="0093331A" w:rsidRDefault="0093331A" w14:paraId="24D3832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38.950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615A984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41.400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6B8FB47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39.700</w:t>
            </w:r>
          </w:p>
        </w:tc>
        <w:tc>
          <w:tcPr>
            <w:tcW w:w="1276" w:type="dxa"/>
            <w:tcBorders>
              <w:top w:val="nil"/>
              <w:left w:val="nil"/>
              <w:bottom w:val="nil"/>
              <w:right w:val="single" w:color="auto" w:sz="12" w:space="0"/>
            </w:tcBorders>
            <w:noWrap/>
            <w:vAlign w:val="bottom"/>
          </w:tcPr>
          <w:p w:rsidRPr="0093331A" w:rsidR="0093331A" w:rsidP="0093331A" w:rsidRDefault="0093331A" w14:paraId="030B956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46.400</w:t>
            </w:r>
          </w:p>
        </w:tc>
      </w:tr>
      <w:tr w:rsidRPr="0093331A" w:rsidR="0093331A" w:rsidTr="002A2F55" w14:paraId="3AE64E5F"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135FDF9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val="fr-FR" w:eastAsia="nl-NL"/>
                <w14:textOutline w14:w="0" w14:cap="rnd" w14:cmpd="sng" w14:algn="ctr">
                  <w14:noFill/>
                  <w14:prstDash w14:val="solid"/>
                  <w14:bevel/>
                </w14:textOutline>
              </w:rPr>
            </w:pPr>
            <w:r w:rsidRPr="0093331A">
              <w:rPr>
                <w:b/>
                <w:bCs/>
                <w:color w:val="auto"/>
                <w:bdr w:val="none" w:color="auto" w:sz="0" w:space="0"/>
                <w:lang w:val="fr-FR" w:eastAsia="nl-NL"/>
                <w14:textOutline w14:w="0" w14:cap="rnd" w14:cmpd="sng" w14:algn="ctr">
                  <w14:noFill/>
                  <w14:prstDash w14:val="solid"/>
                  <w14:bevel/>
                </w14:textOutline>
              </w:rPr>
              <w:t>4</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6012666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33.600</w:t>
            </w:r>
          </w:p>
        </w:tc>
        <w:tc>
          <w:tcPr>
            <w:tcW w:w="1293" w:type="dxa"/>
            <w:tcBorders>
              <w:top w:val="nil"/>
              <w:left w:val="double" w:color="auto" w:sz="6" w:space="0"/>
              <w:bottom w:val="nil"/>
              <w:right w:val="double" w:color="auto" w:sz="6" w:space="0"/>
            </w:tcBorders>
            <w:noWrap/>
            <w:vAlign w:val="bottom"/>
          </w:tcPr>
          <w:p w:rsidRPr="0093331A" w:rsidR="0093331A" w:rsidP="0093331A" w:rsidRDefault="0093331A" w14:paraId="3CF015A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34.850</w:t>
            </w:r>
          </w:p>
        </w:tc>
        <w:tc>
          <w:tcPr>
            <w:tcW w:w="1258" w:type="dxa"/>
            <w:tcBorders>
              <w:top w:val="nil"/>
              <w:left w:val="double" w:color="auto" w:sz="6" w:space="0"/>
              <w:bottom w:val="nil"/>
              <w:right w:val="double" w:color="auto" w:sz="6" w:space="0"/>
            </w:tcBorders>
            <w:noWrap/>
            <w:vAlign w:val="bottom"/>
          </w:tcPr>
          <w:p w:rsidRPr="0093331A" w:rsidR="0093331A" w:rsidP="0093331A" w:rsidRDefault="0093331A" w14:paraId="617B680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38.950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5652D5D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41.400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42E3931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39.700</w:t>
            </w:r>
          </w:p>
        </w:tc>
        <w:tc>
          <w:tcPr>
            <w:tcW w:w="1276" w:type="dxa"/>
            <w:tcBorders>
              <w:top w:val="nil"/>
              <w:left w:val="nil"/>
              <w:bottom w:val="nil"/>
              <w:right w:val="single" w:color="auto" w:sz="12" w:space="0"/>
            </w:tcBorders>
            <w:noWrap/>
            <w:vAlign w:val="bottom"/>
          </w:tcPr>
          <w:p w:rsidRPr="0093331A" w:rsidR="0093331A" w:rsidP="0093331A" w:rsidRDefault="0093331A" w14:paraId="2F8FCE3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46.400</w:t>
            </w:r>
          </w:p>
        </w:tc>
      </w:tr>
      <w:tr w:rsidRPr="0093331A" w:rsidR="0093331A" w:rsidTr="002A2F55" w14:paraId="69BB53B7"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3059762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val="fr-FR" w:eastAsia="nl-NL"/>
                <w14:textOutline w14:w="0" w14:cap="rnd" w14:cmpd="sng" w14:algn="ctr">
                  <w14:noFill/>
                  <w14:prstDash w14:val="solid"/>
                  <w14:bevel/>
                </w14:textOutline>
              </w:rPr>
            </w:pPr>
            <w:r w:rsidRPr="0093331A">
              <w:rPr>
                <w:b/>
                <w:bCs/>
                <w:color w:val="auto"/>
                <w:bdr w:val="none" w:color="auto" w:sz="0" w:space="0"/>
                <w:lang w:val="fr-FR" w:eastAsia="nl-NL"/>
                <w14:textOutline w14:w="0" w14:cap="rnd" w14:cmpd="sng" w14:algn="ctr">
                  <w14:noFill/>
                  <w14:prstDash w14:val="solid"/>
                  <w14:bevel/>
                </w14:textOutline>
              </w:rPr>
              <w:t>5</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7317196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33.600</w:t>
            </w:r>
          </w:p>
        </w:tc>
        <w:tc>
          <w:tcPr>
            <w:tcW w:w="1293" w:type="dxa"/>
            <w:tcBorders>
              <w:top w:val="nil"/>
              <w:left w:val="nil"/>
              <w:bottom w:val="nil"/>
              <w:right w:val="nil"/>
            </w:tcBorders>
            <w:noWrap/>
            <w:vAlign w:val="bottom"/>
          </w:tcPr>
          <w:p w:rsidRPr="0093331A" w:rsidR="0093331A" w:rsidP="0093331A" w:rsidRDefault="0093331A" w14:paraId="5837413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34.850</w:t>
            </w:r>
          </w:p>
        </w:tc>
        <w:tc>
          <w:tcPr>
            <w:tcW w:w="1258" w:type="dxa"/>
            <w:tcBorders>
              <w:top w:val="nil"/>
              <w:left w:val="double" w:color="auto" w:sz="6" w:space="0"/>
              <w:bottom w:val="nil"/>
              <w:right w:val="double" w:color="auto" w:sz="6" w:space="0"/>
            </w:tcBorders>
            <w:noWrap/>
            <w:vAlign w:val="bottom"/>
          </w:tcPr>
          <w:p w:rsidRPr="0093331A" w:rsidR="0093331A" w:rsidP="0093331A" w:rsidRDefault="0093331A" w14:paraId="5ACDB3E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38.950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207C2F8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41.400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5737991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39.700</w:t>
            </w:r>
          </w:p>
        </w:tc>
        <w:tc>
          <w:tcPr>
            <w:tcW w:w="1276" w:type="dxa"/>
            <w:tcBorders>
              <w:top w:val="nil"/>
              <w:left w:val="nil"/>
              <w:bottom w:val="nil"/>
              <w:right w:val="single" w:color="auto" w:sz="12" w:space="0"/>
            </w:tcBorders>
            <w:noWrap/>
            <w:vAlign w:val="bottom"/>
          </w:tcPr>
          <w:p w:rsidRPr="0093331A" w:rsidR="0093331A" w:rsidP="0093331A" w:rsidRDefault="0093331A" w14:paraId="0AF8114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46.400</w:t>
            </w:r>
          </w:p>
        </w:tc>
      </w:tr>
      <w:tr w:rsidRPr="0093331A" w:rsidR="0093331A" w:rsidTr="002A2F55" w14:paraId="506A7ED4"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5287708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val="fr-FR" w:eastAsia="nl-NL"/>
                <w14:textOutline w14:w="0" w14:cap="rnd" w14:cmpd="sng" w14:algn="ctr">
                  <w14:noFill/>
                  <w14:prstDash w14:val="solid"/>
                  <w14:bevel/>
                </w14:textOutline>
              </w:rPr>
            </w:pPr>
            <w:r w:rsidRPr="0093331A">
              <w:rPr>
                <w:b/>
                <w:bCs/>
                <w:color w:val="auto"/>
                <w:bdr w:val="none" w:color="auto" w:sz="0" w:space="0"/>
                <w:lang w:val="fr-FR" w:eastAsia="nl-NL"/>
                <w14:textOutline w14:w="0" w14:cap="rnd" w14:cmpd="sng" w14:algn="ctr">
                  <w14:noFill/>
                  <w14:prstDash w14:val="solid"/>
                  <w14:bevel/>
                </w14:textOutline>
              </w:rPr>
              <w:t>6</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30F54EE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35.600</w:t>
            </w:r>
          </w:p>
        </w:tc>
        <w:tc>
          <w:tcPr>
            <w:tcW w:w="1293" w:type="dxa"/>
            <w:tcBorders>
              <w:top w:val="nil"/>
              <w:left w:val="nil"/>
              <w:bottom w:val="nil"/>
              <w:right w:val="nil"/>
            </w:tcBorders>
            <w:noWrap/>
            <w:vAlign w:val="bottom"/>
          </w:tcPr>
          <w:p w:rsidRPr="0093331A" w:rsidR="0093331A" w:rsidP="0093331A" w:rsidRDefault="0093331A" w14:paraId="4DE0B58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36.850</w:t>
            </w:r>
          </w:p>
        </w:tc>
        <w:tc>
          <w:tcPr>
            <w:tcW w:w="1258" w:type="dxa"/>
            <w:tcBorders>
              <w:top w:val="nil"/>
              <w:left w:val="double" w:color="auto" w:sz="6" w:space="0"/>
              <w:bottom w:val="nil"/>
              <w:right w:val="double" w:color="auto" w:sz="6" w:space="0"/>
            </w:tcBorders>
            <w:noWrap/>
            <w:vAlign w:val="bottom"/>
          </w:tcPr>
          <w:p w:rsidRPr="0093331A" w:rsidR="0093331A" w:rsidP="0093331A" w:rsidRDefault="0093331A" w14:paraId="40A1E6E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40.950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1E24B98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43.400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01ED9EE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41.900</w:t>
            </w:r>
          </w:p>
        </w:tc>
        <w:tc>
          <w:tcPr>
            <w:tcW w:w="1276" w:type="dxa"/>
            <w:tcBorders>
              <w:top w:val="nil"/>
              <w:left w:val="nil"/>
              <w:bottom w:val="nil"/>
              <w:right w:val="single" w:color="auto" w:sz="12" w:space="0"/>
            </w:tcBorders>
            <w:noWrap/>
            <w:vAlign w:val="bottom"/>
          </w:tcPr>
          <w:p w:rsidRPr="0093331A" w:rsidR="0093331A" w:rsidP="0093331A" w:rsidRDefault="0093331A" w14:paraId="13F59BE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48.100</w:t>
            </w:r>
          </w:p>
        </w:tc>
      </w:tr>
      <w:tr w:rsidRPr="0093331A" w:rsidR="0093331A" w:rsidTr="002A2F55" w14:paraId="57C615E8"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2090654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val="fr-FR" w:eastAsia="nl-NL"/>
                <w14:textOutline w14:w="0" w14:cap="rnd" w14:cmpd="sng" w14:algn="ctr">
                  <w14:noFill/>
                  <w14:prstDash w14:val="solid"/>
                  <w14:bevel/>
                </w14:textOutline>
              </w:rPr>
            </w:pPr>
            <w:r w:rsidRPr="0093331A">
              <w:rPr>
                <w:b/>
                <w:bCs/>
                <w:color w:val="auto"/>
                <w:bdr w:val="none" w:color="auto" w:sz="0" w:space="0"/>
                <w:lang w:val="fr-FR" w:eastAsia="nl-NL"/>
                <w14:textOutline w14:w="0" w14:cap="rnd" w14:cmpd="sng" w14:algn="ctr">
                  <w14:noFill/>
                  <w14:prstDash w14:val="solid"/>
                  <w14:bevel/>
                </w14:textOutline>
              </w:rPr>
              <w:t>7</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5E8B367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35.600</w:t>
            </w:r>
          </w:p>
        </w:tc>
        <w:tc>
          <w:tcPr>
            <w:tcW w:w="1293" w:type="dxa"/>
            <w:tcBorders>
              <w:top w:val="nil"/>
              <w:left w:val="nil"/>
              <w:bottom w:val="nil"/>
              <w:right w:val="nil"/>
            </w:tcBorders>
            <w:noWrap/>
            <w:vAlign w:val="bottom"/>
          </w:tcPr>
          <w:p w:rsidRPr="0093331A" w:rsidR="0093331A" w:rsidP="0093331A" w:rsidRDefault="0093331A" w14:paraId="1DB4E72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36.850</w:t>
            </w:r>
          </w:p>
        </w:tc>
        <w:tc>
          <w:tcPr>
            <w:tcW w:w="1258" w:type="dxa"/>
            <w:tcBorders>
              <w:top w:val="nil"/>
              <w:left w:val="double" w:color="auto" w:sz="6" w:space="0"/>
              <w:bottom w:val="nil"/>
              <w:right w:val="double" w:color="auto" w:sz="6" w:space="0"/>
            </w:tcBorders>
            <w:noWrap/>
            <w:vAlign w:val="bottom"/>
          </w:tcPr>
          <w:p w:rsidRPr="0093331A" w:rsidR="0093331A" w:rsidP="0093331A" w:rsidRDefault="0093331A" w14:paraId="40152D1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40.950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076FCEB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43.400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6759B93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41.900</w:t>
            </w:r>
          </w:p>
        </w:tc>
        <w:tc>
          <w:tcPr>
            <w:tcW w:w="1276" w:type="dxa"/>
            <w:tcBorders>
              <w:top w:val="nil"/>
              <w:left w:val="nil"/>
              <w:bottom w:val="nil"/>
              <w:right w:val="single" w:color="auto" w:sz="12" w:space="0"/>
            </w:tcBorders>
            <w:noWrap/>
            <w:vAlign w:val="bottom"/>
          </w:tcPr>
          <w:p w:rsidRPr="0093331A" w:rsidR="0093331A" w:rsidP="0093331A" w:rsidRDefault="0093331A" w14:paraId="7822528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48.100</w:t>
            </w:r>
          </w:p>
        </w:tc>
      </w:tr>
      <w:tr w:rsidRPr="0093331A" w:rsidR="0093331A" w:rsidTr="002A2F55" w14:paraId="26338715"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65435D1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val="fr-FR" w:eastAsia="nl-NL"/>
                <w14:textOutline w14:w="0" w14:cap="rnd" w14:cmpd="sng" w14:algn="ctr">
                  <w14:noFill/>
                  <w14:prstDash w14:val="solid"/>
                  <w14:bevel/>
                </w14:textOutline>
              </w:rPr>
            </w:pPr>
            <w:r w:rsidRPr="0093331A">
              <w:rPr>
                <w:b/>
                <w:bCs/>
                <w:color w:val="auto"/>
                <w:bdr w:val="none" w:color="auto" w:sz="0" w:space="0"/>
                <w:lang w:val="fr-FR" w:eastAsia="nl-NL"/>
                <w14:textOutline w14:w="0" w14:cap="rnd" w14:cmpd="sng" w14:algn="ctr">
                  <w14:noFill/>
                  <w14:prstDash w14:val="solid"/>
                  <w14:bevel/>
                </w14:textOutline>
              </w:rPr>
              <w:t>8</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6457263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35.600</w:t>
            </w:r>
          </w:p>
        </w:tc>
        <w:tc>
          <w:tcPr>
            <w:tcW w:w="1293" w:type="dxa"/>
            <w:tcBorders>
              <w:top w:val="nil"/>
              <w:left w:val="nil"/>
              <w:bottom w:val="nil"/>
              <w:right w:val="nil"/>
            </w:tcBorders>
            <w:noWrap/>
            <w:vAlign w:val="bottom"/>
          </w:tcPr>
          <w:p w:rsidRPr="0093331A" w:rsidR="0093331A" w:rsidP="0093331A" w:rsidRDefault="0093331A" w14:paraId="7E61737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36.850</w:t>
            </w:r>
          </w:p>
        </w:tc>
        <w:tc>
          <w:tcPr>
            <w:tcW w:w="1258" w:type="dxa"/>
            <w:tcBorders>
              <w:top w:val="nil"/>
              <w:left w:val="double" w:color="auto" w:sz="6" w:space="0"/>
              <w:bottom w:val="nil"/>
              <w:right w:val="double" w:color="auto" w:sz="6" w:space="0"/>
            </w:tcBorders>
            <w:noWrap/>
            <w:vAlign w:val="bottom"/>
          </w:tcPr>
          <w:p w:rsidRPr="0093331A" w:rsidR="0093331A" w:rsidP="0093331A" w:rsidRDefault="0093331A" w14:paraId="7B98004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40.950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1150D39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43.400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64D2B35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41.900</w:t>
            </w:r>
          </w:p>
        </w:tc>
        <w:tc>
          <w:tcPr>
            <w:tcW w:w="1276" w:type="dxa"/>
            <w:tcBorders>
              <w:top w:val="nil"/>
              <w:left w:val="nil"/>
              <w:bottom w:val="nil"/>
              <w:right w:val="single" w:color="auto" w:sz="12" w:space="0"/>
            </w:tcBorders>
            <w:noWrap/>
            <w:vAlign w:val="bottom"/>
          </w:tcPr>
          <w:p w:rsidRPr="0093331A" w:rsidR="0093331A" w:rsidP="0093331A" w:rsidRDefault="0093331A" w14:paraId="02377FE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48.100</w:t>
            </w:r>
          </w:p>
        </w:tc>
      </w:tr>
      <w:tr w:rsidRPr="0093331A" w:rsidR="0093331A" w:rsidTr="002A2F55" w14:paraId="2293D018"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21D1FE4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val="fr-FR" w:eastAsia="nl-NL"/>
                <w14:textOutline w14:w="0" w14:cap="rnd" w14:cmpd="sng" w14:algn="ctr">
                  <w14:noFill/>
                  <w14:prstDash w14:val="solid"/>
                  <w14:bevel/>
                </w14:textOutline>
              </w:rPr>
            </w:pPr>
            <w:r w:rsidRPr="0093331A">
              <w:rPr>
                <w:b/>
                <w:bCs/>
                <w:color w:val="auto"/>
                <w:bdr w:val="none" w:color="auto" w:sz="0" w:space="0"/>
                <w:lang w:val="fr-FR" w:eastAsia="nl-NL"/>
                <w14:textOutline w14:w="0" w14:cap="rnd" w14:cmpd="sng" w14:algn="ctr">
                  <w14:noFill/>
                  <w14:prstDash w14:val="solid"/>
                  <w14:bevel/>
                </w14:textOutline>
              </w:rPr>
              <w:t>9</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1013FB5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37.600</w:t>
            </w:r>
          </w:p>
        </w:tc>
        <w:tc>
          <w:tcPr>
            <w:tcW w:w="1293" w:type="dxa"/>
            <w:tcBorders>
              <w:top w:val="nil"/>
              <w:left w:val="nil"/>
              <w:bottom w:val="nil"/>
              <w:right w:val="nil"/>
            </w:tcBorders>
            <w:noWrap/>
            <w:vAlign w:val="bottom"/>
          </w:tcPr>
          <w:p w:rsidRPr="0093331A" w:rsidR="0093331A" w:rsidP="0093331A" w:rsidRDefault="0093331A" w14:paraId="699E693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38.800</w:t>
            </w:r>
          </w:p>
        </w:tc>
        <w:tc>
          <w:tcPr>
            <w:tcW w:w="1258" w:type="dxa"/>
            <w:tcBorders>
              <w:top w:val="nil"/>
              <w:left w:val="double" w:color="auto" w:sz="6" w:space="0"/>
              <w:bottom w:val="nil"/>
              <w:right w:val="double" w:color="auto" w:sz="6" w:space="0"/>
            </w:tcBorders>
            <w:noWrap/>
            <w:vAlign w:val="bottom"/>
          </w:tcPr>
          <w:p w:rsidRPr="0093331A" w:rsidR="0093331A" w:rsidP="0093331A" w:rsidRDefault="0093331A" w14:paraId="7D371B5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42.900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46202FC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45.400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5BD572B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44.150</w:t>
            </w:r>
          </w:p>
        </w:tc>
        <w:tc>
          <w:tcPr>
            <w:tcW w:w="1276" w:type="dxa"/>
            <w:tcBorders>
              <w:top w:val="nil"/>
              <w:left w:val="nil"/>
              <w:bottom w:val="nil"/>
              <w:right w:val="single" w:color="auto" w:sz="12" w:space="0"/>
            </w:tcBorders>
            <w:noWrap/>
            <w:vAlign w:val="bottom"/>
          </w:tcPr>
          <w:p w:rsidRPr="0093331A" w:rsidR="0093331A" w:rsidP="0093331A" w:rsidRDefault="0093331A" w14:paraId="269E50F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49.850</w:t>
            </w:r>
          </w:p>
        </w:tc>
      </w:tr>
      <w:tr w:rsidRPr="0093331A" w:rsidR="0093331A" w:rsidTr="002A2F55" w14:paraId="08A1A3B9"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1BA2F87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val="fr-FR" w:eastAsia="nl-NL"/>
                <w14:textOutline w14:w="0" w14:cap="rnd" w14:cmpd="sng" w14:algn="ctr">
                  <w14:noFill/>
                  <w14:prstDash w14:val="solid"/>
                  <w14:bevel/>
                </w14:textOutline>
              </w:rPr>
            </w:pPr>
            <w:r w:rsidRPr="0093331A">
              <w:rPr>
                <w:b/>
                <w:bCs/>
                <w:color w:val="auto"/>
                <w:bdr w:val="none" w:color="auto" w:sz="0" w:space="0"/>
                <w:lang w:val="fr-FR" w:eastAsia="nl-NL"/>
                <w14:textOutline w14:w="0" w14:cap="rnd" w14:cmpd="sng" w14:algn="ctr">
                  <w14:noFill/>
                  <w14:prstDash w14:val="solid"/>
                  <w14:bevel/>
                </w14:textOutline>
              </w:rPr>
              <w:t>10</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5621EB1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37.600</w:t>
            </w:r>
          </w:p>
        </w:tc>
        <w:tc>
          <w:tcPr>
            <w:tcW w:w="1293" w:type="dxa"/>
            <w:tcBorders>
              <w:top w:val="nil"/>
              <w:left w:val="nil"/>
              <w:bottom w:val="nil"/>
              <w:right w:val="nil"/>
            </w:tcBorders>
            <w:noWrap/>
            <w:vAlign w:val="bottom"/>
          </w:tcPr>
          <w:p w:rsidRPr="0093331A" w:rsidR="0093331A" w:rsidP="0093331A" w:rsidRDefault="0093331A" w14:paraId="6E444AE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38.800</w:t>
            </w:r>
          </w:p>
        </w:tc>
        <w:tc>
          <w:tcPr>
            <w:tcW w:w="1258" w:type="dxa"/>
            <w:tcBorders>
              <w:top w:val="nil"/>
              <w:left w:val="double" w:color="auto" w:sz="6" w:space="0"/>
              <w:bottom w:val="nil"/>
              <w:right w:val="double" w:color="auto" w:sz="6" w:space="0"/>
            </w:tcBorders>
            <w:noWrap/>
            <w:vAlign w:val="bottom"/>
          </w:tcPr>
          <w:p w:rsidRPr="0093331A" w:rsidR="0093331A" w:rsidP="0093331A" w:rsidRDefault="0093331A" w14:paraId="4CFAB50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42.900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48FF5BB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45.400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076DEEE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44.150</w:t>
            </w:r>
          </w:p>
        </w:tc>
        <w:tc>
          <w:tcPr>
            <w:tcW w:w="1276" w:type="dxa"/>
            <w:tcBorders>
              <w:top w:val="nil"/>
              <w:left w:val="nil"/>
              <w:bottom w:val="nil"/>
              <w:right w:val="single" w:color="auto" w:sz="12" w:space="0"/>
            </w:tcBorders>
            <w:noWrap/>
            <w:vAlign w:val="bottom"/>
          </w:tcPr>
          <w:p w:rsidRPr="0093331A" w:rsidR="0093331A" w:rsidP="0093331A" w:rsidRDefault="0093331A" w14:paraId="1F728D4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49.850</w:t>
            </w:r>
          </w:p>
        </w:tc>
      </w:tr>
      <w:tr w:rsidRPr="0093331A" w:rsidR="0093331A" w:rsidTr="002A2F55" w14:paraId="0C42C23E"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3C12B10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val="fr-FR" w:eastAsia="nl-NL"/>
                <w14:textOutline w14:w="0" w14:cap="rnd" w14:cmpd="sng" w14:algn="ctr">
                  <w14:noFill/>
                  <w14:prstDash w14:val="solid"/>
                  <w14:bevel/>
                </w14:textOutline>
              </w:rPr>
            </w:pPr>
            <w:r w:rsidRPr="0093331A">
              <w:rPr>
                <w:b/>
                <w:bCs/>
                <w:color w:val="auto"/>
                <w:bdr w:val="none" w:color="auto" w:sz="0" w:space="0"/>
                <w:lang w:val="fr-FR" w:eastAsia="nl-NL"/>
                <w14:textOutline w14:w="0" w14:cap="rnd" w14:cmpd="sng" w14:algn="ctr">
                  <w14:noFill/>
                  <w14:prstDash w14:val="solid"/>
                  <w14:bevel/>
                </w14:textOutline>
              </w:rPr>
              <w:t>11</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341DEB3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37.600</w:t>
            </w:r>
          </w:p>
        </w:tc>
        <w:tc>
          <w:tcPr>
            <w:tcW w:w="1293" w:type="dxa"/>
            <w:tcBorders>
              <w:top w:val="nil"/>
              <w:left w:val="nil"/>
              <w:bottom w:val="nil"/>
              <w:right w:val="nil"/>
            </w:tcBorders>
            <w:noWrap/>
            <w:vAlign w:val="bottom"/>
          </w:tcPr>
          <w:p w:rsidRPr="0093331A" w:rsidR="0093331A" w:rsidP="0093331A" w:rsidRDefault="0093331A" w14:paraId="7AD5E4D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38.800</w:t>
            </w:r>
          </w:p>
        </w:tc>
        <w:tc>
          <w:tcPr>
            <w:tcW w:w="1258" w:type="dxa"/>
            <w:tcBorders>
              <w:top w:val="nil"/>
              <w:left w:val="double" w:color="auto" w:sz="6" w:space="0"/>
              <w:bottom w:val="nil"/>
              <w:right w:val="double" w:color="auto" w:sz="6" w:space="0"/>
            </w:tcBorders>
            <w:noWrap/>
            <w:vAlign w:val="bottom"/>
          </w:tcPr>
          <w:p w:rsidRPr="0093331A" w:rsidR="0093331A" w:rsidP="0093331A" w:rsidRDefault="0093331A" w14:paraId="7AB7EA1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42.900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7C9D196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45.400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31E4472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44.150</w:t>
            </w:r>
          </w:p>
        </w:tc>
        <w:tc>
          <w:tcPr>
            <w:tcW w:w="1276" w:type="dxa"/>
            <w:tcBorders>
              <w:top w:val="nil"/>
              <w:left w:val="nil"/>
              <w:bottom w:val="nil"/>
              <w:right w:val="single" w:color="auto" w:sz="12" w:space="0"/>
            </w:tcBorders>
            <w:noWrap/>
            <w:vAlign w:val="bottom"/>
          </w:tcPr>
          <w:p w:rsidRPr="0093331A" w:rsidR="0093331A" w:rsidP="0093331A" w:rsidRDefault="0093331A" w14:paraId="1D8B838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49.850</w:t>
            </w:r>
          </w:p>
        </w:tc>
      </w:tr>
      <w:tr w:rsidRPr="0093331A" w:rsidR="0093331A" w:rsidTr="002A2F55" w14:paraId="202099C4"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78228E5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val="fr-FR" w:eastAsia="nl-NL"/>
                <w14:textOutline w14:w="0" w14:cap="rnd" w14:cmpd="sng" w14:algn="ctr">
                  <w14:noFill/>
                  <w14:prstDash w14:val="solid"/>
                  <w14:bevel/>
                </w14:textOutline>
              </w:rPr>
            </w:pPr>
            <w:r w:rsidRPr="0093331A">
              <w:rPr>
                <w:b/>
                <w:bCs/>
                <w:color w:val="auto"/>
                <w:bdr w:val="none" w:color="auto" w:sz="0" w:space="0"/>
                <w:lang w:val="fr-FR" w:eastAsia="nl-NL"/>
                <w14:textOutline w14:w="0" w14:cap="rnd" w14:cmpd="sng" w14:algn="ctr">
                  <w14:noFill/>
                  <w14:prstDash w14:val="solid"/>
                  <w14:bevel/>
                </w14:textOutline>
              </w:rPr>
              <w:t>12</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60BB032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39.550</w:t>
            </w:r>
          </w:p>
        </w:tc>
        <w:tc>
          <w:tcPr>
            <w:tcW w:w="1293" w:type="dxa"/>
            <w:tcBorders>
              <w:top w:val="nil"/>
              <w:left w:val="nil"/>
              <w:bottom w:val="nil"/>
              <w:right w:val="nil"/>
            </w:tcBorders>
            <w:noWrap/>
            <w:vAlign w:val="bottom"/>
          </w:tcPr>
          <w:p w:rsidRPr="0093331A" w:rsidR="0093331A" w:rsidP="0093331A" w:rsidRDefault="0093331A" w14:paraId="0174084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40.800</w:t>
            </w:r>
          </w:p>
        </w:tc>
        <w:tc>
          <w:tcPr>
            <w:tcW w:w="1258" w:type="dxa"/>
            <w:tcBorders>
              <w:top w:val="nil"/>
              <w:left w:val="double" w:color="auto" w:sz="6" w:space="0"/>
              <w:bottom w:val="nil"/>
              <w:right w:val="double" w:color="auto" w:sz="6" w:space="0"/>
            </w:tcBorders>
            <w:noWrap/>
            <w:vAlign w:val="bottom"/>
          </w:tcPr>
          <w:p w:rsidRPr="0093331A" w:rsidR="0093331A" w:rsidP="0093331A" w:rsidRDefault="0093331A" w14:paraId="5B6EF00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44.900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49FAFAA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47.350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3C6EFA9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46.400</w:t>
            </w:r>
          </w:p>
        </w:tc>
        <w:tc>
          <w:tcPr>
            <w:tcW w:w="1276" w:type="dxa"/>
            <w:tcBorders>
              <w:top w:val="nil"/>
              <w:left w:val="nil"/>
              <w:bottom w:val="nil"/>
              <w:right w:val="single" w:color="auto" w:sz="12" w:space="0"/>
            </w:tcBorders>
            <w:noWrap/>
            <w:vAlign w:val="bottom"/>
          </w:tcPr>
          <w:p w:rsidRPr="0093331A" w:rsidR="0093331A" w:rsidP="0093331A" w:rsidRDefault="0093331A" w14:paraId="08903A7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51.600</w:t>
            </w:r>
          </w:p>
        </w:tc>
      </w:tr>
      <w:tr w:rsidRPr="0093331A" w:rsidR="0093331A" w:rsidTr="002A2F55" w14:paraId="5BB5A956"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1DB7AB3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val="fr-FR" w:eastAsia="nl-NL"/>
                <w14:textOutline w14:w="0" w14:cap="rnd" w14:cmpd="sng" w14:algn="ctr">
                  <w14:noFill/>
                  <w14:prstDash w14:val="solid"/>
                  <w14:bevel/>
                </w14:textOutline>
              </w:rPr>
            </w:pPr>
            <w:r w:rsidRPr="0093331A">
              <w:rPr>
                <w:b/>
                <w:bCs/>
                <w:color w:val="auto"/>
                <w:bdr w:val="none" w:color="auto" w:sz="0" w:space="0"/>
                <w:lang w:val="fr-FR" w:eastAsia="nl-NL"/>
                <w14:textOutline w14:w="0" w14:cap="rnd" w14:cmpd="sng" w14:algn="ctr">
                  <w14:noFill/>
                  <w14:prstDash w14:val="solid"/>
                  <w14:bevel/>
                </w14:textOutline>
              </w:rPr>
              <w:t>13</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2A2FA9C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39.550</w:t>
            </w:r>
          </w:p>
        </w:tc>
        <w:tc>
          <w:tcPr>
            <w:tcW w:w="1293" w:type="dxa"/>
            <w:tcBorders>
              <w:top w:val="nil"/>
              <w:left w:val="nil"/>
              <w:bottom w:val="nil"/>
              <w:right w:val="nil"/>
            </w:tcBorders>
            <w:noWrap/>
            <w:vAlign w:val="bottom"/>
          </w:tcPr>
          <w:p w:rsidRPr="0093331A" w:rsidR="0093331A" w:rsidP="0093331A" w:rsidRDefault="0093331A" w14:paraId="01921B5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40.800</w:t>
            </w:r>
          </w:p>
        </w:tc>
        <w:tc>
          <w:tcPr>
            <w:tcW w:w="1258" w:type="dxa"/>
            <w:tcBorders>
              <w:top w:val="nil"/>
              <w:left w:val="double" w:color="auto" w:sz="6" w:space="0"/>
              <w:bottom w:val="nil"/>
              <w:right w:val="double" w:color="auto" w:sz="6" w:space="0"/>
            </w:tcBorders>
            <w:noWrap/>
            <w:vAlign w:val="bottom"/>
          </w:tcPr>
          <w:p w:rsidRPr="0093331A" w:rsidR="0093331A" w:rsidP="0093331A" w:rsidRDefault="0093331A" w14:paraId="5D302B8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44.900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1C02C01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47.350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30904D2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46.400</w:t>
            </w:r>
          </w:p>
        </w:tc>
        <w:tc>
          <w:tcPr>
            <w:tcW w:w="1276" w:type="dxa"/>
            <w:tcBorders>
              <w:top w:val="nil"/>
              <w:left w:val="nil"/>
              <w:bottom w:val="nil"/>
              <w:right w:val="single" w:color="auto" w:sz="12" w:space="0"/>
            </w:tcBorders>
            <w:noWrap/>
            <w:vAlign w:val="bottom"/>
          </w:tcPr>
          <w:p w:rsidRPr="0093331A" w:rsidR="0093331A" w:rsidP="0093331A" w:rsidRDefault="0093331A" w14:paraId="2AECDBB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51.600</w:t>
            </w:r>
          </w:p>
        </w:tc>
      </w:tr>
      <w:tr w:rsidRPr="0093331A" w:rsidR="0093331A" w:rsidTr="002A2F55" w14:paraId="4883090A"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632E286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val="fr-FR" w:eastAsia="nl-NL"/>
                <w14:textOutline w14:w="0" w14:cap="rnd" w14:cmpd="sng" w14:algn="ctr">
                  <w14:noFill/>
                  <w14:prstDash w14:val="solid"/>
                  <w14:bevel/>
                </w14:textOutline>
              </w:rPr>
            </w:pPr>
            <w:r w:rsidRPr="0093331A">
              <w:rPr>
                <w:b/>
                <w:bCs/>
                <w:color w:val="auto"/>
                <w:bdr w:val="none" w:color="auto" w:sz="0" w:space="0"/>
                <w:lang w:val="fr-FR" w:eastAsia="nl-NL"/>
                <w14:textOutline w14:w="0" w14:cap="rnd" w14:cmpd="sng" w14:algn="ctr">
                  <w14:noFill/>
                  <w14:prstDash w14:val="solid"/>
                  <w14:bevel/>
                </w14:textOutline>
              </w:rPr>
              <w:t>14</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7CCFC66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39.550</w:t>
            </w:r>
          </w:p>
        </w:tc>
        <w:tc>
          <w:tcPr>
            <w:tcW w:w="1293" w:type="dxa"/>
            <w:tcBorders>
              <w:top w:val="nil"/>
              <w:left w:val="nil"/>
              <w:bottom w:val="nil"/>
              <w:right w:val="nil"/>
            </w:tcBorders>
            <w:noWrap/>
            <w:vAlign w:val="bottom"/>
          </w:tcPr>
          <w:p w:rsidRPr="0093331A" w:rsidR="0093331A" w:rsidP="0093331A" w:rsidRDefault="0093331A" w14:paraId="49FC8F2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40.800</w:t>
            </w:r>
          </w:p>
        </w:tc>
        <w:tc>
          <w:tcPr>
            <w:tcW w:w="1258" w:type="dxa"/>
            <w:tcBorders>
              <w:top w:val="nil"/>
              <w:left w:val="double" w:color="auto" w:sz="6" w:space="0"/>
              <w:bottom w:val="nil"/>
              <w:right w:val="double" w:color="auto" w:sz="6" w:space="0"/>
            </w:tcBorders>
            <w:noWrap/>
            <w:vAlign w:val="bottom"/>
          </w:tcPr>
          <w:p w:rsidRPr="0093331A" w:rsidR="0093331A" w:rsidP="0093331A" w:rsidRDefault="0093331A" w14:paraId="790D9F1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44.900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1A9E1FB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47.350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3F334C7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46.400</w:t>
            </w:r>
          </w:p>
        </w:tc>
        <w:tc>
          <w:tcPr>
            <w:tcW w:w="1276" w:type="dxa"/>
            <w:tcBorders>
              <w:top w:val="nil"/>
              <w:left w:val="nil"/>
              <w:bottom w:val="nil"/>
              <w:right w:val="single" w:color="auto" w:sz="12" w:space="0"/>
            </w:tcBorders>
            <w:noWrap/>
            <w:vAlign w:val="bottom"/>
          </w:tcPr>
          <w:p w:rsidRPr="0093331A" w:rsidR="0093331A" w:rsidP="0093331A" w:rsidRDefault="0093331A" w14:paraId="2E09C97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51.600</w:t>
            </w:r>
          </w:p>
        </w:tc>
      </w:tr>
      <w:tr w:rsidRPr="0093331A" w:rsidR="0093331A" w:rsidTr="002A2F55" w14:paraId="12EC0D56"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65FE958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val="fr-FR" w:eastAsia="nl-NL"/>
                <w14:textOutline w14:w="0" w14:cap="rnd" w14:cmpd="sng" w14:algn="ctr">
                  <w14:noFill/>
                  <w14:prstDash w14:val="solid"/>
                  <w14:bevel/>
                </w14:textOutline>
              </w:rPr>
            </w:pPr>
            <w:r w:rsidRPr="0093331A">
              <w:rPr>
                <w:b/>
                <w:bCs/>
                <w:color w:val="auto"/>
                <w:bdr w:val="none" w:color="auto" w:sz="0" w:space="0"/>
                <w:lang w:val="fr-FR" w:eastAsia="nl-NL"/>
                <w14:textOutline w14:w="0" w14:cap="rnd" w14:cmpd="sng" w14:algn="ctr">
                  <w14:noFill/>
                  <w14:prstDash w14:val="solid"/>
                  <w14:bevel/>
                </w14:textOutline>
              </w:rPr>
              <w:t>15</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72BC490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41.550</w:t>
            </w:r>
          </w:p>
        </w:tc>
        <w:tc>
          <w:tcPr>
            <w:tcW w:w="1293" w:type="dxa"/>
            <w:tcBorders>
              <w:top w:val="nil"/>
              <w:left w:val="nil"/>
              <w:bottom w:val="nil"/>
              <w:right w:val="nil"/>
            </w:tcBorders>
            <w:noWrap/>
            <w:vAlign w:val="bottom"/>
          </w:tcPr>
          <w:p w:rsidRPr="0093331A" w:rsidR="0093331A" w:rsidP="0093331A" w:rsidRDefault="0093331A" w14:paraId="3C4A15E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42.800</w:t>
            </w:r>
          </w:p>
        </w:tc>
        <w:tc>
          <w:tcPr>
            <w:tcW w:w="1258" w:type="dxa"/>
            <w:tcBorders>
              <w:top w:val="nil"/>
              <w:left w:val="double" w:color="auto" w:sz="6" w:space="0"/>
              <w:bottom w:val="nil"/>
              <w:right w:val="double" w:color="auto" w:sz="6" w:space="0"/>
            </w:tcBorders>
            <w:noWrap/>
            <w:vAlign w:val="bottom"/>
          </w:tcPr>
          <w:p w:rsidRPr="0093331A" w:rsidR="0093331A" w:rsidP="0093331A" w:rsidRDefault="0093331A" w14:paraId="013693F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46.900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25D8015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49.350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6AB740F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48.600</w:t>
            </w:r>
          </w:p>
        </w:tc>
        <w:tc>
          <w:tcPr>
            <w:tcW w:w="1276" w:type="dxa"/>
            <w:tcBorders>
              <w:top w:val="nil"/>
              <w:left w:val="nil"/>
              <w:bottom w:val="nil"/>
              <w:right w:val="single" w:color="auto" w:sz="12" w:space="0"/>
            </w:tcBorders>
            <w:noWrap/>
            <w:vAlign w:val="bottom"/>
          </w:tcPr>
          <w:p w:rsidRPr="0093331A" w:rsidR="0093331A" w:rsidP="0093331A" w:rsidRDefault="0093331A" w14:paraId="13432B9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53.300</w:t>
            </w:r>
          </w:p>
        </w:tc>
      </w:tr>
      <w:tr w:rsidRPr="0093331A" w:rsidR="0093331A" w:rsidTr="002A2F55" w14:paraId="533700BA"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04C848A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val="fr-FR" w:eastAsia="nl-NL"/>
                <w14:textOutline w14:w="0" w14:cap="rnd" w14:cmpd="sng" w14:algn="ctr">
                  <w14:noFill/>
                  <w14:prstDash w14:val="solid"/>
                  <w14:bevel/>
                </w14:textOutline>
              </w:rPr>
            </w:pPr>
            <w:r w:rsidRPr="0093331A">
              <w:rPr>
                <w:b/>
                <w:bCs/>
                <w:color w:val="auto"/>
                <w:bdr w:val="none" w:color="auto" w:sz="0" w:space="0"/>
                <w:lang w:val="fr-FR" w:eastAsia="nl-NL"/>
                <w14:textOutline w14:w="0" w14:cap="rnd" w14:cmpd="sng" w14:algn="ctr">
                  <w14:noFill/>
                  <w14:prstDash w14:val="solid"/>
                  <w14:bevel/>
                </w14:textOutline>
              </w:rPr>
              <w:t>16</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1298E3A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41.550</w:t>
            </w:r>
          </w:p>
        </w:tc>
        <w:tc>
          <w:tcPr>
            <w:tcW w:w="1293" w:type="dxa"/>
            <w:tcBorders>
              <w:top w:val="nil"/>
              <w:left w:val="nil"/>
              <w:bottom w:val="nil"/>
              <w:right w:val="nil"/>
            </w:tcBorders>
            <w:noWrap/>
            <w:vAlign w:val="bottom"/>
          </w:tcPr>
          <w:p w:rsidRPr="0093331A" w:rsidR="0093331A" w:rsidP="0093331A" w:rsidRDefault="0093331A" w14:paraId="0E631AA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42.800</w:t>
            </w:r>
          </w:p>
        </w:tc>
        <w:tc>
          <w:tcPr>
            <w:tcW w:w="1258" w:type="dxa"/>
            <w:tcBorders>
              <w:top w:val="nil"/>
              <w:left w:val="double" w:color="auto" w:sz="6" w:space="0"/>
              <w:bottom w:val="nil"/>
              <w:right w:val="double" w:color="auto" w:sz="6" w:space="0"/>
            </w:tcBorders>
            <w:noWrap/>
            <w:vAlign w:val="bottom"/>
          </w:tcPr>
          <w:p w:rsidRPr="0093331A" w:rsidR="0093331A" w:rsidP="0093331A" w:rsidRDefault="0093331A" w14:paraId="0B01172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46.900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43E1573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49.350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36DC512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48.600</w:t>
            </w:r>
          </w:p>
        </w:tc>
        <w:tc>
          <w:tcPr>
            <w:tcW w:w="1276" w:type="dxa"/>
            <w:tcBorders>
              <w:top w:val="nil"/>
              <w:left w:val="nil"/>
              <w:bottom w:val="nil"/>
              <w:right w:val="single" w:color="auto" w:sz="12" w:space="0"/>
            </w:tcBorders>
            <w:noWrap/>
            <w:vAlign w:val="bottom"/>
          </w:tcPr>
          <w:p w:rsidRPr="0093331A" w:rsidR="0093331A" w:rsidP="0093331A" w:rsidRDefault="0093331A" w14:paraId="3D21C2B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53.300</w:t>
            </w:r>
          </w:p>
        </w:tc>
      </w:tr>
      <w:tr w:rsidRPr="0093331A" w:rsidR="0093331A" w:rsidTr="002A2F55" w14:paraId="438D4D5E"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0023C62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val="fr-FR" w:eastAsia="nl-NL"/>
                <w14:textOutline w14:w="0" w14:cap="rnd" w14:cmpd="sng" w14:algn="ctr">
                  <w14:noFill/>
                  <w14:prstDash w14:val="solid"/>
                  <w14:bevel/>
                </w14:textOutline>
              </w:rPr>
            </w:pPr>
            <w:r w:rsidRPr="0093331A">
              <w:rPr>
                <w:b/>
                <w:bCs/>
                <w:color w:val="auto"/>
                <w:bdr w:val="none" w:color="auto" w:sz="0" w:space="0"/>
                <w:lang w:val="fr-FR" w:eastAsia="nl-NL"/>
                <w14:textOutline w14:w="0" w14:cap="rnd" w14:cmpd="sng" w14:algn="ctr">
                  <w14:noFill/>
                  <w14:prstDash w14:val="solid"/>
                  <w14:bevel/>
                </w14:textOutline>
              </w:rPr>
              <w:t>17</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77756CD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41.550</w:t>
            </w:r>
          </w:p>
        </w:tc>
        <w:tc>
          <w:tcPr>
            <w:tcW w:w="1293" w:type="dxa"/>
            <w:tcBorders>
              <w:top w:val="nil"/>
              <w:left w:val="nil"/>
              <w:bottom w:val="nil"/>
              <w:right w:val="nil"/>
            </w:tcBorders>
            <w:noWrap/>
            <w:vAlign w:val="bottom"/>
          </w:tcPr>
          <w:p w:rsidRPr="0093331A" w:rsidR="0093331A" w:rsidP="0093331A" w:rsidRDefault="0093331A" w14:paraId="6EDCF6B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42.800</w:t>
            </w:r>
          </w:p>
        </w:tc>
        <w:tc>
          <w:tcPr>
            <w:tcW w:w="1258" w:type="dxa"/>
            <w:tcBorders>
              <w:top w:val="nil"/>
              <w:left w:val="double" w:color="auto" w:sz="6" w:space="0"/>
              <w:bottom w:val="nil"/>
              <w:right w:val="double" w:color="auto" w:sz="6" w:space="0"/>
            </w:tcBorders>
            <w:noWrap/>
            <w:vAlign w:val="bottom"/>
          </w:tcPr>
          <w:p w:rsidRPr="0093331A" w:rsidR="0093331A" w:rsidP="0093331A" w:rsidRDefault="0093331A" w14:paraId="2DF2339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46.900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3FB1B84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49.350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1FF6DA1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48.600</w:t>
            </w:r>
          </w:p>
        </w:tc>
        <w:tc>
          <w:tcPr>
            <w:tcW w:w="1276" w:type="dxa"/>
            <w:tcBorders>
              <w:top w:val="nil"/>
              <w:left w:val="nil"/>
              <w:bottom w:val="nil"/>
              <w:right w:val="single" w:color="auto" w:sz="12" w:space="0"/>
            </w:tcBorders>
            <w:noWrap/>
            <w:vAlign w:val="bottom"/>
          </w:tcPr>
          <w:p w:rsidRPr="0093331A" w:rsidR="0093331A" w:rsidP="0093331A" w:rsidRDefault="0093331A" w14:paraId="5C18EEC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53.300</w:t>
            </w:r>
          </w:p>
        </w:tc>
      </w:tr>
      <w:tr w:rsidRPr="0093331A" w:rsidR="0093331A" w:rsidTr="002A2F55" w14:paraId="63CDDD27"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1EDDD96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val="fr-FR" w:eastAsia="nl-NL"/>
                <w14:textOutline w14:w="0" w14:cap="rnd" w14:cmpd="sng" w14:algn="ctr">
                  <w14:noFill/>
                  <w14:prstDash w14:val="solid"/>
                  <w14:bevel/>
                </w14:textOutline>
              </w:rPr>
            </w:pPr>
            <w:r w:rsidRPr="0093331A">
              <w:rPr>
                <w:b/>
                <w:bCs/>
                <w:color w:val="auto"/>
                <w:bdr w:val="none" w:color="auto" w:sz="0" w:space="0"/>
                <w:lang w:val="fr-FR" w:eastAsia="nl-NL"/>
                <w14:textOutline w14:w="0" w14:cap="rnd" w14:cmpd="sng" w14:algn="ctr">
                  <w14:noFill/>
                  <w14:prstDash w14:val="solid"/>
                  <w14:bevel/>
                </w14:textOutline>
              </w:rPr>
              <w:t>18</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3FEA1E7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43.550</w:t>
            </w:r>
          </w:p>
        </w:tc>
        <w:tc>
          <w:tcPr>
            <w:tcW w:w="1293" w:type="dxa"/>
            <w:tcBorders>
              <w:top w:val="nil"/>
              <w:left w:val="nil"/>
              <w:bottom w:val="nil"/>
              <w:right w:val="nil"/>
            </w:tcBorders>
            <w:noWrap/>
            <w:vAlign w:val="bottom"/>
          </w:tcPr>
          <w:p w:rsidRPr="0093331A" w:rsidR="0093331A" w:rsidP="0093331A" w:rsidRDefault="0093331A" w14:paraId="13A03B4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44.750</w:t>
            </w:r>
          </w:p>
        </w:tc>
        <w:tc>
          <w:tcPr>
            <w:tcW w:w="1258" w:type="dxa"/>
            <w:tcBorders>
              <w:top w:val="nil"/>
              <w:left w:val="double" w:color="auto" w:sz="6" w:space="0"/>
              <w:bottom w:val="nil"/>
              <w:right w:val="double" w:color="auto" w:sz="6" w:space="0"/>
            </w:tcBorders>
            <w:noWrap/>
            <w:vAlign w:val="bottom"/>
          </w:tcPr>
          <w:p w:rsidRPr="0093331A" w:rsidR="0093331A" w:rsidP="0093331A" w:rsidRDefault="0093331A" w14:paraId="050E465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48.850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0FAE538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51.350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2DC616B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50.850</w:t>
            </w:r>
          </w:p>
        </w:tc>
        <w:tc>
          <w:tcPr>
            <w:tcW w:w="1276" w:type="dxa"/>
            <w:tcBorders>
              <w:top w:val="nil"/>
              <w:left w:val="nil"/>
              <w:bottom w:val="nil"/>
              <w:right w:val="single" w:color="auto" w:sz="12" w:space="0"/>
            </w:tcBorders>
            <w:noWrap/>
            <w:vAlign w:val="bottom"/>
          </w:tcPr>
          <w:p w:rsidRPr="0093331A" w:rsidR="0093331A" w:rsidP="0093331A" w:rsidRDefault="0093331A" w14:paraId="236138D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55.050</w:t>
            </w:r>
          </w:p>
        </w:tc>
      </w:tr>
      <w:tr w:rsidRPr="0093331A" w:rsidR="0093331A" w:rsidTr="002A2F55" w14:paraId="2D098DF4"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6BAA0D9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val="fr-FR" w:eastAsia="nl-NL"/>
                <w14:textOutline w14:w="0" w14:cap="rnd" w14:cmpd="sng" w14:algn="ctr">
                  <w14:noFill/>
                  <w14:prstDash w14:val="solid"/>
                  <w14:bevel/>
                </w14:textOutline>
              </w:rPr>
            </w:pPr>
            <w:r w:rsidRPr="0093331A">
              <w:rPr>
                <w:b/>
                <w:bCs/>
                <w:color w:val="auto"/>
                <w:bdr w:val="none" w:color="auto" w:sz="0" w:space="0"/>
                <w:lang w:val="fr-FR" w:eastAsia="nl-NL"/>
                <w14:textOutline w14:w="0" w14:cap="rnd" w14:cmpd="sng" w14:algn="ctr">
                  <w14:noFill/>
                  <w14:prstDash w14:val="solid"/>
                  <w14:bevel/>
                </w14:textOutline>
              </w:rPr>
              <w:t>19</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75D82D5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43.550</w:t>
            </w:r>
          </w:p>
        </w:tc>
        <w:tc>
          <w:tcPr>
            <w:tcW w:w="1293" w:type="dxa"/>
            <w:tcBorders>
              <w:top w:val="nil"/>
              <w:left w:val="nil"/>
              <w:bottom w:val="nil"/>
              <w:right w:val="nil"/>
            </w:tcBorders>
            <w:noWrap/>
            <w:vAlign w:val="bottom"/>
          </w:tcPr>
          <w:p w:rsidRPr="0093331A" w:rsidR="0093331A" w:rsidP="0093331A" w:rsidRDefault="0093331A" w14:paraId="014FB07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44.750</w:t>
            </w:r>
          </w:p>
        </w:tc>
        <w:tc>
          <w:tcPr>
            <w:tcW w:w="1258" w:type="dxa"/>
            <w:tcBorders>
              <w:top w:val="nil"/>
              <w:left w:val="double" w:color="auto" w:sz="6" w:space="0"/>
              <w:bottom w:val="nil"/>
              <w:right w:val="double" w:color="auto" w:sz="6" w:space="0"/>
            </w:tcBorders>
            <w:noWrap/>
            <w:vAlign w:val="bottom"/>
          </w:tcPr>
          <w:p w:rsidRPr="0093331A" w:rsidR="0093331A" w:rsidP="0093331A" w:rsidRDefault="0093331A" w14:paraId="693224B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48.850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43B8607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51.350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135AB46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50.850</w:t>
            </w:r>
          </w:p>
        </w:tc>
        <w:tc>
          <w:tcPr>
            <w:tcW w:w="1276" w:type="dxa"/>
            <w:tcBorders>
              <w:top w:val="nil"/>
              <w:left w:val="nil"/>
              <w:bottom w:val="nil"/>
              <w:right w:val="single" w:color="auto" w:sz="12" w:space="0"/>
            </w:tcBorders>
            <w:noWrap/>
            <w:vAlign w:val="bottom"/>
          </w:tcPr>
          <w:p w:rsidRPr="0093331A" w:rsidR="0093331A" w:rsidP="0093331A" w:rsidRDefault="0093331A" w14:paraId="19C81CE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55.050</w:t>
            </w:r>
          </w:p>
        </w:tc>
      </w:tr>
      <w:tr w:rsidRPr="0093331A" w:rsidR="0093331A" w:rsidTr="002A2F55" w14:paraId="24C011A3"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6297A0C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val="fr-FR" w:eastAsia="nl-NL"/>
                <w14:textOutline w14:w="0" w14:cap="rnd" w14:cmpd="sng" w14:algn="ctr">
                  <w14:noFill/>
                  <w14:prstDash w14:val="solid"/>
                  <w14:bevel/>
                </w14:textOutline>
              </w:rPr>
            </w:pPr>
            <w:r w:rsidRPr="0093331A">
              <w:rPr>
                <w:b/>
                <w:bCs/>
                <w:color w:val="auto"/>
                <w:bdr w:val="none" w:color="auto" w:sz="0" w:space="0"/>
                <w:lang w:val="fr-FR" w:eastAsia="nl-NL"/>
                <w14:textOutline w14:w="0" w14:cap="rnd" w14:cmpd="sng" w14:algn="ctr">
                  <w14:noFill/>
                  <w14:prstDash w14:val="solid"/>
                  <w14:bevel/>
                </w14:textOutline>
              </w:rPr>
              <w:t>20</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6DFFFC0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43.550</w:t>
            </w:r>
          </w:p>
        </w:tc>
        <w:tc>
          <w:tcPr>
            <w:tcW w:w="1293" w:type="dxa"/>
            <w:tcBorders>
              <w:top w:val="nil"/>
              <w:left w:val="nil"/>
              <w:bottom w:val="nil"/>
              <w:right w:val="nil"/>
            </w:tcBorders>
            <w:noWrap/>
            <w:vAlign w:val="bottom"/>
          </w:tcPr>
          <w:p w:rsidRPr="0093331A" w:rsidR="0093331A" w:rsidP="0093331A" w:rsidRDefault="0093331A" w14:paraId="1073D36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44.750</w:t>
            </w:r>
          </w:p>
        </w:tc>
        <w:tc>
          <w:tcPr>
            <w:tcW w:w="1258" w:type="dxa"/>
            <w:tcBorders>
              <w:top w:val="nil"/>
              <w:left w:val="double" w:color="auto" w:sz="6" w:space="0"/>
              <w:bottom w:val="nil"/>
              <w:right w:val="double" w:color="auto" w:sz="6" w:space="0"/>
            </w:tcBorders>
            <w:noWrap/>
            <w:vAlign w:val="bottom"/>
          </w:tcPr>
          <w:p w:rsidRPr="0093331A" w:rsidR="0093331A" w:rsidP="0093331A" w:rsidRDefault="0093331A" w14:paraId="46813DC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48.850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672BD9B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51.350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184BA32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50.850</w:t>
            </w:r>
          </w:p>
        </w:tc>
        <w:tc>
          <w:tcPr>
            <w:tcW w:w="1276" w:type="dxa"/>
            <w:tcBorders>
              <w:top w:val="nil"/>
              <w:left w:val="nil"/>
              <w:bottom w:val="nil"/>
              <w:right w:val="single" w:color="auto" w:sz="12" w:space="0"/>
            </w:tcBorders>
            <w:noWrap/>
            <w:vAlign w:val="bottom"/>
          </w:tcPr>
          <w:p w:rsidRPr="0093331A" w:rsidR="0093331A" w:rsidP="0093331A" w:rsidRDefault="0093331A" w14:paraId="28BE39E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55.050</w:t>
            </w:r>
          </w:p>
        </w:tc>
      </w:tr>
      <w:tr w:rsidRPr="0093331A" w:rsidR="0093331A" w:rsidTr="002A2F55" w14:paraId="5196E6F5"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77714EF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val="fr-FR" w:eastAsia="nl-NL"/>
                <w14:textOutline w14:w="0" w14:cap="rnd" w14:cmpd="sng" w14:algn="ctr">
                  <w14:noFill/>
                  <w14:prstDash w14:val="solid"/>
                  <w14:bevel/>
                </w14:textOutline>
              </w:rPr>
            </w:pPr>
            <w:r w:rsidRPr="0093331A">
              <w:rPr>
                <w:b/>
                <w:bCs/>
                <w:color w:val="auto"/>
                <w:bdr w:val="none" w:color="auto" w:sz="0" w:space="0"/>
                <w:lang w:val="fr-FR" w:eastAsia="nl-NL"/>
                <w14:textOutline w14:w="0" w14:cap="rnd" w14:cmpd="sng" w14:algn="ctr">
                  <w14:noFill/>
                  <w14:prstDash w14:val="solid"/>
                  <w14:bevel/>
                </w14:textOutline>
              </w:rPr>
              <w:t>21</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50EF2EC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44.750</w:t>
            </w:r>
          </w:p>
        </w:tc>
        <w:tc>
          <w:tcPr>
            <w:tcW w:w="1293" w:type="dxa"/>
            <w:tcBorders>
              <w:top w:val="nil"/>
              <w:left w:val="nil"/>
              <w:bottom w:val="nil"/>
              <w:right w:val="nil"/>
            </w:tcBorders>
            <w:noWrap/>
            <w:vAlign w:val="bottom"/>
          </w:tcPr>
          <w:p w:rsidRPr="0093331A" w:rsidR="0093331A" w:rsidP="0093331A" w:rsidRDefault="0093331A" w14:paraId="02E2421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46.000</w:t>
            </w:r>
          </w:p>
        </w:tc>
        <w:tc>
          <w:tcPr>
            <w:tcW w:w="1258" w:type="dxa"/>
            <w:tcBorders>
              <w:top w:val="nil"/>
              <w:left w:val="double" w:color="auto" w:sz="6" w:space="0"/>
              <w:bottom w:val="nil"/>
              <w:right w:val="double" w:color="auto" w:sz="6" w:space="0"/>
            </w:tcBorders>
            <w:noWrap/>
            <w:vAlign w:val="bottom"/>
          </w:tcPr>
          <w:p w:rsidRPr="0093331A" w:rsidR="0093331A" w:rsidP="0093331A" w:rsidRDefault="0093331A" w14:paraId="3D0D3B6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50.850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3FABAA5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53.300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37B3B67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51.850</w:t>
            </w:r>
          </w:p>
        </w:tc>
        <w:tc>
          <w:tcPr>
            <w:tcW w:w="1276" w:type="dxa"/>
            <w:tcBorders>
              <w:top w:val="nil"/>
              <w:left w:val="nil"/>
              <w:bottom w:val="nil"/>
              <w:right w:val="single" w:color="auto" w:sz="12" w:space="0"/>
            </w:tcBorders>
            <w:noWrap/>
            <w:vAlign w:val="bottom"/>
          </w:tcPr>
          <w:p w:rsidRPr="0093331A" w:rsidR="0093331A" w:rsidP="0093331A" w:rsidRDefault="0093331A" w14:paraId="046C80D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57.300</w:t>
            </w:r>
          </w:p>
        </w:tc>
      </w:tr>
      <w:tr w:rsidRPr="0093331A" w:rsidR="0093331A" w:rsidTr="002A2F55" w14:paraId="008E2ED9"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252729B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val="fr-FR" w:eastAsia="nl-NL"/>
                <w14:textOutline w14:w="0" w14:cap="rnd" w14:cmpd="sng" w14:algn="ctr">
                  <w14:noFill/>
                  <w14:prstDash w14:val="solid"/>
                  <w14:bevel/>
                </w14:textOutline>
              </w:rPr>
            </w:pPr>
            <w:r w:rsidRPr="0093331A">
              <w:rPr>
                <w:b/>
                <w:bCs/>
                <w:color w:val="auto"/>
                <w:bdr w:val="none" w:color="auto" w:sz="0" w:space="0"/>
                <w:lang w:val="fr-FR" w:eastAsia="nl-NL"/>
                <w14:textOutline w14:w="0" w14:cap="rnd" w14:cmpd="sng" w14:algn="ctr">
                  <w14:noFill/>
                  <w14:prstDash w14:val="solid"/>
                  <w14:bevel/>
                </w14:textOutline>
              </w:rPr>
              <w:t>22</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6A77E36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44.750</w:t>
            </w:r>
          </w:p>
        </w:tc>
        <w:tc>
          <w:tcPr>
            <w:tcW w:w="1293" w:type="dxa"/>
            <w:tcBorders>
              <w:top w:val="nil"/>
              <w:left w:val="nil"/>
              <w:bottom w:val="nil"/>
              <w:right w:val="nil"/>
            </w:tcBorders>
            <w:noWrap/>
            <w:vAlign w:val="bottom"/>
          </w:tcPr>
          <w:p w:rsidRPr="0093331A" w:rsidR="0093331A" w:rsidP="0093331A" w:rsidRDefault="0093331A" w14:paraId="145B369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46.000</w:t>
            </w:r>
          </w:p>
        </w:tc>
        <w:tc>
          <w:tcPr>
            <w:tcW w:w="1258" w:type="dxa"/>
            <w:tcBorders>
              <w:top w:val="nil"/>
              <w:left w:val="double" w:color="auto" w:sz="6" w:space="0"/>
              <w:bottom w:val="nil"/>
              <w:right w:val="double" w:color="auto" w:sz="6" w:space="0"/>
            </w:tcBorders>
            <w:noWrap/>
            <w:vAlign w:val="bottom"/>
          </w:tcPr>
          <w:p w:rsidRPr="0093331A" w:rsidR="0093331A" w:rsidP="0093331A" w:rsidRDefault="0093331A" w14:paraId="0A4B033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50.850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7AC7618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53.300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4DF6086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51.850</w:t>
            </w:r>
          </w:p>
        </w:tc>
        <w:tc>
          <w:tcPr>
            <w:tcW w:w="1276" w:type="dxa"/>
            <w:tcBorders>
              <w:top w:val="nil"/>
              <w:left w:val="nil"/>
              <w:bottom w:val="nil"/>
              <w:right w:val="single" w:color="auto" w:sz="12" w:space="0"/>
            </w:tcBorders>
            <w:noWrap/>
            <w:vAlign w:val="bottom"/>
          </w:tcPr>
          <w:p w:rsidRPr="0093331A" w:rsidR="0093331A" w:rsidP="0093331A" w:rsidRDefault="0093331A" w14:paraId="72AD61C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57.300</w:t>
            </w:r>
          </w:p>
        </w:tc>
      </w:tr>
      <w:tr w:rsidRPr="0093331A" w:rsidR="0093331A" w:rsidTr="002A2F55" w14:paraId="70212B3C" w14:textId="77777777">
        <w:trPr>
          <w:trHeight w:val="300"/>
          <w:jc w:val="center"/>
        </w:trPr>
        <w:tc>
          <w:tcPr>
            <w:tcW w:w="1291" w:type="dxa"/>
            <w:tcBorders>
              <w:top w:val="nil"/>
              <w:left w:val="single" w:color="auto" w:sz="12" w:space="0"/>
              <w:bottom w:val="nil"/>
              <w:right w:val="double" w:color="auto" w:sz="6" w:space="0"/>
            </w:tcBorders>
            <w:shd w:val="clear" w:color="auto" w:fill="C0C0C0"/>
            <w:noWrap/>
            <w:vAlign w:val="bottom"/>
          </w:tcPr>
          <w:p w:rsidRPr="0093331A" w:rsidR="0093331A" w:rsidP="0093331A" w:rsidRDefault="0093331A" w14:paraId="69A7FCF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val="fr-FR" w:eastAsia="nl-NL"/>
                <w14:textOutline w14:w="0" w14:cap="rnd" w14:cmpd="sng" w14:algn="ctr">
                  <w14:noFill/>
                  <w14:prstDash w14:val="solid"/>
                  <w14:bevel/>
                </w14:textOutline>
              </w:rPr>
            </w:pPr>
            <w:r w:rsidRPr="0093331A">
              <w:rPr>
                <w:b/>
                <w:bCs/>
                <w:color w:val="auto"/>
                <w:bdr w:val="none" w:color="auto" w:sz="0" w:space="0"/>
                <w:lang w:val="fr-FR" w:eastAsia="nl-NL"/>
                <w14:textOutline w14:w="0" w14:cap="rnd" w14:cmpd="sng" w14:algn="ctr">
                  <w14:noFill/>
                  <w14:prstDash w14:val="solid"/>
                  <w14:bevel/>
                </w14:textOutline>
              </w:rPr>
              <w:t>23</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6CA1850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44.750</w:t>
            </w:r>
          </w:p>
        </w:tc>
        <w:tc>
          <w:tcPr>
            <w:tcW w:w="1293" w:type="dxa"/>
            <w:tcBorders>
              <w:top w:val="nil"/>
              <w:left w:val="nil"/>
              <w:bottom w:val="nil"/>
              <w:right w:val="nil"/>
            </w:tcBorders>
            <w:noWrap/>
            <w:vAlign w:val="bottom"/>
          </w:tcPr>
          <w:p w:rsidRPr="0093331A" w:rsidR="0093331A" w:rsidP="0093331A" w:rsidRDefault="0093331A" w14:paraId="0B7919F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46.000</w:t>
            </w:r>
          </w:p>
        </w:tc>
        <w:tc>
          <w:tcPr>
            <w:tcW w:w="1258" w:type="dxa"/>
            <w:tcBorders>
              <w:top w:val="nil"/>
              <w:left w:val="double" w:color="auto" w:sz="6" w:space="0"/>
              <w:bottom w:val="nil"/>
              <w:right w:val="double" w:color="auto" w:sz="6" w:space="0"/>
            </w:tcBorders>
            <w:noWrap/>
            <w:vAlign w:val="bottom"/>
          </w:tcPr>
          <w:p w:rsidRPr="0093331A" w:rsidR="0093331A" w:rsidP="0093331A" w:rsidRDefault="0093331A" w14:paraId="3FE4CF4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50.850</w:t>
            </w:r>
          </w:p>
        </w:tc>
        <w:tc>
          <w:tcPr>
            <w:tcW w:w="1134" w:type="dxa"/>
            <w:tcBorders>
              <w:top w:val="nil"/>
              <w:left w:val="double" w:color="auto" w:sz="6" w:space="0"/>
              <w:bottom w:val="nil"/>
              <w:right w:val="double" w:color="auto" w:sz="6" w:space="0"/>
            </w:tcBorders>
            <w:noWrap/>
            <w:vAlign w:val="bottom"/>
          </w:tcPr>
          <w:p w:rsidRPr="0093331A" w:rsidR="0093331A" w:rsidP="0093331A" w:rsidRDefault="0093331A" w14:paraId="47EF938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53.300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4CFB949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51.850</w:t>
            </w:r>
          </w:p>
        </w:tc>
        <w:tc>
          <w:tcPr>
            <w:tcW w:w="1276" w:type="dxa"/>
            <w:tcBorders>
              <w:top w:val="nil"/>
              <w:left w:val="nil"/>
              <w:bottom w:val="nil"/>
              <w:right w:val="single" w:color="auto" w:sz="12" w:space="0"/>
            </w:tcBorders>
            <w:noWrap/>
            <w:vAlign w:val="bottom"/>
          </w:tcPr>
          <w:p w:rsidRPr="0093331A" w:rsidR="0093331A" w:rsidP="0093331A" w:rsidRDefault="0093331A" w14:paraId="6A80F41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57.300</w:t>
            </w:r>
          </w:p>
        </w:tc>
      </w:tr>
      <w:tr w:rsidRPr="0093331A" w:rsidR="0093331A" w:rsidTr="002A2F55" w14:paraId="40EADD05" w14:textId="77777777">
        <w:trPr>
          <w:trHeight w:val="315"/>
          <w:jc w:val="center"/>
        </w:trPr>
        <w:tc>
          <w:tcPr>
            <w:tcW w:w="1291" w:type="dxa"/>
            <w:tcBorders>
              <w:top w:val="nil"/>
              <w:left w:val="single" w:color="auto" w:sz="12" w:space="0"/>
              <w:bottom w:val="single" w:color="auto" w:sz="12" w:space="0"/>
              <w:right w:val="double" w:color="auto" w:sz="6" w:space="0"/>
            </w:tcBorders>
            <w:shd w:val="clear" w:color="auto" w:fill="C0C0C0"/>
            <w:noWrap/>
            <w:vAlign w:val="bottom"/>
          </w:tcPr>
          <w:p w:rsidRPr="0093331A" w:rsidR="0093331A" w:rsidP="0093331A" w:rsidRDefault="0093331A" w14:paraId="438499E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val="fr-FR" w:eastAsia="nl-NL"/>
                <w14:textOutline w14:w="0" w14:cap="rnd" w14:cmpd="sng" w14:algn="ctr">
                  <w14:noFill/>
                  <w14:prstDash w14:val="solid"/>
                  <w14:bevel/>
                </w14:textOutline>
              </w:rPr>
            </w:pPr>
            <w:r w:rsidRPr="0093331A">
              <w:rPr>
                <w:b/>
                <w:bCs/>
                <w:color w:val="auto"/>
                <w:bdr w:val="none" w:color="auto" w:sz="0" w:space="0"/>
                <w:lang w:val="fr-FR" w:eastAsia="nl-NL"/>
                <w14:textOutline w14:w="0" w14:cap="rnd" w14:cmpd="sng" w14:algn="ctr">
                  <w14:noFill/>
                  <w14:prstDash w14:val="solid"/>
                  <w14:bevel/>
                </w14:textOutline>
              </w:rPr>
              <w:t>24</w:t>
            </w:r>
          </w:p>
        </w:tc>
        <w:tc>
          <w:tcPr>
            <w:tcW w:w="1276" w:type="dxa"/>
            <w:tcBorders>
              <w:top w:val="nil"/>
              <w:left w:val="double" w:color="auto" w:sz="6" w:space="0"/>
              <w:bottom w:val="single" w:color="auto" w:sz="12" w:space="0"/>
              <w:right w:val="double" w:color="auto" w:sz="6" w:space="0"/>
            </w:tcBorders>
            <w:noWrap/>
            <w:vAlign w:val="bottom"/>
          </w:tcPr>
          <w:p w:rsidRPr="0093331A" w:rsidR="0093331A" w:rsidP="0093331A" w:rsidRDefault="0093331A" w14:paraId="5112002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46.000</w:t>
            </w:r>
          </w:p>
        </w:tc>
        <w:tc>
          <w:tcPr>
            <w:tcW w:w="1293" w:type="dxa"/>
            <w:tcBorders>
              <w:top w:val="nil"/>
              <w:left w:val="nil"/>
              <w:bottom w:val="single" w:color="auto" w:sz="12" w:space="0"/>
              <w:right w:val="nil"/>
            </w:tcBorders>
            <w:noWrap/>
            <w:vAlign w:val="bottom"/>
          </w:tcPr>
          <w:p w:rsidRPr="0093331A" w:rsidR="0093331A" w:rsidP="0093331A" w:rsidRDefault="0093331A" w14:paraId="3A9B9C1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47.250</w:t>
            </w:r>
          </w:p>
        </w:tc>
        <w:tc>
          <w:tcPr>
            <w:tcW w:w="1258" w:type="dxa"/>
            <w:tcBorders>
              <w:top w:val="nil"/>
              <w:left w:val="double" w:color="auto" w:sz="6" w:space="0"/>
              <w:bottom w:val="single" w:color="auto" w:sz="12" w:space="0"/>
              <w:right w:val="double" w:color="auto" w:sz="6" w:space="0"/>
            </w:tcBorders>
            <w:noWrap/>
            <w:vAlign w:val="bottom"/>
          </w:tcPr>
          <w:p w:rsidRPr="0093331A" w:rsidR="0093331A" w:rsidP="0093331A" w:rsidRDefault="0093331A" w14:paraId="7EC0481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51.600</w:t>
            </w:r>
          </w:p>
        </w:tc>
        <w:tc>
          <w:tcPr>
            <w:tcW w:w="1134" w:type="dxa"/>
            <w:tcBorders>
              <w:top w:val="nil"/>
              <w:left w:val="double" w:color="auto" w:sz="6" w:space="0"/>
              <w:bottom w:val="single" w:color="auto" w:sz="12" w:space="0"/>
              <w:right w:val="double" w:color="auto" w:sz="6" w:space="0"/>
            </w:tcBorders>
            <w:noWrap/>
            <w:vAlign w:val="bottom"/>
          </w:tcPr>
          <w:p w:rsidRPr="0093331A" w:rsidR="0093331A" w:rsidP="0093331A" w:rsidRDefault="0093331A" w14:paraId="31999DF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54.550</w:t>
            </w:r>
          </w:p>
        </w:tc>
        <w:tc>
          <w:tcPr>
            <w:tcW w:w="1276" w:type="dxa"/>
            <w:tcBorders>
              <w:top w:val="nil"/>
              <w:left w:val="single" w:color="auto" w:sz="4" w:space="0"/>
              <w:bottom w:val="single" w:color="auto" w:sz="12" w:space="0"/>
              <w:right w:val="double" w:color="auto" w:sz="6" w:space="0"/>
            </w:tcBorders>
            <w:noWrap/>
            <w:vAlign w:val="bottom"/>
          </w:tcPr>
          <w:p w:rsidRPr="0093331A" w:rsidR="0093331A" w:rsidP="0093331A" w:rsidRDefault="0093331A" w14:paraId="6D4E459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52.850</w:t>
            </w:r>
          </w:p>
        </w:tc>
        <w:tc>
          <w:tcPr>
            <w:tcW w:w="1276" w:type="dxa"/>
            <w:tcBorders>
              <w:top w:val="nil"/>
              <w:left w:val="nil"/>
              <w:bottom w:val="single" w:color="auto" w:sz="12" w:space="0"/>
              <w:right w:val="single" w:color="auto" w:sz="12" w:space="0"/>
            </w:tcBorders>
            <w:noWrap/>
            <w:vAlign w:val="bottom"/>
          </w:tcPr>
          <w:p w:rsidRPr="0093331A" w:rsidR="0093331A" w:rsidP="0093331A" w:rsidRDefault="0093331A" w14:paraId="6ED01CB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val="fr-FR" w:eastAsia="nl-NL"/>
                <w14:textOutline w14:w="0" w14:cap="rnd" w14:cmpd="sng" w14:algn="ctr">
                  <w14:noFill/>
                  <w14:prstDash w14:val="solid"/>
                  <w14:bevel/>
                </w14:textOutline>
              </w:rPr>
            </w:pPr>
            <w:r w:rsidRPr="0093331A">
              <w:rPr>
                <w:bCs/>
                <w:color w:val="auto"/>
                <w:bdr w:val="none" w:color="auto" w:sz="0" w:space="0"/>
                <w:lang w:val="fr-FR" w:eastAsia="nl-NL"/>
                <w14:textOutline w14:w="0" w14:cap="rnd" w14:cmpd="sng" w14:algn="ctr">
                  <w14:noFill/>
                  <w14:prstDash w14:val="solid"/>
                  <w14:bevel/>
                </w14:textOutline>
              </w:rPr>
              <w:t>59.500</w:t>
            </w:r>
          </w:p>
        </w:tc>
      </w:tr>
    </w:tbl>
    <w:p w:rsidR="0093331A" w:rsidRDefault="0093331A" w14:paraId="0D2DCD61" w14:textId="77777777">
      <w:pPr>
        <w:ind w:left="284"/>
        <w:jc w:val="both"/>
        <w:rPr>
          <w:rFonts w:ascii="Arial" w:hAnsi="Arial" w:eastAsia="Arial" w:cs="Arial"/>
          <w:b/>
          <w:bCs/>
        </w:rPr>
      </w:pPr>
    </w:p>
    <w:p w:rsidR="0093331A" w:rsidRDefault="0093331A" w14:paraId="312CBD6F" w14:textId="77777777">
      <w:pPr>
        <w:spacing w:before="0" w:after="0"/>
        <w:ind w:left="0"/>
        <w:rPr>
          <w:rFonts w:ascii="Arial" w:hAnsi="Arial" w:eastAsia="Arial" w:cs="Arial"/>
          <w:b/>
          <w:bCs/>
        </w:rPr>
      </w:pPr>
      <w:r>
        <w:rPr>
          <w:rFonts w:ascii="Arial" w:hAnsi="Arial" w:eastAsia="Arial" w:cs="Arial"/>
          <w:b/>
          <w:bCs/>
        </w:rPr>
        <w:br w:type="page"/>
      </w:r>
    </w:p>
    <w:p w:rsidR="0093331A" w:rsidRDefault="0093331A" w14:paraId="1C6C11D6" w14:textId="77777777">
      <w:pPr>
        <w:ind w:left="284"/>
        <w:jc w:val="both"/>
        <w:rPr>
          <w:rFonts w:ascii="Arial" w:hAnsi="Arial" w:eastAsia="Arial" w:cs="Arial"/>
          <w:b/>
          <w:bCs/>
        </w:rPr>
      </w:pPr>
    </w:p>
    <w:tbl>
      <w:tblPr>
        <w:tblW w:w="7031" w:type="dxa"/>
        <w:jc w:val="center"/>
        <w:tblCellMar>
          <w:left w:w="70" w:type="dxa"/>
          <w:right w:w="70" w:type="dxa"/>
        </w:tblCellMar>
        <w:tblLook w:val="0000" w:firstRow="0" w:lastRow="0" w:firstColumn="0" w:lastColumn="0" w:noHBand="0" w:noVBand="0"/>
      </w:tblPr>
      <w:tblGrid>
        <w:gridCol w:w="1291"/>
        <w:gridCol w:w="1242"/>
        <w:gridCol w:w="1109"/>
        <w:gridCol w:w="1118"/>
        <w:gridCol w:w="1137"/>
        <w:gridCol w:w="1134"/>
      </w:tblGrid>
      <w:tr w:rsidRPr="00020534" w:rsidR="0093331A" w:rsidTr="002A2F55" w14:paraId="49CA3EE8" w14:textId="77777777">
        <w:trPr>
          <w:trHeight w:val="660"/>
          <w:jc w:val="center"/>
        </w:trPr>
        <w:tc>
          <w:tcPr>
            <w:tcW w:w="1291" w:type="dxa"/>
            <w:tcBorders>
              <w:top w:val="single" w:color="auto" w:sz="12" w:space="0"/>
              <w:left w:val="single" w:color="auto" w:sz="12" w:space="0"/>
              <w:bottom w:val="double" w:color="auto" w:sz="6" w:space="0"/>
              <w:right w:val="double" w:color="auto" w:sz="6" w:space="0"/>
            </w:tcBorders>
            <w:shd w:val="clear" w:color="auto" w:fill="E3E3E3"/>
            <w:vAlign w:val="center"/>
          </w:tcPr>
          <w:p w:rsidRPr="00020534" w:rsidR="0093331A" w:rsidP="002A2F55" w:rsidRDefault="0093331A" w14:paraId="78F4EF4B" w14:textId="77777777">
            <w:pPr>
              <w:spacing w:before="0" w:after="0"/>
              <w:ind w:left="-212" w:right="81"/>
              <w:jc w:val="right"/>
              <w:rPr>
                <w:b/>
                <w:bCs/>
                <w:lang w:val="fr-FR"/>
              </w:rPr>
            </w:pPr>
            <w:r w:rsidRPr="00020534">
              <w:rPr>
                <w:b/>
                <w:bCs/>
                <w:lang w:val="fr-FR"/>
              </w:rPr>
              <w:t>salaris-</w:t>
            </w:r>
          </w:p>
          <w:p w:rsidRPr="00020534" w:rsidR="0093331A" w:rsidP="002A2F55" w:rsidRDefault="0093331A" w14:paraId="678D050F" w14:textId="77777777">
            <w:pPr>
              <w:spacing w:before="0" w:after="0"/>
              <w:ind w:left="-212" w:right="81"/>
              <w:jc w:val="right"/>
              <w:rPr>
                <w:b/>
                <w:bCs/>
              </w:rPr>
            </w:pPr>
            <w:r w:rsidRPr="00020534">
              <w:rPr>
                <w:b/>
                <w:bCs/>
              </w:rPr>
              <w:t xml:space="preserve">schalen </w:t>
            </w:r>
          </w:p>
        </w:tc>
        <w:tc>
          <w:tcPr>
            <w:tcW w:w="1242" w:type="dxa"/>
            <w:tcBorders>
              <w:top w:val="single" w:color="auto" w:sz="12" w:space="0"/>
              <w:left w:val="double" w:color="auto" w:sz="6" w:space="0"/>
              <w:bottom w:val="double" w:color="auto" w:sz="6" w:space="0"/>
              <w:right w:val="double" w:color="auto" w:sz="6" w:space="0"/>
            </w:tcBorders>
            <w:shd w:val="clear" w:color="auto" w:fill="C0C0C0"/>
            <w:vAlign w:val="center"/>
          </w:tcPr>
          <w:p w:rsidRPr="00020534" w:rsidR="0093331A" w:rsidP="002A2F55" w:rsidRDefault="0093331A" w14:paraId="2807F12F" w14:textId="77777777">
            <w:pPr>
              <w:spacing w:before="0" w:after="0"/>
              <w:ind w:left="-212"/>
              <w:jc w:val="right"/>
              <w:rPr>
                <w:b/>
                <w:bCs/>
              </w:rPr>
            </w:pPr>
            <w:r w:rsidRPr="00020534">
              <w:rPr>
                <w:b/>
                <w:bCs/>
              </w:rPr>
              <w:t>B1</w:t>
            </w:r>
          </w:p>
        </w:tc>
        <w:tc>
          <w:tcPr>
            <w:tcW w:w="1109" w:type="dxa"/>
            <w:tcBorders>
              <w:top w:val="single" w:color="auto" w:sz="12" w:space="0"/>
              <w:left w:val="double" w:color="auto" w:sz="6" w:space="0"/>
              <w:bottom w:val="double" w:color="auto" w:sz="6" w:space="0"/>
              <w:right w:val="double" w:color="auto" w:sz="6" w:space="0"/>
            </w:tcBorders>
            <w:shd w:val="clear" w:color="auto" w:fill="C0C0C0"/>
            <w:vAlign w:val="center"/>
          </w:tcPr>
          <w:p w:rsidRPr="00020534" w:rsidR="0093331A" w:rsidP="002A2F55" w:rsidRDefault="0093331A" w14:paraId="53BC5EA8" w14:textId="77777777">
            <w:pPr>
              <w:spacing w:before="0" w:after="0"/>
              <w:ind w:left="-212"/>
              <w:jc w:val="right"/>
              <w:rPr>
                <w:b/>
                <w:bCs/>
              </w:rPr>
            </w:pPr>
            <w:r w:rsidRPr="00020534">
              <w:rPr>
                <w:b/>
                <w:bCs/>
              </w:rPr>
              <w:t>B2</w:t>
            </w:r>
          </w:p>
        </w:tc>
        <w:tc>
          <w:tcPr>
            <w:tcW w:w="1118" w:type="dxa"/>
            <w:tcBorders>
              <w:top w:val="single" w:color="auto" w:sz="12" w:space="0"/>
              <w:left w:val="double" w:color="auto" w:sz="6" w:space="0"/>
              <w:bottom w:val="double" w:color="auto" w:sz="6" w:space="0"/>
              <w:right w:val="double" w:color="auto" w:sz="6" w:space="0"/>
            </w:tcBorders>
            <w:shd w:val="clear" w:color="auto" w:fill="C0C0C0"/>
            <w:vAlign w:val="center"/>
          </w:tcPr>
          <w:p w:rsidRPr="00020534" w:rsidR="0093331A" w:rsidP="002A2F55" w:rsidRDefault="0093331A" w14:paraId="7C8830EA" w14:textId="77777777">
            <w:pPr>
              <w:spacing w:before="0" w:after="0"/>
              <w:ind w:left="-212"/>
              <w:jc w:val="right"/>
              <w:rPr>
                <w:b/>
                <w:bCs/>
                <w:lang w:val="en-US"/>
              </w:rPr>
            </w:pPr>
            <w:r w:rsidRPr="00020534">
              <w:rPr>
                <w:b/>
                <w:bCs/>
                <w:lang w:val="en-US"/>
              </w:rPr>
              <w:t>B3</w:t>
            </w:r>
          </w:p>
        </w:tc>
        <w:tc>
          <w:tcPr>
            <w:tcW w:w="1137" w:type="dxa"/>
            <w:tcBorders>
              <w:top w:val="single" w:color="auto" w:sz="12" w:space="0"/>
              <w:left w:val="double" w:color="auto" w:sz="6" w:space="0"/>
              <w:bottom w:val="double" w:color="auto" w:sz="6" w:space="0"/>
              <w:right w:val="double" w:color="auto" w:sz="6" w:space="0"/>
            </w:tcBorders>
            <w:shd w:val="clear" w:color="auto" w:fill="C0C0C0"/>
            <w:vAlign w:val="center"/>
          </w:tcPr>
          <w:p w:rsidRPr="00020534" w:rsidR="0093331A" w:rsidP="002A2F55" w:rsidRDefault="0093331A" w14:paraId="0FC971B4" w14:textId="77777777">
            <w:pPr>
              <w:spacing w:before="0" w:after="0"/>
              <w:ind w:left="-212"/>
              <w:jc w:val="right"/>
              <w:rPr>
                <w:b/>
                <w:bCs/>
                <w:lang w:val="en-US"/>
              </w:rPr>
            </w:pPr>
            <w:r w:rsidRPr="00020534">
              <w:rPr>
                <w:b/>
                <w:bCs/>
                <w:lang w:val="en-US"/>
              </w:rPr>
              <w:t>B4</w:t>
            </w:r>
          </w:p>
        </w:tc>
        <w:tc>
          <w:tcPr>
            <w:tcW w:w="1134" w:type="dxa"/>
            <w:tcBorders>
              <w:top w:val="single" w:color="auto" w:sz="12" w:space="0"/>
              <w:left w:val="double" w:color="auto" w:sz="6" w:space="0"/>
              <w:bottom w:val="double" w:color="auto" w:sz="6" w:space="0"/>
              <w:right w:val="single" w:color="auto" w:sz="12" w:space="0"/>
            </w:tcBorders>
            <w:shd w:val="clear" w:color="auto" w:fill="C0C0C0"/>
            <w:vAlign w:val="center"/>
          </w:tcPr>
          <w:p w:rsidRPr="00020534" w:rsidR="0093331A" w:rsidP="002A2F55" w:rsidRDefault="0093331A" w14:paraId="3E1BC10F" w14:textId="77777777">
            <w:pPr>
              <w:spacing w:before="0" w:after="0"/>
              <w:ind w:left="-212"/>
              <w:jc w:val="right"/>
              <w:rPr>
                <w:b/>
                <w:bCs/>
                <w:lang w:val="en-US"/>
              </w:rPr>
            </w:pPr>
            <w:r w:rsidRPr="00020534">
              <w:rPr>
                <w:b/>
                <w:bCs/>
                <w:lang w:val="en-US"/>
              </w:rPr>
              <w:t>B5</w:t>
            </w:r>
          </w:p>
        </w:tc>
      </w:tr>
      <w:tr w:rsidRPr="00020534" w:rsidR="0093331A" w:rsidTr="002A2F55" w14:paraId="61DEF96A" w14:textId="77777777">
        <w:trPr>
          <w:trHeight w:val="330"/>
          <w:jc w:val="center"/>
        </w:trPr>
        <w:tc>
          <w:tcPr>
            <w:tcW w:w="1291" w:type="dxa"/>
            <w:tcBorders>
              <w:top w:val="double" w:color="auto" w:sz="6" w:space="0"/>
              <w:left w:val="single" w:color="auto" w:sz="12" w:space="0"/>
              <w:bottom w:val="nil"/>
              <w:right w:val="nil"/>
            </w:tcBorders>
            <w:shd w:val="clear" w:color="auto" w:fill="C0C0C0"/>
            <w:noWrap/>
            <w:vAlign w:val="bottom"/>
          </w:tcPr>
          <w:p w:rsidRPr="00020534" w:rsidR="0093331A" w:rsidP="002A2F55" w:rsidRDefault="0093331A" w14:paraId="6EDC17AE" w14:textId="77777777">
            <w:pPr>
              <w:spacing w:before="0" w:after="0"/>
              <w:ind w:left="-212"/>
              <w:jc w:val="center"/>
              <w:rPr>
                <w:b/>
                <w:bCs/>
                <w:lang w:val="en-US"/>
              </w:rPr>
            </w:pPr>
            <w:r w:rsidRPr="00020534">
              <w:rPr>
                <w:b/>
                <w:bCs/>
                <w:lang w:val="en-US"/>
              </w:rPr>
              <w:t>Minimum</w:t>
            </w:r>
          </w:p>
        </w:tc>
        <w:tc>
          <w:tcPr>
            <w:tcW w:w="1242" w:type="dxa"/>
            <w:tcBorders>
              <w:top w:val="double" w:color="auto" w:sz="6" w:space="0"/>
              <w:left w:val="double" w:color="auto" w:sz="6" w:space="0"/>
              <w:bottom w:val="nil"/>
              <w:right w:val="double" w:color="auto" w:sz="6" w:space="0"/>
            </w:tcBorders>
            <w:noWrap/>
            <w:vAlign w:val="bottom"/>
          </w:tcPr>
          <w:p w:rsidRPr="00020534" w:rsidR="0093331A" w:rsidP="002A2F55" w:rsidRDefault="0093331A" w14:paraId="0C856068" w14:textId="77777777">
            <w:pPr>
              <w:spacing w:before="0" w:after="0"/>
              <w:ind w:left="-212"/>
              <w:jc w:val="right"/>
              <w:rPr>
                <w:bCs/>
                <w:lang w:val="en-US"/>
              </w:rPr>
            </w:pPr>
            <w:r w:rsidRPr="00020534">
              <w:rPr>
                <w:bCs/>
                <w:lang w:val="en-US"/>
              </w:rPr>
              <w:t>17.300</w:t>
            </w:r>
          </w:p>
        </w:tc>
        <w:tc>
          <w:tcPr>
            <w:tcW w:w="1109" w:type="dxa"/>
            <w:tcBorders>
              <w:top w:val="double" w:color="auto" w:sz="6" w:space="0"/>
              <w:left w:val="nil"/>
              <w:bottom w:val="nil"/>
              <w:right w:val="double" w:color="auto" w:sz="6" w:space="0"/>
            </w:tcBorders>
            <w:noWrap/>
            <w:vAlign w:val="bottom"/>
          </w:tcPr>
          <w:p w:rsidRPr="00020534" w:rsidR="0093331A" w:rsidP="002A2F55" w:rsidRDefault="0093331A" w14:paraId="73D0225C" w14:textId="77777777">
            <w:pPr>
              <w:spacing w:before="0" w:after="0"/>
              <w:ind w:left="-212"/>
              <w:jc w:val="right"/>
              <w:rPr>
                <w:bCs/>
                <w:lang w:val="en-US"/>
              </w:rPr>
            </w:pPr>
            <w:r w:rsidRPr="00020534">
              <w:rPr>
                <w:bCs/>
                <w:lang w:val="en-US"/>
              </w:rPr>
              <w:t>18.850</w:t>
            </w:r>
          </w:p>
        </w:tc>
        <w:tc>
          <w:tcPr>
            <w:tcW w:w="1118" w:type="dxa"/>
            <w:tcBorders>
              <w:top w:val="double" w:color="auto" w:sz="6" w:space="0"/>
              <w:left w:val="nil"/>
              <w:right w:val="double" w:color="auto" w:sz="6" w:space="0"/>
            </w:tcBorders>
            <w:noWrap/>
            <w:vAlign w:val="bottom"/>
          </w:tcPr>
          <w:p w:rsidRPr="00020534" w:rsidR="0093331A" w:rsidP="002A2F55" w:rsidRDefault="0093331A" w14:paraId="12C3268D" w14:textId="77777777">
            <w:pPr>
              <w:spacing w:before="0" w:after="0"/>
              <w:ind w:left="-212"/>
              <w:jc w:val="right"/>
              <w:rPr>
                <w:bCs/>
                <w:lang w:val="en-US"/>
              </w:rPr>
            </w:pPr>
            <w:r w:rsidRPr="00020534">
              <w:rPr>
                <w:bCs/>
                <w:lang w:val="en-US"/>
              </w:rPr>
              <w:t>19.550</w:t>
            </w:r>
          </w:p>
        </w:tc>
        <w:tc>
          <w:tcPr>
            <w:tcW w:w="1137" w:type="dxa"/>
            <w:tcBorders>
              <w:top w:val="double" w:color="auto" w:sz="6" w:space="0"/>
              <w:left w:val="double" w:color="auto" w:sz="6" w:space="0"/>
              <w:bottom w:val="nil"/>
              <w:right w:val="double" w:color="auto" w:sz="6" w:space="0"/>
            </w:tcBorders>
            <w:noWrap/>
            <w:vAlign w:val="bottom"/>
          </w:tcPr>
          <w:p w:rsidRPr="00020534" w:rsidR="0093331A" w:rsidP="002A2F55" w:rsidRDefault="0093331A" w14:paraId="63AA9DE7" w14:textId="77777777">
            <w:pPr>
              <w:spacing w:before="0" w:after="0"/>
              <w:ind w:left="-212"/>
              <w:jc w:val="right"/>
              <w:rPr>
                <w:bCs/>
                <w:lang w:val="en-US"/>
              </w:rPr>
            </w:pPr>
            <w:r w:rsidRPr="00020534">
              <w:rPr>
                <w:bCs/>
                <w:lang w:val="en-US"/>
              </w:rPr>
              <w:t>19.950</w:t>
            </w:r>
          </w:p>
        </w:tc>
        <w:tc>
          <w:tcPr>
            <w:tcW w:w="1134" w:type="dxa"/>
            <w:tcBorders>
              <w:top w:val="double" w:color="auto" w:sz="6" w:space="0"/>
              <w:left w:val="nil"/>
              <w:bottom w:val="nil"/>
              <w:right w:val="single" w:color="auto" w:sz="12" w:space="0"/>
            </w:tcBorders>
            <w:noWrap/>
            <w:vAlign w:val="bottom"/>
          </w:tcPr>
          <w:p w:rsidRPr="00020534" w:rsidR="0093331A" w:rsidP="002A2F55" w:rsidRDefault="0093331A" w14:paraId="237886FA" w14:textId="77777777">
            <w:pPr>
              <w:spacing w:before="0" w:after="0"/>
              <w:ind w:left="-212"/>
              <w:jc w:val="right"/>
              <w:rPr>
                <w:bCs/>
                <w:lang w:val="en-US"/>
              </w:rPr>
            </w:pPr>
            <w:r w:rsidRPr="00020534">
              <w:rPr>
                <w:bCs/>
                <w:lang w:val="en-US"/>
              </w:rPr>
              <w:t>21.400</w:t>
            </w:r>
          </w:p>
        </w:tc>
      </w:tr>
      <w:tr w:rsidRPr="00020534" w:rsidR="0093331A" w:rsidTr="002A2F55" w14:paraId="17A64FE0" w14:textId="77777777">
        <w:trPr>
          <w:trHeight w:val="330"/>
          <w:jc w:val="center"/>
        </w:trPr>
        <w:tc>
          <w:tcPr>
            <w:tcW w:w="1291" w:type="dxa"/>
            <w:tcBorders>
              <w:top w:val="nil"/>
              <w:left w:val="single" w:color="auto" w:sz="12" w:space="0"/>
              <w:bottom w:val="dotDotDash" w:color="auto" w:sz="8" w:space="0"/>
              <w:right w:val="nil"/>
            </w:tcBorders>
            <w:shd w:val="clear" w:color="auto" w:fill="C0C0C0"/>
            <w:noWrap/>
            <w:vAlign w:val="bottom"/>
          </w:tcPr>
          <w:p w:rsidRPr="00020534" w:rsidR="0093331A" w:rsidP="002A2F55" w:rsidRDefault="0093331A" w14:paraId="4213341F" w14:textId="77777777">
            <w:pPr>
              <w:spacing w:before="0" w:after="0"/>
              <w:ind w:left="-212"/>
              <w:jc w:val="center"/>
              <w:rPr>
                <w:b/>
                <w:bCs/>
                <w:lang w:val="en-US"/>
              </w:rPr>
            </w:pPr>
            <w:r w:rsidRPr="00020534">
              <w:rPr>
                <w:b/>
                <w:bCs/>
                <w:lang w:val="en-US"/>
              </w:rPr>
              <w:t>Maximum</w:t>
            </w:r>
          </w:p>
        </w:tc>
        <w:tc>
          <w:tcPr>
            <w:tcW w:w="1242" w:type="dxa"/>
            <w:tcBorders>
              <w:top w:val="nil"/>
              <w:left w:val="double" w:color="auto" w:sz="6" w:space="0"/>
              <w:bottom w:val="dotDotDash" w:color="auto" w:sz="8" w:space="0"/>
              <w:right w:val="double" w:color="auto" w:sz="6" w:space="0"/>
            </w:tcBorders>
            <w:noWrap/>
            <w:vAlign w:val="bottom"/>
          </w:tcPr>
          <w:p w:rsidRPr="00020534" w:rsidR="0093331A" w:rsidP="002A2F55" w:rsidRDefault="0093331A" w14:paraId="75C35037" w14:textId="77777777">
            <w:pPr>
              <w:spacing w:before="0" w:after="0"/>
              <w:ind w:left="-212"/>
              <w:jc w:val="right"/>
              <w:rPr>
                <w:bCs/>
              </w:rPr>
            </w:pPr>
            <w:r w:rsidRPr="00020534">
              <w:rPr>
                <w:bCs/>
              </w:rPr>
              <w:t>23.350</w:t>
            </w:r>
          </w:p>
        </w:tc>
        <w:tc>
          <w:tcPr>
            <w:tcW w:w="1109" w:type="dxa"/>
            <w:tcBorders>
              <w:top w:val="nil"/>
              <w:left w:val="nil"/>
              <w:bottom w:val="dotDotDash" w:color="auto" w:sz="8" w:space="0"/>
              <w:right w:val="double" w:color="auto" w:sz="6" w:space="0"/>
            </w:tcBorders>
            <w:noWrap/>
            <w:vAlign w:val="bottom"/>
          </w:tcPr>
          <w:p w:rsidRPr="00020534" w:rsidR="0093331A" w:rsidP="002A2F55" w:rsidRDefault="0093331A" w14:paraId="60E94EB5" w14:textId="77777777">
            <w:pPr>
              <w:spacing w:before="0" w:after="0"/>
              <w:ind w:left="-212"/>
              <w:jc w:val="right"/>
              <w:rPr>
                <w:bCs/>
              </w:rPr>
            </w:pPr>
            <w:r w:rsidRPr="00020534">
              <w:rPr>
                <w:bCs/>
              </w:rPr>
              <w:t>26.450</w:t>
            </w:r>
          </w:p>
        </w:tc>
        <w:tc>
          <w:tcPr>
            <w:tcW w:w="1118" w:type="dxa"/>
            <w:tcBorders>
              <w:top w:val="nil"/>
              <w:left w:val="nil"/>
              <w:bottom w:val="dotDotDash" w:color="auto" w:sz="4" w:space="0"/>
              <w:right w:val="double" w:color="auto" w:sz="6" w:space="0"/>
            </w:tcBorders>
            <w:noWrap/>
            <w:vAlign w:val="bottom"/>
          </w:tcPr>
          <w:p w:rsidRPr="00020534" w:rsidR="0093331A" w:rsidP="002A2F55" w:rsidRDefault="0093331A" w14:paraId="717D51FD" w14:textId="77777777">
            <w:pPr>
              <w:spacing w:before="0" w:after="0"/>
              <w:ind w:left="-212"/>
              <w:jc w:val="right"/>
              <w:rPr>
                <w:bCs/>
              </w:rPr>
            </w:pPr>
            <w:r w:rsidRPr="00020534">
              <w:rPr>
                <w:bCs/>
              </w:rPr>
              <w:t>29.150</w:t>
            </w:r>
          </w:p>
        </w:tc>
        <w:tc>
          <w:tcPr>
            <w:tcW w:w="1137" w:type="dxa"/>
            <w:tcBorders>
              <w:top w:val="nil"/>
              <w:left w:val="double" w:color="auto" w:sz="6" w:space="0"/>
              <w:bottom w:val="dotDotDash" w:color="auto" w:sz="8" w:space="0"/>
              <w:right w:val="double" w:color="auto" w:sz="6" w:space="0"/>
            </w:tcBorders>
            <w:noWrap/>
            <w:vAlign w:val="bottom"/>
          </w:tcPr>
          <w:p w:rsidRPr="00020534" w:rsidR="0093331A" w:rsidP="002A2F55" w:rsidRDefault="0093331A" w14:paraId="6FBF47C0" w14:textId="77777777">
            <w:pPr>
              <w:spacing w:before="0" w:after="0"/>
              <w:ind w:left="-212"/>
              <w:jc w:val="right"/>
              <w:rPr>
                <w:bCs/>
              </w:rPr>
            </w:pPr>
            <w:r w:rsidRPr="00020534">
              <w:rPr>
                <w:bCs/>
              </w:rPr>
              <w:t>29.750</w:t>
            </w:r>
          </w:p>
        </w:tc>
        <w:tc>
          <w:tcPr>
            <w:tcW w:w="1134" w:type="dxa"/>
            <w:tcBorders>
              <w:top w:val="nil"/>
              <w:left w:val="nil"/>
              <w:bottom w:val="dotDotDash" w:color="auto" w:sz="8" w:space="0"/>
              <w:right w:val="single" w:color="auto" w:sz="12" w:space="0"/>
            </w:tcBorders>
            <w:noWrap/>
            <w:vAlign w:val="bottom"/>
          </w:tcPr>
          <w:p w:rsidRPr="00020534" w:rsidR="0093331A" w:rsidP="002A2F55" w:rsidRDefault="0093331A" w14:paraId="18307FDF" w14:textId="77777777">
            <w:pPr>
              <w:spacing w:before="0" w:after="0"/>
              <w:ind w:left="-212"/>
              <w:jc w:val="right"/>
              <w:rPr>
                <w:bCs/>
              </w:rPr>
            </w:pPr>
            <w:r w:rsidRPr="00020534">
              <w:rPr>
                <w:bCs/>
              </w:rPr>
              <w:t>32.500</w:t>
            </w:r>
          </w:p>
        </w:tc>
      </w:tr>
      <w:tr w:rsidRPr="00020534" w:rsidR="0093331A" w:rsidTr="002A2F55" w14:paraId="16541AA9" w14:textId="77777777">
        <w:trPr>
          <w:trHeight w:val="315"/>
          <w:jc w:val="center"/>
        </w:trPr>
        <w:tc>
          <w:tcPr>
            <w:tcW w:w="1291" w:type="dxa"/>
            <w:tcBorders>
              <w:top w:val="nil"/>
              <w:left w:val="single" w:color="auto" w:sz="12" w:space="0"/>
              <w:bottom w:val="nil"/>
              <w:right w:val="nil"/>
            </w:tcBorders>
            <w:shd w:val="clear" w:color="auto" w:fill="C0C0C0"/>
            <w:noWrap/>
            <w:vAlign w:val="bottom"/>
          </w:tcPr>
          <w:p w:rsidRPr="00020534" w:rsidR="0093331A" w:rsidP="002A2F55" w:rsidRDefault="0093331A" w14:paraId="62531140" w14:textId="77777777">
            <w:pPr>
              <w:spacing w:before="0" w:after="0"/>
              <w:ind w:left="-212"/>
              <w:jc w:val="center"/>
              <w:rPr>
                <w:b/>
                <w:bCs/>
              </w:rPr>
            </w:pPr>
            <w:r w:rsidRPr="00020534">
              <w:rPr>
                <w:b/>
                <w:bCs/>
              </w:rPr>
              <w:t>Verhoging</w:t>
            </w:r>
          </w:p>
        </w:tc>
        <w:tc>
          <w:tcPr>
            <w:tcW w:w="1242" w:type="dxa"/>
            <w:tcBorders>
              <w:top w:val="nil"/>
              <w:left w:val="double" w:color="auto" w:sz="6" w:space="0"/>
              <w:bottom w:val="nil"/>
              <w:right w:val="double" w:color="auto" w:sz="6" w:space="0"/>
            </w:tcBorders>
            <w:noWrap/>
            <w:vAlign w:val="bottom"/>
          </w:tcPr>
          <w:p w:rsidRPr="00020534" w:rsidR="0093331A" w:rsidP="002A2F55" w:rsidRDefault="0093331A" w14:paraId="27C9AC07" w14:textId="77777777">
            <w:pPr>
              <w:spacing w:before="0" w:after="0"/>
              <w:ind w:left="-212"/>
              <w:jc w:val="right"/>
              <w:rPr>
                <w:bCs/>
              </w:rPr>
            </w:pPr>
            <w:r w:rsidRPr="00020534">
              <w:rPr>
                <w:bCs/>
              </w:rPr>
              <w:t>1x1x500</w:t>
            </w:r>
          </w:p>
        </w:tc>
        <w:tc>
          <w:tcPr>
            <w:tcW w:w="1109" w:type="dxa"/>
            <w:tcBorders>
              <w:top w:val="nil"/>
              <w:left w:val="nil"/>
              <w:bottom w:val="nil"/>
              <w:right w:val="double" w:color="auto" w:sz="6" w:space="0"/>
            </w:tcBorders>
            <w:noWrap/>
            <w:vAlign w:val="bottom"/>
          </w:tcPr>
          <w:p w:rsidRPr="00020534" w:rsidR="0093331A" w:rsidP="002A2F55" w:rsidRDefault="0093331A" w14:paraId="7ED951F8" w14:textId="77777777">
            <w:pPr>
              <w:spacing w:before="0" w:after="0"/>
              <w:ind w:left="-212"/>
              <w:jc w:val="right"/>
              <w:rPr>
                <w:bCs/>
              </w:rPr>
            </w:pPr>
            <w:r w:rsidRPr="00020534">
              <w:rPr>
                <w:bCs/>
              </w:rPr>
              <w:t>1x1x600</w:t>
            </w:r>
          </w:p>
        </w:tc>
        <w:tc>
          <w:tcPr>
            <w:tcW w:w="1118" w:type="dxa"/>
            <w:tcBorders>
              <w:top w:val="dotDotDash" w:color="auto" w:sz="4" w:space="0"/>
              <w:left w:val="nil"/>
              <w:bottom w:val="nil"/>
              <w:right w:val="double" w:color="auto" w:sz="6" w:space="0"/>
            </w:tcBorders>
            <w:noWrap/>
            <w:vAlign w:val="bottom"/>
          </w:tcPr>
          <w:p w:rsidRPr="00020534" w:rsidR="0093331A" w:rsidP="002A2F55" w:rsidRDefault="0093331A" w14:paraId="722A9798" w14:textId="77777777">
            <w:pPr>
              <w:spacing w:before="0" w:after="0"/>
              <w:ind w:left="-212"/>
              <w:jc w:val="right"/>
              <w:rPr>
                <w:bCs/>
              </w:rPr>
            </w:pPr>
            <w:r w:rsidRPr="00020534">
              <w:rPr>
                <w:bCs/>
              </w:rPr>
              <w:t>1x1x800</w:t>
            </w:r>
          </w:p>
        </w:tc>
        <w:tc>
          <w:tcPr>
            <w:tcW w:w="1137" w:type="dxa"/>
            <w:tcBorders>
              <w:top w:val="nil"/>
              <w:left w:val="double" w:color="auto" w:sz="6" w:space="0"/>
              <w:bottom w:val="nil"/>
              <w:right w:val="double" w:color="auto" w:sz="6" w:space="0"/>
            </w:tcBorders>
            <w:noWrap/>
            <w:vAlign w:val="bottom"/>
          </w:tcPr>
          <w:p w:rsidRPr="00020534" w:rsidR="0093331A" w:rsidP="002A2F55" w:rsidRDefault="0093331A" w14:paraId="67068FD6" w14:textId="77777777">
            <w:pPr>
              <w:spacing w:before="0" w:after="0"/>
              <w:ind w:left="-212"/>
              <w:jc w:val="right"/>
              <w:rPr>
                <w:bCs/>
              </w:rPr>
            </w:pPr>
            <w:r w:rsidRPr="00020534">
              <w:rPr>
                <w:bCs/>
              </w:rPr>
              <w:t>1x1x800</w:t>
            </w:r>
          </w:p>
        </w:tc>
        <w:tc>
          <w:tcPr>
            <w:tcW w:w="1134" w:type="dxa"/>
            <w:tcBorders>
              <w:top w:val="nil"/>
              <w:left w:val="nil"/>
              <w:bottom w:val="nil"/>
              <w:right w:val="single" w:color="auto" w:sz="12" w:space="0"/>
            </w:tcBorders>
            <w:noWrap/>
            <w:vAlign w:val="bottom"/>
          </w:tcPr>
          <w:p w:rsidRPr="00020534" w:rsidR="0093331A" w:rsidP="002A2F55" w:rsidRDefault="0093331A" w14:paraId="01C8FB0F" w14:textId="77777777">
            <w:pPr>
              <w:spacing w:before="0" w:after="0"/>
              <w:ind w:left="-212"/>
              <w:jc w:val="right"/>
              <w:rPr>
                <w:bCs/>
              </w:rPr>
            </w:pPr>
            <w:r w:rsidRPr="00020534">
              <w:rPr>
                <w:bCs/>
              </w:rPr>
              <w:t>1x1x900</w:t>
            </w:r>
          </w:p>
        </w:tc>
      </w:tr>
      <w:tr w:rsidRPr="00020534" w:rsidR="0093331A" w:rsidTr="002A2F55" w14:paraId="7280CF95" w14:textId="77777777">
        <w:trPr>
          <w:trHeight w:val="315"/>
          <w:jc w:val="center"/>
        </w:trPr>
        <w:tc>
          <w:tcPr>
            <w:tcW w:w="1291" w:type="dxa"/>
            <w:tcBorders>
              <w:top w:val="nil"/>
              <w:left w:val="single" w:color="auto" w:sz="12" w:space="0"/>
              <w:bottom w:val="nil"/>
              <w:right w:val="nil"/>
            </w:tcBorders>
            <w:shd w:val="clear" w:color="auto" w:fill="C0C0C0"/>
            <w:noWrap/>
            <w:vAlign w:val="bottom"/>
          </w:tcPr>
          <w:p w:rsidRPr="00020534" w:rsidR="0093331A" w:rsidP="002A2F55" w:rsidRDefault="0093331A" w14:paraId="338F7F51" w14:textId="77777777">
            <w:pPr>
              <w:spacing w:before="0" w:after="0"/>
              <w:ind w:left="-212"/>
              <w:jc w:val="center"/>
              <w:rPr>
                <w:b/>
                <w:bCs/>
              </w:rPr>
            </w:pPr>
            <w:r w:rsidRPr="00020534">
              <w:rPr>
                <w:b/>
                <w:bCs/>
              </w:rPr>
              <w:t> </w:t>
            </w:r>
          </w:p>
        </w:tc>
        <w:tc>
          <w:tcPr>
            <w:tcW w:w="1242" w:type="dxa"/>
            <w:tcBorders>
              <w:top w:val="nil"/>
              <w:left w:val="double" w:color="auto" w:sz="6" w:space="0"/>
              <w:bottom w:val="nil"/>
              <w:right w:val="double" w:color="auto" w:sz="6" w:space="0"/>
            </w:tcBorders>
            <w:noWrap/>
            <w:vAlign w:val="bottom"/>
          </w:tcPr>
          <w:p w:rsidRPr="00020534" w:rsidR="0093331A" w:rsidP="002A2F55" w:rsidRDefault="0093331A" w14:paraId="23142091" w14:textId="77777777">
            <w:pPr>
              <w:spacing w:before="0" w:after="0"/>
              <w:ind w:left="-212"/>
              <w:jc w:val="right"/>
              <w:rPr>
                <w:bCs/>
              </w:rPr>
            </w:pPr>
            <w:r w:rsidRPr="00020534">
              <w:rPr>
                <w:bCs/>
              </w:rPr>
              <w:t>5x2x500</w:t>
            </w:r>
          </w:p>
        </w:tc>
        <w:tc>
          <w:tcPr>
            <w:tcW w:w="1109" w:type="dxa"/>
            <w:tcBorders>
              <w:top w:val="nil"/>
              <w:left w:val="nil"/>
              <w:bottom w:val="nil"/>
              <w:right w:val="double" w:color="auto" w:sz="6" w:space="0"/>
            </w:tcBorders>
            <w:noWrap/>
            <w:vAlign w:val="bottom"/>
          </w:tcPr>
          <w:p w:rsidRPr="00020534" w:rsidR="0093331A" w:rsidP="002A2F55" w:rsidRDefault="0093331A" w14:paraId="563221DB" w14:textId="77777777">
            <w:pPr>
              <w:spacing w:before="0" w:after="0"/>
              <w:ind w:left="-212"/>
              <w:jc w:val="right"/>
              <w:rPr>
                <w:bCs/>
              </w:rPr>
            </w:pPr>
            <w:r w:rsidRPr="00020534">
              <w:rPr>
                <w:bCs/>
              </w:rPr>
              <w:t>1x2x650</w:t>
            </w:r>
          </w:p>
        </w:tc>
        <w:tc>
          <w:tcPr>
            <w:tcW w:w="1118" w:type="dxa"/>
            <w:tcBorders>
              <w:top w:val="nil"/>
              <w:left w:val="nil"/>
              <w:bottom w:val="nil"/>
              <w:right w:val="double" w:color="auto" w:sz="6" w:space="0"/>
            </w:tcBorders>
            <w:noWrap/>
            <w:vAlign w:val="bottom"/>
          </w:tcPr>
          <w:p w:rsidRPr="00020534" w:rsidR="0093331A" w:rsidP="002A2F55" w:rsidRDefault="0093331A" w14:paraId="5C49BDD3" w14:textId="77777777">
            <w:pPr>
              <w:spacing w:before="0" w:after="0"/>
              <w:ind w:left="-212"/>
              <w:jc w:val="right"/>
              <w:rPr>
                <w:bCs/>
              </w:rPr>
            </w:pPr>
            <w:r w:rsidRPr="00020534">
              <w:rPr>
                <w:bCs/>
              </w:rPr>
              <w:t>1x2x750</w:t>
            </w:r>
          </w:p>
        </w:tc>
        <w:tc>
          <w:tcPr>
            <w:tcW w:w="1137" w:type="dxa"/>
            <w:tcBorders>
              <w:top w:val="nil"/>
              <w:left w:val="double" w:color="auto" w:sz="6" w:space="0"/>
              <w:bottom w:val="nil"/>
              <w:right w:val="double" w:color="auto" w:sz="6" w:space="0"/>
            </w:tcBorders>
            <w:noWrap/>
            <w:vAlign w:val="bottom"/>
          </w:tcPr>
          <w:p w:rsidRPr="00020534" w:rsidR="0093331A" w:rsidP="002A2F55" w:rsidRDefault="0093331A" w14:paraId="14043DBE" w14:textId="77777777">
            <w:pPr>
              <w:spacing w:before="0" w:after="0"/>
              <w:ind w:left="-212"/>
              <w:jc w:val="right"/>
              <w:rPr>
                <w:bCs/>
              </w:rPr>
            </w:pPr>
            <w:r w:rsidRPr="00020534">
              <w:rPr>
                <w:bCs/>
              </w:rPr>
              <w:t>1x2x850</w:t>
            </w:r>
          </w:p>
        </w:tc>
        <w:tc>
          <w:tcPr>
            <w:tcW w:w="1134" w:type="dxa"/>
            <w:tcBorders>
              <w:top w:val="nil"/>
              <w:left w:val="nil"/>
              <w:bottom w:val="nil"/>
              <w:right w:val="single" w:color="auto" w:sz="12" w:space="0"/>
            </w:tcBorders>
            <w:noWrap/>
            <w:vAlign w:val="bottom"/>
          </w:tcPr>
          <w:p w:rsidRPr="00020534" w:rsidR="0093331A" w:rsidP="002A2F55" w:rsidRDefault="0093331A" w14:paraId="01C15FB2" w14:textId="77777777">
            <w:pPr>
              <w:spacing w:before="0" w:after="0"/>
              <w:ind w:left="-212"/>
              <w:jc w:val="right"/>
              <w:rPr>
                <w:bCs/>
              </w:rPr>
            </w:pPr>
            <w:r w:rsidRPr="00020534">
              <w:rPr>
                <w:bCs/>
              </w:rPr>
              <w:t>1x2x950</w:t>
            </w:r>
          </w:p>
        </w:tc>
      </w:tr>
      <w:tr w:rsidRPr="00020534" w:rsidR="0093331A" w:rsidTr="002A2F55" w14:paraId="2641DAB5" w14:textId="77777777">
        <w:trPr>
          <w:trHeight w:val="315"/>
          <w:jc w:val="center"/>
        </w:trPr>
        <w:tc>
          <w:tcPr>
            <w:tcW w:w="1291" w:type="dxa"/>
            <w:tcBorders>
              <w:top w:val="nil"/>
              <w:left w:val="single" w:color="auto" w:sz="12" w:space="0"/>
              <w:bottom w:val="nil"/>
              <w:right w:val="nil"/>
            </w:tcBorders>
            <w:shd w:val="clear" w:color="auto" w:fill="C0C0C0"/>
            <w:noWrap/>
            <w:vAlign w:val="bottom"/>
          </w:tcPr>
          <w:p w:rsidRPr="00020534" w:rsidR="0093331A" w:rsidP="002A2F55" w:rsidRDefault="0093331A" w14:paraId="52A86F81" w14:textId="77777777">
            <w:pPr>
              <w:spacing w:before="0" w:after="0"/>
              <w:ind w:left="-212"/>
              <w:jc w:val="center"/>
              <w:rPr>
                <w:b/>
                <w:bCs/>
              </w:rPr>
            </w:pPr>
            <w:r w:rsidRPr="00020534">
              <w:rPr>
                <w:b/>
                <w:bCs/>
              </w:rPr>
              <w:t> </w:t>
            </w:r>
          </w:p>
        </w:tc>
        <w:tc>
          <w:tcPr>
            <w:tcW w:w="1242" w:type="dxa"/>
            <w:tcBorders>
              <w:top w:val="nil"/>
              <w:left w:val="double" w:color="auto" w:sz="6" w:space="0"/>
              <w:bottom w:val="nil"/>
              <w:right w:val="double" w:color="auto" w:sz="6" w:space="0"/>
            </w:tcBorders>
            <w:noWrap/>
            <w:vAlign w:val="bottom"/>
          </w:tcPr>
          <w:p w:rsidRPr="00020534" w:rsidR="0093331A" w:rsidP="002A2F55" w:rsidRDefault="0093331A" w14:paraId="22CA99AE" w14:textId="77777777">
            <w:pPr>
              <w:spacing w:before="0" w:after="0"/>
              <w:ind w:left="-212"/>
              <w:jc w:val="right"/>
              <w:rPr>
                <w:bCs/>
              </w:rPr>
            </w:pPr>
            <w:r w:rsidRPr="00020534">
              <w:rPr>
                <w:bCs/>
              </w:rPr>
              <w:t>1x2x450</w:t>
            </w:r>
          </w:p>
        </w:tc>
        <w:tc>
          <w:tcPr>
            <w:tcW w:w="1109" w:type="dxa"/>
            <w:tcBorders>
              <w:top w:val="nil"/>
              <w:left w:val="nil"/>
              <w:bottom w:val="nil"/>
              <w:right w:val="double" w:color="auto" w:sz="6" w:space="0"/>
            </w:tcBorders>
            <w:noWrap/>
            <w:vAlign w:val="bottom"/>
          </w:tcPr>
          <w:p w:rsidRPr="00020534" w:rsidR="0093331A" w:rsidP="002A2F55" w:rsidRDefault="0093331A" w14:paraId="51767EAD" w14:textId="77777777">
            <w:pPr>
              <w:spacing w:before="0" w:after="0"/>
              <w:ind w:left="-212"/>
              <w:jc w:val="right"/>
              <w:rPr>
                <w:bCs/>
              </w:rPr>
            </w:pPr>
            <w:r w:rsidRPr="00020534">
              <w:rPr>
                <w:bCs/>
              </w:rPr>
              <w:t>2x2x600</w:t>
            </w:r>
          </w:p>
        </w:tc>
        <w:tc>
          <w:tcPr>
            <w:tcW w:w="1118" w:type="dxa"/>
            <w:tcBorders>
              <w:top w:val="nil"/>
              <w:left w:val="nil"/>
              <w:bottom w:val="nil"/>
              <w:right w:val="double" w:color="auto" w:sz="6" w:space="0"/>
            </w:tcBorders>
            <w:noWrap/>
            <w:vAlign w:val="bottom"/>
          </w:tcPr>
          <w:p w:rsidRPr="00020534" w:rsidR="0093331A" w:rsidP="002A2F55" w:rsidRDefault="0093331A" w14:paraId="49E6A437" w14:textId="77777777">
            <w:pPr>
              <w:spacing w:before="0" w:after="0"/>
              <w:ind w:left="-212"/>
              <w:jc w:val="right"/>
              <w:rPr>
                <w:bCs/>
              </w:rPr>
            </w:pPr>
            <w:r w:rsidRPr="00020534">
              <w:rPr>
                <w:bCs/>
              </w:rPr>
              <w:t>6x2x800</w:t>
            </w:r>
          </w:p>
        </w:tc>
        <w:tc>
          <w:tcPr>
            <w:tcW w:w="1137" w:type="dxa"/>
            <w:tcBorders>
              <w:top w:val="nil"/>
              <w:left w:val="double" w:color="auto" w:sz="6" w:space="0"/>
              <w:bottom w:val="nil"/>
              <w:right w:val="double" w:color="auto" w:sz="6" w:space="0"/>
            </w:tcBorders>
            <w:noWrap/>
            <w:vAlign w:val="bottom"/>
          </w:tcPr>
          <w:p w:rsidRPr="00020534" w:rsidR="0093331A" w:rsidP="002A2F55" w:rsidRDefault="0093331A" w14:paraId="3036A501" w14:textId="77777777">
            <w:pPr>
              <w:spacing w:before="0" w:after="0"/>
              <w:ind w:left="-212"/>
              <w:jc w:val="right"/>
              <w:rPr>
                <w:bCs/>
              </w:rPr>
            </w:pPr>
            <w:r w:rsidRPr="00020534">
              <w:rPr>
                <w:bCs/>
              </w:rPr>
              <w:t>1x2x800</w:t>
            </w:r>
          </w:p>
        </w:tc>
        <w:tc>
          <w:tcPr>
            <w:tcW w:w="1134" w:type="dxa"/>
            <w:tcBorders>
              <w:top w:val="nil"/>
              <w:left w:val="nil"/>
              <w:bottom w:val="nil"/>
              <w:right w:val="single" w:color="auto" w:sz="12" w:space="0"/>
            </w:tcBorders>
            <w:noWrap/>
            <w:vAlign w:val="bottom"/>
          </w:tcPr>
          <w:p w:rsidRPr="00020534" w:rsidR="0093331A" w:rsidP="002A2F55" w:rsidRDefault="0093331A" w14:paraId="3B64D4BB" w14:textId="77777777">
            <w:pPr>
              <w:spacing w:before="0" w:after="0"/>
              <w:ind w:left="-212"/>
              <w:jc w:val="right"/>
              <w:rPr>
                <w:bCs/>
              </w:rPr>
            </w:pPr>
            <w:r w:rsidRPr="00020534">
              <w:rPr>
                <w:bCs/>
              </w:rPr>
              <w:t>2x2x900</w:t>
            </w:r>
          </w:p>
        </w:tc>
      </w:tr>
      <w:tr w:rsidRPr="00020534" w:rsidR="0093331A" w:rsidTr="002A2F55" w14:paraId="71393AF3" w14:textId="77777777">
        <w:trPr>
          <w:trHeight w:val="315"/>
          <w:jc w:val="center"/>
        </w:trPr>
        <w:tc>
          <w:tcPr>
            <w:tcW w:w="1291" w:type="dxa"/>
            <w:tcBorders>
              <w:top w:val="nil"/>
              <w:left w:val="single" w:color="auto" w:sz="12" w:space="0"/>
              <w:bottom w:val="nil"/>
              <w:right w:val="nil"/>
            </w:tcBorders>
            <w:shd w:val="clear" w:color="auto" w:fill="C0C0C0"/>
            <w:noWrap/>
            <w:vAlign w:val="bottom"/>
          </w:tcPr>
          <w:p w:rsidRPr="00020534" w:rsidR="0093331A" w:rsidP="002A2F55" w:rsidRDefault="0093331A" w14:paraId="47702440" w14:textId="77777777">
            <w:pPr>
              <w:spacing w:before="0" w:after="0"/>
              <w:ind w:left="-212"/>
              <w:jc w:val="center"/>
              <w:rPr>
                <w:b/>
                <w:bCs/>
              </w:rPr>
            </w:pPr>
            <w:r w:rsidRPr="00020534">
              <w:rPr>
                <w:b/>
                <w:bCs/>
              </w:rPr>
              <w:t> </w:t>
            </w:r>
          </w:p>
        </w:tc>
        <w:tc>
          <w:tcPr>
            <w:tcW w:w="1242" w:type="dxa"/>
            <w:tcBorders>
              <w:top w:val="nil"/>
              <w:left w:val="double" w:color="auto" w:sz="6" w:space="0"/>
              <w:bottom w:val="nil"/>
              <w:right w:val="double" w:color="auto" w:sz="6" w:space="0"/>
            </w:tcBorders>
            <w:noWrap/>
            <w:vAlign w:val="bottom"/>
          </w:tcPr>
          <w:p w:rsidRPr="00020534" w:rsidR="0093331A" w:rsidP="002A2F55" w:rsidRDefault="0093331A" w14:paraId="342B8491" w14:textId="77777777">
            <w:pPr>
              <w:spacing w:before="0" w:after="0"/>
              <w:ind w:left="-212"/>
              <w:jc w:val="right"/>
              <w:rPr>
                <w:bCs/>
              </w:rPr>
            </w:pPr>
            <w:r w:rsidRPr="00020534">
              <w:rPr>
                <w:bCs/>
              </w:rPr>
              <w:t>4x2x500</w:t>
            </w:r>
          </w:p>
        </w:tc>
        <w:tc>
          <w:tcPr>
            <w:tcW w:w="1109" w:type="dxa"/>
            <w:tcBorders>
              <w:top w:val="nil"/>
              <w:left w:val="nil"/>
              <w:bottom w:val="nil"/>
              <w:right w:val="double" w:color="auto" w:sz="6" w:space="0"/>
            </w:tcBorders>
            <w:noWrap/>
            <w:vAlign w:val="bottom"/>
          </w:tcPr>
          <w:p w:rsidRPr="00020534" w:rsidR="0093331A" w:rsidP="002A2F55" w:rsidRDefault="0093331A" w14:paraId="048975F0" w14:textId="77777777">
            <w:pPr>
              <w:spacing w:before="0" w:after="0"/>
              <w:ind w:left="-212"/>
              <w:jc w:val="right"/>
              <w:rPr>
                <w:bCs/>
              </w:rPr>
            </w:pPr>
            <w:r w:rsidRPr="00020534">
              <w:rPr>
                <w:bCs/>
              </w:rPr>
              <w:t>1x2x650</w:t>
            </w:r>
          </w:p>
        </w:tc>
        <w:tc>
          <w:tcPr>
            <w:tcW w:w="1118" w:type="dxa"/>
            <w:tcBorders>
              <w:top w:val="nil"/>
              <w:left w:val="nil"/>
              <w:bottom w:val="nil"/>
              <w:right w:val="double" w:color="auto" w:sz="6" w:space="0"/>
            </w:tcBorders>
            <w:noWrap/>
            <w:vAlign w:val="bottom"/>
          </w:tcPr>
          <w:p w:rsidRPr="00020534" w:rsidR="0093331A" w:rsidP="002A2F55" w:rsidRDefault="0093331A" w14:paraId="287E21B3" w14:textId="77777777">
            <w:pPr>
              <w:spacing w:before="0" w:after="0"/>
              <w:ind w:left="-212"/>
              <w:jc w:val="right"/>
              <w:rPr>
                <w:bCs/>
              </w:rPr>
            </w:pPr>
            <w:r w:rsidRPr="00020534">
              <w:rPr>
                <w:bCs/>
              </w:rPr>
              <w:t>1x2x750</w:t>
            </w:r>
          </w:p>
        </w:tc>
        <w:tc>
          <w:tcPr>
            <w:tcW w:w="1137" w:type="dxa"/>
            <w:tcBorders>
              <w:top w:val="nil"/>
              <w:left w:val="double" w:color="auto" w:sz="6" w:space="0"/>
              <w:bottom w:val="nil"/>
              <w:right w:val="double" w:color="auto" w:sz="6" w:space="0"/>
            </w:tcBorders>
            <w:noWrap/>
            <w:vAlign w:val="bottom"/>
          </w:tcPr>
          <w:p w:rsidRPr="00020534" w:rsidR="0093331A" w:rsidP="002A2F55" w:rsidRDefault="0093331A" w14:paraId="09DF9BA2" w14:textId="77777777">
            <w:pPr>
              <w:spacing w:before="0" w:after="0"/>
              <w:ind w:left="-212"/>
              <w:jc w:val="right"/>
              <w:rPr>
                <w:bCs/>
              </w:rPr>
            </w:pPr>
            <w:r w:rsidRPr="00020534">
              <w:rPr>
                <w:bCs/>
              </w:rPr>
              <w:t>1x2x850</w:t>
            </w:r>
          </w:p>
        </w:tc>
        <w:tc>
          <w:tcPr>
            <w:tcW w:w="1134" w:type="dxa"/>
            <w:tcBorders>
              <w:top w:val="nil"/>
              <w:left w:val="nil"/>
              <w:bottom w:val="nil"/>
              <w:right w:val="single" w:color="auto" w:sz="12" w:space="0"/>
            </w:tcBorders>
            <w:noWrap/>
            <w:vAlign w:val="bottom"/>
          </w:tcPr>
          <w:p w:rsidRPr="00020534" w:rsidR="0093331A" w:rsidP="002A2F55" w:rsidRDefault="0093331A" w14:paraId="626253E4" w14:textId="77777777">
            <w:pPr>
              <w:spacing w:before="0" w:after="0"/>
              <w:ind w:left="-212"/>
              <w:jc w:val="right"/>
              <w:rPr>
                <w:bCs/>
              </w:rPr>
            </w:pPr>
            <w:r w:rsidRPr="00020534">
              <w:rPr>
                <w:bCs/>
              </w:rPr>
              <w:t>1x2x950</w:t>
            </w:r>
          </w:p>
        </w:tc>
      </w:tr>
      <w:tr w:rsidRPr="00020534" w:rsidR="0093331A" w:rsidTr="002A2F55" w14:paraId="61E4D9A2" w14:textId="77777777">
        <w:trPr>
          <w:trHeight w:val="315"/>
          <w:jc w:val="center"/>
        </w:trPr>
        <w:tc>
          <w:tcPr>
            <w:tcW w:w="1291" w:type="dxa"/>
            <w:tcBorders>
              <w:top w:val="nil"/>
              <w:left w:val="single" w:color="auto" w:sz="12" w:space="0"/>
              <w:bottom w:val="nil"/>
              <w:right w:val="nil"/>
            </w:tcBorders>
            <w:shd w:val="clear" w:color="auto" w:fill="C0C0C0"/>
            <w:noWrap/>
            <w:vAlign w:val="bottom"/>
          </w:tcPr>
          <w:p w:rsidRPr="00020534" w:rsidR="0093331A" w:rsidP="002A2F55" w:rsidRDefault="0093331A" w14:paraId="3B977669" w14:textId="77777777">
            <w:pPr>
              <w:spacing w:before="0" w:after="0"/>
              <w:ind w:left="-212"/>
              <w:jc w:val="center"/>
              <w:rPr>
                <w:b/>
                <w:bCs/>
              </w:rPr>
            </w:pPr>
            <w:r w:rsidRPr="00020534">
              <w:rPr>
                <w:b/>
                <w:bCs/>
              </w:rPr>
              <w:t> </w:t>
            </w:r>
          </w:p>
        </w:tc>
        <w:tc>
          <w:tcPr>
            <w:tcW w:w="1242" w:type="dxa"/>
            <w:tcBorders>
              <w:top w:val="nil"/>
              <w:left w:val="double" w:color="auto" w:sz="6" w:space="0"/>
              <w:bottom w:val="nil"/>
              <w:right w:val="double" w:color="auto" w:sz="6" w:space="0"/>
            </w:tcBorders>
            <w:noWrap/>
            <w:vAlign w:val="bottom"/>
          </w:tcPr>
          <w:p w:rsidRPr="00020534" w:rsidR="0093331A" w:rsidP="002A2F55" w:rsidRDefault="0093331A" w14:paraId="3CA676FB" w14:textId="77777777">
            <w:pPr>
              <w:spacing w:before="0" w:after="0"/>
              <w:ind w:left="-212"/>
              <w:jc w:val="right"/>
              <w:rPr>
                <w:bCs/>
              </w:rPr>
            </w:pPr>
            <w:r w:rsidRPr="00020534">
              <w:rPr>
                <w:bCs/>
              </w:rPr>
              <w:t>1x2x600</w:t>
            </w:r>
          </w:p>
        </w:tc>
        <w:tc>
          <w:tcPr>
            <w:tcW w:w="1109" w:type="dxa"/>
            <w:tcBorders>
              <w:top w:val="nil"/>
              <w:left w:val="nil"/>
              <w:bottom w:val="nil"/>
              <w:right w:val="double" w:color="auto" w:sz="6" w:space="0"/>
            </w:tcBorders>
            <w:noWrap/>
            <w:vAlign w:val="bottom"/>
          </w:tcPr>
          <w:p w:rsidRPr="00020534" w:rsidR="0093331A" w:rsidP="002A2F55" w:rsidRDefault="0093331A" w14:paraId="592F570B" w14:textId="77777777">
            <w:pPr>
              <w:spacing w:before="0" w:after="0"/>
              <w:ind w:left="-212"/>
              <w:jc w:val="right"/>
              <w:rPr>
                <w:bCs/>
              </w:rPr>
            </w:pPr>
            <w:r w:rsidRPr="00020534">
              <w:rPr>
                <w:bCs/>
              </w:rPr>
              <w:t>1x2x600</w:t>
            </w:r>
          </w:p>
        </w:tc>
        <w:tc>
          <w:tcPr>
            <w:tcW w:w="1118" w:type="dxa"/>
            <w:tcBorders>
              <w:top w:val="nil"/>
              <w:left w:val="nil"/>
              <w:bottom w:val="nil"/>
              <w:right w:val="double" w:color="auto" w:sz="6" w:space="0"/>
            </w:tcBorders>
            <w:noWrap/>
            <w:vAlign w:val="bottom"/>
          </w:tcPr>
          <w:p w:rsidRPr="00020534" w:rsidR="0093331A" w:rsidP="002A2F55" w:rsidRDefault="0093331A" w14:paraId="082B355D" w14:textId="77777777">
            <w:pPr>
              <w:spacing w:before="0" w:after="0"/>
              <w:ind w:left="-212"/>
              <w:jc w:val="right"/>
              <w:rPr>
                <w:bCs/>
              </w:rPr>
            </w:pPr>
            <w:r w:rsidRPr="00020534">
              <w:rPr>
                <w:bCs/>
              </w:rPr>
              <w:t>2x2x800</w:t>
            </w:r>
          </w:p>
        </w:tc>
        <w:tc>
          <w:tcPr>
            <w:tcW w:w="1137" w:type="dxa"/>
            <w:tcBorders>
              <w:top w:val="nil"/>
              <w:left w:val="double" w:color="auto" w:sz="6" w:space="0"/>
              <w:bottom w:val="nil"/>
              <w:right w:val="double" w:color="auto" w:sz="6" w:space="0"/>
            </w:tcBorders>
            <w:noWrap/>
            <w:vAlign w:val="bottom"/>
          </w:tcPr>
          <w:p w:rsidRPr="00020534" w:rsidR="0093331A" w:rsidP="002A2F55" w:rsidRDefault="0093331A" w14:paraId="7CAAE7A1" w14:textId="77777777">
            <w:pPr>
              <w:spacing w:before="0" w:after="0"/>
              <w:ind w:left="-212"/>
              <w:jc w:val="right"/>
              <w:rPr>
                <w:bCs/>
              </w:rPr>
            </w:pPr>
            <w:r w:rsidRPr="00020534">
              <w:rPr>
                <w:bCs/>
              </w:rPr>
              <w:t>2x2x800</w:t>
            </w:r>
          </w:p>
        </w:tc>
        <w:tc>
          <w:tcPr>
            <w:tcW w:w="1134" w:type="dxa"/>
            <w:tcBorders>
              <w:top w:val="nil"/>
              <w:left w:val="nil"/>
              <w:bottom w:val="nil"/>
              <w:right w:val="single" w:color="auto" w:sz="12" w:space="0"/>
            </w:tcBorders>
            <w:noWrap/>
            <w:vAlign w:val="bottom"/>
          </w:tcPr>
          <w:p w:rsidRPr="00020534" w:rsidR="0093331A" w:rsidP="002A2F55" w:rsidRDefault="0093331A" w14:paraId="43850A31" w14:textId="77777777">
            <w:pPr>
              <w:spacing w:before="0" w:after="0"/>
              <w:ind w:left="-212"/>
              <w:jc w:val="right"/>
              <w:rPr>
                <w:bCs/>
              </w:rPr>
            </w:pPr>
            <w:r w:rsidRPr="00020534">
              <w:rPr>
                <w:bCs/>
              </w:rPr>
              <w:t>2x2x900</w:t>
            </w:r>
          </w:p>
        </w:tc>
      </w:tr>
      <w:tr w:rsidRPr="00020534" w:rsidR="0093331A" w:rsidTr="002A2F55" w14:paraId="09EB2FB6" w14:textId="77777777">
        <w:trPr>
          <w:trHeight w:val="315"/>
          <w:jc w:val="center"/>
        </w:trPr>
        <w:tc>
          <w:tcPr>
            <w:tcW w:w="1291" w:type="dxa"/>
            <w:tcBorders>
              <w:top w:val="nil"/>
              <w:left w:val="single" w:color="auto" w:sz="12" w:space="0"/>
              <w:bottom w:val="nil"/>
              <w:right w:val="nil"/>
            </w:tcBorders>
            <w:shd w:val="clear" w:color="auto" w:fill="C0C0C0"/>
            <w:noWrap/>
            <w:vAlign w:val="bottom"/>
          </w:tcPr>
          <w:p w:rsidRPr="00020534" w:rsidR="0093331A" w:rsidP="002A2F55" w:rsidRDefault="0093331A" w14:paraId="237E01E8" w14:textId="77777777">
            <w:pPr>
              <w:spacing w:before="0" w:after="0"/>
              <w:ind w:left="-212"/>
              <w:jc w:val="center"/>
              <w:rPr>
                <w:b/>
                <w:bCs/>
              </w:rPr>
            </w:pPr>
            <w:r w:rsidRPr="00020534">
              <w:rPr>
                <w:b/>
                <w:bCs/>
              </w:rPr>
              <w:t> </w:t>
            </w:r>
          </w:p>
        </w:tc>
        <w:tc>
          <w:tcPr>
            <w:tcW w:w="1242" w:type="dxa"/>
            <w:tcBorders>
              <w:top w:val="nil"/>
              <w:left w:val="double" w:color="auto" w:sz="6" w:space="0"/>
              <w:bottom w:val="nil"/>
              <w:right w:val="double" w:color="auto" w:sz="6" w:space="0"/>
            </w:tcBorders>
            <w:noWrap/>
            <w:vAlign w:val="bottom"/>
          </w:tcPr>
          <w:p w:rsidRPr="00020534" w:rsidR="0093331A" w:rsidP="002A2F55" w:rsidRDefault="0093331A" w14:paraId="341BE3E5" w14:textId="77777777">
            <w:pPr>
              <w:spacing w:before="0" w:after="0"/>
              <w:ind w:left="-212"/>
              <w:jc w:val="right"/>
              <w:rPr>
                <w:bCs/>
              </w:rPr>
            </w:pPr>
            <w:r w:rsidRPr="00020534">
              <w:rPr>
                <w:bCs/>
              </w:rPr>
              <w:t> </w:t>
            </w:r>
          </w:p>
        </w:tc>
        <w:tc>
          <w:tcPr>
            <w:tcW w:w="1109" w:type="dxa"/>
            <w:tcBorders>
              <w:top w:val="nil"/>
              <w:left w:val="nil"/>
              <w:bottom w:val="nil"/>
              <w:right w:val="double" w:color="auto" w:sz="6" w:space="0"/>
            </w:tcBorders>
            <w:noWrap/>
            <w:vAlign w:val="bottom"/>
          </w:tcPr>
          <w:p w:rsidRPr="00020534" w:rsidR="0093331A" w:rsidP="002A2F55" w:rsidRDefault="0093331A" w14:paraId="2D028E07" w14:textId="77777777">
            <w:pPr>
              <w:spacing w:before="0" w:after="0"/>
              <w:ind w:left="-212"/>
              <w:jc w:val="right"/>
              <w:rPr>
                <w:bCs/>
              </w:rPr>
            </w:pPr>
            <w:r w:rsidRPr="00020534">
              <w:rPr>
                <w:bCs/>
              </w:rPr>
              <w:t>1x2x650</w:t>
            </w:r>
          </w:p>
        </w:tc>
        <w:tc>
          <w:tcPr>
            <w:tcW w:w="1118" w:type="dxa"/>
            <w:tcBorders>
              <w:top w:val="nil"/>
              <w:left w:val="nil"/>
              <w:bottom w:val="nil"/>
              <w:right w:val="double" w:color="auto" w:sz="6" w:space="0"/>
            </w:tcBorders>
            <w:noWrap/>
            <w:vAlign w:val="bottom"/>
          </w:tcPr>
          <w:p w:rsidRPr="00020534" w:rsidR="0093331A" w:rsidP="002A2F55" w:rsidRDefault="0093331A" w14:paraId="560F611B" w14:textId="77777777">
            <w:pPr>
              <w:spacing w:before="0" w:after="0"/>
              <w:ind w:left="-212"/>
              <w:jc w:val="right"/>
              <w:rPr>
                <w:bCs/>
              </w:rPr>
            </w:pPr>
            <w:r w:rsidRPr="00020534">
              <w:rPr>
                <w:bCs/>
              </w:rPr>
              <w:t>1x2x900</w:t>
            </w:r>
          </w:p>
        </w:tc>
        <w:tc>
          <w:tcPr>
            <w:tcW w:w="1137" w:type="dxa"/>
            <w:tcBorders>
              <w:top w:val="nil"/>
              <w:left w:val="double" w:color="auto" w:sz="6" w:space="0"/>
              <w:bottom w:val="nil"/>
              <w:right w:val="double" w:color="auto" w:sz="6" w:space="0"/>
            </w:tcBorders>
            <w:noWrap/>
            <w:vAlign w:val="bottom"/>
          </w:tcPr>
          <w:p w:rsidRPr="00020534" w:rsidR="0093331A" w:rsidP="002A2F55" w:rsidRDefault="0093331A" w14:paraId="270D3C5A" w14:textId="77777777">
            <w:pPr>
              <w:spacing w:before="0" w:after="0"/>
              <w:ind w:left="-212"/>
              <w:jc w:val="right"/>
              <w:rPr>
                <w:bCs/>
              </w:rPr>
            </w:pPr>
            <w:r w:rsidRPr="00020534">
              <w:rPr>
                <w:bCs/>
              </w:rPr>
              <w:t>1x2x850</w:t>
            </w:r>
          </w:p>
        </w:tc>
        <w:tc>
          <w:tcPr>
            <w:tcW w:w="1134" w:type="dxa"/>
            <w:tcBorders>
              <w:top w:val="nil"/>
              <w:left w:val="nil"/>
              <w:bottom w:val="nil"/>
              <w:right w:val="single" w:color="auto" w:sz="12" w:space="0"/>
            </w:tcBorders>
            <w:noWrap/>
            <w:vAlign w:val="bottom"/>
          </w:tcPr>
          <w:p w:rsidRPr="00020534" w:rsidR="0093331A" w:rsidP="002A2F55" w:rsidRDefault="0093331A" w14:paraId="41D0FF9E" w14:textId="77777777">
            <w:pPr>
              <w:spacing w:before="0" w:after="0"/>
              <w:ind w:left="-212"/>
              <w:jc w:val="right"/>
              <w:rPr>
                <w:bCs/>
              </w:rPr>
            </w:pPr>
            <w:r w:rsidRPr="00020534">
              <w:rPr>
                <w:bCs/>
              </w:rPr>
              <w:t>1x2x950</w:t>
            </w:r>
          </w:p>
        </w:tc>
      </w:tr>
      <w:tr w:rsidRPr="00020534" w:rsidR="0093331A" w:rsidTr="002A2F55" w14:paraId="073BC6CD" w14:textId="77777777">
        <w:trPr>
          <w:trHeight w:val="315"/>
          <w:jc w:val="center"/>
        </w:trPr>
        <w:tc>
          <w:tcPr>
            <w:tcW w:w="1291" w:type="dxa"/>
            <w:tcBorders>
              <w:top w:val="nil"/>
              <w:left w:val="single" w:color="auto" w:sz="12" w:space="0"/>
              <w:bottom w:val="nil"/>
              <w:right w:val="nil"/>
            </w:tcBorders>
            <w:shd w:val="clear" w:color="auto" w:fill="C0C0C0"/>
            <w:noWrap/>
            <w:vAlign w:val="bottom"/>
          </w:tcPr>
          <w:p w:rsidRPr="00020534" w:rsidR="0093331A" w:rsidP="002A2F55" w:rsidRDefault="0093331A" w14:paraId="1E920E65" w14:textId="77777777">
            <w:pPr>
              <w:spacing w:before="0" w:after="0"/>
              <w:ind w:left="-212"/>
              <w:jc w:val="center"/>
              <w:rPr>
                <w:b/>
                <w:bCs/>
              </w:rPr>
            </w:pPr>
            <w:r w:rsidRPr="00020534">
              <w:rPr>
                <w:b/>
                <w:bCs/>
              </w:rPr>
              <w:t> </w:t>
            </w:r>
          </w:p>
        </w:tc>
        <w:tc>
          <w:tcPr>
            <w:tcW w:w="1242" w:type="dxa"/>
            <w:tcBorders>
              <w:top w:val="nil"/>
              <w:left w:val="double" w:color="auto" w:sz="6" w:space="0"/>
              <w:bottom w:val="nil"/>
              <w:right w:val="double" w:color="auto" w:sz="6" w:space="0"/>
            </w:tcBorders>
            <w:noWrap/>
            <w:vAlign w:val="bottom"/>
          </w:tcPr>
          <w:p w:rsidRPr="00020534" w:rsidR="0093331A" w:rsidP="002A2F55" w:rsidRDefault="0093331A" w14:paraId="643EF1C9" w14:textId="77777777">
            <w:pPr>
              <w:spacing w:before="0" w:after="0"/>
              <w:ind w:left="-212"/>
              <w:jc w:val="right"/>
              <w:rPr>
                <w:bCs/>
              </w:rPr>
            </w:pPr>
            <w:r w:rsidRPr="00020534">
              <w:rPr>
                <w:bCs/>
              </w:rPr>
              <w:t> </w:t>
            </w:r>
          </w:p>
        </w:tc>
        <w:tc>
          <w:tcPr>
            <w:tcW w:w="1109" w:type="dxa"/>
            <w:tcBorders>
              <w:top w:val="nil"/>
              <w:left w:val="nil"/>
              <w:bottom w:val="nil"/>
              <w:right w:val="double" w:color="auto" w:sz="6" w:space="0"/>
            </w:tcBorders>
            <w:noWrap/>
            <w:vAlign w:val="bottom"/>
          </w:tcPr>
          <w:p w:rsidRPr="00020534" w:rsidR="0093331A" w:rsidP="002A2F55" w:rsidRDefault="0093331A" w14:paraId="5DCE9598" w14:textId="77777777">
            <w:pPr>
              <w:spacing w:before="0" w:after="0"/>
              <w:ind w:left="-212"/>
              <w:jc w:val="right"/>
              <w:rPr>
                <w:bCs/>
              </w:rPr>
            </w:pPr>
            <w:r w:rsidRPr="00020534">
              <w:rPr>
                <w:bCs/>
              </w:rPr>
              <w:t>2x2x600</w:t>
            </w:r>
          </w:p>
        </w:tc>
        <w:tc>
          <w:tcPr>
            <w:tcW w:w="1118" w:type="dxa"/>
            <w:tcBorders>
              <w:top w:val="nil"/>
              <w:left w:val="nil"/>
              <w:bottom w:val="nil"/>
              <w:right w:val="double" w:color="auto" w:sz="6" w:space="0"/>
            </w:tcBorders>
            <w:noWrap/>
            <w:vAlign w:val="bottom"/>
          </w:tcPr>
          <w:p w:rsidRPr="00020534" w:rsidR="0093331A" w:rsidP="002A2F55" w:rsidRDefault="0093331A" w14:paraId="594DBF6F" w14:textId="77777777">
            <w:pPr>
              <w:spacing w:before="0" w:after="0"/>
              <w:ind w:left="-212"/>
              <w:jc w:val="right"/>
              <w:rPr>
                <w:bCs/>
              </w:rPr>
            </w:pPr>
            <w:r w:rsidRPr="00020534">
              <w:rPr>
                <w:bCs/>
              </w:rPr>
              <w:t> </w:t>
            </w:r>
          </w:p>
        </w:tc>
        <w:tc>
          <w:tcPr>
            <w:tcW w:w="1137" w:type="dxa"/>
            <w:tcBorders>
              <w:top w:val="nil"/>
              <w:left w:val="double" w:color="auto" w:sz="6" w:space="0"/>
              <w:bottom w:val="nil"/>
              <w:right w:val="double" w:color="auto" w:sz="6" w:space="0"/>
            </w:tcBorders>
            <w:noWrap/>
            <w:vAlign w:val="bottom"/>
          </w:tcPr>
          <w:p w:rsidRPr="00020534" w:rsidR="0093331A" w:rsidP="002A2F55" w:rsidRDefault="0093331A" w14:paraId="16B5EFA6" w14:textId="77777777">
            <w:pPr>
              <w:spacing w:before="0" w:after="0"/>
              <w:ind w:left="-212"/>
              <w:jc w:val="right"/>
              <w:rPr>
                <w:bCs/>
              </w:rPr>
            </w:pPr>
            <w:r w:rsidRPr="00020534">
              <w:rPr>
                <w:bCs/>
              </w:rPr>
              <w:t>2x2x800</w:t>
            </w:r>
          </w:p>
        </w:tc>
        <w:tc>
          <w:tcPr>
            <w:tcW w:w="1134" w:type="dxa"/>
            <w:tcBorders>
              <w:top w:val="nil"/>
              <w:left w:val="nil"/>
              <w:bottom w:val="nil"/>
              <w:right w:val="single" w:color="auto" w:sz="12" w:space="0"/>
            </w:tcBorders>
            <w:noWrap/>
            <w:vAlign w:val="bottom"/>
          </w:tcPr>
          <w:p w:rsidRPr="00020534" w:rsidR="0093331A" w:rsidP="002A2F55" w:rsidRDefault="0093331A" w14:paraId="5CB7837A" w14:textId="77777777">
            <w:pPr>
              <w:spacing w:before="0" w:after="0"/>
              <w:ind w:left="-212"/>
              <w:jc w:val="right"/>
              <w:rPr>
                <w:bCs/>
              </w:rPr>
            </w:pPr>
            <w:r w:rsidRPr="00020534">
              <w:rPr>
                <w:bCs/>
              </w:rPr>
              <w:t>2x2x900</w:t>
            </w:r>
          </w:p>
        </w:tc>
      </w:tr>
      <w:tr w:rsidRPr="00020534" w:rsidR="0093331A" w:rsidTr="002A2F55" w14:paraId="6937952D" w14:textId="77777777">
        <w:trPr>
          <w:trHeight w:val="315"/>
          <w:jc w:val="center"/>
        </w:trPr>
        <w:tc>
          <w:tcPr>
            <w:tcW w:w="1291" w:type="dxa"/>
            <w:tcBorders>
              <w:top w:val="nil"/>
              <w:left w:val="single" w:color="auto" w:sz="12" w:space="0"/>
              <w:bottom w:val="nil"/>
              <w:right w:val="nil"/>
            </w:tcBorders>
            <w:shd w:val="clear" w:color="auto" w:fill="C0C0C0"/>
            <w:noWrap/>
            <w:vAlign w:val="bottom"/>
          </w:tcPr>
          <w:p w:rsidRPr="00020534" w:rsidR="0093331A" w:rsidP="002A2F55" w:rsidRDefault="0093331A" w14:paraId="1B465408" w14:textId="77777777">
            <w:pPr>
              <w:spacing w:before="0" w:after="0"/>
              <w:ind w:left="-212"/>
              <w:jc w:val="center"/>
              <w:rPr>
                <w:b/>
                <w:bCs/>
              </w:rPr>
            </w:pPr>
            <w:r w:rsidRPr="00020534">
              <w:rPr>
                <w:b/>
                <w:bCs/>
              </w:rPr>
              <w:t> </w:t>
            </w:r>
          </w:p>
        </w:tc>
        <w:tc>
          <w:tcPr>
            <w:tcW w:w="1242" w:type="dxa"/>
            <w:tcBorders>
              <w:top w:val="nil"/>
              <w:left w:val="double" w:color="auto" w:sz="6" w:space="0"/>
              <w:bottom w:val="nil"/>
              <w:right w:val="double" w:color="auto" w:sz="6" w:space="0"/>
            </w:tcBorders>
            <w:noWrap/>
            <w:vAlign w:val="bottom"/>
          </w:tcPr>
          <w:p w:rsidRPr="00020534" w:rsidR="0093331A" w:rsidP="002A2F55" w:rsidRDefault="0093331A" w14:paraId="74127B2A" w14:textId="77777777">
            <w:pPr>
              <w:spacing w:before="0" w:after="0"/>
              <w:ind w:left="-212"/>
              <w:jc w:val="right"/>
              <w:rPr>
                <w:bCs/>
              </w:rPr>
            </w:pPr>
            <w:r w:rsidRPr="00020534">
              <w:rPr>
                <w:bCs/>
              </w:rPr>
              <w:t> </w:t>
            </w:r>
          </w:p>
        </w:tc>
        <w:tc>
          <w:tcPr>
            <w:tcW w:w="1109" w:type="dxa"/>
            <w:tcBorders>
              <w:top w:val="nil"/>
              <w:left w:val="nil"/>
              <w:bottom w:val="nil"/>
              <w:right w:val="double" w:color="auto" w:sz="6" w:space="0"/>
            </w:tcBorders>
            <w:noWrap/>
            <w:vAlign w:val="bottom"/>
          </w:tcPr>
          <w:p w:rsidRPr="00020534" w:rsidR="0093331A" w:rsidP="002A2F55" w:rsidRDefault="0093331A" w14:paraId="040BE64F" w14:textId="77777777">
            <w:pPr>
              <w:spacing w:before="0" w:after="0"/>
              <w:ind w:left="-212"/>
              <w:jc w:val="right"/>
              <w:rPr>
                <w:bCs/>
              </w:rPr>
            </w:pPr>
            <w:r w:rsidRPr="00020534">
              <w:rPr>
                <w:bCs/>
              </w:rPr>
              <w:t>1x2x650</w:t>
            </w:r>
          </w:p>
        </w:tc>
        <w:tc>
          <w:tcPr>
            <w:tcW w:w="1118" w:type="dxa"/>
            <w:tcBorders>
              <w:top w:val="nil"/>
              <w:left w:val="nil"/>
              <w:bottom w:val="nil"/>
              <w:right w:val="double" w:color="auto" w:sz="6" w:space="0"/>
            </w:tcBorders>
            <w:noWrap/>
            <w:vAlign w:val="bottom"/>
          </w:tcPr>
          <w:p w:rsidRPr="00020534" w:rsidR="0093331A" w:rsidP="002A2F55" w:rsidRDefault="0093331A" w14:paraId="578F157A" w14:textId="77777777">
            <w:pPr>
              <w:spacing w:before="0" w:after="0"/>
              <w:ind w:left="-212"/>
              <w:jc w:val="right"/>
              <w:rPr>
                <w:bCs/>
              </w:rPr>
            </w:pPr>
            <w:r w:rsidRPr="00020534">
              <w:rPr>
                <w:bCs/>
              </w:rPr>
              <w:t> </w:t>
            </w:r>
          </w:p>
        </w:tc>
        <w:tc>
          <w:tcPr>
            <w:tcW w:w="1137" w:type="dxa"/>
            <w:tcBorders>
              <w:top w:val="nil"/>
              <w:left w:val="double" w:color="auto" w:sz="6" w:space="0"/>
              <w:bottom w:val="nil"/>
              <w:right w:val="double" w:color="auto" w:sz="6" w:space="0"/>
            </w:tcBorders>
            <w:noWrap/>
            <w:vAlign w:val="bottom"/>
          </w:tcPr>
          <w:p w:rsidRPr="00020534" w:rsidR="0093331A" w:rsidP="002A2F55" w:rsidRDefault="0093331A" w14:paraId="2737CCAD" w14:textId="77777777">
            <w:pPr>
              <w:spacing w:before="0" w:after="0"/>
              <w:ind w:left="-212"/>
              <w:jc w:val="right"/>
              <w:rPr>
                <w:bCs/>
              </w:rPr>
            </w:pPr>
            <w:r w:rsidRPr="00020534">
              <w:rPr>
                <w:bCs/>
              </w:rPr>
              <w:t>1x2x850</w:t>
            </w:r>
          </w:p>
        </w:tc>
        <w:tc>
          <w:tcPr>
            <w:tcW w:w="1134" w:type="dxa"/>
            <w:tcBorders>
              <w:top w:val="nil"/>
              <w:left w:val="nil"/>
              <w:bottom w:val="nil"/>
              <w:right w:val="single" w:color="auto" w:sz="12" w:space="0"/>
            </w:tcBorders>
            <w:noWrap/>
            <w:vAlign w:val="bottom"/>
          </w:tcPr>
          <w:p w:rsidRPr="00020534" w:rsidR="0093331A" w:rsidP="002A2F55" w:rsidRDefault="0093331A" w14:paraId="22B3DD25" w14:textId="77777777">
            <w:pPr>
              <w:spacing w:before="0" w:after="0"/>
              <w:ind w:left="-212"/>
              <w:jc w:val="right"/>
              <w:rPr>
                <w:bCs/>
              </w:rPr>
            </w:pPr>
            <w:r w:rsidRPr="00020534">
              <w:rPr>
                <w:bCs/>
              </w:rPr>
              <w:t>1x2x950</w:t>
            </w:r>
          </w:p>
        </w:tc>
      </w:tr>
      <w:tr w:rsidRPr="00020534" w:rsidR="0093331A" w:rsidTr="002A2F55" w14:paraId="1CC947F2" w14:textId="77777777">
        <w:trPr>
          <w:trHeight w:val="315"/>
          <w:jc w:val="center"/>
        </w:trPr>
        <w:tc>
          <w:tcPr>
            <w:tcW w:w="1291" w:type="dxa"/>
            <w:tcBorders>
              <w:top w:val="nil"/>
              <w:left w:val="single" w:color="auto" w:sz="12" w:space="0"/>
              <w:bottom w:val="nil"/>
              <w:right w:val="nil"/>
            </w:tcBorders>
            <w:shd w:val="clear" w:color="auto" w:fill="C0C0C0"/>
            <w:noWrap/>
            <w:vAlign w:val="bottom"/>
          </w:tcPr>
          <w:p w:rsidRPr="00020534" w:rsidR="0093331A" w:rsidP="002A2F55" w:rsidRDefault="0093331A" w14:paraId="1462DD28" w14:textId="77777777">
            <w:pPr>
              <w:spacing w:before="0" w:after="0"/>
              <w:ind w:left="-212"/>
              <w:jc w:val="center"/>
              <w:rPr>
                <w:b/>
                <w:bCs/>
              </w:rPr>
            </w:pPr>
            <w:r w:rsidRPr="00020534">
              <w:rPr>
                <w:b/>
                <w:bCs/>
              </w:rPr>
              <w:t> </w:t>
            </w:r>
          </w:p>
        </w:tc>
        <w:tc>
          <w:tcPr>
            <w:tcW w:w="1242" w:type="dxa"/>
            <w:tcBorders>
              <w:top w:val="nil"/>
              <w:left w:val="double" w:color="auto" w:sz="6" w:space="0"/>
              <w:bottom w:val="nil"/>
              <w:right w:val="double" w:color="auto" w:sz="6" w:space="0"/>
            </w:tcBorders>
            <w:noWrap/>
            <w:vAlign w:val="bottom"/>
          </w:tcPr>
          <w:p w:rsidRPr="00020534" w:rsidR="0093331A" w:rsidP="002A2F55" w:rsidRDefault="0093331A" w14:paraId="2FCAFA09" w14:textId="77777777">
            <w:pPr>
              <w:spacing w:before="0" w:after="0"/>
              <w:ind w:left="-212"/>
              <w:jc w:val="right"/>
              <w:rPr>
                <w:bCs/>
              </w:rPr>
            </w:pPr>
            <w:r w:rsidRPr="00020534">
              <w:rPr>
                <w:bCs/>
              </w:rPr>
              <w:t> </w:t>
            </w:r>
          </w:p>
        </w:tc>
        <w:tc>
          <w:tcPr>
            <w:tcW w:w="1109" w:type="dxa"/>
            <w:tcBorders>
              <w:top w:val="nil"/>
              <w:left w:val="nil"/>
              <w:bottom w:val="nil"/>
              <w:right w:val="double" w:color="auto" w:sz="6" w:space="0"/>
            </w:tcBorders>
            <w:noWrap/>
            <w:vAlign w:val="bottom"/>
          </w:tcPr>
          <w:p w:rsidRPr="00020534" w:rsidR="0093331A" w:rsidP="002A2F55" w:rsidRDefault="0093331A" w14:paraId="18E6EF15" w14:textId="77777777">
            <w:pPr>
              <w:spacing w:before="0" w:after="0"/>
              <w:ind w:left="-212"/>
              <w:jc w:val="right"/>
              <w:rPr>
                <w:bCs/>
              </w:rPr>
            </w:pPr>
            <w:r w:rsidRPr="00020534">
              <w:rPr>
                <w:bCs/>
              </w:rPr>
              <w:t>1x2x600</w:t>
            </w:r>
          </w:p>
        </w:tc>
        <w:tc>
          <w:tcPr>
            <w:tcW w:w="1118" w:type="dxa"/>
            <w:tcBorders>
              <w:top w:val="nil"/>
              <w:left w:val="nil"/>
              <w:bottom w:val="nil"/>
              <w:right w:val="double" w:color="auto" w:sz="6" w:space="0"/>
            </w:tcBorders>
            <w:noWrap/>
            <w:vAlign w:val="bottom"/>
          </w:tcPr>
          <w:p w:rsidRPr="00020534" w:rsidR="0093331A" w:rsidP="002A2F55" w:rsidRDefault="0093331A" w14:paraId="6E6EBADD" w14:textId="77777777">
            <w:pPr>
              <w:spacing w:before="0" w:after="0"/>
              <w:ind w:left="-212"/>
              <w:jc w:val="right"/>
              <w:rPr>
                <w:bCs/>
              </w:rPr>
            </w:pPr>
            <w:r w:rsidRPr="00020534">
              <w:rPr>
                <w:bCs/>
              </w:rPr>
              <w:t> </w:t>
            </w:r>
          </w:p>
        </w:tc>
        <w:tc>
          <w:tcPr>
            <w:tcW w:w="1137" w:type="dxa"/>
            <w:tcBorders>
              <w:top w:val="nil"/>
              <w:left w:val="double" w:color="auto" w:sz="6" w:space="0"/>
              <w:bottom w:val="nil"/>
              <w:right w:val="double" w:color="auto" w:sz="6" w:space="0"/>
            </w:tcBorders>
            <w:noWrap/>
            <w:vAlign w:val="bottom"/>
          </w:tcPr>
          <w:p w:rsidRPr="00020534" w:rsidR="0093331A" w:rsidP="002A2F55" w:rsidRDefault="0093331A" w14:paraId="2903A001" w14:textId="77777777">
            <w:pPr>
              <w:spacing w:before="0" w:after="0"/>
              <w:ind w:left="-212"/>
              <w:jc w:val="right"/>
              <w:rPr>
                <w:bCs/>
              </w:rPr>
            </w:pPr>
            <w:r w:rsidRPr="00020534">
              <w:rPr>
                <w:bCs/>
              </w:rPr>
              <w:t>2x2x800</w:t>
            </w:r>
          </w:p>
        </w:tc>
        <w:tc>
          <w:tcPr>
            <w:tcW w:w="1134" w:type="dxa"/>
            <w:tcBorders>
              <w:top w:val="nil"/>
              <w:left w:val="nil"/>
              <w:bottom w:val="nil"/>
              <w:right w:val="single" w:color="auto" w:sz="12" w:space="0"/>
            </w:tcBorders>
            <w:noWrap/>
            <w:vAlign w:val="bottom"/>
          </w:tcPr>
          <w:p w:rsidRPr="00020534" w:rsidR="0093331A" w:rsidP="002A2F55" w:rsidRDefault="0093331A" w14:paraId="0B1E199D" w14:textId="77777777">
            <w:pPr>
              <w:spacing w:before="0" w:after="0"/>
              <w:ind w:left="-212"/>
              <w:jc w:val="right"/>
              <w:rPr>
                <w:bCs/>
              </w:rPr>
            </w:pPr>
            <w:r w:rsidRPr="00020534">
              <w:rPr>
                <w:bCs/>
              </w:rPr>
              <w:t>1x2x1000</w:t>
            </w:r>
          </w:p>
        </w:tc>
      </w:tr>
      <w:tr w:rsidRPr="00020534" w:rsidR="0093331A" w:rsidTr="002A2F55" w14:paraId="789FF6DC" w14:textId="77777777">
        <w:trPr>
          <w:trHeight w:val="330"/>
          <w:jc w:val="center"/>
        </w:trPr>
        <w:tc>
          <w:tcPr>
            <w:tcW w:w="1291" w:type="dxa"/>
            <w:tcBorders>
              <w:top w:val="nil"/>
              <w:left w:val="single" w:color="auto" w:sz="12" w:space="0"/>
              <w:bottom w:val="double" w:color="auto" w:sz="6" w:space="0"/>
              <w:right w:val="double" w:color="auto" w:sz="6" w:space="0"/>
            </w:tcBorders>
            <w:shd w:val="clear" w:color="auto" w:fill="C0C0C0"/>
            <w:noWrap/>
            <w:vAlign w:val="bottom"/>
          </w:tcPr>
          <w:p w:rsidRPr="00020534" w:rsidR="0093331A" w:rsidP="002A2F55" w:rsidRDefault="0093331A" w14:paraId="70D9D352" w14:textId="77777777">
            <w:pPr>
              <w:spacing w:before="0" w:after="0"/>
              <w:ind w:left="-212"/>
              <w:jc w:val="center"/>
              <w:rPr>
                <w:b/>
                <w:bCs/>
              </w:rPr>
            </w:pPr>
            <w:r w:rsidRPr="00020534">
              <w:rPr>
                <w:b/>
                <w:bCs/>
              </w:rPr>
              <w:t> </w:t>
            </w:r>
          </w:p>
        </w:tc>
        <w:tc>
          <w:tcPr>
            <w:tcW w:w="1242" w:type="dxa"/>
            <w:tcBorders>
              <w:top w:val="nil"/>
              <w:left w:val="nil"/>
              <w:bottom w:val="double" w:color="auto" w:sz="6" w:space="0"/>
              <w:right w:val="double" w:color="auto" w:sz="6" w:space="0"/>
            </w:tcBorders>
            <w:noWrap/>
            <w:vAlign w:val="bottom"/>
          </w:tcPr>
          <w:p w:rsidRPr="00020534" w:rsidR="0093331A" w:rsidP="002A2F55" w:rsidRDefault="0093331A" w14:paraId="6F8CEAC5" w14:textId="77777777">
            <w:pPr>
              <w:spacing w:before="0" w:after="0"/>
              <w:ind w:left="-212"/>
              <w:jc w:val="right"/>
              <w:rPr>
                <w:bCs/>
              </w:rPr>
            </w:pPr>
            <w:r w:rsidRPr="00020534">
              <w:rPr>
                <w:bCs/>
              </w:rPr>
              <w:t> </w:t>
            </w:r>
          </w:p>
        </w:tc>
        <w:tc>
          <w:tcPr>
            <w:tcW w:w="1109" w:type="dxa"/>
            <w:tcBorders>
              <w:top w:val="nil"/>
              <w:left w:val="nil"/>
              <w:bottom w:val="double" w:color="auto" w:sz="6" w:space="0"/>
              <w:right w:val="double" w:color="auto" w:sz="6" w:space="0"/>
            </w:tcBorders>
            <w:noWrap/>
            <w:vAlign w:val="bottom"/>
          </w:tcPr>
          <w:p w:rsidRPr="00020534" w:rsidR="0093331A" w:rsidP="002A2F55" w:rsidRDefault="0093331A" w14:paraId="0C177CAF" w14:textId="77777777">
            <w:pPr>
              <w:spacing w:before="0" w:after="0"/>
              <w:ind w:left="-212"/>
              <w:jc w:val="right"/>
              <w:rPr>
                <w:bCs/>
              </w:rPr>
            </w:pPr>
            <w:r w:rsidRPr="00020534">
              <w:rPr>
                <w:bCs/>
              </w:rPr>
              <w:t>1x2x800</w:t>
            </w:r>
          </w:p>
        </w:tc>
        <w:tc>
          <w:tcPr>
            <w:tcW w:w="1118" w:type="dxa"/>
            <w:tcBorders>
              <w:top w:val="nil"/>
              <w:left w:val="nil"/>
              <w:bottom w:val="double" w:color="auto" w:sz="6" w:space="0"/>
              <w:right w:val="double" w:color="auto" w:sz="6" w:space="0"/>
            </w:tcBorders>
            <w:noWrap/>
            <w:vAlign w:val="bottom"/>
          </w:tcPr>
          <w:p w:rsidRPr="00020534" w:rsidR="0093331A" w:rsidP="002A2F55" w:rsidRDefault="0093331A" w14:paraId="7C16F573" w14:textId="77777777">
            <w:pPr>
              <w:spacing w:before="0" w:after="0"/>
              <w:ind w:left="-212"/>
              <w:jc w:val="right"/>
              <w:rPr>
                <w:bCs/>
              </w:rPr>
            </w:pPr>
            <w:r w:rsidRPr="00020534">
              <w:rPr>
                <w:bCs/>
              </w:rPr>
              <w:t> </w:t>
            </w:r>
          </w:p>
        </w:tc>
        <w:tc>
          <w:tcPr>
            <w:tcW w:w="1137" w:type="dxa"/>
            <w:tcBorders>
              <w:top w:val="nil"/>
              <w:left w:val="double" w:color="auto" w:sz="6" w:space="0"/>
              <w:bottom w:val="double" w:color="auto" w:sz="6" w:space="0"/>
              <w:right w:val="double" w:color="auto" w:sz="6" w:space="0"/>
            </w:tcBorders>
            <w:noWrap/>
            <w:vAlign w:val="bottom"/>
          </w:tcPr>
          <w:p w:rsidRPr="00020534" w:rsidR="0093331A" w:rsidP="002A2F55" w:rsidRDefault="0093331A" w14:paraId="17D33F9B" w14:textId="77777777">
            <w:pPr>
              <w:spacing w:before="0" w:after="0"/>
              <w:ind w:left="-212"/>
              <w:jc w:val="right"/>
              <w:rPr>
                <w:bCs/>
              </w:rPr>
            </w:pPr>
            <w:r w:rsidRPr="00020534">
              <w:rPr>
                <w:bCs/>
              </w:rPr>
              <w:t> </w:t>
            </w:r>
          </w:p>
        </w:tc>
        <w:tc>
          <w:tcPr>
            <w:tcW w:w="1134" w:type="dxa"/>
            <w:tcBorders>
              <w:top w:val="nil"/>
              <w:left w:val="nil"/>
              <w:bottom w:val="double" w:color="auto" w:sz="6" w:space="0"/>
              <w:right w:val="single" w:color="auto" w:sz="12" w:space="0"/>
            </w:tcBorders>
            <w:noWrap/>
            <w:vAlign w:val="bottom"/>
          </w:tcPr>
          <w:p w:rsidRPr="00020534" w:rsidR="0093331A" w:rsidP="002A2F55" w:rsidRDefault="0093331A" w14:paraId="1E3BD67B" w14:textId="77777777">
            <w:pPr>
              <w:spacing w:before="0" w:after="0"/>
              <w:ind w:left="-212"/>
              <w:jc w:val="right"/>
              <w:rPr>
                <w:bCs/>
              </w:rPr>
            </w:pPr>
            <w:r w:rsidRPr="00020534">
              <w:rPr>
                <w:bCs/>
              </w:rPr>
              <w:t> </w:t>
            </w:r>
          </w:p>
        </w:tc>
      </w:tr>
      <w:tr w:rsidRPr="00020534" w:rsidR="0093331A" w:rsidTr="002A2F55" w14:paraId="5AAE2673" w14:textId="77777777">
        <w:trPr>
          <w:trHeight w:val="330"/>
          <w:jc w:val="center"/>
        </w:trPr>
        <w:tc>
          <w:tcPr>
            <w:tcW w:w="1291" w:type="dxa"/>
            <w:tcBorders>
              <w:top w:val="double" w:color="auto" w:sz="6" w:space="0"/>
              <w:left w:val="single" w:color="auto" w:sz="12" w:space="0"/>
              <w:bottom w:val="nil"/>
              <w:right w:val="nil"/>
            </w:tcBorders>
            <w:shd w:val="clear" w:color="auto" w:fill="C0C0C0"/>
            <w:noWrap/>
            <w:vAlign w:val="bottom"/>
          </w:tcPr>
          <w:p w:rsidRPr="00020534" w:rsidR="0093331A" w:rsidP="002A2F55" w:rsidRDefault="0093331A" w14:paraId="2BCE4F62" w14:textId="77777777">
            <w:pPr>
              <w:spacing w:before="0" w:after="0"/>
              <w:ind w:left="-212"/>
              <w:jc w:val="right"/>
              <w:rPr>
                <w:b/>
                <w:bCs/>
              </w:rPr>
            </w:pPr>
            <w:r w:rsidRPr="00020534">
              <w:rPr>
                <w:b/>
                <w:bCs/>
              </w:rPr>
              <w:t>0</w:t>
            </w:r>
          </w:p>
        </w:tc>
        <w:tc>
          <w:tcPr>
            <w:tcW w:w="1242" w:type="dxa"/>
            <w:tcBorders>
              <w:top w:val="double" w:color="auto" w:sz="6" w:space="0"/>
              <w:left w:val="double" w:color="auto" w:sz="6" w:space="0"/>
              <w:bottom w:val="nil"/>
              <w:right w:val="double" w:color="auto" w:sz="6" w:space="0"/>
            </w:tcBorders>
            <w:noWrap/>
            <w:vAlign w:val="bottom"/>
          </w:tcPr>
          <w:p w:rsidRPr="00020534" w:rsidR="0093331A" w:rsidP="002A2F55" w:rsidRDefault="0093331A" w14:paraId="24C82703" w14:textId="77777777">
            <w:pPr>
              <w:spacing w:before="0" w:after="0"/>
              <w:ind w:left="-212"/>
              <w:jc w:val="right"/>
              <w:rPr>
                <w:bCs/>
              </w:rPr>
            </w:pPr>
            <w:r w:rsidRPr="00020534">
              <w:rPr>
                <w:bCs/>
              </w:rPr>
              <w:t>17.300</w:t>
            </w:r>
          </w:p>
        </w:tc>
        <w:tc>
          <w:tcPr>
            <w:tcW w:w="1109" w:type="dxa"/>
            <w:tcBorders>
              <w:top w:val="double" w:color="auto" w:sz="6" w:space="0"/>
              <w:left w:val="nil"/>
              <w:bottom w:val="nil"/>
              <w:right w:val="double" w:color="auto" w:sz="6" w:space="0"/>
            </w:tcBorders>
            <w:noWrap/>
            <w:vAlign w:val="bottom"/>
          </w:tcPr>
          <w:p w:rsidRPr="00020534" w:rsidR="0093331A" w:rsidP="002A2F55" w:rsidRDefault="0093331A" w14:paraId="2D8D71B6" w14:textId="77777777">
            <w:pPr>
              <w:spacing w:before="0" w:after="0"/>
              <w:ind w:left="-212"/>
              <w:jc w:val="right"/>
              <w:rPr>
                <w:bCs/>
              </w:rPr>
            </w:pPr>
            <w:r w:rsidRPr="00020534">
              <w:rPr>
                <w:bCs/>
              </w:rPr>
              <w:t>18.850</w:t>
            </w:r>
          </w:p>
        </w:tc>
        <w:tc>
          <w:tcPr>
            <w:tcW w:w="1118" w:type="dxa"/>
            <w:tcBorders>
              <w:top w:val="double" w:color="auto" w:sz="6" w:space="0"/>
              <w:left w:val="nil"/>
              <w:bottom w:val="nil"/>
              <w:right w:val="double" w:color="auto" w:sz="6" w:space="0"/>
            </w:tcBorders>
            <w:noWrap/>
            <w:vAlign w:val="bottom"/>
          </w:tcPr>
          <w:p w:rsidRPr="00020534" w:rsidR="0093331A" w:rsidP="002A2F55" w:rsidRDefault="0093331A" w14:paraId="265021DE" w14:textId="77777777">
            <w:pPr>
              <w:spacing w:before="0" w:after="0"/>
              <w:ind w:left="-212"/>
              <w:jc w:val="right"/>
              <w:rPr>
                <w:bCs/>
              </w:rPr>
            </w:pPr>
            <w:r w:rsidRPr="00020534">
              <w:rPr>
                <w:bCs/>
              </w:rPr>
              <w:t>19.550</w:t>
            </w:r>
          </w:p>
        </w:tc>
        <w:tc>
          <w:tcPr>
            <w:tcW w:w="1137" w:type="dxa"/>
            <w:tcBorders>
              <w:top w:val="double" w:color="auto" w:sz="6" w:space="0"/>
              <w:left w:val="double" w:color="auto" w:sz="6" w:space="0"/>
              <w:bottom w:val="nil"/>
              <w:right w:val="double" w:color="auto" w:sz="6" w:space="0"/>
            </w:tcBorders>
            <w:noWrap/>
            <w:vAlign w:val="bottom"/>
          </w:tcPr>
          <w:p w:rsidRPr="00020534" w:rsidR="0093331A" w:rsidP="002A2F55" w:rsidRDefault="0093331A" w14:paraId="6B3017D0" w14:textId="77777777">
            <w:pPr>
              <w:spacing w:before="0" w:after="0"/>
              <w:ind w:left="-212"/>
              <w:jc w:val="right"/>
              <w:rPr>
                <w:bCs/>
              </w:rPr>
            </w:pPr>
            <w:r w:rsidRPr="00020534">
              <w:rPr>
                <w:bCs/>
              </w:rPr>
              <w:t>19.950</w:t>
            </w:r>
          </w:p>
        </w:tc>
        <w:tc>
          <w:tcPr>
            <w:tcW w:w="1134" w:type="dxa"/>
            <w:tcBorders>
              <w:top w:val="double" w:color="auto" w:sz="6" w:space="0"/>
              <w:left w:val="nil"/>
              <w:bottom w:val="nil"/>
              <w:right w:val="single" w:color="auto" w:sz="12" w:space="0"/>
            </w:tcBorders>
            <w:noWrap/>
            <w:vAlign w:val="bottom"/>
          </w:tcPr>
          <w:p w:rsidRPr="00020534" w:rsidR="0093331A" w:rsidP="002A2F55" w:rsidRDefault="0093331A" w14:paraId="2F0E826C" w14:textId="77777777">
            <w:pPr>
              <w:spacing w:before="0" w:after="0"/>
              <w:ind w:left="-212"/>
              <w:jc w:val="right"/>
              <w:rPr>
                <w:bCs/>
              </w:rPr>
            </w:pPr>
            <w:r w:rsidRPr="00020534">
              <w:rPr>
                <w:bCs/>
              </w:rPr>
              <w:t>21.400</w:t>
            </w:r>
          </w:p>
        </w:tc>
      </w:tr>
      <w:tr w:rsidRPr="00020534" w:rsidR="0093331A" w:rsidTr="002A2F55" w14:paraId="25C3BE7D" w14:textId="77777777">
        <w:trPr>
          <w:trHeight w:val="315"/>
          <w:jc w:val="center"/>
        </w:trPr>
        <w:tc>
          <w:tcPr>
            <w:tcW w:w="1291" w:type="dxa"/>
            <w:tcBorders>
              <w:top w:val="nil"/>
              <w:left w:val="single" w:color="auto" w:sz="12" w:space="0"/>
              <w:bottom w:val="nil"/>
              <w:right w:val="nil"/>
            </w:tcBorders>
            <w:shd w:val="clear" w:color="auto" w:fill="C0C0C0"/>
            <w:noWrap/>
            <w:vAlign w:val="bottom"/>
          </w:tcPr>
          <w:p w:rsidRPr="00020534" w:rsidR="0093331A" w:rsidP="002A2F55" w:rsidRDefault="0093331A" w14:paraId="6605F2FA" w14:textId="77777777">
            <w:pPr>
              <w:spacing w:before="0" w:after="0"/>
              <w:ind w:left="-212"/>
              <w:jc w:val="right"/>
              <w:rPr>
                <w:b/>
                <w:bCs/>
              </w:rPr>
            </w:pPr>
            <w:r w:rsidRPr="00020534">
              <w:rPr>
                <w:b/>
                <w:bCs/>
              </w:rPr>
              <w:t>1</w:t>
            </w:r>
          </w:p>
        </w:tc>
        <w:tc>
          <w:tcPr>
            <w:tcW w:w="1242" w:type="dxa"/>
            <w:tcBorders>
              <w:top w:val="nil"/>
              <w:left w:val="double" w:color="auto" w:sz="6" w:space="0"/>
              <w:bottom w:val="nil"/>
              <w:right w:val="double" w:color="auto" w:sz="6" w:space="0"/>
            </w:tcBorders>
            <w:noWrap/>
            <w:vAlign w:val="bottom"/>
          </w:tcPr>
          <w:p w:rsidRPr="00020534" w:rsidR="0093331A" w:rsidP="002A2F55" w:rsidRDefault="0093331A" w14:paraId="0D473B90" w14:textId="77777777">
            <w:pPr>
              <w:spacing w:before="0" w:after="0"/>
              <w:ind w:left="-212"/>
              <w:jc w:val="right"/>
              <w:rPr>
                <w:bCs/>
              </w:rPr>
            </w:pPr>
            <w:r w:rsidRPr="00020534">
              <w:rPr>
                <w:bCs/>
              </w:rPr>
              <w:t>17.800</w:t>
            </w:r>
          </w:p>
        </w:tc>
        <w:tc>
          <w:tcPr>
            <w:tcW w:w="1109" w:type="dxa"/>
            <w:tcBorders>
              <w:top w:val="nil"/>
              <w:left w:val="nil"/>
              <w:bottom w:val="nil"/>
              <w:right w:val="double" w:color="auto" w:sz="6" w:space="0"/>
            </w:tcBorders>
            <w:noWrap/>
            <w:vAlign w:val="bottom"/>
          </w:tcPr>
          <w:p w:rsidRPr="00020534" w:rsidR="0093331A" w:rsidP="002A2F55" w:rsidRDefault="0093331A" w14:paraId="00C4B585" w14:textId="77777777">
            <w:pPr>
              <w:spacing w:before="0" w:after="0"/>
              <w:ind w:left="-212"/>
              <w:jc w:val="right"/>
              <w:rPr>
                <w:bCs/>
              </w:rPr>
            </w:pPr>
            <w:r w:rsidRPr="00020534">
              <w:rPr>
                <w:bCs/>
              </w:rPr>
              <w:t>19.450</w:t>
            </w:r>
          </w:p>
        </w:tc>
        <w:tc>
          <w:tcPr>
            <w:tcW w:w="1118" w:type="dxa"/>
            <w:tcBorders>
              <w:top w:val="nil"/>
              <w:left w:val="nil"/>
              <w:bottom w:val="nil"/>
              <w:right w:val="double" w:color="auto" w:sz="6" w:space="0"/>
            </w:tcBorders>
            <w:noWrap/>
            <w:vAlign w:val="bottom"/>
          </w:tcPr>
          <w:p w:rsidRPr="00020534" w:rsidR="0093331A" w:rsidP="002A2F55" w:rsidRDefault="0093331A" w14:paraId="15745742" w14:textId="77777777">
            <w:pPr>
              <w:spacing w:before="0" w:after="0"/>
              <w:ind w:left="-212"/>
              <w:jc w:val="right"/>
              <w:rPr>
                <w:bCs/>
              </w:rPr>
            </w:pPr>
            <w:r w:rsidRPr="00020534">
              <w:rPr>
                <w:bCs/>
              </w:rPr>
              <w:t>20.350</w:t>
            </w:r>
          </w:p>
        </w:tc>
        <w:tc>
          <w:tcPr>
            <w:tcW w:w="1137" w:type="dxa"/>
            <w:tcBorders>
              <w:top w:val="nil"/>
              <w:left w:val="double" w:color="auto" w:sz="6" w:space="0"/>
              <w:bottom w:val="nil"/>
              <w:right w:val="double" w:color="auto" w:sz="6" w:space="0"/>
            </w:tcBorders>
            <w:noWrap/>
            <w:vAlign w:val="bottom"/>
          </w:tcPr>
          <w:p w:rsidRPr="00020534" w:rsidR="0093331A" w:rsidP="002A2F55" w:rsidRDefault="0093331A" w14:paraId="2B442B56" w14:textId="77777777">
            <w:pPr>
              <w:spacing w:before="0" w:after="0"/>
              <w:ind w:left="-212"/>
              <w:jc w:val="right"/>
              <w:rPr>
                <w:bCs/>
              </w:rPr>
            </w:pPr>
            <w:r w:rsidRPr="00020534">
              <w:rPr>
                <w:bCs/>
              </w:rPr>
              <w:t>20.750</w:t>
            </w:r>
          </w:p>
        </w:tc>
        <w:tc>
          <w:tcPr>
            <w:tcW w:w="1134" w:type="dxa"/>
            <w:tcBorders>
              <w:top w:val="nil"/>
              <w:left w:val="nil"/>
              <w:bottom w:val="nil"/>
              <w:right w:val="single" w:color="auto" w:sz="12" w:space="0"/>
            </w:tcBorders>
            <w:noWrap/>
            <w:vAlign w:val="bottom"/>
          </w:tcPr>
          <w:p w:rsidRPr="00020534" w:rsidR="0093331A" w:rsidP="002A2F55" w:rsidRDefault="0093331A" w14:paraId="713F5599" w14:textId="77777777">
            <w:pPr>
              <w:spacing w:before="0" w:after="0"/>
              <w:ind w:left="-212"/>
              <w:jc w:val="right"/>
              <w:rPr>
                <w:bCs/>
              </w:rPr>
            </w:pPr>
            <w:r w:rsidRPr="00020534">
              <w:rPr>
                <w:bCs/>
              </w:rPr>
              <w:t>22.300</w:t>
            </w:r>
          </w:p>
        </w:tc>
      </w:tr>
      <w:tr w:rsidRPr="00020534" w:rsidR="0093331A" w:rsidTr="002A2F55" w14:paraId="2D0C0012" w14:textId="77777777">
        <w:trPr>
          <w:trHeight w:val="315"/>
          <w:jc w:val="center"/>
        </w:trPr>
        <w:tc>
          <w:tcPr>
            <w:tcW w:w="1291" w:type="dxa"/>
            <w:tcBorders>
              <w:top w:val="nil"/>
              <w:left w:val="single" w:color="auto" w:sz="12" w:space="0"/>
              <w:bottom w:val="nil"/>
              <w:right w:val="nil"/>
            </w:tcBorders>
            <w:shd w:val="clear" w:color="auto" w:fill="C0C0C0"/>
            <w:noWrap/>
            <w:vAlign w:val="bottom"/>
          </w:tcPr>
          <w:p w:rsidRPr="00020534" w:rsidR="0093331A" w:rsidP="002A2F55" w:rsidRDefault="0093331A" w14:paraId="616F92DB" w14:textId="77777777">
            <w:pPr>
              <w:spacing w:before="0" w:after="0"/>
              <w:ind w:left="-212"/>
              <w:jc w:val="right"/>
              <w:rPr>
                <w:b/>
                <w:bCs/>
              </w:rPr>
            </w:pPr>
            <w:r w:rsidRPr="00020534">
              <w:rPr>
                <w:b/>
                <w:bCs/>
              </w:rPr>
              <w:t>2</w:t>
            </w:r>
          </w:p>
        </w:tc>
        <w:tc>
          <w:tcPr>
            <w:tcW w:w="1242" w:type="dxa"/>
            <w:tcBorders>
              <w:top w:val="nil"/>
              <w:left w:val="double" w:color="auto" w:sz="6" w:space="0"/>
              <w:bottom w:val="nil"/>
              <w:right w:val="double" w:color="auto" w:sz="6" w:space="0"/>
            </w:tcBorders>
            <w:noWrap/>
            <w:vAlign w:val="bottom"/>
          </w:tcPr>
          <w:p w:rsidRPr="00020534" w:rsidR="0093331A" w:rsidP="002A2F55" w:rsidRDefault="0093331A" w14:paraId="1061C669" w14:textId="77777777">
            <w:pPr>
              <w:spacing w:before="0" w:after="0"/>
              <w:ind w:left="-212"/>
              <w:jc w:val="right"/>
              <w:rPr>
                <w:bCs/>
              </w:rPr>
            </w:pPr>
            <w:r w:rsidRPr="00020534">
              <w:rPr>
                <w:bCs/>
              </w:rPr>
              <w:t>17.800</w:t>
            </w:r>
          </w:p>
        </w:tc>
        <w:tc>
          <w:tcPr>
            <w:tcW w:w="1109" w:type="dxa"/>
            <w:tcBorders>
              <w:top w:val="nil"/>
              <w:left w:val="nil"/>
              <w:bottom w:val="nil"/>
              <w:right w:val="double" w:color="auto" w:sz="6" w:space="0"/>
            </w:tcBorders>
            <w:noWrap/>
            <w:vAlign w:val="bottom"/>
          </w:tcPr>
          <w:p w:rsidRPr="00020534" w:rsidR="0093331A" w:rsidP="002A2F55" w:rsidRDefault="0093331A" w14:paraId="12055E5F" w14:textId="77777777">
            <w:pPr>
              <w:spacing w:before="0" w:after="0"/>
              <w:ind w:left="-212"/>
              <w:jc w:val="right"/>
              <w:rPr>
                <w:bCs/>
              </w:rPr>
            </w:pPr>
            <w:r w:rsidRPr="00020534">
              <w:rPr>
                <w:bCs/>
              </w:rPr>
              <w:t>19.450</w:t>
            </w:r>
          </w:p>
        </w:tc>
        <w:tc>
          <w:tcPr>
            <w:tcW w:w="1118" w:type="dxa"/>
            <w:tcBorders>
              <w:top w:val="nil"/>
              <w:left w:val="nil"/>
              <w:bottom w:val="nil"/>
              <w:right w:val="double" w:color="auto" w:sz="6" w:space="0"/>
            </w:tcBorders>
            <w:noWrap/>
            <w:vAlign w:val="bottom"/>
          </w:tcPr>
          <w:p w:rsidRPr="00020534" w:rsidR="0093331A" w:rsidP="002A2F55" w:rsidRDefault="0093331A" w14:paraId="73022D23" w14:textId="77777777">
            <w:pPr>
              <w:spacing w:before="0" w:after="0"/>
              <w:ind w:left="-212"/>
              <w:jc w:val="right"/>
              <w:rPr>
                <w:bCs/>
              </w:rPr>
            </w:pPr>
            <w:r w:rsidRPr="00020534">
              <w:rPr>
                <w:bCs/>
              </w:rPr>
              <w:t>20.350</w:t>
            </w:r>
          </w:p>
        </w:tc>
        <w:tc>
          <w:tcPr>
            <w:tcW w:w="1137" w:type="dxa"/>
            <w:tcBorders>
              <w:top w:val="nil"/>
              <w:left w:val="double" w:color="auto" w:sz="6" w:space="0"/>
              <w:bottom w:val="nil"/>
              <w:right w:val="double" w:color="auto" w:sz="6" w:space="0"/>
            </w:tcBorders>
            <w:noWrap/>
            <w:vAlign w:val="bottom"/>
          </w:tcPr>
          <w:p w:rsidRPr="00020534" w:rsidR="0093331A" w:rsidP="002A2F55" w:rsidRDefault="0093331A" w14:paraId="358A949F" w14:textId="77777777">
            <w:pPr>
              <w:spacing w:before="0" w:after="0"/>
              <w:ind w:left="-212"/>
              <w:jc w:val="right"/>
              <w:rPr>
                <w:bCs/>
              </w:rPr>
            </w:pPr>
            <w:r w:rsidRPr="00020534">
              <w:rPr>
                <w:bCs/>
              </w:rPr>
              <w:t>20.750</w:t>
            </w:r>
          </w:p>
        </w:tc>
        <w:tc>
          <w:tcPr>
            <w:tcW w:w="1134" w:type="dxa"/>
            <w:tcBorders>
              <w:top w:val="nil"/>
              <w:left w:val="nil"/>
              <w:bottom w:val="nil"/>
              <w:right w:val="single" w:color="auto" w:sz="12" w:space="0"/>
            </w:tcBorders>
            <w:noWrap/>
            <w:vAlign w:val="bottom"/>
          </w:tcPr>
          <w:p w:rsidRPr="00020534" w:rsidR="0093331A" w:rsidP="002A2F55" w:rsidRDefault="0093331A" w14:paraId="207469CF" w14:textId="77777777">
            <w:pPr>
              <w:spacing w:before="0" w:after="0"/>
              <w:ind w:left="-212"/>
              <w:jc w:val="right"/>
              <w:rPr>
                <w:bCs/>
              </w:rPr>
            </w:pPr>
            <w:r w:rsidRPr="00020534">
              <w:rPr>
                <w:bCs/>
              </w:rPr>
              <w:t>22.300</w:t>
            </w:r>
          </w:p>
        </w:tc>
      </w:tr>
      <w:tr w:rsidRPr="00020534" w:rsidR="0093331A" w:rsidTr="002A2F55" w14:paraId="59391B81" w14:textId="77777777">
        <w:trPr>
          <w:trHeight w:val="315"/>
          <w:jc w:val="center"/>
        </w:trPr>
        <w:tc>
          <w:tcPr>
            <w:tcW w:w="1291" w:type="dxa"/>
            <w:tcBorders>
              <w:top w:val="nil"/>
              <w:left w:val="single" w:color="auto" w:sz="12" w:space="0"/>
              <w:bottom w:val="nil"/>
              <w:right w:val="nil"/>
            </w:tcBorders>
            <w:shd w:val="clear" w:color="auto" w:fill="C0C0C0"/>
            <w:noWrap/>
            <w:vAlign w:val="bottom"/>
          </w:tcPr>
          <w:p w:rsidRPr="00020534" w:rsidR="0093331A" w:rsidP="002A2F55" w:rsidRDefault="0093331A" w14:paraId="406B6C29" w14:textId="77777777">
            <w:pPr>
              <w:spacing w:before="0" w:after="0"/>
              <w:ind w:left="-212"/>
              <w:jc w:val="right"/>
              <w:rPr>
                <w:b/>
                <w:bCs/>
              </w:rPr>
            </w:pPr>
            <w:r w:rsidRPr="00020534">
              <w:rPr>
                <w:b/>
                <w:bCs/>
              </w:rPr>
              <w:t>3</w:t>
            </w:r>
          </w:p>
        </w:tc>
        <w:tc>
          <w:tcPr>
            <w:tcW w:w="1242" w:type="dxa"/>
            <w:tcBorders>
              <w:top w:val="nil"/>
              <w:left w:val="double" w:color="auto" w:sz="6" w:space="0"/>
              <w:bottom w:val="nil"/>
              <w:right w:val="double" w:color="auto" w:sz="6" w:space="0"/>
            </w:tcBorders>
            <w:noWrap/>
            <w:vAlign w:val="bottom"/>
          </w:tcPr>
          <w:p w:rsidRPr="00020534" w:rsidR="0093331A" w:rsidP="002A2F55" w:rsidRDefault="0093331A" w14:paraId="74212E84" w14:textId="77777777">
            <w:pPr>
              <w:spacing w:before="0" w:after="0"/>
              <w:ind w:left="-212"/>
              <w:jc w:val="right"/>
              <w:rPr>
                <w:bCs/>
              </w:rPr>
            </w:pPr>
            <w:r w:rsidRPr="00020534">
              <w:rPr>
                <w:bCs/>
              </w:rPr>
              <w:t>18.300</w:t>
            </w:r>
          </w:p>
        </w:tc>
        <w:tc>
          <w:tcPr>
            <w:tcW w:w="1109" w:type="dxa"/>
            <w:tcBorders>
              <w:top w:val="nil"/>
              <w:left w:val="nil"/>
              <w:bottom w:val="nil"/>
              <w:right w:val="double" w:color="auto" w:sz="6" w:space="0"/>
            </w:tcBorders>
            <w:noWrap/>
            <w:vAlign w:val="bottom"/>
          </w:tcPr>
          <w:p w:rsidRPr="00020534" w:rsidR="0093331A" w:rsidP="002A2F55" w:rsidRDefault="0093331A" w14:paraId="3802850D" w14:textId="77777777">
            <w:pPr>
              <w:spacing w:before="0" w:after="0"/>
              <w:ind w:left="-212"/>
              <w:jc w:val="right"/>
              <w:rPr>
                <w:bCs/>
              </w:rPr>
            </w:pPr>
            <w:r w:rsidRPr="00020534">
              <w:rPr>
                <w:bCs/>
              </w:rPr>
              <w:t>20.100</w:t>
            </w:r>
          </w:p>
        </w:tc>
        <w:tc>
          <w:tcPr>
            <w:tcW w:w="1118" w:type="dxa"/>
            <w:tcBorders>
              <w:top w:val="nil"/>
              <w:left w:val="nil"/>
              <w:bottom w:val="nil"/>
              <w:right w:val="double" w:color="auto" w:sz="6" w:space="0"/>
            </w:tcBorders>
            <w:noWrap/>
            <w:vAlign w:val="bottom"/>
          </w:tcPr>
          <w:p w:rsidRPr="00020534" w:rsidR="0093331A" w:rsidP="002A2F55" w:rsidRDefault="0093331A" w14:paraId="53B70A61" w14:textId="77777777">
            <w:pPr>
              <w:spacing w:before="0" w:after="0"/>
              <w:ind w:left="-212"/>
              <w:jc w:val="right"/>
              <w:rPr>
                <w:bCs/>
              </w:rPr>
            </w:pPr>
            <w:r w:rsidRPr="00020534">
              <w:rPr>
                <w:bCs/>
              </w:rPr>
              <w:t>21.100</w:t>
            </w:r>
          </w:p>
        </w:tc>
        <w:tc>
          <w:tcPr>
            <w:tcW w:w="1137" w:type="dxa"/>
            <w:tcBorders>
              <w:top w:val="nil"/>
              <w:left w:val="double" w:color="auto" w:sz="6" w:space="0"/>
              <w:bottom w:val="nil"/>
              <w:right w:val="double" w:color="auto" w:sz="6" w:space="0"/>
            </w:tcBorders>
            <w:noWrap/>
            <w:vAlign w:val="bottom"/>
          </w:tcPr>
          <w:p w:rsidRPr="00020534" w:rsidR="0093331A" w:rsidP="002A2F55" w:rsidRDefault="0093331A" w14:paraId="30161018" w14:textId="77777777">
            <w:pPr>
              <w:spacing w:before="0" w:after="0"/>
              <w:ind w:left="-212"/>
              <w:jc w:val="right"/>
              <w:rPr>
                <w:bCs/>
              </w:rPr>
            </w:pPr>
            <w:r w:rsidRPr="00020534">
              <w:rPr>
                <w:bCs/>
              </w:rPr>
              <w:t>21.600</w:t>
            </w:r>
          </w:p>
        </w:tc>
        <w:tc>
          <w:tcPr>
            <w:tcW w:w="1134" w:type="dxa"/>
            <w:tcBorders>
              <w:top w:val="nil"/>
              <w:left w:val="nil"/>
              <w:bottom w:val="nil"/>
              <w:right w:val="single" w:color="auto" w:sz="12" w:space="0"/>
            </w:tcBorders>
            <w:noWrap/>
            <w:vAlign w:val="bottom"/>
          </w:tcPr>
          <w:p w:rsidRPr="00020534" w:rsidR="0093331A" w:rsidP="002A2F55" w:rsidRDefault="0093331A" w14:paraId="59742EED" w14:textId="77777777">
            <w:pPr>
              <w:spacing w:before="0" w:after="0"/>
              <w:ind w:left="-212"/>
              <w:jc w:val="right"/>
              <w:rPr>
                <w:bCs/>
              </w:rPr>
            </w:pPr>
            <w:r w:rsidRPr="00020534">
              <w:rPr>
                <w:bCs/>
              </w:rPr>
              <w:t>23.250</w:t>
            </w:r>
          </w:p>
        </w:tc>
      </w:tr>
      <w:tr w:rsidRPr="00020534" w:rsidR="0093331A" w:rsidTr="002A2F55" w14:paraId="5B36DF11" w14:textId="77777777">
        <w:trPr>
          <w:trHeight w:val="315"/>
          <w:jc w:val="center"/>
        </w:trPr>
        <w:tc>
          <w:tcPr>
            <w:tcW w:w="1291" w:type="dxa"/>
            <w:tcBorders>
              <w:top w:val="nil"/>
              <w:left w:val="single" w:color="auto" w:sz="12" w:space="0"/>
              <w:bottom w:val="nil"/>
              <w:right w:val="nil"/>
            </w:tcBorders>
            <w:shd w:val="clear" w:color="auto" w:fill="C0C0C0"/>
            <w:noWrap/>
            <w:vAlign w:val="bottom"/>
          </w:tcPr>
          <w:p w:rsidRPr="00020534" w:rsidR="0093331A" w:rsidP="002A2F55" w:rsidRDefault="0093331A" w14:paraId="7EE102CB" w14:textId="77777777">
            <w:pPr>
              <w:spacing w:before="0" w:after="0"/>
              <w:ind w:left="-212"/>
              <w:jc w:val="right"/>
              <w:rPr>
                <w:b/>
                <w:bCs/>
              </w:rPr>
            </w:pPr>
            <w:r w:rsidRPr="00020534">
              <w:rPr>
                <w:b/>
                <w:bCs/>
              </w:rPr>
              <w:t>4</w:t>
            </w:r>
          </w:p>
        </w:tc>
        <w:tc>
          <w:tcPr>
            <w:tcW w:w="1242" w:type="dxa"/>
            <w:tcBorders>
              <w:top w:val="nil"/>
              <w:left w:val="double" w:color="auto" w:sz="6" w:space="0"/>
              <w:bottom w:val="nil"/>
              <w:right w:val="double" w:color="auto" w:sz="6" w:space="0"/>
            </w:tcBorders>
            <w:noWrap/>
            <w:vAlign w:val="bottom"/>
          </w:tcPr>
          <w:p w:rsidRPr="00020534" w:rsidR="0093331A" w:rsidP="002A2F55" w:rsidRDefault="0093331A" w14:paraId="19352B45" w14:textId="77777777">
            <w:pPr>
              <w:spacing w:before="0" w:after="0"/>
              <w:ind w:left="-212"/>
              <w:jc w:val="right"/>
              <w:rPr>
                <w:bCs/>
              </w:rPr>
            </w:pPr>
            <w:r w:rsidRPr="00020534">
              <w:rPr>
                <w:bCs/>
              </w:rPr>
              <w:t>18.300</w:t>
            </w:r>
          </w:p>
        </w:tc>
        <w:tc>
          <w:tcPr>
            <w:tcW w:w="1109" w:type="dxa"/>
            <w:tcBorders>
              <w:top w:val="nil"/>
              <w:left w:val="nil"/>
              <w:bottom w:val="nil"/>
              <w:right w:val="double" w:color="auto" w:sz="6" w:space="0"/>
            </w:tcBorders>
            <w:noWrap/>
            <w:vAlign w:val="bottom"/>
          </w:tcPr>
          <w:p w:rsidRPr="00020534" w:rsidR="0093331A" w:rsidP="002A2F55" w:rsidRDefault="0093331A" w14:paraId="27C9C3EB" w14:textId="77777777">
            <w:pPr>
              <w:spacing w:before="0" w:after="0"/>
              <w:ind w:left="-212"/>
              <w:jc w:val="right"/>
              <w:rPr>
                <w:bCs/>
              </w:rPr>
            </w:pPr>
            <w:r w:rsidRPr="00020534">
              <w:rPr>
                <w:bCs/>
              </w:rPr>
              <w:t>20.100</w:t>
            </w:r>
          </w:p>
        </w:tc>
        <w:tc>
          <w:tcPr>
            <w:tcW w:w="1118" w:type="dxa"/>
            <w:tcBorders>
              <w:top w:val="nil"/>
              <w:left w:val="nil"/>
              <w:bottom w:val="nil"/>
              <w:right w:val="double" w:color="auto" w:sz="6" w:space="0"/>
            </w:tcBorders>
            <w:noWrap/>
            <w:vAlign w:val="bottom"/>
          </w:tcPr>
          <w:p w:rsidRPr="00020534" w:rsidR="0093331A" w:rsidP="002A2F55" w:rsidRDefault="0093331A" w14:paraId="026DDDA6" w14:textId="77777777">
            <w:pPr>
              <w:spacing w:before="0" w:after="0"/>
              <w:ind w:left="-212"/>
              <w:jc w:val="right"/>
              <w:rPr>
                <w:bCs/>
              </w:rPr>
            </w:pPr>
            <w:r w:rsidRPr="00020534">
              <w:rPr>
                <w:bCs/>
              </w:rPr>
              <w:t>21.100</w:t>
            </w:r>
          </w:p>
        </w:tc>
        <w:tc>
          <w:tcPr>
            <w:tcW w:w="1137" w:type="dxa"/>
            <w:tcBorders>
              <w:top w:val="nil"/>
              <w:left w:val="double" w:color="auto" w:sz="6" w:space="0"/>
              <w:bottom w:val="nil"/>
              <w:right w:val="double" w:color="auto" w:sz="6" w:space="0"/>
            </w:tcBorders>
            <w:noWrap/>
            <w:vAlign w:val="bottom"/>
          </w:tcPr>
          <w:p w:rsidRPr="00020534" w:rsidR="0093331A" w:rsidP="002A2F55" w:rsidRDefault="0093331A" w14:paraId="4BDCE386" w14:textId="77777777">
            <w:pPr>
              <w:spacing w:before="0" w:after="0"/>
              <w:ind w:left="-212"/>
              <w:jc w:val="right"/>
              <w:rPr>
                <w:bCs/>
              </w:rPr>
            </w:pPr>
            <w:r w:rsidRPr="00020534">
              <w:rPr>
                <w:bCs/>
              </w:rPr>
              <w:t>21.600</w:t>
            </w:r>
          </w:p>
        </w:tc>
        <w:tc>
          <w:tcPr>
            <w:tcW w:w="1134" w:type="dxa"/>
            <w:tcBorders>
              <w:top w:val="nil"/>
              <w:left w:val="nil"/>
              <w:bottom w:val="nil"/>
              <w:right w:val="single" w:color="auto" w:sz="12" w:space="0"/>
            </w:tcBorders>
            <w:noWrap/>
            <w:vAlign w:val="bottom"/>
          </w:tcPr>
          <w:p w:rsidRPr="00020534" w:rsidR="0093331A" w:rsidP="002A2F55" w:rsidRDefault="0093331A" w14:paraId="74116AB0" w14:textId="77777777">
            <w:pPr>
              <w:spacing w:before="0" w:after="0"/>
              <w:ind w:left="-212"/>
              <w:jc w:val="right"/>
              <w:rPr>
                <w:bCs/>
              </w:rPr>
            </w:pPr>
            <w:r w:rsidRPr="00020534">
              <w:rPr>
                <w:bCs/>
              </w:rPr>
              <w:t>23.250</w:t>
            </w:r>
          </w:p>
        </w:tc>
      </w:tr>
      <w:tr w:rsidRPr="00020534" w:rsidR="0093331A" w:rsidTr="002A2F55" w14:paraId="0BE0A4D3" w14:textId="77777777">
        <w:trPr>
          <w:trHeight w:val="315"/>
          <w:jc w:val="center"/>
        </w:trPr>
        <w:tc>
          <w:tcPr>
            <w:tcW w:w="1291" w:type="dxa"/>
            <w:tcBorders>
              <w:top w:val="nil"/>
              <w:left w:val="single" w:color="auto" w:sz="12" w:space="0"/>
              <w:bottom w:val="nil"/>
              <w:right w:val="nil"/>
            </w:tcBorders>
            <w:shd w:val="clear" w:color="auto" w:fill="C0C0C0"/>
            <w:noWrap/>
            <w:vAlign w:val="bottom"/>
          </w:tcPr>
          <w:p w:rsidRPr="00020534" w:rsidR="0093331A" w:rsidP="002A2F55" w:rsidRDefault="0093331A" w14:paraId="63187633" w14:textId="77777777">
            <w:pPr>
              <w:spacing w:before="0" w:after="0"/>
              <w:ind w:left="-212"/>
              <w:jc w:val="right"/>
              <w:rPr>
                <w:b/>
                <w:bCs/>
              </w:rPr>
            </w:pPr>
            <w:r w:rsidRPr="00020534">
              <w:rPr>
                <w:b/>
                <w:bCs/>
              </w:rPr>
              <w:t>5</w:t>
            </w:r>
          </w:p>
        </w:tc>
        <w:tc>
          <w:tcPr>
            <w:tcW w:w="1242" w:type="dxa"/>
            <w:tcBorders>
              <w:top w:val="nil"/>
              <w:left w:val="double" w:color="auto" w:sz="6" w:space="0"/>
              <w:bottom w:val="nil"/>
              <w:right w:val="double" w:color="auto" w:sz="6" w:space="0"/>
            </w:tcBorders>
            <w:noWrap/>
            <w:vAlign w:val="bottom"/>
          </w:tcPr>
          <w:p w:rsidRPr="00020534" w:rsidR="0093331A" w:rsidP="002A2F55" w:rsidRDefault="0093331A" w14:paraId="3C7B795D" w14:textId="77777777">
            <w:pPr>
              <w:spacing w:before="0" w:after="0"/>
              <w:ind w:left="-212"/>
              <w:jc w:val="right"/>
              <w:rPr>
                <w:bCs/>
              </w:rPr>
            </w:pPr>
            <w:r w:rsidRPr="00020534">
              <w:rPr>
                <w:bCs/>
              </w:rPr>
              <w:t>18.800</w:t>
            </w:r>
          </w:p>
        </w:tc>
        <w:tc>
          <w:tcPr>
            <w:tcW w:w="1109" w:type="dxa"/>
            <w:tcBorders>
              <w:top w:val="nil"/>
              <w:left w:val="nil"/>
              <w:bottom w:val="nil"/>
              <w:right w:val="double" w:color="auto" w:sz="6" w:space="0"/>
            </w:tcBorders>
            <w:noWrap/>
            <w:vAlign w:val="bottom"/>
          </w:tcPr>
          <w:p w:rsidRPr="00020534" w:rsidR="0093331A" w:rsidP="002A2F55" w:rsidRDefault="0093331A" w14:paraId="67EBC1C5" w14:textId="77777777">
            <w:pPr>
              <w:spacing w:before="0" w:after="0"/>
              <w:ind w:left="-212"/>
              <w:jc w:val="right"/>
              <w:rPr>
                <w:bCs/>
              </w:rPr>
            </w:pPr>
            <w:r w:rsidRPr="00020534">
              <w:rPr>
                <w:bCs/>
              </w:rPr>
              <w:t>20.700</w:t>
            </w:r>
          </w:p>
        </w:tc>
        <w:tc>
          <w:tcPr>
            <w:tcW w:w="1118" w:type="dxa"/>
            <w:tcBorders>
              <w:top w:val="nil"/>
              <w:left w:val="nil"/>
              <w:bottom w:val="nil"/>
              <w:right w:val="double" w:color="auto" w:sz="6" w:space="0"/>
            </w:tcBorders>
            <w:noWrap/>
            <w:vAlign w:val="bottom"/>
          </w:tcPr>
          <w:p w:rsidRPr="00020534" w:rsidR="0093331A" w:rsidP="002A2F55" w:rsidRDefault="0093331A" w14:paraId="5A758C5D" w14:textId="77777777">
            <w:pPr>
              <w:spacing w:before="0" w:after="0"/>
              <w:ind w:left="-212"/>
              <w:jc w:val="right"/>
              <w:rPr>
                <w:bCs/>
              </w:rPr>
            </w:pPr>
            <w:r w:rsidRPr="00020534">
              <w:rPr>
                <w:bCs/>
              </w:rPr>
              <w:t>21.900</w:t>
            </w:r>
          </w:p>
        </w:tc>
        <w:tc>
          <w:tcPr>
            <w:tcW w:w="1137" w:type="dxa"/>
            <w:tcBorders>
              <w:top w:val="nil"/>
              <w:left w:val="double" w:color="auto" w:sz="6" w:space="0"/>
              <w:bottom w:val="nil"/>
              <w:right w:val="double" w:color="auto" w:sz="6" w:space="0"/>
            </w:tcBorders>
            <w:noWrap/>
            <w:vAlign w:val="bottom"/>
          </w:tcPr>
          <w:p w:rsidRPr="00020534" w:rsidR="0093331A" w:rsidP="002A2F55" w:rsidRDefault="0093331A" w14:paraId="6A96B7E8" w14:textId="77777777">
            <w:pPr>
              <w:spacing w:before="0" w:after="0"/>
              <w:ind w:left="-212"/>
              <w:jc w:val="right"/>
              <w:rPr>
                <w:bCs/>
              </w:rPr>
            </w:pPr>
            <w:r w:rsidRPr="00020534">
              <w:rPr>
                <w:bCs/>
              </w:rPr>
              <w:t>22.400</w:t>
            </w:r>
          </w:p>
        </w:tc>
        <w:tc>
          <w:tcPr>
            <w:tcW w:w="1134" w:type="dxa"/>
            <w:tcBorders>
              <w:top w:val="nil"/>
              <w:left w:val="nil"/>
              <w:bottom w:val="nil"/>
              <w:right w:val="single" w:color="auto" w:sz="12" w:space="0"/>
            </w:tcBorders>
            <w:noWrap/>
            <w:vAlign w:val="bottom"/>
          </w:tcPr>
          <w:p w:rsidRPr="00020534" w:rsidR="0093331A" w:rsidP="002A2F55" w:rsidRDefault="0093331A" w14:paraId="331A1D3E" w14:textId="77777777">
            <w:pPr>
              <w:spacing w:before="0" w:after="0"/>
              <w:ind w:left="-212"/>
              <w:jc w:val="right"/>
              <w:rPr>
                <w:bCs/>
              </w:rPr>
            </w:pPr>
            <w:r w:rsidRPr="00020534">
              <w:rPr>
                <w:bCs/>
              </w:rPr>
              <w:t>24.150</w:t>
            </w:r>
          </w:p>
        </w:tc>
      </w:tr>
      <w:tr w:rsidRPr="00020534" w:rsidR="0093331A" w:rsidTr="002A2F55" w14:paraId="4F6317CD" w14:textId="77777777">
        <w:trPr>
          <w:trHeight w:val="315"/>
          <w:jc w:val="center"/>
        </w:trPr>
        <w:tc>
          <w:tcPr>
            <w:tcW w:w="1291" w:type="dxa"/>
            <w:tcBorders>
              <w:top w:val="nil"/>
              <w:left w:val="single" w:color="auto" w:sz="12" w:space="0"/>
              <w:bottom w:val="nil"/>
              <w:right w:val="nil"/>
            </w:tcBorders>
            <w:shd w:val="clear" w:color="auto" w:fill="C0C0C0"/>
            <w:noWrap/>
            <w:vAlign w:val="bottom"/>
          </w:tcPr>
          <w:p w:rsidRPr="00020534" w:rsidR="0093331A" w:rsidP="002A2F55" w:rsidRDefault="0093331A" w14:paraId="441FE933" w14:textId="77777777">
            <w:pPr>
              <w:spacing w:before="0" w:after="0"/>
              <w:ind w:left="-212"/>
              <w:jc w:val="right"/>
              <w:rPr>
                <w:b/>
                <w:bCs/>
              </w:rPr>
            </w:pPr>
            <w:r w:rsidRPr="00020534">
              <w:rPr>
                <w:b/>
                <w:bCs/>
              </w:rPr>
              <w:t>6</w:t>
            </w:r>
          </w:p>
        </w:tc>
        <w:tc>
          <w:tcPr>
            <w:tcW w:w="1242" w:type="dxa"/>
            <w:tcBorders>
              <w:top w:val="nil"/>
              <w:left w:val="double" w:color="auto" w:sz="6" w:space="0"/>
              <w:bottom w:val="nil"/>
              <w:right w:val="double" w:color="auto" w:sz="6" w:space="0"/>
            </w:tcBorders>
            <w:noWrap/>
            <w:vAlign w:val="bottom"/>
          </w:tcPr>
          <w:p w:rsidRPr="00020534" w:rsidR="0093331A" w:rsidP="002A2F55" w:rsidRDefault="0093331A" w14:paraId="17422C5C" w14:textId="77777777">
            <w:pPr>
              <w:spacing w:before="0" w:after="0"/>
              <w:ind w:left="-212"/>
              <w:jc w:val="right"/>
              <w:rPr>
                <w:bCs/>
              </w:rPr>
            </w:pPr>
            <w:r w:rsidRPr="00020534">
              <w:rPr>
                <w:bCs/>
              </w:rPr>
              <w:t>18.800</w:t>
            </w:r>
          </w:p>
        </w:tc>
        <w:tc>
          <w:tcPr>
            <w:tcW w:w="1109" w:type="dxa"/>
            <w:tcBorders>
              <w:top w:val="nil"/>
              <w:left w:val="nil"/>
              <w:bottom w:val="nil"/>
              <w:right w:val="double" w:color="auto" w:sz="6" w:space="0"/>
            </w:tcBorders>
            <w:noWrap/>
            <w:vAlign w:val="bottom"/>
          </w:tcPr>
          <w:p w:rsidRPr="00020534" w:rsidR="0093331A" w:rsidP="002A2F55" w:rsidRDefault="0093331A" w14:paraId="60AC8F4D" w14:textId="77777777">
            <w:pPr>
              <w:spacing w:before="0" w:after="0"/>
              <w:ind w:left="-212"/>
              <w:jc w:val="right"/>
              <w:rPr>
                <w:bCs/>
              </w:rPr>
            </w:pPr>
            <w:r w:rsidRPr="00020534">
              <w:rPr>
                <w:bCs/>
              </w:rPr>
              <w:t>20.700</w:t>
            </w:r>
          </w:p>
        </w:tc>
        <w:tc>
          <w:tcPr>
            <w:tcW w:w="1118" w:type="dxa"/>
            <w:tcBorders>
              <w:top w:val="nil"/>
              <w:left w:val="nil"/>
              <w:bottom w:val="nil"/>
              <w:right w:val="double" w:color="auto" w:sz="6" w:space="0"/>
            </w:tcBorders>
            <w:noWrap/>
            <w:vAlign w:val="bottom"/>
          </w:tcPr>
          <w:p w:rsidRPr="00020534" w:rsidR="0093331A" w:rsidP="002A2F55" w:rsidRDefault="0093331A" w14:paraId="57025A8F" w14:textId="77777777">
            <w:pPr>
              <w:spacing w:before="0" w:after="0"/>
              <w:ind w:left="-212"/>
              <w:jc w:val="right"/>
              <w:rPr>
                <w:bCs/>
              </w:rPr>
            </w:pPr>
            <w:r w:rsidRPr="00020534">
              <w:rPr>
                <w:bCs/>
              </w:rPr>
              <w:t>21.900</w:t>
            </w:r>
          </w:p>
        </w:tc>
        <w:tc>
          <w:tcPr>
            <w:tcW w:w="1137" w:type="dxa"/>
            <w:tcBorders>
              <w:top w:val="nil"/>
              <w:left w:val="double" w:color="auto" w:sz="6" w:space="0"/>
              <w:bottom w:val="nil"/>
              <w:right w:val="double" w:color="auto" w:sz="6" w:space="0"/>
            </w:tcBorders>
            <w:noWrap/>
            <w:vAlign w:val="bottom"/>
          </w:tcPr>
          <w:p w:rsidRPr="00020534" w:rsidR="0093331A" w:rsidP="002A2F55" w:rsidRDefault="0093331A" w14:paraId="1058F4C5" w14:textId="77777777">
            <w:pPr>
              <w:spacing w:before="0" w:after="0"/>
              <w:ind w:left="-212"/>
              <w:jc w:val="right"/>
              <w:rPr>
                <w:bCs/>
              </w:rPr>
            </w:pPr>
            <w:r w:rsidRPr="00020534">
              <w:rPr>
                <w:bCs/>
              </w:rPr>
              <w:t>22.400</w:t>
            </w:r>
          </w:p>
        </w:tc>
        <w:tc>
          <w:tcPr>
            <w:tcW w:w="1134" w:type="dxa"/>
            <w:tcBorders>
              <w:top w:val="nil"/>
              <w:left w:val="nil"/>
              <w:bottom w:val="nil"/>
              <w:right w:val="single" w:color="auto" w:sz="12" w:space="0"/>
            </w:tcBorders>
            <w:noWrap/>
            <w:vAlign w:val="bottom"/>
          </w:tcPr>
          <w:p w:rsidRPr="00020534" w:rsidR="0093331A" w:rsidP="002A2F55" w:rsidRDefault="0093331A" w14:paraId="3FB2F4B8" w14:textId="77777777">
            <w:pPr>
              <w:spacing w:before="0" w:after="0"/>
              <w:ind w:left="-212"/>
              <w:jc w:val="right"/>
              <w:rPr>
                <w:bCs/>
              </w:rPr>
            </w:pPr>
            <w:r w:rsidRPr="00020534">
              <w:rPr>
                <w:bCs/>
              </w:rPr>
              <w:t>24.150</w:t>
            </w:r>
          </w:p>
        </w:tc>
      </w:tr>
      <w:tr w:rsidRPr="00020534" w:rsidR="0093331A" w:rsidTr="002A2F55" w14:paraId="05148C3E" w14:textId="77777777">
        <w:trPr>
          <w:trHeight w:val="315"/>
          <w:jc w:val="center"/>
        </w:trPr>
        <w:tc>
          <w:tcPr>
            <w:tcW w:w="1291" w:type="dxa"/>
            <w:tcBorders>
              <w:top w:val="nil"/>
              <w:left w:val="single" w:color="auto" w:sz="12" w:space="0"/>
              <w:bottom w:val="nil"/>
              <w:right w:val="nil"/>
            </w:tcBorders>
            <w:shd w:val="clear" w:color="auto" w:fill="C0C0C0"/>
            <w:noWrap/>
            <w:vAlign w:val="bottom"/>
          </w:tcPr>
          <w:p w:rsidRPr="00020534" w:rsidR="0093331A" w:rsidP="002A2F55" w:rsidRDefault="0093331A" w14:paraId="2794EEF6" w14:textId="77777777">
            <w:pPr>
              <w:spacing w:before="0" w:after="0"/>
              <w:ind w:left="-212"/>
              <w:jc w:val="right"/>
              <w:rPr>
                <w:b/>
                <w:bCs/>
              </w:rPr>
            </w:pPr>
            <w:r w:rsidRPr="00020534">
              <w:rPr>
                <w:b/>
                <w:bCs/>
              </w:rPr>
              <w:t>7</w:t>
            </w:r>
          </w:p>
        </w:tc>
        <w:tc>
          <w:tcPr>
            <w:tcW w:w="1242" w:type="dxa"/>
            <w:tcBorders>
              <w:top w:val="nil"/>
              <w:left w:val="double" w:color="auto" w:sz="6" w:space="0"/>
              <w:bottom w:val="nil"/>
              <w:right w:val="double" w:color="auto" w:sz="6" w:space="0"/>
            </w:tcBorders>
            <w:noWrap/>
            <w:vAlign w:val="bottom"/>
          </w:tcPr>
          <w:p w:rsidRPr="00020534" w:rsidR="0093331A" w:rsidP="002A2F55" w:rsidRDefault="0093331A" w14:paraId="17A024E4" w14:textId="77777777">
            <w:pPr>
              <w:spacing w:before="0" w:after="0"/>
              <w:ind w:left="-212"/>
              <w:jc w:val="right"/>
              <w:rPr>
                <w:bCs/>
              </w:rPr>
            </w:pPr>
            <w:r w:rsidRPr="00020534">
              <w:rPr>
                <w:bCs/>
              </w:rPr>
              <w:t>19.300</w:t>
            </w:r>
          </w:p>
        </w:tc>
        <w:tc>
          <w:tcPr>
            <w:tcW w:w="1109" w:type="dxa"/>
            <w:tcBorders>
              <w:top w:val="nil"/>
              <w:left w:val="nil"/>
              <w:bottom w:val="nil"/>
              <w:right w:val="double" w:color="auto" w:sz="6" w:space="0"/>
            </w:tcBorders>
            <w:noWrap/>
            <w:vAlign w:val="bottom"/>
          </w:tcPr>
          <w:p w:rsidRPr="00020534" w:rsidR="0093331A" w:rsidP="002A2F55" w:rsidRDefault="0093331A" w14:paraId="75B40A47" w14:textId="77777777">
            <w:pPr>
              <w:spacing w:before="0" w:after="0"/>
              <w:ind w:left="-212"/>
              <w:jc w:val="right"/>
              <w:rPr>
                <w:bCs/>
              </w:rPr>
            </w:pPr>
            <w:r w:rsidRPr="00020534">
              <w:rPr>
                <w:bCs/>
              </w:rPr>
              <w:t>21.300</w:t>
            </w:r>
          </w:p>
        </w:tc>
        <w:tc>
          <w:tcPr>
            <w:tcW w:w="1118" w:type="dxa"/>
            <w:tcBorders>
              <w:top w:val="nil"/>
              <w:left w:val="nil"/>
              <w:bottom w:val="nil"/>
              <w:right w:val="double" w:color="auto" w:sz="6" w:space="0"/>
            </w:tcBorders>
            <w:noWrap/>
            <w:vAlign w:val="bottom"/>
          </w:tcPr>
          <w:p w:rsidRPr="00020534" w:rsidR="0093331A" w:rsidP="002A2F55" w:rsidRDefault="0093331A" w14:paraId="16FB42A0" w14:textId="77777777">
            <w:pPr>
              <w:spacing w:before="0" w:after="0"/>
              <w:ind w:left="-212"/>
              <w:jc w:val="right"/>
              <w:rPr>
                <w:bCs/>
              </w:rPr>
            </w:pPr>
            <w:r w:rsidRPr="00020534">
              <w:rPr>
                <w:bCs/>
              </w:rPr>
              <w:t>22.700</w:t>
            </w:r>
          </w:p>
        </w:tc>
        <w:tc>
          <w:tcPr>
            <w:tcW w:w="1137" w:type="dxa"/>
            <w:tcBorders>
              <w:top w:val="nil"/>
              <w:left w:val="double" w:color="auto" w:sz="6" w:space="0"/>
              <w:bottom w:val="nil"/>
              <w:right w:val="double" w:color="auto" w:sz="6" w:space="0"/>
            </w:tcBorders>
            <w:noWrap/>
            <w:vAlign w:val="bottom"/>
          </w:tcPr>
          <w:p w:rsidRPr="00020534" w:rsidR="0093331A" w:rsidP="002A2F55" w:rsidRDefault="0093331A" w14:paraId="4037BF47" w14:textId="77777777">
            <w:pPr>
              <w:spacing w:before="0" w:after="0"/>
              <w:ind w:left="-212"/>
              <w:jc w:val="right"/>
              <w:rPr>
                <w:bCs/>
              </w:rPr>
            </w:pPr>
            <w:r w:rsidRPr="00020534">
              <w:rPr>
                <w:bCs/>
              </w:rPr>
              <w:t>23.250</w:t>
            </w:r>
          </w:p>
        </w:tc>
        <w:tc>
          <w:tcPr>
            <w:tcW w:w="1134" w:type="dxa"/>
            <w:tcBorders>
              <w:top w:val="nil"/>
              <w:left w:val="nil"/>
              <w:bottom w:val="nil"/>
              <w:right w:val="single" w:color="auto" w:sz="12" w:space="0"/>
            </w:tcBorders>
            <w:noWrap/>
            <w:vAlign w:val="bottom"/>
          </w:tcPr>
          <w:p w:rsidRPr="00020534" w:rsidR="0093331A" w:rsidP="002A2F55" w:rsidRDefault="0093331A" w14:paraId="35B1E7C0" w14:textId="77777777">
            <w:pPr>
              <w:spacing w:before="0" w:after="0"/>
              <w:ind w:left="-212"/>
              <w:jc w:val="right"/>
              <w:rPr>
                <w:bCs/>
              </w:rPr>
            </w:pPr>
            <w:r w:rsidRPr="00020534">
              <w:rPr>
                <w:bCs/>
              </w:rPr>
              <w:t>25.050</w:t>
            </w:r>
          </w:p>
        </w:tc>
      </w:tr>
      <w:tr w:rsidRPr="00020534" w:rsidR="0093331A" w:rsidTr="002A2F55" w14:paraId="0279281C" w14:textId="77777777">
        <w:trPr>
          <w:trHeight w:val="315"/>
          <w:jc w:val="center"/>
        </w:trPr>
        <w:tc>
          <w:tcPr>
            <w:tcW w:w="1291" w:type="dxa"/>
            <w:tcBorders>
              <w:top w:val="nil"/>
              <w:left w:val="single" w:color="auto" w:sz="12" w:space="0"/>
              <w:bottom w:val="nil"/>
              <w:right w:val="nil"/>
            </w:tcBorders>
            <w:shd w:val="clear" w:color="auto" w:fill="C0C0C0"/>
            <w:noWrap/>
            <w:vAlign w:val="bottom"/>
          </w:tcPr>
          <w:p w:rsidRPr="00020534" w:rsidR="0093331A" w:rsidP="002A2F55" w:rsidRDefault="0093331A" w14:paraId="0054D1B0" w14:textId="77777777">
            <w:pPr>
              <w:spacing w:before="0" w:after="0"/>
              <w:ind w:left="-212"/>
              <w:jc w:val="right"/>
              <w:rPr>
                <w:b/>
                <w:bCs/>
              </w:rPr>
            </w:pPr>
            <w:r w:rsidRPr="00020534">
              <w:rPr>
                <w:b/>
                <w:bCs/>
              </w:rPr>
              <w:t>8</w:t>
            </w:r>
          </w:p>
        </w:tc>
        <w:tc>
          <w:tcPr>
            <w:tcW w:w="1242" w:type="dxa"/>
            <w:tcBorders>
              <w:top w:val="nil"/>
              <w:left w:val="double" w:color="auto" w:sz="6" w:space="0"/>
              <w:bottom w:val="nil"/>
              <w:right w:val="double" w:color="auto" w:sz="6" w:space="0"/>
            </w:tcBorders>
            <w:noWrap/>
            <w:vAlign w:val="bottom"/>
          </w:tcPr>
          <w:p w:rsidRPr="00020534" w:rsidR="0093331A" w:rsidP="002A2F55" w:rsidRDefault="0093331A" w14:paraId="50FCF207" w14:textId="77777777">
            <w:pPr>
              <w:spacing w:before="0" w:after="0"/>
              <w:ind w:left="-212"/>
              <w:jc w:val="right"/>
              <w:rPr>
                <w:bCs/>
              </w:rPr>
            </w:pPr>
            <w:r w:rsidRPr="00020534">
              <w:rPr>
                <w:bCs/>
              </w:rPr>
              <w:t>19.300</w:t>
            </w:r>
          </w:p>
        </w:tc>
        <w:tc>
          <w:tcPr>
            <w:tcW w:w="1109" w:type="dxa"/>
            <w:tcBorders>
              <w:top w:val="nil"/>
              <w:left w:val="nil"/>
              <w:bottom w:val="nil"/>
              <w:right w:val="double" w:color="auto" w:sz="6" w:space="0"/>
            </w:tcBorders>
            <w:noWrap/>
            <w:vAlign w:val="bottom"/>
          </w:tcPr>
          <w:p w:rsidRPr="00020534" w:rsidR="0093331A" w:rsidP="002A2F55" w:rsidRDefault="0093331A" w14:paraId="12DDCD04" w14:textId="77777777">
            <w:pPr>
              <w:spacing w:before="0" w:after="0"/>
              <w:ind w:left="-212"/>
              <w:jc w:val="right"/>
              <w:rPr>
                <w:bCs/>
              </w:rPr>
            </w:pPr>
            <w:r w:rsidRPr="00020534">
              <w:rPr>
                <w:bCs/>
              </w:rPr>
              <w:t>21.300</w:t>
            </w:r>
          </w:p>
        </w:tc>
        <w:tc>
          <w:tcPr>
            <w:tcW w:w="1118" w:type="dxa"/>
            <w:tcBorders>
              <w:top w:val="nil"/>
              <w:left w:val="nil"/>
              <w:bottom w:val="nil"/>
              <w:right w:val="double" w:color="auto" w:sz="6" w:space="0"/>
            </w:tcBorders>
            <w:noWrap/>
            <w:vAlign w:val="bottom"/>
          </w:tcPr>
          <w:p w:rsidRPr="00020534" w:rsidR="0093331A" w:rsidP="002A2F55" w:rsidRDefault="0093331A" w14:paraId="620EC57A" w14:textId="77777777">
            <w:pPr>
              <w:spacing w:before="0" w:after="0"/>
              <w:ind w:left="-212"/>
              <w:jc w:val="right"/>
              <w:rPr>
                <w:bCs/>
              </w:rPr>
            </w:pPr>
            <w:r w:rsidRPr="00020534">
              <w:rPr>
                <w:bCs/>
              </w:rPr>
              <w:t>22.700</w:t>
            </w:r>
          </w:p>
        </w:tc>
        <w:tc>
          <w:tcPr>
            <w:tcW w:w="1137" w:type="dxa"/>
            <w:tcBorders>
              <w:top w:val="nil"/>
              <w:left w:val="double" w:color="auto" w:sz="6" w:space="0"/>
              <w:bottom w:val="nil"/>
              <w:right w:val="double" w:color="auto" w:sz="6" w:space="0"/>
            </w:tcBorders>
            <w:noWrap/>
            <w:vAlign w:val="bottom"/>
          </w:tcPr>
          <w:p w:rsidRPr="00020534" w:rsidR="0093331A" w:rsidP="002A2F55" w:rsidRDefault="0093331A" w14:paraId="6BBACDE8" w14:textId="77777777">
            <w:pPr>
              <w:spacing w:before="0" w:after="0"/>
              <w:ind w:left="-212"/>
              <w:jc w:val="right"/>
              <w:rPr>
                <w:bCs/>
              </w:rPr>
            </w:pPr>
            <w:r w:rsidRPr="00020534">
              <w:rPr>
                <w:bCs/>
              </w:rPr>
              <w:t>23.250</w:t>
            </w:r>
          </w:p>
        </w:tc>
        <w:tc>
          <w:tcPr>
            <w:tcW w:w="1134" w:type="dxa"/>
            <w:tcBorders>
              <w:top w:val="nil"/>
              <w:left w:val="nil"/>
              <w:bottom w:val="nil"/>
              <w:right w:val="single" w:color="auto" w:sz="12" w:space="0"/>
            </w:tcBorders>
            <w:noWrap/>
            <w:vAlign w:val="bottom"/>
          </w:tcPr>
          <w:p w:rsidRPr="00020534" w:rsidR="0093331A" w:rsidP="002A2F55" w:rsidRDefault="0093331A" w14:paraId="787A2F65" w14:textId="77777777">
            <w:pPr>
              <w:spacing w:before="0" w:after="0"/>
              <w:ind w:left="-212"/>
              <w:jc w:val="right"/>
              <w:rPr>
                <w:bCs/>
              </w:rPr>
            </w:pPr>
            <w:r w:rsidRPr="00020534">
              <w:rPr>
                <w:bCs/>
              </w:rPr>
              <w:t>25.050</w:t>
            </w:r>
          </w:p>
        </w:tc>
      </w:tr>
      <w:tr w:rsidRPr="00020534" w:rsidR="0093331A" w:rsidTr="002A2F55" w14:paraId="1656D826" w14:textId="77777777">
        <w:trPr>
          <w:trHeight w:val="315"/>
          <w:jc w:val="center"/>
        </w:trPr>
        <w:tc>
          <w:tcPr>
            <w:tcW w:w="1291" w:type="dxa"/>
            <w:tcBorders>
              <w:top w:val="nil"/>
              <w:left w:val="single" w:color="auto" w:sz="12" w:space="0"/>
              <w:bottom w:val="nil"/>
              <w:right w:val="nil"/>
            </w:tcBorders>
            <w:shd w:val="clear" w:color="auto" w:fill="C0C0C0"/>
            <w:noWrap/>
            <w:vAlign w:val="bottom"/>
          </w:tcPr>
          <w:p w:rsidRPr="00020534" w:rsidR="0093331A" w:rsidP="002A2F55" w:rsidRDefault="0093331A" w14:paraId="7D047BBB" w14:textId="77777777">
            <w:pPr>
              <w:spacing w:before="0" w:after="0"/>
              <w:ind w:left="-212"/>
              <w:jc w:val="right"/>
              <w:rPr>
                <w:b/>
                <w:bCs/>
              </w:rPr>
            </w:pPr>
            <w:r w:rsidRPr="00020534">
              <w:rPr>
                <w:b/>
                <w:bCs/>
              </w:rPr>
              <w:t>9</w:t>
            </w:r>
          </w:p>
        </w:tc>
        <w:tc>
          <w:tcPr>
            <w:tcW w:w="1242" w:type="dxa"/>
            <w:tcBorders>
              <w:top w:val="nil"/>
              <w:left w:val="double" w:color="auto" w:sz="6" w:space="0"/>
              <w:bottom w:val="nil"/>
              <w:right w:val="double" w:color="auto" w:sz="6" w:space="0"/>
            </w:tcBorders>
            <w:noWrap/>
            <w:vAlign w:val="bottom"/>
          </w:tcPr>
          <w:p w:rsidRPr="00020534" w:rsidR="0093331A" w:rsidP="002A2F55" w:rsidRDefault="0093331A" w14:paraId="300BB2AB" w14:textId="77777777">
            <w:pPr>
              <w:spacing w:before="0" w:after="0"/>
              <w:ind w:left="-212"/>
              <w:jc w:val="right"/>
              <w:rPr>
                <w:bCs/>
              </w:rPr>
            </w:pPr>
            <w:r w:rsidRPr="00020534">
              <w:rPr>
                <w:bCs/>
              </w:rPr>
              <w:t>19.800</w:t>
            </w:r>
          </w:p>
        </w:tc>
        <w:tc>
          <w:tcPr>
            <w:tcW w:w="1109" w:type="dxa"/>
            <w:tcBorders>
              <w:top w:val="nil"/>
              <w:left w:val="nil"/>
              <w:bottom w:val="nil"/>
              <w:right w:val="double" w:color="auto" w:sz="6" w:space="0"/>
            </w:tcBorders>
            <w:noWrap/>
            <w:vAlign w:val="bottom"/>
          </w:tcPr>
          <w:p w:rsidRPr="00020534" w:rsidR="0093331A" w:rsidP="002A2F55" w:rsidRDefault="0093331A" w14:paraId="4BD20CBB" w14:textId="77777777">
            <w:pPr>
              <w:spacing w:before="0" w:after="0"/>
              <w:ind w:left="-212"/>
              <w:jc w:val="right"/>
              <w:rPr>
                <w:bCs/>
              </w:rPr>
            </w:pPr>
            <w:r w:rsidRPr="00020534">
              <w:rPr>
                <w:bCs/>
              </w:rPr>
              <w:t>21.950</w:t>
            </w:r>
          </w:p>
        </w:tc>
        <w:tc>
          <w:tcPr>
            <w:tcW w:w="1118" w:type="dxa"/>
            <w:tcBorders>
              <w:top w:val="nil"/>
              <w:left w:val="nil"/>
              <w:bottom w:val="nil"/>
              <w:right w:val="double" w:color="auto" w:sz="6" w:space="0"/>
            </w:tcBorders>
            <w:noWrap/>
            <w:vAlign w:val="bottom"/>
          </w:tcPr>
          <w:p w:rsidRPr="00020534" w:rsidR="0093331A" w:rsidP="002A2F55" w:rsidRDefault="0093331A" w14:paraId="543F4E21" w14:textId="77777777">
            <w:pPr>
              <w:spacing w:before="0" w:after="0"/>
              <w:ind w:left="-212"/>
              <w:jc w:val="right"/>
              <w:rPr>
                <w:bCs/>
              </w:rPr>
            </w:pPr>
            <w:r w:rsidRPr="00020534">
              <w:rPr>
                <w:bCs/>
              </w:rPr>
              <w:t>23.500</w:t>
            </w:r>
          </w:p>
        </w:tc>
        <w:tc>
          <w:tcPr>
            <w:tcW w:w="1137" w:type="dxa"/>
            <w:tcBorders>
              <w:top w:val="nil"/>
              <w:left w:val="double" w:color="auto" w:sz="6" w:space="0"/>
              <w:bottom w:val="nil"/>
              <w:right w:val="double" w:color="auto" w:sz="6" w:space="0"/>
            </w:tcBorders>
            <w:noWrap/>
            <w:vAlign w:val="bottom"/>
          </w:tcPr>
          <w:p w:rsidRPr="00020534" w:rsidR="0093331A" w:rsidP="002A2F55" w:rsidRDefault="0093331A" w14:paraId="1BA52CEB" w14:textId="77777777">
            <w:pPr>
              <w:spacing w:before="0" w:after="0"/>
              <w:ind w:left="-212"/>
              <w:jc w:val="right"/>
              <w:rPr>
                <w:bCs/>
              </w:rPr>
            </w:pPr>
            <w:r w:rsidRPr="00020534">
              <w:rPr>
                <w:bCs/>
              </w:rPr>
              <w:t>24.050</w:t>
            </w:r>
          </w:p>
        </w:tc>
        <w:tc>
          <w:tcPr>
            <w:tcW w:w="1134" w:type="dxa"/>
            <w:tcBorders>
              <w:top w:val="nil"/>
              <w:left w:val="nil"/>
              <w:bottom w:val="nil"/>
              <w:right w:val="single" w:color="auto" w:sz="12" w:space="0"/>
            </w:tcBorders>
            <w:noWrap/>
            <w:vAlign w:val="bottom"/>
          </w:tcPr>
          <w:p w:rsidRPr="00020534" w:rsidR="0093331A" w:rsidP="002A2F55" w:rsidRDefault="0093331A" w14:paraId="2AB9008D" w14:textId="77777777">
            <w:pPr>
              <w:spacing w:before="0" w:after="0"/>
              <w:ind w:left="-212"/>
              <w:jc w:val="right"/>
              <w:rPr>
                <w:bCs/>
              </w:rPr>
            </w:pPr>
            <w:r w:rsidRPr="00020534">
              <w:rPr>
                <w:bCs/>
              </w:rPr>
              <w:t>26.000</w:t>
            </w:r>
          </w:p>
        </w:tc>
      </w:tr>
      <w:tr w:rsidRPr="00020534" w:rsidR="0093331A" w:rsidTr="002A2F55" w14:paraId="029C8FF6" w14:textId="77777777">
        <w:trPr>
          <w:trHeight w:val="315"/>
          <w:jc w:val="center"/>
        </w:trPr>
        <w:tc>
          <w:tcPr>
            <w:tcW w:w="1291" w:type="dxa"/>
            <w:tcBorders>
              <w:top w:val="nil"/>
              <w:left w:val="single" w:color="auto" w:sz="12" w:space="0"/>
              <w:bottom w:val="nil"/>
              <w:right w:val="nil"/>
            </w:tcBorders>
            <w:shd w:val="clear" w:color="auto" w:fill="C0C0C0"/>
            <w:noWrap/>
            <w:vAlign w:val="bottom"/>
          </w:tcPr>
          <w:p w:rsidRPr="00020534" w:rsidR="0093331A" w:rsidP="002A2F55" w:rsidRDefault="0093331A" w14:paraId="1CAEE2C1" w14:textId="77777777">
            <w:pPr>
              <w:spacing w:before="0" w:after="0"/>
              <w:ind w:left="-212"/>
              <w:jc w:val="right"/>
              <w:rPr>
                <w:b/>
                <w:bCs/>
              </w:rPr>
            </w:pPr>
            <w:r w:rsidRPr="00020534">
              <w:rPr>
                <w:b/>
                <w:bCs/>
              </w:rPr>
              <w:t>10</w:t>
            </w:r>
          </w:p>
        </w:tc>
        <w:tc>
          <w:tcPr>
            <w:tcW w:w="1242" w:type="dxa"/>
            <w:tcBorders>
              <w:top w:val="nil"/>
              <w:left w:val="double" w:color="auto" w:sz="6" w:space="0"/>
              <w:bottom w:val="nil"/>
              <w:right w:val="double" w:color="auto" w:sz="6" w:space="0"/>
            </w:tcBorders>
            <w:noWrap/>
            <w:vAlign w:val="bottom"/>
          </w:tcPr>
          <w:p w:rsidRPr="00020534" w:rsidR="0093331A" w:rsidP="002A2F55" w:rsidRDefault="0093331A" w14:paraId="7C3DBB62" w14:textId="77777777">
            <w:pPr>
              <w:spacing w:before="0" w:after="0"/>
              <w:ind w:left="-212"/>
              <w:jc w:val="right"/>
              <w:rPr>
                <w:bCs/>
              </w:rPr>
            </w:pPr>
            <w:r w:rsidRPr="00020534">
              <w:rPr>
                <w:bCs/>
              </w:rPr>
              <w:t>19.800</w:t>
            </w:r>
          </w:p>
        </w:tc>
        <w:tc>
          <w:tcPr>
            <w:tcW w:w="1109" w:type="dxa"/>
            <w:tcBorders>
              <w:top w:val="nil"/>
              <w:left w:val="nil"/>
              <w:bottom w:val="nil"/>
              <w:right w:val="double" w:color="auto" w:sz="6" w:space="0"/>
            </w:tcBorders>
            <w:noWrap/>
            <w:vAlign w:val="bottom"/>
          </w:tcPr>
          <w:p w:rsidRPr="00020534" w:rsidR="0093331A" w:rsidP="002A2F55" w:rsidRDefault="0093331A" w14:paraId="674AA46C" w14:textId="77777777">
            <w:pPr>
              <w:spacing w:before="0" w:after="0"/>
              <w:ind w:left="-212"/>
              <w:jc w:val="right"/>
              <w:rPr>
                <w:bCs/>
              </w:rPr>
            </w:pPr>
            <w:r w:rsidRPr="00020534">
              <w:rPr>
                <w:bCs/>
              </w:rPr>
              <w:t>21.950</w:t>
            </w:r>
          </w:p>
        </w:tc>
        <w:tc>
          <w:tcPr>
            <w:tcW w:w="1118" w:type="dxa"/>
            <w:tcBorders>
              <w:top w:val="nil"/>
              <w:left w:val="nil"/>
              <w:bottom w:val="nil"/>
              <w:right w:val="double" w:color="auto" w:sz="6" w:space="0"/>
            </w:tcBorders>
            <w:noWrap/>
            <w:vAlign w:val="bottom"/>
          </w:tcPr>
          <w:p w:rsidRPr="00020534" w:rsidR="0093331A" w:rsidP="002A2F55" w:rsidRDefault="0093331A" w14:paraId="3592ACF6" w14:textId="77777777">
            <w:pPr>
              <w:spacing w:before="0" w:after="0"/>
              <w:ind w:left="-212"/>
              <w:jc w:val="right"/>
              <w:rPr>
                <w:bCs/>
              </w:rPr>
            </w:pPr>
            <w:r w:rsidRPr="00020534">
              <w:rPr>
                <w:bCs/>
              </w:rPr>
              <w:t>23.500</w:t>
            </w:r>
          </w:p>
        </w:tc>
        <w:tc>
          <w:tcPr>
            <w:tcW w:w="1137" w:type="dxa"/>
            <w:tcBorders>
              <w:top w:val="nil"/>
              <w:left w:val="double" w:color="auto" w:sz="6" w:space="0"/>
              <w:bottom w:val="nil"/>
              <w:right w:val="double" w:color="auto" w:sz="6" w:space="0"/>
            </w:tcBorders>
            <w:noWrap/>
            <w:vAlign w:val="bottom"/>
          </w:tcPr>
          <w:p w:rsidRPr="00020534" w:rsidR="0093331A" w:rsidP="002A2F55" w:rsidRDefault="0093331A" w14:paraId="57021828" w14:textId="77777777">
            <w:pPr>
              <w:spacing w:before="0" w:after="0"/>
              <w:ind w:left="-212"/>
              <w:jc w:val="right"/>
              <w:rPr>
                <w:bCs/>
              </w:rPr>
            </w:pPr>
            <w:r w:rsidRPr="00020534">
              <w:rPr>
                <w:bCs/>
              </w:rPr>
              <w:t>24.050</w:t>
            </w:r>
          </w:p>
        </w:tc>
        <w:tc>
          <w:tcPr>
            <w:tcW w:w="1134" w:type="dxa"/>
            <w:tcBorders>
              <w:top w:val="nil"/>
              <w:left w:val="nil"/>
              <w:bottom w:val="nil"/>
              <w:right w:val="single" w:color="auto" w:sz="12" w:space="0"/>
            </w:tcBorders>
            <w:noWrap/>
            <w:vAlign w:val="bottom"/>
          </w:tcPr>
          <w:p w:rsidRPr="00020534" w:rsidR="0093331A" w:rsidP="002A2F55" w:rsidRDefault="0093331A" w14:paraId="0665989E" w14:textId="77777777">
            <w:pPr>
              <w:spacing w:before="0" w:after="0"/>
              <w:ind w:left="-212"/>
              <w:jc w:val="right"/>
              <w:rPr>
                <w:bCs/>
              </w:rPr>
            </w:pPr>
            <w:r w:rsidRPr="00020534">
              <w:rPr>
                <w:bCs/>
              </w:rPr>
              <w:t>26.000</w:t>
            </w:r>
          </w:p>
        </w:tc>
      </w:tr>
      <w:tr w:rsidRPr="00020534" w:rsidR="0093331A" w:rsidTr="002A2F55" w14:paraId="428EBC37" w14:textId="77777777">
        <w:trPr>
          <w:trHeight w:val="315"/>
          <w:jc w:val="center"/>
        </w:trPr>
        <w:tc>
          <w:tcPr>
            <w:tcW w:w="1291" w:type="dxa"/>
            <w:tcBorders>
              <w:top w:val="nil"/>
              <w:left w:val="single" w:color="auto" w:sz="12" w:space="0"/>
              <w:bottom w:val="nil"/>
              <w:right w:val="nil"/>
            </w:tcBorders>
            <w:shd w:val="clear" w:color="auto" w:fill="C0C0C0"/>
            <w:noWrap/>
            <w:vAlign w:val="bottom"/>
          </w:tcPr>
          <w:p w:rsidRPr="00020534" w:rsidR="0093331A" w:rsidP="002A2F55" w:rsidRDefault="0093331A" w14:paraId="4B4B8A70" w14:textId="77777777">
            <w:pPr>
              <w:spacing w:before="0" w:after="0"/>
              <w:ind w:left="-212"/>
              <w:jc w:val="right"/>
              <w:rPr>
                <w:b/>
                <w:bCs/>
              </w:rPr>
            </w:pPr>
            <w:r w:rsidRPr="00020534">
              <w:rPr>
                <w:b/>
                <w:bCs/>
              </w:rPr>
              <w:t>11</w:t>
            </w:r>
          </w:p>
        </w:tc>
        <w:tc>
          <w:tcPr>
            <w:tcW w:w="1242" w:type="dxa"/>
            <w:tcBorders>
              <w:top w:val="nil"/>
              <w:left w:val="double" w:color="auto" w:sz="6" w:space="0"/>
              <w:bottom w:val="nil"/>
              <w:right w:val="double" w:color="auto" w:sz="6" w:space="0"/>
            </w:tcBorders>
            <w:noWrap/>
            <w:vAlign w:val="bottom"/>
          </w:tcPr>
          <w:p w:rsidRPr="00020534" w:rsidR="0093331A" w:rsidP="002A2F55" w:rsidRDefault="0093331A" w14:paraId="2C0ABBC4" w14:textId="77777777">
            <w:pPr>
              <w:spacing w:before="0" w:after="0"/>
              <w:ind w:left="-212"/>
              <w:jc w:val="right"/>
              <w:rPr>
                <w:bCs/>
              </w:rPr>
            </w:pPr>
            <w:r w:rsidRPr="00020534">
              <w:rPr>
                <w:bCs/>
              </w:rPr>
              <w:t>20.300</w:t>
            </w:r>
          </w:p>
        </w:tc>
        <w:tc>
          <w:tcPr>
            <w:tcW w:w="1109" w:type="dxa"/>
            <w:tcBorders>
              <w:top w:val="nil"/>
              <w:left w:val="nil"/>
              <w:bottom w:val="nil"/>
              <w:right w:val="double" w:color="auto" w:sz="6" w:space="0"/>
            </w:tcBorders>
            <w:noWrap/>
            <w:vAlign w:val="bottom"/>
          </w:tcPr>
          <w:p w:rsidRPr="00020534" w:rsidR="0093331A" w:rsidP="002A2F55" w:rsidRDefault="0093331A" w14:paraId="32D206DA" w14:textId="77777777">
            <w:pPr>
              <w:spacing w:before="0" w:after="0"/>
              <w:ind w:left="-212"/>
              <w:jc w:val="right"/>
              <w:rPr>
                <w:bCs/>
              </w:rPr>
            </w:pPr>
            <w:r w:rsidRPr="00020534">
              <w:rPr>
                <w:bCs/>
              </w:rPr>
              <w:t>22.550</w:t>
            </w:r>
          </w:p>
        </w:tc>
        <w:tc>
          <w:tcPr>
            <w:tcW w:w="1118" w:type="dxa"/>
            <w:tcBorders>
              <w:top w:val="nil"/>
              <w:left w:val="nil"/>
              <w:bottom w:val="nil"/>
              <w:right w:val="double" w:color="auto" w:sz="6" w:space="0"/>
            </w:tcBorders>
            <w:noWrap/>
            <w:vAlign w:val="bottom"/>
          </w:tcPr>
          <w:p w:rsidRPr="00020534" w:rsidR="0093331A" w:rsidP="002A2F55" w:rsidRDefault="0093331A" w14:paraId="3E5D98F6" w14:textId="77777777">
            <w:pPr>
              <w:spacing w:before="0" w:after="0"/>
              <w:ind w:left="-212"/>
              <w:jc w:val="right"/>
              <w:rPr>
                <w:bCs/>
              </w:rPr>
            </w:pPr>
            <w:r w:rsidRPr="00020534">
              <w:rPr>
                <w:bCs/>
              </w:rPr>
              <w:t>24.300</w:t>
            </w:r>
          </w:p>
        </w:tc>
        <w:tc>
          <w:tcPr>
            <w:tcW w:w="1137" w:type="dxa"/>
            <w:tcBorders>
              <w:top w:val="nil"/>
              <w:left w:val="double" w:color="auto" w:sz="6" w:space="0"/>
              <w:bottom w:val="nil"/>
              <w:right w:val="double" w:color="auto" w:sz="6" w:space="0"/>
            </w:tcBorders>
            <w:noWrap/>
            <w:vAlign w:val="bottom"/>
          </w:tcPr>
          <w:p w:rsidRPr="00020534" w:rsidR="0093331A" w:rsidP="002A2F55" w:rsidRDefault="0093331A" w14:paraId="27C1DEF3" w14:textId="77777777">
            <w:pPr>
              <w:spacing w:before="0" w:after="0"/>
              <w:ind w:left="-212"/>
              <w:jc w:val="right"/>
              <w:rPr>
                <w:bCs/>
              </w:rPr>
            </w:pPr>
            <w:r w:rsidRPr="00020534">
              <w:rPr>
                <w:bCs/>
              </w:rPr>
              <w:t>24.850</w:t>
            </w:r>
          </w:p>
        </w:tc>
        <w:tc>
          <w:tcPr>
            <w:tcW w:w="1134" w:type="dxa"/>
            <w:tcBorders>
              <w:top w:val="nil"/>
              <w:left w:val="nil"/>
              <w:bottom w:val="nil"/>
              <w:right w:val="single" w:color="auto" w:sz="12" w:space="0"/>
            </w:tcBorders>
            <w:noWrap/>
            <w:vAlign w:val="bottom"/>
          </w:tcPr>
          <w:p w:rsidRPr="00020534" w:rsidR="0093331A" w:rsidP="002A2F55" w:rsidRDefault="0093331A" w14:paraId="5392D1FD" w14:textId="77777777">
            <w:pPr>
              <w:spacing w:before="0" w:after="0"/>
              <w:ind w:left="-212"/>
              <w:jc w:val="right"/>
              <w:rPr>
                <w:bCs/>
              </w:rPr>
            </w:pPr>
            <w:r w:rsidRPr="00020534">
              <w:rPr>
                <w:bCs/>
              </w:rPr>
              <w:t>26.900</w:t>
            </w:r>
          </w:p>
        </w:tc>
      </w:tr>
      <w:tr w:rsidRPr="00020534" w:rsidR="0093331A" w:rsidTr="002A2F55" w14:paraId="651C4554" w14:textId="77777777">
        <w:trPr>
          <w:trHeight w:val="315"/>
          <w:jc w:val="center"/>
        </w:trPr>
        <w:tc>
          <w:tcPr>
            <w:tcW w:w="1291" w:type="dxa"/>
            <w:tcBorders>
              <w:top w:val="nil"/>
              <w:left w:val="single" w:color="auto" w:sz="12" w:space="0"/>
              <w:bottom w:val="nil"/>
              <w:right w:val="nil"/>
            </w:tcBorders>
            <w:shd w:val="clear" w:color="auto" w:fill="C0C0C0"/>
            <w:noWrap/>
            <w:vAlign w:val="bottom"/>
          </w:tcPr>
          <w:p w:rsidRPr="00020534" w:rsidR="0093331A" w:rsidP="002A2F55" w:rsidRDefault="0093331A" w14:paraId="78D753A2" w14:textId="77777777">
            <w:pPr>
              <w:spacing w:before="0" w:after="0"/>
              <w:ind w:left="-212"/>
              <w:jc w:val="right"/>
              <w:rPr>
                <w:b/>
                <w:bCs/>
              </w:rPr>
            </w:pPr>
            <w:r w:rsidRPr="00020534">
              <w:rPr>
                <w:b/>
                <w:bCs/>
              </w:rPr>
              <w:t>12</w:t>
            </w:r>
          </w:p>
        </w:tc>
        <w:tc>
          <w:tcPr>
            <w:tcW w:w="1242" w:type="dxa"/>
            <w:tcBorders>
              <w:top w:val="nil"/>
              <w:left w:val="double" w:color="auto" w:sz="6" w:space="0"/>
              <w:bottom w:val="nil"/>
              <w:right w:val="double" w:color="auto" w:sz="6" w:space="0"/>
            </w:tcBorders>
            <w:noWrap/>
            <w:vAlign w:val="bottom"/>
          </w:tcPr>
          <w:p w:rsidRPr="00020534" w:rsidR="0093331A" w:rsidP="002A2F55" w:rsidRDefault="0093331A" w14:paraId="77B05CE4" w14:textId="77777777">
            <w:pPr>
              <w:spacing w:before="0" w:after="0"/>
              <w:ind w:left="-212"/>
              <w:jc w:val="right"/>
              <w:rPr>
                <w:bCs/>
              </w:rPr>
            </w:pPr>
            <w:r w:rsidRPr="00020534">
              <w:rPr>
                <w:bCs/>
              </w:rPr>
              <w:t>20.300</w:t>
            </w:r>
          </w:p>
        </w:tc>
        <w:tc>
          <w:tcPr>
            <w:tcW w:w="1109" w:type="dxa"/>
            <w:tcBorders>
              <w:top w:val="nil"/>
              <w:left w:val="nil"/>
              <w:bottom w:val="nil"/>
              <w:right w:val="nil"/>
            </w:tcBorders>
            <w:noWrap/>
            <w:vAlign w:val="bottom"/>
          </w:tcPr>
          <w:p w:rsidRPr="00020534" w:rsidR="0093331A" w:rsidP="002A2F55" w:rsidRDefault="0093331A" w14:paraId="43E89E86" w14:textId="77777777">
            <w:pPr>
              <w:spacing w:before="0" w:after="0"/>
              <w:ind w:left="-212"/>
              <w:jc w:val="right"/>
              <w:rPr>
                <w:bCs/>
              </w:rPr>
            </w:pPr>
            <w:r w:rsidRPr="00020534">
              <w:rPr>
                <w:bCs/>
              </w:rPr>
              <w:t>22.550</w:t>
            </w:r>
          </w:p>
        </w:tc>
        <w:tc>
          <w:tcPr>
            <w:tcW w:w="1118" w:type="dxa"/>
            <w:tcBorders>
              <w:top w:val="nil"/>
              <w:left w:val="double" w:color="auto" w:sz="6" w:space="0"/>
              <w:bottom w:val="nil"/>
              <w:right w:val="double" w:color="auto" w:sz="6" w:space="0"/>
            </w:tcBorders>
            <w:noWrap/>
            <w:vAlign w:val="bottom"/>
          </w:tcPr>
          <w:p w:rsidRPr="00020534" w:rsidR="0093331A" w:rsidP="002A2F55" w:rsidRDefault="0093331A" w14:paraId="4E1652B8" w14:textId="77777777">
            <w:pPr>
              <w:spacing w:before="0" w:after="0"/>
              <w:ind w:left="-212"/>
              <w:jc w:val="right"/>
              <w:rPr>
                <w:bCs/>
              </w:rPr>
            </w:pPr>
            <w:r w:rsidRPr="00020534">
              <w:rPr>
                <w:bCs/>
              </w:rPr>
              <w:t>24.300</w:t>
            </w:r>
          </w:p>
        </w:tc>
        <w:tc>
          <w:tcPr>
            <w:tcW w:w="1137" w:type="dxa"/>
            <w:tcBorders>
              <w:top w:val="nil"/>
              <w:left w:val="double" w:color="auto" w:sz="6" w:space="0"/>
              <w:bottom w:val="nil"/>
              <w:right w:val="double" w:color="auto" w:sz="6" w:space="0"/>
            </w:tcBorders>
            <w:noWrap/>
            <w:vAlign w:val="bottom"/>
          </w:tcPr>
          <w:p w:rsidRPr="00020534" w:rsidR="0093331A" w:rsidP="002A2F55" w:rsidRDefault="0093331A" w14:paraId="49704718" w14:textId="77777777">
            <w:pPr>
              <w:spacing w:before="0" w:after="0"/>
              <w:ind w:left="-212"/>
              <w:jc w:val="right"/>
              <w:rPr>
                <w:bCs/>
              </w:rPr>
            </w:pPr>
            <w:r w:rsidRPr="00020534">
              <w:rPr>
                <w:bCs/>
              </w:rPr>
              <w:t>24.850</w:t>
            </w:r>
          </w:p>
        </w:tc>
        <w:tc>
          <w:tcPr>
            <w:tcW w:w="1134" w:type="dxa"/>
            <w:tcBorders>
              <w:top w:val="nil"/>
              <w:left w:val="nil"/>
              <w:bottom w:val="nil"/>
              <w:right w:val="single" w:color="auto" w:sz="12" w:space="0"/>
            </w:tcBorders>
            <w:noWrap/>
            <w:vAlign w:val="bottom"/>
          </w:tcPr>
          <w:p w:rsidRPr="00020534" w:rsidR="0093331A" w:rsidP="002A2F55" w:rsidRDefault="0093331A" w14:paraId="73642CEC" w14:textId="77777777">
            <w:pPr>
              <w:spacing w:before="0" w:after="0"/>
              <w:ind w:left="-212"/>
              <w:jc w:val="right"/>
              <w:rPr>
                <w:bCs/>
              </w:rPr>
            </w:pPr>
            <w:r w:rsidRPr="00020534">
              <w:rPr>
                <w:bCs/>
              </w:rPr>
              <w:t>26.900</w:t>
            </w:r>
          </w:p>
        </w:tc>
      </w:tr>
      <w:tr w:rsidRPr="00020534" w:rsidR="0093331A" w:rsidTr="002A2F55" w14:paraId="2E7A2C72" w14:textId="77777777">
        <w:trPr>
          <w:trHeight w:val="315"/>
          <w:jc w:val="center"/>
        </w:trPr>
        <w:tc>
          <w:tcPr>
            <w:tcW w:w="1291" w:type="dxa"/>
            <w:tcBorders>
              <w:top w:val="nil"/>
              <w:left w:val="single" w:color="auto" w:sz="12" w:space="0"/>
              <w:bottom w:val="nil"/>
              <w:right w:val="nil"/>
            </w:tcBorders>
            <w:shd w:val="clear" w:color="auto" w:fill="C0C0C0"/>
            <w:noWrap/>
            <w:vAlign w:val="bottom"/>
          </w:tcPr>
          <w:p w:rsidRPr="00020534" w:rsidR="0093331A" w:rsidP="002A2F55" w:rsidRDefault="0093331A" w14:paraId="089CA16D" w14:textId="77777777">
            <w:pPr>
              <w:spacing w:before="0" w:after="0"/>
              <w:ind w:left="-212"/>
              <w:jc w:val="right"/>
              <w:rPr>
                <w:b/>
                <w:bCs/>
              </w:rPr>
            </w:pPr>
            <w:r w:rsidRPr="00020534">
              <w:rPr>
                <w:b/>
                <w:bCs/>
              </w:rPr>
              <w:t>13</w:t>
            </w:r>
          </w:p>
        </w:tc>
        <w:tc>
          <w:tcPr>
            <w:tcW w:w="1242" w:type="dxa"/>
            <w:tcBorders>
              <w:top w:val="nil"/>
              <w:left w:val="double" w:color="auto" w:sz="6" w:space="0"/>
              <w:bottom w:val="nil"/>
              <w:right w:val="double" w:color="auto" w:sz="6" w:space="0"/>
            </w:tcBorders>
            <w:noWrap/>
            <w:vAlign w:val="bottom"/>
          </w:tcPr>
          <w:p w:rsidRPr="00020534" w:rsidR="0093331A" w:rsidP="002A2F55" w:rsidRDefault="0093331A" w14:paraId="7BE99A60" w14:textId="77777777">
            <w:pPr>
              <w:spacing w:before="0" w:after="0"/>
              <w:ind w:left="-212"/>
              <w:jc w:val="right"/>
              <w:rPr>
                <w:bCs/>
              </w:rPr>
            </w:pPr>
            <w:r w:rsidRPr="00020534">
              <w:rPr>
                <w:bCs/>
              </w:rPr>
              <w:t>20.750</w:t>
            </w:r>
          </w:p>
        </w:tc>
        <w:tc>
          <w:tcPr>
            <w:tcW w:w="1109" w:type="dxa"/>
            <w:tcBorders>
              <w:top w:val="nil"/>
              <w:left w:val="nil"/>
              <w:bottom w:val="nil"/>
              <w:right w:val="double" w:color="auto" w:sz="6" w:space="0"/>
            </w:tcBorders>
            <w:noWrap/>
            <w:vAlign w:val="bottom"/>
          </w:tcPr>
          <w:p w:rsidRPr="00020534" w:rsidR="0093331A" w:rsidP="002A2F55" w:rsidRDefault="0093331A" w14:paraId="4BD45587" w14:textId="77777777">
            <w:pPr>
              <w:spacing w:before="0" w:after="0"/>
              <w:ind w:left="-212"/>
              <w:jc w:val="right"/>
              <w:rPr>
                <w:bCs/>
              </w:rPr>
            </w:pPr>
            <w:r w:rsidRPr="00020534">
              <w:rPr>
                <w:bCs/>
              </w:rPr>
              <w:t>23.200</w:t>
            </w:r>
          </w:p>
        </w:tc>
        <w:tc>
          <w:tcPr>
            <w:tcW w:w="1118" w:type="dxa"/>
            <w:tcBorders>
              <w:top w:val="nil"/>
              <w:left w:val="nil"/>
              <w:bottom w:val="nil"/>
              <w:right w:val="double" w:color="auto" w:sz="6" w:space="0"/>
            </w:tcBorders>
            <w:noWrap/>
            <w:vAlign w:val="bottom"/>
          </w:tcPr>
          <w:p w:rsidRPr="00020534" w:rsidR="0093331A" w:rsidP="002A2F55" w:rsidRDefault="0093331A" w14:paraId="2BE1F13D" w14:textId="77777777">
            <w:pPr>
              <w:spacing w:before="0" w:after="0"/>
              <w:ind w:left="-212"/>
              <w:jc w:val="right"/>
              <w:rPr>
                <w:bCs/>
              </w:rPr>
            </w:pPr>
            <w:r w:rsidRPr="00020534">
              <w:rPr>
                <w:bCs/>
              </w:rPr>
              <w:t>25.100</w:t>
            </w:r>
          </w:p>
        </w:tc>
        <w:tc>
          <w:tcPr>
            <w:tcW w:w="1137" w:type="dxa"/>
            <w:tcBorders>
              <w:top w:val="nil"/>
              <w:left w:val="double" w:color="auto" w:sz="6" w:space="0"/>
              <w:bottom w:val="nil"/>
              <w:right w:val="double" w:color="auto" w:sz="6" w:space="0"/>
            </w:tcBorders>
            <w:noWrap/>
            <w:vAlign w:val="bottom"/>
          </w:tcPr>
          <w:p w:rsidRPr="00020534" w:rsidR="0093331A" w:rsidP="002A2F55" w:rsidRDefault="0093331A" w14:paraId="15F078CB" w14:textId="77777777">
            <w:pPr>
              <w:spacing w:before="0" w:after="0"/>
              <w:ind w:left="-212"/>
              <w:jc w:val="right"/>
              <w:rPr>
                <w:bCs/>
              </w:rPr>
            </w:pPr>
            <w:r w:rsidRPr="00020534">
              <w:rPr>
                <w:bCs/>
              </w:rPr>
              <w:t>25.700</w:t>
            </w:r>
          </w:p>
        </w:tc>
        <w:tc>
          <w:tcPr>
            <w:tcW w:w="1134" w:type="dxa"/>
            <w:tcBorders>
              <w:top w:val="nil"/>
              <w:left w:val="nil"/>
              <w:bottom w:val="nil"/>
              <w:right w:val="single" w:color="auto" w:sz="12" w:space="0"/>
            </w:tcBorders>
            <w:noWrap/>
            <w:vAlign w:val="bottom"/>
          </w:tcPr>
          <w:p w:rsidRPr="00020534" w:rsidR="0093331A" w:rsidP="002A2F55" w:rsidRDefault="0093331A" w14:paraId="4556D019" w14:textId="77777777">
            <w:pPr>
              <w:spacing w:before="0" w:after="0"/>
              <w:ind w:left="-212"/>
              <w:jc w:val="right"/>
              <w:rPr>
                <w:bCs/>
              </w:rPr>
            </w:pPr>
            <w:r w:rsidRPr="00020534">
              <w:rPr>
                <w:bCs/>
              </w:rPr>
              <w:t>27.800</w:t>
            </w:r>
          </w:p>
        </w:tc>
      </w:tr>
      <w:tr w:rsidRPr="00020534" w:rsidR="0093331A" w:rsidTr="002A2F55" w14:paraId="66771C26" w14:textId="77777777">
        <w:trPr>
          <w:trHeight w:val="315"/>
          <w:jc w:val="center"/>
        </w:trPr>
        <w:tc>
          <w:tcPr>
            <w:tcW w:w="1291" w:type="dxa"/>
            <w:tcBorders>
              <w:top w:val="nil"/>
              <w:left w:val="single" w:color="auto" w:sz="12" w:space="0"/>
              <w:bottom w:val="nil"/>
              <w:right w:val="nil"/>
            </w:tcBorders>
            <w:shd w:val="clear" w:color="auto" w:fill="C0C0C0"/>
            <w:noWrap/>
            <w:vAlign w:val="bottom"/>
          </w:tcPr>
          <w:p w:rsidRPr="00020534" w:rsidR="0093331A" w:rsidP="002A2F55" w:rsidRDefault="0093331A" w14:paraId="2007D155" w14:textId="77777777">
            <w:pPr>
              <w:spacing w:before="0" w:after="0"/>
              <w:ind w:left="-212"/>
              <w:jc w:val="right"/>
              <w:rPr>
                <w:b/>
                <w:bCs/>
              </w:rPr>
            </w:pPr>
            <w:r w:rsidRPr="00020534">
              <w:rPr>
                <w:b/>
                <w:bCs/>
              </w:rPr>
              <w:t>14</w:t>
            </w:r>
          </w:p>
        </w:tc>
        <w:tc>
          <w:tcPr>
            <w:tcW w:w="1242" w:type="dxa"/>
            <w:tcBorders>
              <w:top w:val="nil"/>
              <w:left w:val="double" w:color="auto" w:sz="6" w:space="0"/>
              <w:bottom w:val="nil"/>
              <w:right w:val="double" w:color="auto" w:sz="6" w:space="0"/>
            </w:tcBorders>
            <w:noWrap/>
            <w:vAlign w:val="bottom"/>
          </w:tcPr>
          <w:p w:rsidRPr="00020534" w:rsidR="0093331A" w:rsidP="002A2F55" w:rsidRDefault="0093331A" w14:paraId="66F65B08" w14:textId="77777777">
            <w:pPr>
              <w:spacing w:before="0" w:after="0"/>
              <w:ind w:left="-212"/>
              <w:jc w:val="right"/>
              <w:rPr>
                <w:bCs/>
              </w:rPr>
            </w:pPr>
            <w:r w:rsidRPr="00020534">
              <w:rPr>
                <w:bCs/>
              </w:rPr>
              <w:t>20.750</w:t>
            </w:r>
          </w:p>
        </w:tc>
        <w:tc>
          <w:tcPr>
            <w:tcW w:w="1109" w:type="dxa"/>
            <w:tcBorders>
              <w:top w:val="nil"/>
              <w:left w:val="nil"/>
              <w:bottom w:val="nil"/>
              <w:right w:val="double" w:color="auto" w:sz="6" w:space="0"/>
            </w:tcBorders>
            <w:noWrap/>
            <w:vAlign w:val="bottom"/>
          </w:tcPr>
          <w:p w:rsidRPr="00020534" w:rsidR="0093331A" w:rsidP="002A2F55" w:rsidRDefault="0093331A" w14:paraId="140F21BE" w14:textId="77777777">
            <w:pPr>
              <w:spacing w:before="0" w:after="0"/>
              <w:ind w:left="-212"/>
              <w:jc w:val="right"/>
              <w:rPr>
                <w:bCs/>
              </w:rPr>
            </w:pPr>
            <w:r w:rsidRPr="00020534">
              <w:rPr>
                <w:bCs/>
              </w:rPr>
              <w:t>23.200</w:t>
            </w:r>
          </w:p>
        </w:tc>
        <w:tc>
          <w:tcPr>
            <w:tcW w:w="1118" w:type="dxa"/>
            <w:tcBorders>
              <w:top w:val="nil"/>
              <w:left w:val="nil"/>
              <w:bottom w:val="nil"/>
              <w:right w:val="double" w:color="auto" w:sz="6" w:space="0"/>
            </w:tcBorders>
            <w:noWrap/>
            <w:vAlign w:val="bottom"/>
          </w:tcPr>
          <w:p w:rsidRPr="00020534" w:rsidR="0093331A" w:rsidP="002A2F55" w:rsidRDefault="0093331A" w14:paraId="238E35B7" w14:textId="77777777">
            <w:pPr>
              <w:spacing w:before="0" w:after="0"/>
              <w:ind w:left="-212"/>
              <w:jc w:val="right"/>
              <w:rPr>
                <w:bCs/>
              </w:rPr>
            </w:pPr>
            <w:r w:rsidRPr="00020534">
              <w:rPr>
                <w:bCs/>
              </w:rPr>
              <w:t>25.100</w:t>
            </w:r>
          </w:p>
        </w:tc>
        <w:tc>
          <w:tcPr>
            <w:tcW w:w="1137" w:type="dxa"/>
            <w:tcBorders>
              <w:top w:val="nil"/>
              <w:left w:val="double" w:color="auto" w:sz="6" w:space="0"/>
              <w:bottom w:val="nil"/>
              <w:right w:val="double" w:color="auto" w:sz="6" w:space="0"/>
            </w:tcBorders>
            <w:noWrap/>
            <w:vAlign w:val="bottom"/>
          </w:tcPr>
          <w:p w:rsidRPr="00020534" w:rsidR="0093331A" w:rsidP="002A2F55" w:rsidRDefault="0093331A" w14:paraId="21AF7018" w14:textId="77777777">
            <w:pPr>
              <w:spacing w:before="0" w:after="0"/>
              <w:ind w:left="-212"/>
              <w:jc w:val="right"/>
              <w:rPr>
                <w:bCs/>
              </w:rPr>
            </w:pPr>
            <w:r w:rsidRPr="00020534">
              <w:rPr>
                <w:bCs/>
              </w:rPr>
              <w:t>25.700</w:t>
            </w:r>
          </w:p>
        </w:tc>
        <w:tc>
          <w:tcPr>
            <w:tcW w:w="1134" w:type="dxa"/>
            <w:tcBorders>
              <w:top w:val="nil"/>
              <w:left w:val="nil"/>
              <w:bottom w:val="nil"/>
              <w:right w:val="single" w:color="auto" w:sz="12" w:space="0"/>
            </w:tcBorders>
            <w:noWrap/>
            <w:vAlign w:val="bottom"/>
          </w:tcPr>
          <w:p w:rsidRPr="00020534" w:rsidR="0093331A" w:rsidP="002A2F55" w:rsidRDefault="0093331A" w14:paraId="626C0E8D" w14:textId="77777777">
            <w:pPr>
              <w:spacing w:before="0" w:after="0"/>
              <w:ind w:left="-212"/>
              <w:jc w:val="right"/>
              <w:rPr>
                <w:bCs/>
              </w:rPr>
            </w:pPr>
            <w:r w:rsidRPr="00020534">
              <w:rPr>
                <w:bCs/>
              </w:rPr>
              <w:t>27.800</w:t>
            </w:r>
          </w:p>
        </w:tc>
      </w:tr>
      <w:tr w:rsidRPr="00020534" w:rsidR="0093331A" w:rsidTr="002A2F55" w14:paraId="74D8FAC9" w14:textId="77777777">
        <w:trPr>
          <w:trHeight w:val="315"/>
          <w:jc w:val="center"/>
        </w:trPr>
        <w:tc>
          <w:tcPr>
            <w:tcW w:w="1291" w:type="dxa"/>
            <w:tcBorders>
              <w:top w:val="nil"/>
              <w:left w:val="single" w:color="auto" w:sz="12" w:space="0"/>
              <w:bottom w:val="nil"/>
              <w:right w:val="nil"/>
            </w:tcBorders>
            <w:shd w:val="clear" w:color="auto" w:fill="C0C0C0"/>
            <w:noWrap/>
            <w:vAlign w:val="bottom"/>
          </w:tcPr>
          <w:p w:rsidRPr="00020534" w:rsidR="0093331A" w:rsidP="002A2F55" w:rsidRDefault="0093331A" w14:paraId="027FD159" w14:textId="77777777">
            <w:pPr>
              <w:spacing w:before="0" w:after="0"/>
              <w:ind w:left="-212"/>
              <w:jc w:val="right"/>
              <w:rPr>
                <w:b/>
                <w:bCs/>
              </w:rPr>
            </w:pPr>
            <w:r w:rsidRPr="00020534">
              <w:rPr>
                <w:b/>
                <w:bCs/>
              </w:rPr>
              <w:t>15</w:t>
            </w:r>
          </w:p>
        </w:tc>
        <w:tc>
          <w:tcPr>
            <w:tcW w:w="1242" w:type="dxa"/>
            <w:tcBorders>
              <w:top w:val="nil"/>
              <w:left w:val="double" w:color="auto" w:sz="6" w:space="0"/>
              <w:bottom w:val="nil"/>
              <w:right w:val="double" w:color="auto" w:sz="6" w:space="0"/>
            </w:tcBorders>
            <w:noWrap/>
            <w:vAlign w:val="bottom"/>
          </w:tcPr>
          <w:p w:rsidRPr="00020534" w:rsidR="0093331A" w:rsidP="002A2F55" w:rsidRDefault="0093331A" w14:paraId="7C8EFA40" w14:textId="77777777">
            <w:pPr>
              <w:spacing w:before="0" w:after="0"/>
              <w:ind w:left="-212"/>
              <w:jc w:val="right"/>
              <w:rPr>
                <w:bCs/>
              </w:rPr>
            </w:pPr>
            <w:r w:rsidRPr="00020534">
              <w:rPr>
                <w:bCs/>
              </w:rPr>
              <w:t>21.250</w:t>
            </w:r>
          </w:p>
        </w:tc>
        <w:tc>
          <w:tcPr>
            <w:tcW w:w="1109" w:type="dxa"/>
            <w:tcBorders>
              <w:top w:val="nil"/>
              <w:left w:val="nil"/>
              <w:bottom w:val="nil"/>
              <w:right w:val="double" w:color="auto" w:sz="6" w:space="0"/>
            </w:tcBorders>
            <w:noWrap/>
            <w:vAlign w:val="bottom"/>
          </w:tcPr>
          <w:p w:rsidRPr="00020534" w:rsidR="0093331A" w:rsidP="002A2F55" w:rsidRDefault="0093331A" w14:paraId="14236EED" w14:textId="77777777">
            <w:pPr>
              <w:spacing w:before="0" w:after="0"/>
              <w:ind w:left="-212"/>
              <w:jc w:val="right"/>
              <w:rPr>
                <w:bCs/>
              </w:rPr>
            </w:pPr>
            <w:r w:rsidRPr="00020534">
              <w:rPr>
                <w:bCs/>
              </w:rPr>
              <w:t>23.800</w:t>
            </w:r>
          </w:p>
        </w:tc>
        <w:tc>
          <w:tcPr>
            <w:tcW w:w="1118" w:type="dxa"/>
            <w:tcBorders>
              <w:top w:val="nil"/>
              <w:left w:val="nil"/>
              <w:bottom w:val="nil"/>
              <w:right w:val="double" w:color="auto" w:sz="6" w:space="0"/>
            </w:tcBorders>
            <w:noWrap/>
            <w:vAlign w:val="bottom"/>
          </w:tcPr>
          <w:p w:rsidRPr="00020534" w:rsidR="0093331A" w:rsidP="002A2F55" w:rsidRDefault="0093331A" w14:paraId="2E634673" w14:textId="77777777">
            <w:pPr>
              <w:spacing w:before="0" w:after="0"/>
              <w:ind w:left="-212"/>
              <w:jc w:val="right"/>
              <w:rPr>
                <w:bCs/>
              </w:rPr>
            </w:pPr>
            <w:r w:rsidRPr="00020534">
              <w:rPr>
                <w:bCs/>
              </w:rPr>
              <w:t>25.900</w:t>
            </w:r>
          </w:p>
        </w:tc>
        <w:tc>
          <w:tcPr>
            <w:tcW w:w="1137" w:type="dxa"/>
            <w:tcBorders>
              <w:top w:val="nil"/>
              <w:left w:val="double" w:color="auto" w:sz="6" w:space="0"/>
              <w:bottom w:val="nil"/>
              <w:right w:val="double" w:color="auto" w:sz="6" w:space="0"/>
            </w:tcBorders>
            <w:noWrap/>
            <w:vAlign w:val="bottom"/>
          </w:tcPr>
          <w:p w:rsidRPr="00020534" w:rsidR="0093331A" w:rsidP="002A2F55" w:rsidRDefault="0093331A" w14:paraId="31928724" w14:textId="77777777">
            <w:pPr>
              <w:spacing w:before="0" w:after="0"/>
              <w:ind w:left="-212"/>
              <w:jc w:val="right"/>
              <w:rPr>
                <w:bCs/>
              </w:rPr>
            </w:pPr>
            <w:r w:rsidRPr="00020534">
              <w:rPr>
                <w:bCs/>
              </w:rPr>
              <w:t>26.500</w:t>
            </w:r>
          </w:p>
        </w:tc>
        <w:tc>
          <w:tcPr>
            <w:tcW w:w="1134" w:type="dxa"/>
            <w:tcBorders>
              <w:top w:val="nil"/>
              <w:left w:val="nil"/>
              <w:bottom w:val="nil"/>
              <w:right w:val="single" w:color="auto" w:sz="12" w:space="0"/>
            </w:tcBorders>
            <w:noWrap/>
            <w:vAlign w:val="bottom"/>
          </w:tcPr>
          <w:p w:rsidRPr="00020534" w:rsidR="0093331A" w:rsidP="002A2F55" w:rsidRDefault="0093331A" w14:paraId="5D572FFE" w14:textId="77777777">
            <w:pPr>
              <w:spacing w:before="0" w:after="0"/>
              <w:ind w:left="-212"/>
              <w:jc w:val="right"/>
              <w:rPr>
                <w:bCs/>
              </w:rPr>
            </w:pPr>
            <w:r w:rsidRPr="00020534">
              <w:rPr>
                <w:bCs/>
              </w:rPr>
              <w:t>28.750</w:t>
            </w:r>
          </w:p>
        </w:tc>
      </w:tr>
      <w:tr w:rsidRPr="00020534" w:rsidR="0093331A" w:rsidTr="002A2F55" w14:paraId="4AD93613" w14:textId="77777777">
        <w:trPr>
          <w:trHeight w:val="315"/>
          <w:jc w:val="center"/>
        </w:trPr>
        <w:tc>
          <w:tcPr>
            <w:tcW w:w="1291" w:type="dxa"/>
            <w:tcBorders>
              <w:top w:val="nil"/>
              <w:left w:val="single" w:color="auto" w:sz="12" w:space="0"/>
              <w:bottom w:val="nil"/>
              <w:right w:val="nil"/>
            </w:tcBorders>
            <w:shd w:val="clear" w:color="auto" w:fill="C0C0C0"/>
            <w:noWrap/>
            <w:vAlign w:val="bottom"/>
          </w:tcPr>
          <w:p w:rsidRPr="00020534" w:rsidR="0093331A" w:rsidP="002A2F55" w:rsidRDefault="0093331A" w14:paraId="4319F737" w14:textId="77777777">
            <w:pPr>
              <w:spacing w:before="0" w:after="0"/>
              <w:ind w:left="-212"/>
              <w:jc w:val="right"/>
              <w:rPr>
                <w:b/>
                <w:bCs/>
              </w:rPr>
            </w:pPr>
            <w:r w:rsidRPr="00020534">
              <w:rPr>
                <w:b/>
                <w:bCs/>
              </w:rPr>
              <w:t>16</w:t>
            </w:r>
          </w:p>
        </w:tc>
        <w:tc>
          <w:tcPr>
            <w:tcW w:w="1242" w:type="dxa"/>
            <w:tcBorders>
              <w:top w:val="nil"/>
              <w:left w:val="double" w:color="auto" w:sz="6" w:space="0"/>
              <w:bottom w:val="nil"/>
              <w:right w:val="double" w:color="auto" w:sz="6" w:space="0"/>
            </w:tcBorders>
            <w:noWrap/>
            <w:vAlign w:val="bottom"/>
          </w:tcPr>
          <w:p w:rsidRPr="00020534" w:rsidR="0093331A" w:rsidP="002A2F55" w:rsidRDefault="0093331A" w14:paraId="562DDF1B" w14:textId="77777777">
            <w:pPr>
              <w:spacing w:before="0" w:after="0"/>
              <w:ind w:left="-212"/>
              <w:jc w:val="right"/>
              <w:rPr>
                <w:bCs/>
              </w:rPr>
            </w:pPr>
            <w:r w:rsidRPr="00020534">
              <w:rPr>
                <w:bCs/>
              </w:rPr>
              <w:t>21.250</w:t>
            </w:r>
          </w:p>
        </w:tc>
        <w:tc>
          <w:tcPr>
            <w:tcW w:w="1109" w:type="dxa"/>
            <w:tcBorders>
              <w:top w:val="nil"/>
              <w:left w:val="nil"/>
              <w:bottom w:val="nil"/>
              <w:right w:val="double" w:color="auto" w:sz="6" w:space="0"/>
            </w:tcBorders>
            <w:noWrap/>
            <w:vAlign w:val="bottom"/>
          </w:tcPr>
          <w:p w:rsidRPr="00020534" w:rsidR="0093331A" w:rsidP="002A2F55" w:rsidRDefault="0093331A" w14:paraId="38D4FEC1" w14:textId="77777777">
            <w:pPr>
              <w:spacing w:before="0" w:after="0"/>
              <w:ind w:left="-212"/>
              <w:jc w:val="right"/>
              <w:rPr>
                <w:bCs/>
              </w:rPr>
            </w:pPr>
            <w:r w:rsidRPr="00020534">
              <w:rPr>
                <w:bCs/>
              </w:rPr>
              <w:t>23.800</w:t>
            </w:r>
          </w:p>
        </w:tc>
        <w:tc>
          <w:tcPr>
            <w:tcW w:w="1118" w:type="dxa"/>
            <w:tcBorders>
              <w:top w:val="nil"/>
              <w:left w:val="nil"/>
              <w:bottom w:val="nil"/>
              <w:right w:val="double" w:color="auto" w:sz="6" w:space="0"/>
            </w:tcBorders>
            <w:noWrap/>
            <w:vAlign w:val="bottom"/>
          </w:tcPr>
          <w:p w:rsidRPr="00020534" w:rsidR="0093331A" w:rsidP="002A2F55" w:rsidRDefault="0093331A" w14:paraId="5E3DF3D3" w14:textId="77777777">
            <w:pPr>
              <w:spacing w:before="0" w:after="0"/>
              <w:ind w:left="-212"/>
              <w:jc w:val="right"/>
              <w:rPr>
                <w:bCs/>
              </w:rPr>
            </w:pPr>
            <w:r w:rsidRPr="00020534">
              <w:rPr>
                <w:bCs/>
              </w:rPr>
              <w:t>25.900</w:t>
            </w:r>
          </w:p>
        </w:tc>
        <w:tc>
          <w:tcPr>
            <w:tcW w:w="1137" w:type="dxa"/>
            <w:tcBorders>
              <w:top w:val="nil"/>
              <w:left w:val="double" w:color="auto" w:sz="6" w:space="0"/>
              <w:bottom w:val="nil"/>
              <w:right w:val="double" w:color="auto" w:sz="6" w:space="0"/>
            </w:tcBorders>
            <w:noWrap/>
            <w:vAlign w:val="bottom"/>
          </w:tcPr>
          <w:p w:rsidRPr="00020534" w:rsidR="0093331A" w:rsidP="002A2F55" w:rsidRDefault="0093331A" w14:paraId="09BFCAF6" w14:textId="77777777">
            <w:pPr>
              <w:spacing w:before="0" w:after="0"/>
              <w:ind w:left="-212"/>
              <w:jc w:val="right"/>
              <w:rPr>
                <w:bCs/>
              </w:rPr>
            </w:pPr>
            <w:r w:rsidRPr="00020534">
              <w:rPr>
                <w:bCs/>
              </w:rPr>
              <w:t>26.500</w:t>
            </w:r>
          </w:p>
        </w:tc>
        <w:tc>
          <w:tcPr>
            <w:tcW w:w="1134" w:type="dxa"/>
            <w:tcBorders>
              <w:top w:val="nil"/>
              <w:left w:val="nil"/>
              <w:bottom w:val="nil"/>
              <w:right w:val="single" w:color="auto" w:sz="12" w:space="0"/>
            </w:tcBorders>
            <w:noWrap/>
            <w:vAlign w:val="bottom"/>
          </w:tcPr>
          <w:p w:rsidRPr="00020534" w:rsidR="0093331A" w:rsidP="002A2F55" w:rsidRDefault="0093331A" w14:paraId="1DD9E2A9" w14:textId="77777777">
            <w:pPr>
              <w:spacing w:before="0" w:after="0"/>
              <w:ind w:left="-212"/>
              <w:jc w:val="right"/>
              <w:rPr>
                <w:bCs/>
              </w:rPr>
            </w:pPr>
            <w:r w:rsidRPr="00020534">
              <w:rPr>
                <w:bCs/>
              </w:rPr>
              <w:t>28.750</w:t>
            </w:r>
          </w:p>
        </w:tc>
      </w:tr>
      <w:tr w:rsidRPr="00020534" w:rsidR="0093331A" w:rsidTr="002A2F55" w14:paraId="1FB8D9F0" w14:textId="77777777">
        <w:trPr>
          <w:trHeight w:val="315"/>
          <w:jc w:val="center"/>
        </w:trPr>
        <w:tc>
          <w:tcPr>
            <w:tcW w:w="1291" w:type="dxa"/>
            <w:tcBorders>
              <w:top w:val="nil"/>
              <w:left w:val="single" w:color="auto" w:sz="12" w:space="0"/>
              <w:bottom w:val="nil"/>
              <w:right w:val="nil"/>
            </w:tcBorders>
            <w:shd w:val="clear" w:color="auto" w:fill="C0C0C0"/>
            <w:noWrap/>
            <w:vAlign w:val="bottom"/>
          </w:tcPr>
          <w:p w:rsidRPr="00020534" w:rsidR="0093331A" w:rsidP="002A2F55" w:rsidRDefault="0093331A" w14:paraId="09FC5817" w14:textId="77777777">
            <w:pPr>
              <w:spacing w:before="0" w:after="0"/>
              <w:ind w:left="-212"/>
              <w:jc w:val="right"/>
              <w:rPr>
                <w:b/>
                <w:bCs/>
              </w:rPr>
            </w:pPr>
            <w:r w:rsidRPr="00020534">
              <w:rPr>
                <w:b/>
                <w:bCs/>
              </w:rPr>
              <w:t>17</w:t>
            </w:r>
          </w:p>
        </w:tc>
        <w:tc>
          <w:tcPr>
            <w:tcW w:w="1242" w:type="dxa"/>
            <w:tcBorders>
              <w:top w:val="nil"/>
              <w:left w:val="double" w:color="auto" w:sz="6" w:space="0"/>
              <w:bottom w:val="nil"/>
              <w:right w:val="double" w:color="auto" w:sz="6" w:space="0"/>
            </w:tcBorders>
            <w:noWrap/>
            <w:vAlign w:val="bottom"/>
          </w:tcPr>
          <w:p w:rsidRPr="00020534" w:rsidR="0093331A" w:rsidP="002A2F55" w:rsidRDefault="0093331A" w14:paraId="30CC0E06" w14:textId="77777777">
            <w:pPr>
              <w:spacing w:before="0" w:after="0"/>
              <w:ind w:left="-212"/>
              <w:jc w:val="right"/>
              <w:rPr>
                <w:bCs/>
              </w:rPr>
            </w:pPr>
            <w:r w:rsidRPr="00020534">
              <w:rPr>
                <w:bCs/>
              </w:rPr>
              <w:t>21.750</w:t>
            </w:r>
          </w:p>
        </w:tc>
        <w:tc>
          <w:tcPr>
            <w:tcW w:w="1109" w:type="dxa"/>
            <w:tcBorders>
              <w:top w:val="nil"/>
              <w:left w:val="nil"/>
              <w:bottom w:val="nil"/>
              <w:right w:val="double" w:color="auto" w:sz="6" w:space="0"/>
            </w:tcBorders>
            <w:noWrap/>
            <w:vAlign w:val="bottom"/>
          </w:tcPr>
          <w:p w:rsidRPr="00020534" w:rsidR="0093331A" w:rsidP="002A2F55" w:rsidRDefault="0093331A" w14:paraId="1F42C157" w14:textId="77777777">
            <w:pPr>
              <w:spacing w:before="0" w:after="0"/>
              <w:ind w:left="-212"/>
              <w:jc w:val="right"/>
              <w:rPr>
                <w:bCs/>
              </w:rPr>
            </w:pPr>
            <w:r w:rsidRPr="00020534">
              <w:rPr>
                <w:bCs/>
              </w:rPr>
              <w:t>24.400</w:t>
            </w:r>
          </w:p>
        </w:tc>
        <w:tc>
          <w:tcPr>
            <w:tcW w:w="1118" w:type="dxa"/>
            <w:tcBorders>
              <w:top w:val="nil"/>
              <w:left w:val="nil"/>
              <w:bottom w:val="nil"/>
              <w:right w:val="double" w:color="auto" w:sz="6" w:space="0"/>
            </w:tcBorders>
            <w:noWrap/>
            <w:vAlign w:val="bottom"/>
          </w:tcPr>
          <w:p w:rsidRPr="00020534" w:rsidR="0093331A" w:rsidP="002A2F55" w:rsidRDefault="0093331A" w14:paraId="5EFFF32E" w14:textId="77777777">
            <w:pPr>
              <w:spacing w:before="0" w:after="0"/>
              <w:ind w:left="-212"/>
              <w:jc w:val="right"/>
              <w:rPr>
                <w:bCs/>
              </w:rPr>
            </w:pPr>
            <w:r w:rsidRPr="00020534">
              <w:rPr>
                <w:bCs/>
              </w:rPr>
              <w:t>26.650</w:t>
            </w:r>
          </w:p>
        </w:tc>
        <w:tc>
          <w:tcPr>
            <w:tcW w:w="1137" w:type="dxa"/>
            <w:tcBorders>
              <w:top w:val="nil"/>
              <w:left w:val="double" w:color="auto" w:sz="6" w:space="0"/>
              <w:bottom w:val="nil"/>
              <w:right w:val="double" w:color="auto" w:sz="6" w:space="0"/>
            </w:tcBorders>
            <w:noWrap/>
            <w:vAlign w:val="bottom"/>
          </w:tcPr>
          <w:p w:rsidRPr="00020534" w:rsidR="0093331A" w:rsidP="002A2F55" w:rsidRDefault="0093331A" w14:paraId="1C211DFB" w14:textId="77777777">
            <w:pPr>
              <w:spacing w:before="0" w:after="0"/>
              <w:ind w:left="-212"/>
              <w:jc w:val="right"/>
              <w:rPr>
                <w:bCs/>
              </w:rPr>
            </w:pPr>
            <w:r w:rsidRPr="00020534">
              <w:rPr>
                <w:bCs/>
              </w:rPr>
              <w:t>27.300</w:t>
            </w:r>
          </w:p>
        </w:tc>
        <w:tc>
          <w:tcPr>
            <w:tcW w:w="1134" w:type="dxa"/>
            <w:tcBorders>
              <w:top w:val="nil"/>
              <w:left w:val="nil"/>
              <w:bottom w:val="nil"/>
              <w:right w:val="single" w:color="auto" w:sz="12" w:space="0"/>
            </w:tcBorders>
            <w:noWrap/>
            <w:vAlign w:val="bottom"/>
          </w:tcPr>
          <w:p w:rsidRPr="00020534" w:rsidR="0093331A" w:rsidP="002A2F55" w:rsidRDefault="0093331A" w14:paraId="3D87D9BC" w14:textId="77777777">
            <w:pPr>
              <w:spacing w:before="0" w:after="0"/>
              <w:ind w:left="-212"/>
              <w:jc w:val="right"/>
              <w:rPr>
                <w:bCs/>
              </w:rPr>
            </w:pPr>
            <w:r w:rsidRPr="00020534">
              <w:rPr>
                <w:bCs/>
              </w:rPr>
              <w:t>29.650</w:t>
            </w:r>
          </w:p>
        </w:tc>
      </w:tr>
      <w:tr w:rsidRPr="00020534" w:rsidR="0093331A" w:rsidTr="002A2F55" w14:paraId="3FE1428F" w14:textId="77777777">
        <w:trPr>
          <w:trHeight w:val="315"/>
          <w:jc w:val="center"/>
        </w:trPr>
        <w:tc>
          <w:tcPr>
            <w:tcW w:w="1291" w:type="dxa"/>
            <w:tcBorders>
              <w:top w:val="nil"/>
              <w:left w:val="single" w:color="auto" w:sz="12" w:space="0"/>
              <w:bottom w:val="nil"/>
              <w:right w:val="nil"/>
            </w:tcBorders>
            <w:shd w:val="clear" w:color="auto" w:fill="C0C0C0"/>
            <w:noWrap/>
            <w:vAlign w:val="bottom"/>
          </w:tcPr>
          <w:p w:rsidRPr="00020534" w:rsidR="0093331A" w:rsidP="002A2F55" w:rsidRDefault="0093331A" w14:paraId="118DA176" w14:textId="77777777">
            <w:pPr>
              <w:spacing w:before="0" w:after="0"/>
              <w:ind w:left="-212"/>
              <w:jc w:val="right"/>
              <w:rPr>
                <w:b/>
                <w:bCs/>
              </w:rPr>
            </w:pPr>
            <w:r w:rsidRPr="00020534">
              <w:rPr>
                <w:b/>
                <w:bCs/>
              </w:rPr>
              <w:t>18</w:t>
            </w:r>
          </w:p>
        </w:tc>
        <w:tc>
          <w:tcPr>
            <w:tcW w:w="1242" w:type="dxa"/>
            <w:tcBorders>
              <w:top w:val="nil"/>
              <w:left w:val="double" w:color="auto" w:sz="6" w:space="0"/>
              <w:bottom w:val="nil"/>
              <w:right w:val="double" w:color="auto" w:sz="6" w:space="0"/>
            </w:tcBorders>
            <w:noWrap/>
            <w:vAlign w:val="bottom"/>
          </w:tcPr>
          <w:p w:rsidRPr="00020534" w:rsidR="0093331A" w:rsidP="002A2F55" w:rsidRDefault="0093331A" w14:paraId="0177D41C" w14:textId="77777777">
            <w:pPr>
              <w:spacing w:before="0" w:after="0"/>
              <w:ind w:left="-212"/>
              <w:jc w:val="right"/>
              <w:rPr>
                <w:bCs/>
              </w:rPr>
            </w:pPr>
            <w:r w:rsidRPr="00020534">
              <w:rPr>
                <w:bCs/>
              </w:rPr>
              <w:t>21.750</w:t>
            </w:r>
          </w:p>
        </w:tc>
        <w:tc>
          <w:tcPr>
            <w:tcW w:w="1109" w:type="dxa"/>
            <w:tcBorders>
              <w:top w:val="nil"/>
              <w:left w:val="nil"/>
              <w:bottom w:val="nil"/>
              <w:right w:val="double" w:color="auto" w:sz="6" w:space="0"/>
            </w:tcBorders>
            <w:noWrap/>
            <w:vAlign w:val="bottom"/>
          </w:tcPr>
          <w:p w:rsidRPr="00020534" w:rsidR="0093331A" w:rsidP="002A2F55" w:rsidRDefault="0093331A" w14:paraId="6D10D809" w14:textId="77777777">
            <w:pPr>
              <w:spacing w:before="0" w:after="0"/>
              <w:ind w:left="-212"/>
              <w:jc w:val="right"/>
              <w:rPr>
                <w:bCs/>
              </w:rPr>
            </w:pPr>
            <w:r w:rsidRPr="00020534">
              <w:rPr>
                <w:bCs/>
              </w:rPr>
              <w:t>24.400</w:t>
            </w:r>
          </w:p>
        </w:tc>
        <w:tc>
          <w:tcPr>
            <w:tcW w:w="1118" w:type="dxa"/>
            <w:tcBorders>
              <w:top w:val="nil"/>
              <w:left w:val="nil"/>
              <w:bottom w:val="nil"/>
              <w:right w:val="double" w:color="auto" w:sz="6" w:space="0"/>
            </w:tcBorders>
            <w:noWrap/>
            <w:vAlign w:val="bottom"/>
          </w:tcPr>
          <w:p w:rsidRPr="00020534" w:rsidR="0093331A" w:rsidP="002A2F55" w:rsidRDefault="0093331A" w14:paraId="3A3CD55F" w14:textId="77777777">
            <w:pPr>
              <w:spacing w:before="0" w:after="0"/>
              <w:ind w:left="-212"/>
              <w:jc w:val="right"/>
              <w:rPr>
                <w:bCs/>
              </w:rPr>
            </w:pPr>
            <w:r w:rsidRPr="00020534">
              <w:rPr>
                <w:bCs/>
              </w:rPr>
              <w:t>26.650</w:t>
            </w:r>
          </w:p>
        </w:tc>
        <w:tc>
          <w:tcPr>
            <w:tcW w:w="1137" w:type="dxa"/>
            <w:tcBorders>
              <w:top w:val="nil"/>
              <w:left w:val="double" w:color="auto" w:sz="6" w:space="0"/>
              <w:bottom w:val="nil"/>
              <w:right w:val="double" w:color="auto" w:sz="6" w:space="0"/>
            </w:tcBorders>
            <w:noWrap/>
            <w:vAlign w:val="bottom"/>
          </w:tcPr>
          <w:p w:rsidRPr="00020534" w:rsidR="0093331A" w:rsidP="002A2F55" w:rsidRDefault="0093331A" w14:paraId="4AD26584" w14:textId="77777777">
            <w:pPr>
              <w:spacing w:before="0" w:after="0"/>
              <w:ind w:left="-212"/>
              <w:jc w:val="right"/>
              <w:rPr>
                <w:bCs/>
              </w:rPr>
            </w:pPr>
            <w:r w:rsidRPr="00020534">
              <w:rPr>
                <w:bCs/>
              </w:rPr>
              <w:t>27.300</w:t>
            </w:r>
          </w:p>
        </w:tc>
        <w:tc>
          <w:tcPr>
            <w:tcW w:w="1134" w:type="dxa"/>
            <w:tcBorders>
              <w:top w:val="nil"/>
              <w:left w:val="nil"/>
              <w:bottom w:val="nil"/>
              <w:right w:val="single" w:color="auto" w:sz="12" w:space="0"/>
            </w:tcBorders>
            <w:noWrap/>
            <w:vAlign w:val="bottom"/>
          </w:tcPr>
          <w:p w:rsidRPr="00020534" w:rsidR="0093331A" w:rsidP="002A2F55" w:rsidRDefault="0093331A" w14:paraId="048D6827" w14:textId="77777777">
            <w:pPr>
              <w:spacing w:before="0" w:after="0"/>
              <w:ind w:left="-212"/>
              <w:jc w:val="right"/>
              <w:rPr>
                <w:bCs/>
              </w:rPr>
            </w:pPr>
            <w:r w:rsidRPr="00020534">
              <w:rPr>
                <w:bCs/>
              </w:rPr>
              <w:t>29.650</w:t>
            </w:r>
          </w:p>
        </w:tc>
      </w:tr>
      <w:tr w:rsidRPr="00020534" w:rsidR="0093331A" w:rsidTr="002A2F55" w14:paraId="05C5F27A" w14:textId="77777777">
        <w:trPr>
          <w:trHeight w:val="315"/>
          <w:jc w:val="center"/>
        </w:trPr>
        <w:tc>
          <w:tcPr>
            <w:tcW w:w="1291" w:type="dxa"/>
            <w:tcBorders>
              <w:top w:val="nil"/>
              <w:left w:val="single" w:color="auto" w:sz="12" w:space="0"/>
              <w:bottom w:val="nil"/>
              <w:right w:val="nil"/>
            </w:tcBorders>
            <w:shd w:val="clear" w:color="auto" w:fill="C0C0C0"/>
            <w:noWrap/>
            <w:vAlign w:val="bottom"/>
          </w:tcPr>
          <w:p w:rsidRPr="00020534" w:rsidR="0093331A" w:rsidP="002A2F55" w:rsidRDefault="0093331A" w14:paraId="3FC3501A" w14:textId="77777777">
            <w:pPr>
              <w:spacing w:before="0" w:after="0"/>
              <w:ind w:left="-212"/>
              <w:jc w:val="right"/>
              <w:rPr>
                <w:b/>
                <w:bCs/>
              </w:rPr>
            </w:pPr>
            <w:r w:rsidRPr="00020534">
              <w:rPr>
                <w:b/>
                <w:bCs/>
              </w:rPr>
              <w:t>19</w:t>
            </w:r>
          </w:p>
        </w:tc>
        <w:tc>
          <w:tcPr>
            <w:tcW w:w="1242" w:type="dxa"/>
            <w:tcBorders>
              <w:top w:val="nil"/>
              <w:left w:val="double" w:color="auto" w:sz="6" w:space="0"/>
              <w:bottom w:val="nil"/>
              <w:right w:val="double" w:color="auto" w:sz="6" w:space="0"/>
            </w:tcBorders>
            <w:noWrap/>
            <w:vAlign w:val="bottom"/>
          </w:tcPr>
          <w:p w:rsidRPr="00020534" w:rsidR="0093331A" w:rsidP="002A2F55" w:rsidRDefault="0093331A" w14:paraId="42E4BB5B" w14:textId="77777777">
            <w:pPr>
              <w:spacing w:before="0" w:after="0"/>
              <w:ind w:left="-212"/>
              <w:jc w:val="right"/>
              <w:rPr>
                <w:bCs/>
              </w:rPr>
            </w:pPr>
            <w:r w:rsidRPr="00020534">
              <w:rPr>
                <w:bCs/>
              </w:rPr>
              <w:t>22.250</w:t>
            </w:r>
          </w:p>
        </w:tc>
        <w:tc>
          <w:tcPr>
            <w:tcW w:w="1109" w:type="dxa"/>
            <w:tcBorders>
              <w:top w:val="nil"/>
              <w:left w:val="nil"/>
              <w:bottom w:val="nil"/>
              <w:right w:val="double" w:color="auto" w:sz="6" w:space="0"/>
            </w:tcBorders>
            <w:noWrap/>
            <w:vAlign w:val="bottom"/>
          </w:tcPr>
          <w:p w:rsidRPr="00020534" w:rsidR="0093331A" w:rsidP="002A2F55" w:rsidRDefault="0093331A" w14:paraId="5BF45797" w14:textId="77777777">
            <w:pPr>
              <w:spacing w:before="0" w:after="0"/>
              <w:ind w:left="-212"/>
              <w:jc w:val="right"/>
              <w:rPr>
                <w:bCs/>
              </w:rPr>
            </w:pPr>
            <w:r w:rsidRPr="00020534">
              <w:rPr>
                <w:bCs/>
              </w:rPr>
              <w:t>25.050</w:t>
            </w:r>
          </w:p>
        </w:tc>
        <w:tc>
          <w:tcPr>
            <w:tcW w:w="1118" w:type="dxa"/>
            <w:tcBorders>
              <w:top w:val="nil"/>
              <w:left w:val="nil"/>
              <w:bottom w:val="nil"/>
              <w:right w:val="double" w:color="auto" w:sz="6" w:space="0"/>
            </w:tcBorders>
            <w:noWrap/>
            <w:vAlign w:val="bottom"/>
          </w:tcPr>
          <w:p w:rsidRPr="00020534" w:rsidR="0093331A" w:rsidP="002A2F55" w:rsidRDefault="0093331A" w14:paraId="47D12B46" w14:textId="77777777">
            <w:pPr>
              <w:spacing w:before="0" w:after="0"/>
              <w:ind w:left="-212"/>
              <w:jc w:val="right"/>
              <w:rPr>
                <w:bCs/>
              </w:rPr>
            </w:pPr>
            <w:r w:rsidRPr="00020534">
              <w:rPr>
                <w:bCs/>
              </w:rPr>
              <w:t>27.450</w:t>
            </w:r>
          </w:p>
        </w:tc>
        <w:tc>
          <w:tcPr>
            <w:tcW w:w="1137" w:type="dxa"/>
            <w:tcBorders>
              <w:top w:val="nil"/>
              <w:left w:val="double" w:color="auto" w:sz="6" w:space="0"/>
              <w:bottom w:val="nil"/>
              <w:right w:val="double" w:color="auto" w:sz="6" w:space="0"/>
            </w:tcBorders>
            <w:noWrap/>
            <w:vAlign w:val="bottom"/>
          </w:tcPr>
          <w:p w:rsidRPr="00020534" w:rsidR="0093331A" w:rsidP="002A2F55" w:rsidRDefault="0093331A" w14:paraId="3E75FA17" w14:textId="77777777">
            <w:pPr>
              <w:spacing w:before="0" w:after="0"/>
              <w:ind w:left="-212"/>
              <w:jc w:val="right"/>
              <w:rPr>
                <w:bCs/>
              </w:rPr>
            </w:pPr>
            <w:r w:rsidRPr="00020534">
              <w:rPr>
                <w:bCs/>
              </w:rPr>
              <w:t>28.150</w:t>
            </w:r>
          </w:p>
        </w:tc>
        <w:tc>
          <w:tcPr>
            <w:tcW w:w="1134" w:type="dxa"/>
            <w:tcBorders>
              <w:top w:val="nil"/>
              <w:left w:val="nil"/>
              <w:bottom w:val="nil"/>
              <w:right w:val="single" w:color="auto" w:sz="12" w:space="0"/>
            </w:tcBorders>
            <w:noWrap/>
            <w:vAlign w:val="bottom"/>
          </w:tcPr>
          <w:p w:rsidRPr="00020534" w:rsidR="0093331A" w:rsidP="002A2F55" w:rsidRDefault="0093331A" w14:paraId="4F082024" w14:textId="77777777">
            <w:pPr>
              <w:spacing w:before="0" w:after="0"/>
              <w:ind w:left="-212"/>
              <w:jc w:val="right"/>
              <w:rPr>
                <w:bCs/>
              </w:rPr>
            </w:pPr>
            <w:r w:rsidRPr="00020534">
              <w:rPr>
                <w:bCs/>
              </w:rPr>
              <w:t>30.550</w:t>
            </w:r>
          </w:p>
        </w:tc>
      </w:tr>
      <w:tr w:rsidRPr="00020534" w:rsidR="0093331A" w:rsidTr="002A2F55" w14:paraId="0271489E" w14:textId="77777777">
        <w:trPr>
          <w:trHeight w:val="315"/>
          <w:jc w:val="center"/>
        </w:trPr>
        <w:tc>
          <w:tcPr>
            <w:tcW w:w="1291" w:type="dxa"/>
            <w:tcBorders>
              <w:top w:val="nil"/>
              <w:left w:val="single" w:color="auto" w:sz="12" w:space="0"/>
              <w:bottom w:val="nil"/>
              <w:right w:val="nil"/>
            </w:tcBorders>
            <w:shd w:val="clear" w:color="auto" w:fill="C0C0C0"/>
            <w:noWrap/>
            <w:vAlign w:val="bottom"/>
          </w:tcPr>
          <w:p w:rsidRPr="00020534" w:rsidR="0093331A" w:rsidP="002A2F55" w:rsidRDefault="0093331A" w14:paraId="15F3ED4B" w14:textId="77777777">
            <w:pPr>
              <w:spacing w:before="0" w:after="0"/>
              <w:ind w:left="-212"/>
              <w:jc w:val="right"/>
              <w:rPr>
                <w:b/>
                <w:bCs/>
              </w:rPr>
            </w:pPr>
            <w:r w:rsidRPr="00020534">
              <w:rPr>
                <w:b/>
                <w:bCs/>
              </w:rPr>
              <w:t>20</w:t>
            </w:r>
          </w:p>
        </w:tc>
        <w:tc>
          <w:tcPr>
            <w:tcW w:w="1242" w:type="dxa"/>
            <w:tcBorders>
              <w:top w:val="nil"/>
              <w:left w:val="double" w:color="auto" w:sz="6" w:space="0"/>
              <w:bottom w:val="nil"/>
              <w:right w:val="double" w:color="auto" w:sz="6" w:space="0"/>
            </w:tcBorders>
            <w:noWrap/>
            <w:vAlign w:val="bottom"/>
          </w:tcPr>
          <w:p w:rsidRPr="00020534" w:rsidR="0093331A" w:rsidP="002A2F55" w:rsidRDefault="0093331A" w14:paraId="49E307D9" w14:textId="77777777">
            <w:pPr>
              <w:spacing w:before="0" w:after="0"/>
              <w:ind w:left="-212"/>
              <w:jc w:val="right"/>
              <w:rPr>
                <w:bCs/>
              </w:rPr>
            </w:pPr>
            <w:r w:rsidRPr="00020534">
              <w:rPr>
                <w:bCs/>
              </w:rPr>
              <w:t>22.250</w:t>
            </w:r>
          </w:p>
        </w:tc>
        <w:tc>
          <w:tcPr>
            <w:tcW w:w="1109" w:type="dxa"/>
            <w:tcBorders>
              <w:top w:val="nil"/>
              <w:left w:val="nil"/>
              <w:bottom w:val="nil"/>
              <w:right w:val="double" w:color="auto" w:sz="6" w:space="0"/>
            </w:tcBorders>
            <w:noWrap/>
            <w:vAlign w:val="bottom"/>
          </w:tcPr>
          <w:p w:rsidRPr="00020534" w:rsidR="0093331A" w:rsidP="002A2F55" w:rsidRDefault="0093331A" w14:paraId="25B0F31D" w14:textId="77777777">
            <w:pPr>
              <w:spacing w:before="0" w:after="0"/>
              <w:ind w:left="-212"/>
              <w:jc w:val="right"/>
              <w:rPr>
                <w:bCs/>
              </w:rPr>
            </w:pPr>
            <w:r w:rsidRPr="00020534">
              <w:rPr>
                <w:bCs/>
              </w:rPr>
              <w:t>25.050</w:t>
            </w:r>
          </w:p>
        </w:tc>
        <w:tc>
          <w:tcPr>
            <w:tcW w:w="1118" w:type="dxa"/>
            <w:tcBorders>
              <w:top w:val="nil"/>
              <w:left w:val="nil"/>
              <w:bottom w:val="nil"/>
              <w:right w:val="double" w:color="auto" w:sz="6" w:space="0"/>
            </w:tcBorders>
            <w:noWrap/>
            <w:vAlign w:val="bottom"/>
          </w:tcPr>
          <w:p w:rsidRPr="00020534" w:rsidR="0093331A" w:rsidP="002A2F55" w:rsidRDefault="0093331A" w14:paraId="106B6CDD" w14:textId="77777777">
            <w:pPr>
              <w:spacing w:before="0" w:after="0"/>
              <w:ind w:left="-212"/>
              <w:jc w:val="right"/>
              <w:rPr>
                <w:bCs/>
              </w:rPr>
            </w:pPr>
            <w:r w:rsidRPr="00020534">
              <w:rPr>
                <w:bCs/>
              </w:rPr>
              <w:t>27.450</w:t>
            </w:r>
          </w:p>
        </w:tc>
        <w:tc>
          <w:tcPr>
            <w:tcW w:w="1137" w:type="dxa"/>
            <w:tcBorders>
              <w:top w:val="nil"/>
              <w:left w:val="double" w:color="auto" w:sz="6" w:space="0"/>
              <w:bottom w:val="nil"/>
              <w:right w:val="double" w:color="auto" w:sz="6" w:space="0"/>
            </w:tcBorders>
            <w:noWrap/>
            <w:vAlign w:val="bottom"/>
          </w:tcPr>
          <w:p w:rsidRPr="00020534" w:rsidR="0093331A" w:rsidP="002A2F55" w:rsidRDefault="0093331A" w14:paraId="043C1F26" w14:textId="77777777">
            <w:pPr>
              <w:spacing w:before="0" w:after="0"/>
              <w:ind w:left="-212"/>
              <w:jc w:val="right"/>
              <w:rPr>
                <w:bCs/>
              </w:rPr>
            </w:pPr>
            <w:r w:rsidRPr="00020534">
              <w:rPr>
                <w:bCs/>
              </w:rPr>
              <w:t>28.150</w:t>
            </w:r>
          </w:p>
        </w:tc>
        <w:tc>
          <w:tcPr>
            <w:tcW w:w="1134" w:type="dxa"/>
            <w:tcBorders>
              <w:top w:val="nil"/>
              <w:left w:val="nil"/>
              <w:bottom w:val="nil"/>
              <w:right w:val="single" w:color="auto" w:sz="12" w:space="0"/>
            </w:tcBorders>
            <w:noWrap/>
            <w:vAlign w:val="bottom"/>
          </w:tcPr>
          <w:p w:rsidRPr="00020534" w:rsidR="0093331A" w:rsidP="002A2F55" w:rsidRDefault="0093331A" w14:paraId="1183A583" w14:textId="77777777">
            <w:pPr>
              <w:spacing w:before="0" w:after="0"/>
              <w:ind w:left="-212"/>
              <w:jc w:val="right"/>
              <w:rPr>
                <w:bCs/>
              </w:rPr>
            </w:pPr>
            <w:r w:rsidRPr="00020534">
              <w:rPr>
                <w:bCs/>
              </w:rPr>
              <w:t>30.550</w:t>
            </w:r>
          </w:p>
        </w:tc>
      </w:tr>
      <w:tr w:rsidRPr="00020534" w:rsidR="0093331A" w:rsidTr="002A2F55" w14:paraId="2E544957" w14:textId="77777777">
        <w:trPr>
          <w:trHeight w:val="315"/>
          <w:jc w:val="center"/>
        </w:trPr>
        <w:tc>
          <w:tcPr>
            <w:tcW w:w="1291" w:type="dxa"/>
            <w:tcBorders>
              <w:top w:val="nil"/>
              <w:left w:val="single" w:color="auto" w:sz="12" w:space="0"/>
              <w:bottom w:val="nil"/>
              <w:right w:val="nil"/>
            </w:tcBorders>
            <w:shd w:val="clear" w:color="auto" w:fill="C0C0C0"/>
            <w:noWrap/>
            <w:vAlign w:val="bottom"/>
          </w:tcPr>
          <w:p w:rsidRPr="00020534" w:rsidR="0093331A" w:rsidP="002A2F55" w:rsidRDefault="0093331A" w14:paraId="4EFB8773" w14:textId="77777777">
            <w:pPr>
              <w:spacing w:before="0" w:after="0"/>
              <w:ind w:left="-212"/>
              <w:jc w:val="right"/>
              <w:rPr>
                <w:b/>
                <w:bCs/>
              </w:rPr>
            </w:pPr>
            <w:r w:rsidRPr="00020534">
              <w:rPr>
                <w:b/>
                <w:bCs/>
              </w:rPr>
              <w:t>21</w:t>
            </w:r>
          </w:p>
        </w:tc>
        <w:tc>
          <w:tcPr>
            <w:tcW w:w="1242" w:type="dxa"/>
            <w:tcBorders>
              <w:top w:val="nil"/>
              <w:left w:val="double" w:color="auto" w:sz="6" w:space="0"/>
              <w:bottom w:val="nil"/>
              <w:right w:val="double" w:color="auto" w:sz="6" w:space="0"/>
            </w:tcBorders>
            <w:noWrap/>
            <w:vAlign w:val="bottom"/>
          </w:tcPr>
          <w:p w:rsidRPr="00020534" w:rsidR="0093331A" w:rsidP="002A2F55" w:rsidRDefault="0093331A" w14:paraId="22882D82" w14:textId="77777777">
            <w:pPr>
              <w:spacing w:before="0" w:after="0"/>
              <w:ind w:left="-212"/>
              <w:jc w:val="right"/>
              <w:rPr>
                <w:bCs/>
              </w:rPr>
            </w:pPr>
            <w:r w:rsidRPr="00020534">
              <w:rPr>
                <w:bCs/>
              </w:rPr>
              <w:t>22.750</w:t>
            </w:r>
          </w:p>
        </w:tc>
        <w:tc>
          <w:tcPr>
            <w:tcW w:w="1109" w:type="dxa"/>
            <w:tcBorders>
              <w:top w:val="nil"/>
              <w:left w:val="nil"/>
              <w:bottom w:val="nil"/>
              <w:right w:val="double" w:color="auto" w:sz="6" w:space="0"/>
            </w:tcBorders>
            <w:noWrap/>
            <w:vAlign w:val="bottom"/>
          </w:tcPr>
          <w:p w:rsidRPr="00020534" w:rsidR="0093331A" w:rsidP="002A2F55" w:rsidRDefault="0093331A" w14:paraId="5D469FD4" w14:textId="77777777">
            <w:pPr>
              <w:spacing w:before="0" w:after="0"/>
              <w:ind w:left="-212"/>
              <w:jc w:val="right"/>
              <w:rPr>
                <w:bCs/>
              </w:rPr>
            </w:pPr>
            <w:r w:rsidRPr="00020534">
              <w:rPr>
                <w:bCs/>
              </w:rPr>
              <w:t>25.650</w:t>
            </w:r>
          </w:p>
        </w:tc>
        <w:tc>
          <w:tcPr>
            <w:tcW w:w="1118" w:type="dxa"/>
            <w:tcBorders>
              <w:top w:val="nil"/>
              <w:left w:val="nil"/>
              <w:bottom w:val="nil"/>
              <w:right w:val="double" w:color="auto" w:sz="6" w:space="0"/>
            </w:tcBorders>
            <w:noWrap/>
            <w:vAlign w:val="bottom"/>
          </w:tcPr>
          <w:p w:rsidRPr="00020534" w:rsidR="0093331A" w:rsidP="002A2F55" w:rsidRDefault="0093331A" w14:paraId="796E6C6B" w14:textId="77777777">
            <w:pPr>
              <w:spacing w:before="0" w:after="0"/>
              <w:ind w:left="-212"/>
              <w:jc w:val="right"/>
              <w:rPr>
                <w:bCs/>
              </w:rPr>
            </w:pPr>
            <w:r w:rsidRPr="00020534">
              <w:rPr>
                <w:bCs/>
              </w:rPr>
              <w:t>28.250</w:t>
            </w:r>
          </w:p>
        </w:tc>
        <w:tc>
          <w:tcPr>
            <w:tcW w:w="1137" w:type="dxa"/>
            <w:tcBorders>
              <w:top w:val="nil"/>
              <w:left w:val="double" w:color="auto" w:sz="6" w:space="0"/>
              <w:bottom w:val="nil"/>
              <w:right w:val="double" w:color="auto" w:sz="6" w:space="0"/>
            </w:tcBorders>
            <w:noWrap/>
            <w:vAlign w:val="bottom"/>
          </w:tcPr>
          <w:p w:rsidRPr="00020534" w:rsidR="0093331A" w:rsidP="002A2F55" w:rsidRDefault="0093331A" w14:paraId="1C422DFF" w14:textId="77777777">
            <w:pPr>
              <w:spacing w:before="0" w:after="0"/>
              <w:ind w:left="-212"/>
              <w:jc w:val="right"/>
              <w:rPr>
                <w:bCs/>
              </w:rPr>
            </w:pPr>
            <w:r w:rsidRPr="00020534">
              <w:rPr>
                <w:bCs/>
              </w:rPr>
              <w:t>28.950</w:t>
            </w:r>
          </w:p>
        </w:tc>
        <w:tc>
          <w:tcPr>
            <w:tcW w:w="1134" w:type="dxa"/>
            <w:tcBorders>
              <w:top w:val="nil"/>
              <w:left w:val="nil"/>
              <w:bottom w:val="nil"/>
              <w:right w:val="single" w:color="auto" w:sz="12" w:space="0"/>
            </w:tcBorders>
            <w:noWrap/>
            <w:vAlign w:val="bottom"/>
          </w:tcPr>
          <w:p w:rsidRPr="00020534" w:rsidR="0093331A" w:rsidP="002A2F55" w:rsidRDefault="0093331A" w14:paraId="31EB637C" w14:textId="77777777">
            <w:pPr>
              <w:spacing w:before="0" w:after="0"/>
              <w:ind w:left="-212"/>
              <w:jc w:val="right"/>
              <w:rPr>
                <w:bCs/>
              </w:rPr>
            </w:pPr>
            <w:r w:rsidRPr="00020534">
              <w:rPr>
                <w:bCs/>
              </w:rPr>
              <w:t>31.500</w:t>
            </w:r>
          </w:p>
        </w:tc>
      </w:tr>
      <w:tr w:rsidRPr="00020534" w:rsidR="0093331A" w:rsidTr="002A2F55" w14:paraId="487945CA" w14:textId="77777777">
        <w:trPr>
          <w:trHeight w:val="315"/>
          <w:jc w:val="center"/>
        </w:trPr>
        <w:tc>
          <w:tcPr>
            <w:tcW w:w="1291" w:type="dxa"/>
            <w:tcBorders>
              <w:top w:val="nil"/>
              <w:left w:val="single" w:color="auto" w:sz="12" w:space="0"/>
              <w:right w:val="nil"/>
            </w:tcBorders>
            <w:shd w:val="clear" w:color="auto" w:fill="C0C0C0"/>
            <w:noWrap/>
            <w:vAlign w:val="bottom"/>
          </w:tcPr>
          <w:p w:rsidRPr="00020534" w:rsidR="0093331A" w:rsidP="002A2F55" w:rsidRDefault="0093331A" w14:paraId="728E5868" w14:textId="77777777">
            <w:pPr>
              <w:spacing w:before="0" w:after="0"/>
              <w:ind w:left="-212"/>
              <w:jc w:val="right"/>
              <w:rPr>
                <w:b/>
                <w:bCs/>
              </w:rPr>
            </w:pPr>
            <w:r w:rsidRPr="00020534">
              <w:rPr>
                <w:b/>
                <w:bCs/>
              </w:rPr>
              <w:t>22</w:t>
            </w:r>
          </w:p>
        </w:tc>
        <w:tc>
          <w:tcPr>
            <w:tcW w:w="1242" w:type="dxa"/>
            <w:tcBorders>
              <w:top w:val="nil"/>
              <w:left w:val="double" w:color="auto" w:sz="6" w:space="0"/>
              <w:right w:val="double" w:color="auto" w:sz="6" w:space="0"/>
            </w:tcBorders>
            <w:noWrap/>
            <w:vAlign w:val="bottom"/>
          </w:tcPr>
          <w:p w:rsidRPr="00020534" w:rsidR="0093331A" w:rsidP="002A2F55" w:rsidRDefault="0093331A" w14:paraId="59E28AC3" w14:textId="77777777">
            <w:pPr>
              <w:spacing w:before="0" w:after="0"/>
              <w:ind w:left="-212"/>
              <w:jc w:val="right"/>
              <w:rPr>
                <w:bCs/>
              </w:rPr>
            </w:pPr>
            <w:r w:rsidRPr="00020534">
              <w:rPr>
                <w:bCs/>
              </w:rPr>
              <w:t>22.750</w:t>
            </w:r>
          </w:p>
        </w:tc>
        <w:tc>
          <w:tcPr>
            <w:tcW w:w="1109" w:type="dxa"/>
            <w:tcBorders>
              <w:top w:val="nil"/>
              <w:left w:val="nil"/>
              <w:right w:val="double" w:color="auto" w:sz="6" w:space="0"/>
            </w:tcBorders>
            <w:noWrap/>
            <w:vAlign w:val="bottom"/>
          </w:tcPr>
          <w:p w:rsidRPr="00020534" w:rsidR="0093331A" w:rsidP="002A2F55" w:rsidRDefault="0093331A" w14:paraId="62F233C7" w14:textId="77777777">
            <w:pPr>
              <w:spacing w:before="0" w:after="0"/>
              <w:ind w:left="-212"/>
              <w:jc w:val="right"/>
              <w:rPr>
                <w:bCs/>
              </w:rPr>
            </w:pPr>
            <w:r w:rsidRPr="00020534">
              <w:rPr>
                <w:bCs/>
              </w:rPr>
              <w:t>25.650</w:t>
            </w:r>
          </w:p>
        </w:tc>
        <w:tc>
          <w:tcPr>
            <w:tcW w:w="1118" w:type="dxa"/>
            <w:tcBorders>
              <w:top w:val="nil"/>
              <w:left w:val="nil"/>
              <w:right w:val="double" w:color="auto" w:sz="6" w:space="0"/>
            </w:tcBorders>
            <w:noWrap/>
            <w:vAlign w:val="bottom"/>
          </w:tcPr>
          <w:p w:rsidRPr="00020534" w:rsidR="0093331A" w:rsidP="002A2F55" w:rsidRDefault="0093331A" w14:paraId="00B94A70" w14:textId="77777777">
            <w:pPr>
              <w:spacing w:before="0" w:after="0"/>
              <w:ind w:left="-212"/>
              <w:jc w:val="right"/>
              <w:rPr>
                <w:bCs/>
              </w:rPr>
            </w:pPr>
            <w:r w:rsidRPr="00020534">
              <w:rPr>
                <w:bCs/>
              </w:rPr>
              <w:t>28.250</w:t>
            </w:r>
          </w:p>
        </w:tc>
        <w:tc>
          <w:tcPr>
            <w:tcW w:w="1137" w:type="dxa"/>
            <w:tcBorders>
              <w:top w:val="nil"/>
              <w:left w:val="double" w:color="auto" w:sz="6" w:space="0"/>
              <w:right w:val="double" w:color="auto" w:sz="6" w:space="0"/>
            </w:tcBorders>
            <w:noWrap/>
            <w:vAlign w:val="bottom"/>
          </w:tcPr>
          <w:p w:rsidRPr="00020534" w:rsidR="0093331A" w:rsidP="002A2F55" w:rsidRDefault="0093331A" w14:paraId="5F6968CD" w14:textId="77777777">
            <w:pPr>
              <w:spacing w:before="0" w:after="0"/>
              <w:ind w:left="-212"/>
              <w:jc w:val="right"/>
              <w:rPr>
                <w:bCs/>
              </w:rPr>
            </w:pPr>
            <w:r w:rsidRPr="00020534">
              <w:rPr>
                <w:bCs/>
              </w:rPr>
              <w:t>28.950</w:t>
            </w:r>
          </w:p>
        </w:tc>
        <w:tc>
          <w:tcPr>
            <w:tcW w:w="1134" w:type="dxa"/>
            <w:tcBorders>
              <w:top w:val="nil"/>
              <w:left w:val="nil"/>
              <w:right w:val="single" w:color="auto" w:sz="12" w:space="0"/>
            </w:tcBorders>
            <w:noWrap/>
            <w:vAlign w:val="bottom"/>
          </w:tcPr>
          <w:p w:rsidRPr="00020534" w:rsidR="0093331A" w:rsidP="002A2F55" w:rsidRDefault="0093331A" w14:paraId="69E67090" w14:textId="77777777">
            <w:pPr>
              <w:spacing w:before="0" w:after="0"/>
              <w:ind w:left="-212"/>
              <w:jc w:val="right"/>
              <w:rPr>
                <w:bCs/>
              </w:rPr>
            </w:pPr>
            <w:r w:rsidRPr="00020534">
              <w:rPr>
                <w:bCs/>
              </w:rPr>
              <w:t>31.500</w:t>
            </w:r>
          </w:p>
        </w:tc>
      </w:tr>
      <w:tr w:rsidRPr="00020534" w:rsidR="0093331A" w:rsidTr="002A2F55" w14:paraId="2753B2AB" w14:textId="77777777">
        <w:trPr>
          <w:trHeight w:val="330"/>
          <w:jc w:val="center"/>
        </w:trPr>
        <w:tc>
          <w:tcPr>
            <w:tcW w:w="1291" w:type="dxa"/>
            <w:tcBorders>
              <w:top w:val="nil"/>
              <w:left w:val="single" w:color="auto" w:sz="12" w:space="0"/>
              <w:bottom w:val="single" w:color="auto" w:sz="12" w:space="0"/>
              <w:right w:val="nil"/>
            </w:tcBorders>
            <w:shd w:val="clear" w:color="auto" w:fill="C0C0C0"/>
            <w:noWrap/>
            <w:vAlign w:val="bottom"/>
          </w:tcPr>
          <w:p w:rsidRPr="00020534" w:rsidR="0093331A" w:rsidP="002A2F55" w:rsidRDefault="0093331A" w14:paraId="6F772B6D" w14:textId="77777777">
            <w:pPr>
              <w:spacing w:before="0" w:after="0"/>
              <w:ind w:left="-212"/>
              <w:jc w:val="right"/>
              <w:rPr>
                <w:b/>
                <w:bCs/>
              </w:rPr>
            </w:pPr>
            <w:r w:rsidRPr="00020534">
              <w:rPr>
                <w:b/>
                <w:bCs/>
              </w:rPr>
              <w:t>23</w:t>
            </w:r>
          </w:p>
        </w:tc>
        <w:tc>
          <w:tcPr>
            <w:tcW w:w="1242" w:type="dxa"/>
            <w:tcBorders>
              <w:top w:val="nil"/>
              <w:left w:val="double" w:color="auto" w:sz="6" w:space="0"/>
              <w:bottom w:val="single" w:color="auto" w:sz="12" w:space="0"/>
              <w:right w:val="double" w:color="auto" w:sz="6" w:space="0"/>
            </w:tcBorders>
            <w:noWrap/>
            <w:vAlign w:val="bottom"/>
          </w:tcPr>
          <w:p w:rsidRPr="00020534" w:rsidR="0093331A" w:rsidP="002A2F55" w:rsidRDefault="0093331A" w14:paraId="49C9D4A8" w14:textId="77777777">
            <w:pPr>
              <w:spacing w:before="0" w:after="0"/>
              <w:ind w:left="-212"/>
              <w:jc w:val="right"/>
              <w:rPr>
                <w:bCs/>
              </w:rPr>
            </w:pPr>
            <w:r w:rsidRPr="00020534">
              <w:rPr>
                <w:bCs/>
              </w:rPr>
              <w:t>23.350</w:t>
            </w:r>
          </w:p>
        </w:tc>
        <w:tc>
          <w:tcPr>
            <w:tcW w:w="1109" w:type="dxa"/>
            <w:tcBorders>
              <w:top w:val="nil"/>
              <w:left w:val="nil"/>
              <w:bottom w:val="single" w:color="auto" w:sz="12" w:space="0"/>
              <w:right w:val="double" w:color="auto" w:sz="6" w:space="0"/>
            </w:tcBorders>
            <w:noWrap/>
            <w:vAlign w:val="bottom"/>
          </w:tcPr>
          <w:p w:rsidRPr="00020534" w:rsidR="0093331A" w:rsidP="002A2F55" w:rsidRDefault="0093331A" w14:paraId="5EF005C6" w14:textId="77777777">
            <w:pPr>
              <w:spacing w:before="0" w:after="0"/>
              <w:ind w:left="-212"/>
              <w:jc w:val="right"/>
              <w:rPr>
                <w:bCs/>
              </w:rPr>
            </w:pPr>
            <w:r w:rsidRPr="00020534">
              <w:rPr>
                <w:bCs/>
              </w:rPr>
              <w:t>26.450</w:t>
            </w:r>
          </w:p>
        </w:tc>
        <w:tc>
          <w:tcPr>
            <w:tcW w:w="1118" w:type="dxa"/>
            <w:tcBorders>
              <w:top w:val="nil"/>
              <w:left w:val="nil"/>
              <w:bottom w:val="single" w:color="auto" w:sz="12" w:space="0"/>
              <w:right w:val="double" w:color="auto" w:sz="6" w:space="0"/>
            </w:tcBorders>
            <w:noWrap/>
            <w:vAlign w:val="bottom"/>
          </w:tcPr>
          <w:p w:rsidRPr="00020534" w:rsidR="0093331A" w:rsidP="002A2F55" w:rsidRDefault="0093331A" w14:paraId="391A677A" w14:textId="77777777">
            <w:pPr>
              <w:spacing w:before="0" w:after="0"/>
              <w:ind w:left="-212"/>
              <w:jc w:val="right"/>
              <w:rPr>
                <w:bCs/>
              </w:rPr>
            </w:pPr>
            <w:r w:rsidRPr="00020534">
              <w:rPr>
                <w:bCs/>
              </w:rPr>
              <w:t>29.150</w:t>
            </w:r>
          </w:p>
        </w:tc>
        <w:tc>
          <w:tcPr>
            <w:tcW w:w="1137" w:type="dxa"/>
            <w:tcBorders>
              <w:top w:val="nil"/>
              <w:left w:val="double" w:color="auto" w:sz="6" w:space="0"/>
              <w:bottom w:val="single" w:color="auto" w:sz="12" w:space="0"/>
              <w:right w:val="double" w:color="auto" w:sz="6" w:space="0"/>
            </w:tcBorders>
            <w:noWrap/>
            <w:vAlign w:val="bottom"/>
          </w:tcPr>
          <w:p w:rsidRPr="00020534" w:rsidR="0093331A" w:rsidP="002A2F55" w:rsidRDefault="0093331A" w14:paraId="45009866" w14:textId="77777777">
            <w:pPr>
              <w:spacing w:before="0" w:after="0"/>
              <w:ind w:left="-212"/>
              <w:jc w:val="right"/>
              <w:rPr>
                <w:bCs/>
              </w:rPr>
            </w:pPr>
            <w:r w:rsidRPr="00020534">
              <w:rPr>
                <w:bCs/>
              </w:rPr>
              <w:t>29.750</w:t>
            </w:r>
          </w:p>
        </w:tc>
        <w:tc>
          <w:tcPr>
            <w:tcW w:w="1134" w:type="dxa"/>
            <w:tcBorders>
              <w:top w:val="nil"/>
              <w:left w:val="nil"/>
              <w:bottom w:val="single" w:color="auto" w:sz="12" w:space="0"/>
              <w:right w:val="single" w:color="auto" w:sz="12" w:space="0"/>
            </w:tcBorders>
            <w:noWrap/>
            <w:vAlign w:val="bottom"/>
          </w:tcPr>
          <w:p w:rsidRPr="00020534" w:rsidR="0093331A" w:rsidP="002A2F55" w:rsidRDefault="0093331A" w14:paraId="42E35C2B" w14:textId="77777777">
            <w:pPr>
              <w:spacing w:before="0" w:after="0"/>
              <w:ind w:left="-212"/>
              <w:jc w:val="right"/>
              <w:rPr>
                <w:bCs/>
              </w:rPr>
            </w:pPr>
            <w:r w:rsidRPr="00020534">
              <w:rPr>
                <w:bCs/>
              </w:rPr>
              <w:t>32.500</w:t>
            </w:r>
          </w:p>
        </w:tc>
      </w:tr>
    </w:tbl>
    <w:p w:rsidRPr="00020534" w:rsidR="0093331A" w:rsidP="0093331A" w:rsidRDefault="0093331A" w14:paraId="50FA03D1" w14:textId="77777777">
      <w:pPr>
        <w:spacing w:before="0" w:after="0"/>
        <w:jc w:val="center"/>
        <w:rPr>
          <w:b/>
          <w:bCs/>
        </w:rPr>
      </w:pPr>
    </w:p>
    <w:p w:rsidRPr="00020534" w:rsidR="0093331A" w:rsidP="0093331A" w:rsidRDefault="0093331A" w14:paraId="22713D86" w14:textId="77777777">
      <w:pPr>
        <w:spacing w:before="0" w:after="0"/>
        <w:jc w:val="right"/>
        <w:rPr>
          <w:b/>
          <w:bCs/>
        </w:rPr>
      </w:pPr>
      <w:r w:rsidRPr="00020534">
        <w:rPr>
          <w:b/>
          <w:bCs/>
        </w:rPr>
        <w:br w:type="page"/>
      </w:r>
    </w:p>
    <w:tbl>
      <w:tblPr>
        <w:tblW w:w="7524" w:type="dxa"/>
        <w:jc w:val="center"/>
        <w:tblCellMar>
          <w:left w:w="70" w:type="dxa"/>
          <w:right w:w="70" w:type="dxa"/>
        </w:tblCellMar>
        <w:tblLook w:val="0000" w:firstRow="0" w:lastRow="0" w:firstColumn="0" w:lastColumn="0" w:noHBand="0" w:noVBand="0"/>
      </w:tblPr>
      <w:tblGrid>
        <w:gridCol w:w="1149"/>
        <w:gridCol w:w="1236"/>
        <w:gridCol w:w="1276"/>
        <w:gridCol w:w="1276"/>
        <w:gridCol w:w="1276"/>
        <w:gridCol w:w="1311"/>
      </w:tblGrid>
      <w:tr w:rsidRPr="00020534" w:rsidR="0093331A" w:rsidTr="002A2F55" w14:paraId="6A790270" w14:textId="77777777">
        <w:trPr>
          <w:trHeight w:val="630"/>
          <w:jc w:val="center"/>
        </w:trPr>
        <w:tc>
          <w:tcPr>
            <w:tcW w:w="1149" w:type="dxa"/>
            <w:tcBorders>
              <w:top w:val="single" w:color="auto" w:sz="12" w:space="0"/>
              <w:left w:val="single" w:color="auto" w:sz="12" w:space="0"/>
              <w:bottom w:val="double" w:color="auto" w:sz="6" w:space="0"/>
              <w:right w:val="single" w:color="auto" w:sz="12" w:space="0"/>
            </w:tcBorders>
            <w:shd w:val="clear" w:color="auto" w:fill="E3E3E3"/>
            <w:vAlign w:val="center"/>
          </w:tcPr>
          <w:p w:rsidRPr="00020534" w:rsidR="0093331A" w:rsidP="002A2F55" w:rsidRDefault="0093331A" w14:paraId="6D51F3ED" w14:textId="77777777">
            <w:pPr>
              <w:spacing w:before="0" w:after="0"/>
              <w:ind w:left="0"/>
              <w:jc w:val="right"/>
              <w:rPr>
                <w:b/>
                <w:bCs/>
              </w:rPr>
            </w:pPr>
            <w:r w:rsidRPr="00020534">
              <w:rPr>
                <w:b/>
                <w:bCs/>
              </w:rPr>
              <w:t xml:space="preserve">salaris-schalen </w:t>
            </w:r>
          </w:p>
        </w:tc>
        <w:tc>
          <w:tcPr>
            <w:tcW w:w="1236" w:type="dxa"/>
            <w:tcBorders>
              <w:top w:val="single" w:color="auto" w:sz="12" w:space="0"/>
              <w:left w:val="double" w:color="auto" w:sz="6" w:space="0"/>
              <w:bottom w:val="double" w:color="auto" w:sz="6" w:space="0"/>
              <w:right w:val="double" w:color="auto" w:sz="6" w:space="0"/>
            </w:tcBorders>
            <w:shd w:val="clear" w:color="auto" w:fill="C0C0C0"/>
            <w:vAlign w:val="center"/>
          </w:tcPr>
          <w:p w:rsidRPr="00020534" w:rsidR="0093331A" w:rsidP="002A2F55" w:rsidRDefault="0093331A" w14:paraId="7C07B86A" w14:textId="77777777">
            <w:pPr>
              <w:spacing w:before="0" w:after="0"/>
              <w:ind w:left="0"/>
              <w:jc w:val="right"/>
              <w:rPr>
                <w:b/>
                <w:bCs/>
              </w:rPr>
            </w:pPr>
            <w:r w:rsidRPr="00020534">
              <w:rPr>
                <w:b/>
                <w:bCs/>
              </w:rPr>
              <w:t>C1</w:t>
            </w:r>
          </w:p>
        </w:tc>
        <w:tc>
          <w:tcPr>
            <w:tcW w:w="1276" w:type="dxa"/>
            <w:tcBorders>
              <w:top w:val="single" w:color="auto" w:sz="12" w:space="0"/>
              <w:left w:val="nil"/>
              <w:bottom w:val="double" w:color="auto" w:sz="6" w:space="0"/>
              <w:right w:val="double" w:color="auto" w:sz="6" w:space="0"/>
            </w:tcBorders>
            <w:shd w:val="clear" w:color="auto" w:fill="C0C0C0"/>
            <w:vAlign w:val="center"/>
          </w:tcPr>
          <w:p w:rsidRPr="00020534" w:rsidR="0093331A" w:rsidP="002A2F55" w:rsidRDefault="0093331A" w14:paraId="4F3ABB4F" w14:textId="77777777">
            <w:pPr>
              <w:spacing w:before="0" w:after="0"/>
              <w:jc w:val="center"/>
              <w:rPr>
                <w:b/>
                <w:bCs/>
              </w:rPr>
            </w:pPr>
            <w:r w:rsidRPr="00020534">
              <w:rPr>
                <w:b/>
                <w:bCs/>
              </w:rPr>
              <w:t>C2</w:t>
            </w:r>
          </w:p>
        </w:tc>
        <w:tc>
          <w:tcPr>
            <w:tcW w:w="1276" w:type="dxa"/>
            <w:tcBorders>
              <w:top w:val="single" w:color="auto" w:sz="12" w:space="0"/>
              <w:left w:val="nil"/>
              <w:bottom w:val="double" w:color="auto" w:sz="6" w:space="0"/>
              <w:right w:val="double" w:color="auto" w:sz="6" w:space="0"/>
            </w:tcBorders>
            <w:shd w:val="clear" w:color="auto" w:fill="C0C0C0"/>
            <w:vAlign w:val="center"/>
          </w:tcPr>
          <w:p w:rsidRPr="00020534" w:rsidR="0093331A" w:rsidP="002A2F55" w:rsidRDefault="0093331A" w14:paraId="1B30A8D5" w14:textId="77777777">
            <w:pPr>
              <w:spacing w:before="0" w:after="0"/>
              <w:jc w:val="center"/>
              <w:rPr>
                <w:b/>
                <w:bCs/>
              </w:rPr>
            </w:pPr>
            <w:r w:rsidRPr="00020534">
              <w:rPr>
                <w:b/>
                <w:bCs/>
              </w:rPr>
              <w:t>C3</w:t>
            </w:r>
          </w:p>
        </w:tc>
        <w:tc>
          <w:tcPr>
            <w:tcW w:w="1276" w:type="dxa"/>
            <w:tcBorders>
              <w:top w:val="single" w:color="auto" w:sz="12" w:space="0"/>
              <w:left w:val="nil"/>
              <w:bottom w:val="double" w:color="auto" w:sz="6" w:space="0"/>
              <w:right w:val="double" w:color="auto" w:sz="6" w:space="0"/>
            </w:tcBorders>
            <w:shd w:val="clear" w:color="auto" w:fill="C0C0C0"/>
            <w:vAlign w:val="center"/>
          </w:tcPr>
          <w:p w:rsidRPr="00020534" w:rsidR="0093331A" w:rsidP="002A2F55" w:rsidRDefault="0093331A" w14:paraId="34C9B2C5" w14:textId="77777777">
            <w:pPr>
              <w:spacing w:before="0" w:after="0"/>
              <w:jc w:val="center"/>
              <w:rPr>
                <w:b/>
                <w:bCs/>
              </w:rPr>
            </w:pPr>
            <w:r w:rsidRPr="00020534">
              <w:rPr>
                <w:b/>
                <w:bCs/>
              </w:rPr>
              <w:t>C4</w:t>
            </w:r>
          </w:p>
        </w:tc>
        <w:tc>
          <w:tcPr>
            <w:tcW w:w="1311" w:type="dxa"/>
            <w:tcBorders>
              <w:top w:val="single" w:color="auto" w:sz="12" w:space="0"/>
              <w:left w:val="nil"/>
              <w:bottom w:val="double" w:color="auto" w:sz="6" w:space="0"/>
              <w:right w:val="single" w:color="auto" w:sz="12" w:space="0"/>
            </w:tcBorders>
            <w:shd w:val="clear" w:color="auto" w:fill="C0C0C0"/>
            <w:vAlign w:val="center"/>
          </w:tcPr>
          <w:p w:rsidRPr="00020534" w:rsidR="0093331A" w:rsidP="002A2F55" w:rsidRDefault="0093331A" w14:paraId="38DBFCAB" w14:textId="77777777">
            <w:pPr>
              <w:spacing w:before="0" w:after="0"/>
              <w:jc w:val="center"/>
              <w:rPr>
                <w:b/>
                <w:bCs/>
              </w:rPr>
            </w:pPr>
            <w:r w:rsidRPr="00020534">
              <w:rPr>
                <w:b/>
                <w:bCs/>
              </w:rPr>
              <w:t>C5</w:t>
            </w:r>
          </w:p>
        </w:tc>
      </w:tr>
      <w:tr w:rsidRPr="00020534" w:rsidR="0093331A" w:rsidTr="002A2F55" w14:paraId="07D3D534" w14:textId="77777777">
        <w:trPr>
          <w:trHeight w:val="284"/>
          <w:jc w:val="center"/>
        </w:trPr>
        <w:tc>
          <w:tcPr>
            <w:tcW w:w="1149" w:type="dxa"/>
            <w:tcBorders>
              <w:top w:val="nil"/>
              <w:left w:val="single" w:color="auto" w:sz="12" w:space="0"/>
              <w:bottom w:val="nil"/>
              <w:right w:val="nil"/>
            </w:tcBorders>
            <w:shd w:val="clear" w:color="auto" w:fill="C0C0C0"/>
            <w:noWrap/>
            <w:vAlign w:val="bottom"/>
          </w:tcPr>
          <w:p w:rsidRPr="00020534" w:rsidR="0093331A" w:rsidP="002A2F55" w:rsidRDefault="0093331A" w14:paraId="3F5F661E" w14:textId="77777777">
            <w:pPr>
              <w:spacing w:before="0" w:after="0"/>
              <w:ind w:left="0"/>
              <w:rPr>
                <w:b/>
                <w:bCs/>
              </w:rPr>
            </w:pPr>
            <w:r w:rsidRPr="00020534">
              <w:rPr>
                <w:b/>
                <w:bCs/>
              </w:rPr>
              <w:t>Minimum</w:t>
            </w:r>
          </w:p>
        </w:tc>
        <w:tc>
          <w:tcPr>
            <w:tcW w:w="1236" w:type="dxa"/>
            <w:tcBorders>
              <w:top w:val="nil"/>
              <w:left w:val="double" w:color="auto" w:sz="6" w:space="0"/>
              <w:bottom w:val="nil"/>
              <w:right w:val="double" w:color="auto" w:sz="6" w:space="0"/>
            </w:tcBorders>
            <w:noWrap/>
            <w:vAlign w:val="bottom"/>
          </w:tcPr>
          <w:p w:rsidRPr="00020534" w:rsidR="0093331A" w:rsidP="002A2F55" w:rsidRDefault="0093331A" w14:paraId="49DD6829" w14:textId="77777777">
            <w:pPr>
              <w:spacing w:before="0" w:after="0"/>
              <w:ind w:left="0"/>
              <w:jc w:val="right"/>
              <w:rPr>
                <w:bCs/>
              </w:rPr>
            </w:pPr>
            <w:r w:rsidRPr="00020534">
              <w:rPr>
                <w:bCs/>
              </w:rPr>
              <w:t>13.550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4DF1CFE0" w14:textId="77777777">
            <w:pPr>
              <w:spacing w:before="0" w:after="0"/>
              <w:ind w:left="0"/>
              <w:jc w:val="right"/>
              <w:rPr>
                <w:bCs/>
              </w:rPr>
            </w:pPr>
            <w:r w:rsidRPr="00020534">
              <w:rPr>
                <w:bCs/>
              </w:rPr>
              <w:t>14.250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50C09C31" w14:textId="77777777">
            <w:pPr>
              <w:spacing w:before="0" w:after="0"/>
              <w:ind w:left="0"/>
              <w:jc w:val="right"/>
              <w:rPr>
                <w:bCs/>
              </w:rPr>
            </w:pPr>
            <w:r w:rsidRPr="00020534">
              <w:rPr>
                <w:bCs/>
              </w:rPr>
              <w:t>15.900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0834D926" w14:textId="77777777">
            <w:pPr>
              <w:spacing w:before="0" w:after="0"/>
              <w:ind w:left="0"/>
              <w:jc w:val="right"/>
              <w:rPr>
                <w:bCs/>
              </w:rPr>
            </w:pPr>
            <w:r w:rsidRPr="00020534">
              <w:rPr>
                <w:bCs/>
              </w:rPr>
              <w:t>18.550</w:t>
            </w:r>
          </w:p>
        </w:tc>
        <w:tc>
          <w:tcPr>
            <w:tcW w:w="1311" w:type="dxa"/>
            <w:tcBorders>
              <w:top w:val="nil"/>
              <w:left w:val="nil"/>
              <w:bottom w:val="nil"/>
              <w:right w:val="single" w:color="auto" w:sz="12" w:space="0"/>
            </w:tcBorders>
            <w:noWrap/>
            <w:vAlign w:val="bottom"/>
          </w:tcPr>
          <w:p w:rsidRPr="00020534" w:rsidR="0093331A" w:rsidP="002A2F55" w:rsidRDefault="0093331A" w14:paraId="6E7B3602" w14:textId="77777777">
            <w:pPr>
              <w:spacing w:before="0" w:after="0"/>
              <w:ind w:left="0"/>
              <w:jc w:val="right"/>
              <w:rPr>
                <w:bCs/>
              </w:rPr>
            </w:pPr>
            <w:r w:rsidRPr="00020534">
              <w:rPr>
                <w:bCs/>
              </w:rPr>
              <w:t>20.400</w:t>
            </w:r>
          </w:p>
        </w:tc>
      </w:tr>
      <w:tr w:rsidRPr="00020534" w:rsidR="0093331A" w:rsidTr="002A2F55" w14:paraId="6F76D153" w14:textId="77777777">
        <w:trPr>
          <w:trHeight w:val="284"/>
          <w:jc w:val="center"/>
        </w:trPr>
        <w:tc>
          <w:tcPr>
            <w:tcW w:w="1149" w:type="dxa"/>
            <w:tcBorders>
              <w:top w:val="nil"/>
              <w:left w:val="single" w:color="auto" w:sz="12" w:space="0"/>
              <w:bottom w:val="dotDotDash" w:color="auto" w:sz="8" w:space="0"/>
              <w:right w:val="nil"/>
            </w:tcBorders>
            <w:shd w:val="clear" w:color="auto" w:fill="C0C0C0"/>
            <w:noWrap/>
            <w:vAlign w:val="bottom"/>
          </w:tcPr>
          <w:p w:rsidRPr="00020534" w:rsidR="0093331A" w:rsidP="002A2F55" w:rsidRDefault="0093331A" w14:paraId="64A6E3B6" w14:textId="77777777">
            <w:pPr>
              <w:spacing w:before="0" w:after="0"/>
              <w:ind w:left="0"/>
              <w:rPr>
                <w:b/>
                <w:bCs/>
              </w:rPr>
            </w:pPr>
            <w:r w:rsidRPr="00020534">
              <w:rPr>
                <w:b/>
                <w:bCs/>
              </w:rPr>
              <w:t>Maximum</w:t>
            </w:r>
          </w:p>
        </w:tc>
        <w:tc>
          <w:tcPr>
            <w:tcW w:w="1236" w:type="dxa"/>
            <w:tcBorders>
              <w:top w:val="nil"/>
              <w:left w:val="double" w:color="auto" w:sz="6" w:space="0"/>
              <w:bottom w:val="dotDotDash" w:color="auto" w:sz="8" w:space="0"/>
              <w:right w:val="double" w:color="auto" w:sz="6" w:space="0"/>
            </w:tcBorders>
            <w:noWrap/>
            <w:vAlign w:val="bottom"/>
          </w:tcPr>
          <w:p w:rsidRPr="00020534" w:rsidR="0093331A" w:rsidP="002A2F55" w:rsidRDefault="0093331A" w14:paraId="717AA351" w14:textId="77777777">
            <w:pPr>
              <w:spacing w:before="0" w:after="0"/>
              <w:ind w:left="0"/>
              <w:jc w:val="right"/>
              <w:rPr>
                <w:bCs/>
              </w:rPr>
            </w:pPr>
            <w:r w:rsidRPr="00020534">
              <w:rPr>
                <w:bCs/>
              </w:rPr>
              <w:t>21.950</w:t>
            </w:r>
          </w:p>
        </w:tc>
        <w:tc>
          <w:tcPr>
            <w:tcW w:w="1276" w:type="dxa"/>
            <w:tcBorders>
              <w:top w:val="nil"/>
              <w:left w:val="single" w:color="auto" w:sz="4" w:space="0"/>
              <w:bottom w:val="dotDotDash" w:color="auto" w:sz="8" w:space="0"/>
              <w:right w:val="double" w:color="auto" w:sz="6" w:space="0"/>
            </w:tcBorders>
            <w:noWrap/>
            <w:vAlign w:val="bottom"/>
          </w:tcPr>
          <w:p w:rsidRPr="00020534" w:rsidR="0093331A" w:rsidP="002A2F55" w:rsidRDefault="0093331A" w14:paraId="08D85157" w14:textId="77777777">
            <w:pPr>
              <w:spacing w:before="0" w:after="0"/>
              <w:ind w:left="0"/>
              <w:jc w:val="right"/>
              <w:rPr>
                <w:bCs/>
              </w:rPr>
            </w:pPr>
            <w:r w:rsidRPr="00020534">
              <w:rPr>
                <w:bCs/>
              </w:rPr>
              <w:t>22.800</w:t>
            </w:r>
          </w:p>
        </w:tc>
        <w:tc>
          <w:tcPr>
            <w:tcW w:w="1276" w:type="dxa"/>
            <w:tcBorders>
              <w:top w:val="nil"/>
              <w:left w:val="single" w:color="auto" w:sz="4" w:space="0"/>
              <w:bottom w:val="dotDotDash" w:color="auto" w:sz="8" w:space="0"/>
              <w:right w:val="double" w:color="auto" w:sz="6" w:space="0"/>
            </w:tcBorders>
            <w:noWrap/>
            <w:vAlign w:val="bottom"/>
          </w:tcPr>
          <w:p w:rsidRPr="00020534" w:rsidR="0093331A" w:rsidP="002A2F55" w:rsidRDefault="0093331A" w14:paraId="6DB53445" w14:textId="77777777">
            <w:pPr>
              <w:spacing w:before="0" w:after="0"/>
              <w:ind w:left="0"/>
              <w:jc w:val="right"/>
              <w:rPr>
                <w:bCs/>
              </w:rPr>
            </w:pPr>
            <w:r w:rsidRPr="00020534">
              <w:rPr>
                <w:bCs/>
              </w:rPr>
              <w:t>24.800</w:t>
            </w:r>
          </w:p>
        </w:tc>
        <w:tc>
          <w:tcPr>
            <w:tcW w:w="1276" w:type="dxa"/>
            <w:tcBorders>
              <w:top w:val="nil"/>
              <w:left w:val="single" w:color="auto" w:sz="4" w:space="0"/>
              <w:bottom w:val="dotDotDash" w:color="auto" w:sz="8" w:space="0"/>
              <w:right w:val="double" w:color="auto" w:sz="6" w:space="0"/>
            </w:tcBorders>
            <w:noWrap/>
            <w:vAlign w:val="bottom"/>
          </w:tcPr>
          <w:p w:rsidRPr="00020534" w:rsidR="0093331A" w:rsidP="002A2F55" w:rsidRDefault="0093331A" w14:paraId="5BA327B6" w14:textId="77777777">
            <w:pPr>
              <w:spacing w:before="0" w:after="0"/>
              <w:ind w:left="0"/>
              <w:jc w:val="right"/>
              <w:rPr>
                <w:bCs/>
              </w:rPr>
            </w:pPr>
            <w:r w:rsidRPr="00020534">
              <w:rPr>
                <w:bCs/>
              </w:rPr>
              <w:t>26.550</w:t>
            </w:r>
          </w:p>
        </w:tc>
        <w:tc>
          <w:tcPr>
            <w:tcW w:w="1311" w:type="dxa"/>
            <w:tcBorders>
              <w:top w:val="nil"/>
              <w:left w:val="nil"/>
              <w:bottom w:val="dotDotDash" w:color="auto" w:sz="8" w:space="0"/>
              <w:right w:val="single" w:color="auto" w:sz="12" w:space="0"/>
            </w:tcBorders>
            <w:noWrap/>
            <w:vAlign w:val="bottom"/>
          </w:tcPr>
          <w:p w:rsidRPr="00020534" w:rsidR="0093331A" w:rsidP="002A2F55" w:rsidRDefault="0093331A" w14:paraId="1D3759A5" w14:textId="77777777">
            <w:pPr>
              <w:spacing w:before="0" w:after="0"/>
              <w:ind w:left="0"/>
              <w:jc w:val="right"/>
              <w:rPr>
                <w:bCs/>
              </w:rPr>
            </w:pPr>
            <w:r w:rsidRPr="00020534">
              <w:rPr>
                <w:bCs/>
              </w:rPr>
              <w:t>29.300</w:t>
            </w:r>
          </w:p>
        </w:tc>
      </w:tr>
      <w:tr w:rsidRPr="00020534" w:rsidR="0093331A" w:rsidTr="002A2F55" w14:paraId="1EC2D3CA" w14:textId="77777777">
        <w:trPr>
          <w:trHeight w:val="284"/>
          <w:jc w:val="center"/>
        </w:trPr>
        <w:tc>
          <w:tcPr>
            <w:tcW w:w="1149" w:type="dxa"/>
            <w:tcBorders>
              <w:top w:val="nil"/>
              <w:left w:val="single" w:color="auto" w:sz="12" w:space="0"/>
              <w:bottom w:val="nil"/>
              <w:right w:val="nil"/>
            </w:tcBorders>
            <w:shd w:val="clear" w:color="auto" w:fill="C0C0C0"/>
            <w:noWrap/>
            <w:vAlign w:val="bottom"/>
          </w:tcPr>
          <w:p w:rsidRPr="00020534" w:rsidR="0093331A" w:rsidP="002A2F55" w:rsidRDefault="0093331A" w14:paraId="3C495ACF" w14:textId="77777777">
            <w:pPr>
              <w:spacing w:before="0" w:after="0"/>
              <w:ind w:left="0"/>
              <w:rPr>
                <w:b/>
                <w:bCs/>
              </w:rPr>
            </w:pPr>
            <w:r w:rsidRPr="00020534">
              <w:rPr>
                <w:b/>
                <w:bCs/>
              </w:rPr>
              <w:t>Verhoging</w:t>
            </w:r>
          </w:p>
        </w:tc>
        <w:tc>
          <w:tcPr>
            <w:tcW w:w="1236" w:type="dxa"/>
            <w:tcBorders>
              <w:top w:val="nil"/>
              <w:left w:val="double" w:color="auto" w:sz="6" w:space="0"/>
              <w:bottom w:val="nil"/>
              <w:right w:val="double" w:color="auto" w:sz="6" w:space="0"/>
            </w:tcBorders>
            <w:noWrap/>
            <w:vAlign w:val="bottom"/>
          </w:tcPr>
          <w:p w:rsidRPr="00020534" w:rsidR="0093331A" w:rsidP="002A2F55" w:rsidRDefault="0093331A" w14:paraId="652D8233" w14:textId="77777777">
            <w:pPr>
              <w:spacing w:before="0" w:after="0"/>
              <w:ind w:left="0"/>
              <w:jc w:val="right"/>
              <w:rPr>
                <w:bCs/>
              </w:rPr>
            </w:pPr>
            <w:r w:rsidRPr="00020534">
              <w:rPr>
                <w:bCs/>
              </w:rPr>
              <w:t>1x1x600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1DE8D7EA" w14:textId="77777777">
            <w:pPr>
              <w:spacing w:before="0" w:after="0"/>
              <w:ind w:left="0"/>
              <w:jc w:val="right"/>
              <w:rPr>
                <w:bCs/>
              </w:rPr>
            </w:pPr>
            <w:r w:rsidRPr="00020534">
              <w:rPr>
                <w:bCs/>
              </w:rPr>
              <w:t>1x1x550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08AFE961" w14:textId="77777777">
            <w:pPr>
              <w:spacing w:before="0" w:after="0"/>
              <w:ind w:left="0"/>
              <w:jc w:val="right"/>
              <w:rPr>
                <w:bCs/>
              </w:rPr>
            </w:pPr>
            <w:r w:rsidRPr="00020534">
              <w:rPr>
                <w:bCs/>
              </w:rPr>
              <w:t>1x1x650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5F98D8A5" w14:textId="77777777">
            <w:pPr>
              <w:spacing w:before="0" w:after="0"/>
              <w:ind w:left="0"/>
              <w:jc w:val="right"/>
              <w:rPr>
                <w:bCs/>
              </w:rPr>
            </w:pPr>
            <w:r w:rsidRPr="00020534">
              <w:rPr>
                <w:bCs/>
              </w:rPr>
              <w:t>1x1x550</w:t>
            </w:r>
          </w:p>
        </w:tc>
        <w:tc>
          <w:tcPr>
            <w:tcW w:w="1311" w:type="dxa"/>
            <w:tcBorders>
              <w:top w:val="nil"/>
              <w:left w:val="nil"/>
              <w:bottom w:val="nil"/>
              <w:right w:val="single" w:color="auto" w:sz="12" w:space="0"/>
            </w:tcBorders>
            <w:noWrap/>
            <w:vAlign w:val="bottom"/>
          </w:tcPr>
          <w:p w:rsidRPr="00020534" w:rsidR="0093331A" w:rsidP="002A2F55" w:rsidRDefault="0093331A" w14:paraId="05BC2ACE" w14:textId="77777777">
            <w:pPr>
              <w:spacing w:before="0" w:after="0"/>
              <w:ind w:left="0"/>
              <w:jc w:val="right"/>
              <w:rPr>
                <w:bCs/>
              </w:rPr>
            </w:pPr>
            <w:r w:rsidRPr="00020534">
              <w:rPr>
                <w:bCs/>
              </w:rPr>
              <w:t>1x1x600</w:t>
            </w:r>
          </w:p>
        </w:tc>
      </w:tr>
      <w:tr w:rsidRPr="00020534" w:rsidR="0093331A" w:rsidTr="002A2F55" w14:paraId="6A028D81" w14:textId="77777777">
        <w:trPr>
          <w:trHeight w:val="284"/>
          <w:jc w:val="center"/>
        </w:trPr>
        <w:tc>
          <w:tcPr>
            <w:tcW w:w="1149" w:type="dxa"/>
            <w:tcBorders>
              <w:top w:val="nil"/>
              <w:left w:val="single" w:color="auto" w:sz="12" w:space="0"/>
              <w:bottom w:val="nil"/>
              <w:right w:val="nil"/>
            </w:tcBorders>
            <w:shd w:val="clear" w:color="auto" w:fill="C0C0C0"/>
            <w:noWrap/>
            <w:vAlign w:val="bottom"/>
          </w:tcPr>
          <w:p w:rsidRPr="00020534" w:rsidR="0093331A" w:rsidP="002A2F55" w:rsidRDefault="0093331A" w14:paraId="3343B3A4" w14:textId="77777777">
            <w:pPr>
              <w:spacing w:before="0" w:after="0"/>
              <w:rPr>
                <w:b/>
                <w:bCs/>
              </w:rPr>
            </w:pPr>
            <w:r w:rsidRPr="00020534">
              <w:rPr>
                <w:b/>
                <w:bCs/>
              </w:rPr>
              <w:t> </w:t>
            </w:r>
          </w:p>
        </w:tc>
        <w:tc>
          <w:tcPr>
            <w:tcW w:w="1236" w:type="dxa"/>
            <w:tcBorders>
              <w:top w:val="nil"/>
              <w:left w:val="double" w:color="auto" w:sz="6" w:space="0"/>
              <w:bottom w:val="nil"/>
              <w:right w:val="double" w:color="auto" w:sz="6" w:space="0"/>
            </w:tcBorders>
            <w:noWrap/>
            <w:vAlign w:val="bottom"/>
          </w:tcPr>
          <w:p w:rsidRPr="00020534" w:rsidR="0093331A" w:rsidP="002A2F55" w:rsidRDefault="0093331A" w14:paraId="474F6A74" w14:textId="77777777">
            <w:pPr>
              <w:spacing w:before="0" w:after="0"/>
              <w:ind w:left="0"/>
              <w:jc w:val="right"/>
              <w:rPr>
                <w:bCs/>
              </w:rPr>
            </w:pPr>
            <w:r w:rsidRPr="00020534">
              <w:rPr>
                <w:bCs/>
              </w:rPr>
              <w:t>1x2x600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4CB3AFBE" w14:textId="77777777">
            <w:pPr>
              <w:spacing w:before="0" w:after="0"/>
              <w:ind w:left="0"/>
              <w:jc w:val="right"/>
              <w:rPr>
                <w:bCs/>
              </w:rPr>
            </w:pPr>
            <w:r w:rsidRPr="00020534">
              <w:rPr>
                <w:bCs/>
              </w:rPr>
              <w:t>9x2x600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2469F06E" w14:textId="77777777">
            <w:pPr>
              <w:spacing w:before="0" w:after="0"/>
              <w:ind w:left="0"/>
              <w:jc w:val="right"/>
              <w:rPr>
                <w:bCs/>
              </w:rPr>
            </w:pPr>
            <w:r w:rsidRPr="00020534">
              <w:rPr>
                <w:bCs/>
              </w:rPr>
              <w:t>2x2x600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0F396EBA" w14:textId="77777777">
            <w:pPr>
              <w:spacing w:before="0" w:after="0"/>
              <w:ind w:left="0"/>
              <w:jc w:val="right"/>
              <w:rPr>
                <w:bCs/>
              </w:rPr>
            </w:pPr>
            <w:r w:rsidRPr="00020534">
              <w:rPr>
                <w:bCs/>
              </w:rPr>
              <w:t>1x2x600</w:t>
            </w:r>
          </w:p>
        </w:tc>
        <w:tc>
          <w:tcPr>
            <w:tcW w:w="1311" w:type="dxa"/>
            <w:tcBorders>
              <w:top w:val="nil"/>
              <w:left w:val="nil"/>
              <w:bottom w:val="nil"/>
              <w:right w:val="single" w:color="auto" w:sz="12" w:space="0"/>
            </w:tcBorders>
            <w:noWrap/>
            <w:vAlign w:val="bottom"/>
          </w:tcPr>
          <w:p w:rsidRPr="00020534" w:rsidR="0093331A" w:rsidP="002A2F55" w:rsidRDefault="0093331A" w14:paraId="295982FB" w14:textId="77777777">
            <w:pPr>
              <w:spacing w:before="0" w:after="0"/>
              <w:ind w:left="0"/>
              <w:jc w:val="right"/>
              <w:rPr>
                <w:bCs/>
              </w:rPr>
            </w:pPr>
            <w:r w:rsidRPr="00020534">
              <w:rPr>
                <w:bCs/>
              </w:rPr>
              <w:t>1x2x600</w:t>
            </w:r>
          </w:p>
        </w:tc>
      </w:tr>
      <w:tr w:rsidRPr="00020534" w:rsidR="0093331A" w:rsidTr="002A2F55" w14:paraId="656436B7" w14:textId="77777777">
        <w:trPr>
          <w:trHeight w:val="284"/>
          <w:jc w:val="center"/>
        </w:trPr>
        <w:tc>
          <w:tcPr>
            <w:tcW w:w="1149" w:type="dxa"/>
            <w:tcBorders>
              <w:top w:val="nil"/>
              <w:left w:val="single" w:color="auto" w:sz="12" w:space="0"/>
              <w:bottom w:val="nil"/>
              <w:right w:val="nil"/>
            </w:tcBorders>
            <w:shd w:val="clear" w:color="auto" w:fill="C0C0C0"/>
            <w:noWrap/>
            <w:vAlign w:val="bottom"/>
          </w:tcPr>
          <w:p w:rsidRPr="00020534" w:rsidR="0093331A" w:rsidP="002A2F55" w:rsidRDefault="0093331A" w14:paraId="7EFB8226" w14:textId="77777777">
            <w:pPr>
              <w:spacing w:before="0" w:after="0"/>
              <w:rPr>
                <w:b/>
                <w:bCs/>
              </w:rPr>
            </w:pPr>
            <w:r w:rsidRPr="00020534">
              <w:rPr>
                <w:b/>
                <w:bCs/>
              </w:rPr>
              <w:t> </w:t>
            </w:r>
          </w:p>
        </w:tc>
        <w:tc>
          <w:tcPr>
            <w:tcW w:w="1236" w:type="dxa"/>
            <w:tcBorders>
              <w:top w:val="nil"/>
              <w:left w:val="double" w:color="auto" w:sz="6" w:space="0"/>
              <w:bottom w:val="nil"/>
              <w:right w:val="double" w:color="auto" w:sz="6" w:space="0"/>
            </w:tcBorders>
            <w:noWrap/>
            <w:vAlign w:val="bottom"/>
          </w:tcPr>
          <w:p w:rsidRPr="00020534" w:rsidR="0093331A" w:rsidP="002A2F55" w:rsidRDefault="0093331A" w14:paraId="11BCE86A" w14:textId="77777777">
            <w:pPr>
              <w:spacing w:before="0" w:after="0"/>
              <w:ind w:left="0"/>
              <w:jc w:val="right"/>
              <w:rPr>
                <w:bCs/>
              </w:rPr>
            </w:pPr>
            <w:r w:rsidRPr="00020534">
              <w:rPr>
                <w:bCs/>
              </w:rPr>
              <w:t>1x2x550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172CE0AF" w14:textId="77777777">
            <w:pPr>
              <w:spacing w:before="0" w:after="0"/>
              <w:ind w:left="0"/>
              <w:jc w:val="right"/>
              <w:rPr>
                <w:bCs/>
              </w:rPr>
            </w:pPr>
            <w:r w:rsidRPr="00020534">
              <w:rPr>
                <w:bCs/>
              </w:rPr>
              <w:t>1x2x550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2FB45990" w14:textId="77777777">
            <w:pPr>
              <w:spacing w:before="0" w:after="0"/>
              <w:ind w:left="0"/>
              <w:jc w:val="right"/>
              <w:rPr>
                <w:bCs/>
              </w:rPr>
            </w:pPr>
            <w:r w:rsidRPr="00020534">
              <w:rPr>
                <w:bCs/>
              </w:rPr>
              <w:t>1x2x650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34DCC7CC" w14:textId="77777777">
            <w:pPr>
              <w:spacing w:before="0" w:after="0"/>
              <w:ind w:left="0"/>
              <w:jc w:val="right"/>
              <w:rPr>
                <w:bCs/>
              </w:rPr>
            </w:pPr>
            <w:r w:rsidRPr="00020534">
              <w:rPr>
                <w:bCs/>
              </w:rPr>
              <w:t>2x2x550</w:t>
            </w:r>
          </w:p>
        </w:tc>
        <w:tc>
          <w:tcPr>
            <w:tcW w:w="1311" w:type="dxa"/>
            <w:tcBorders>
              <w:top w:val="nil"/>
              <w:left w:val="nil"/>
              <w:bottom w:val="nil"/>
              <w:right w:val="single" w:color="auto" w:sz="12" w:space="0"/>
            </w:tcBorders>
            <w:noWrap/>
            <w:vAlign w:val="bottom"/>
          </w:tcPr>
          <w:p w:rsidRPr="00020534" w:rsidR="0093331A" w:rsidP="002A2F55" w:rsidRDefault="0093331A" w14:paraId="14E9B8D3" w14:textId="77777777">
            <w:pPr>
              <w:spacing w:before="0" w:after="0"/>
              <w:ind w:left="0"/>
              <w:jc w:val="right"/>
              <w:rPr>
                <w:bCs/>
              </w:rPr>
            </w:pPr>
            <w:r w:rsidRPr="00020534">
              <w:rPr>
                <w:bCs/>
              </w:rPr>
              <w:t>1x2x650</w:t>
            </w:r>
          </w:p>
        </w:tc>
      </w:tr>
      <w:tr w:rsidRPr="00020534" w:rsidR="0093331A" w:rsidTr="002A2F55" w14:paraId="31ABF847" w14:textId="77777777">
        <w:trPr>
          <w:trHeight w:val="284"/>
          <w:jc w:val="center"/>
        </w:trPr>
        <w:tc>
          <w:tcPr>
            <w:tcW w:w="1149" w:type="dxa"/>
            <w:tcBorders>
              <w:top w:val="nil"/>
              <w:left w:val="single" w:color="auto" w:sz="12" w:space="0"/>
              <w:bottom w:val="nil"/>
              <w:right w:val="nil"/>
            </w:tcBorders>
            <w:shd w:val="clear" w:color="auto" w:fill="C0C0C0"/>
            <w:noWrap/>
            <w:vAlign w:val="bottom"/>
          </w:tcPr>
          <w:p w:rsidRPr="00020534" w:rsidR="0093331A" w:rsidP="002A2F55" w:rsidRDefault="0093331A" w14:paraId="5093EFEF" w14:textId="77777777">
            <w:pPr>
              <w:spacing w:before="0" w:after="0"/>
              <w:rPr>
                <w:b/>
                <w:bCs/>
              </w:rPr>
            </w:pPr>
            <w:r w:rsidRPr="00020534">
              <w:rPr>
                <w:b/>
                <w:bCs/>
              </w:rPr>
              <w:t> </w:t>
            </w:r>
          </w:p>
        </w:tc>
        <w:tc>
          <w:tcPr>
            <w:tcW w:w="1236" w:type="dxa"/>
            <w:tcBorders>
              <w:top w:val="nil"/>
              <w:left w:val="double" w:color="auto" w:sz="6" w:space="0"/>
              <w:bottom w:val="nil"/>
              <w:right w:val="double" w:color="auto" w:sz="6" w:space="0"/>
            </w:tcBorders>
            <w:noWrap/>
            <w:vAlign w:val="bottom"/>
          </w:tcPr>
          <w:p w:rsidRPr="00020534" w:rsidR="0093331A" w:rsidP="002A2F55" w:rsidRDefault="0093331A" w14:paraId="56687B6A" w14:textId="77777777">
            <w:pPr>
              <w:spacing w:before="0" w:after="0"/>
              <w:ind w:left="0"/>
              <w:jc w:val="right"/>
              <w:rPr>
                <w:bCs/>
              </w:rPr>
            </w:pPr>
            <w:r w:rsidRPr="00020534">
              <w:rPr>
                <w:bCs/>
              </w:rPr>
              <w:t>8x2x600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01537850" w14:textId="77777777">
            <w:pPr>
              <w:spacing w:before="0" w:after="0"/>
              <w:ind w:left="0"/>
              <w:jc w:val="right"/>
              <w:rPr>
                <w:bCs/>
              </w:rPr>
            </w:pPr>
            <w:r w:rsidRPr="00020534">
              <w:rPr>
                <w:bCs/>
              </w:rPr>
              <w:t>2x2x600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7A3B50A1" w14:textId="77777777">
            <w:pPr>
              <w:spacing w:before="0" w:after="0"/>
              <w:ind w:left="0"/>
              <w:jc w:val="right"/>
              <w:rPr>
                <w:bCs/>
              </w:rPr>
            </w:pPr>
            <w:r w:rsidRPr="00020534">
              <w:rPr>
                <w:bCs/>
              </w:rPr>
              <w:t>1x2x600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509119D7" w14:textId="77777777">
            <w:pPr>
              <w:spacing w:before="0" w:after="0"/>
              <w:ind w:left="0"/>
              <w:jc w:val="right"/>
              <w:rPr>
                <w:bCs/>
              </w:rPr>
            </w:pPr>
            <w:r w:rsidRPr="00020534">
              <w:rPr>
                <w:bCs/>
              </w:rPr>
              <w:t>1x2x600</w:t>
            </w:r>
          </w:p>
        </w:tc>
        <w:tc>
          <w:tcPr>
            <w:tcW w:w="1311" w:type="dxa"/>
            <w:tcBorders>
              <w:top w:val="nil"/>
              <w:left w:val="nil"/>
              <w:bottom w:val="nil"/>
              <w:right w:val="single" w:color="auto" w:sz="12" w:space="0"/>
            </w:tcBorders>
            <w:noWrap/>
            <w:vAlign w:val="bottom"/>
          </w:tcPr>
          <w:p w:rsidRPr="00020534" w:rsidR="0093331A" w:rsidP="002A2F55" w:rsidRDefault="0093331A" w14:paraId="69991AF4" w14:textId="77777777">
            <w:pPr>
              <w:spacing w:before="0" w:after="0"/>
              <w:ind w:left="0"/>
              <w:jc w:val="right"/>
              <w:rPr>
                <w:bCs/>
              </w:rPr>
            </w:pPr>
            <w:r w:rsidRPr="00020534">
              <w:rPr>
                <w:bCs/>
              </w:rPr>
              <w:t>1x2x600</w:t>
            </w:r>
          </w:p>
        </w:tc>
      </w:tr>
      <w:tr w:rsidRPr="00020534" w:rsidR="0093331A" w:rsidTr="002A2F55" w14:paraId="3197232C" w14:textId="77777777">
        <w:trPr>
          <w:trHeight w:val="284"/>
          <w:jc w:val="center"/>
        </w:trPr>
        <w:tc>
          <w:tcPr>
            <w:tcW w:w="1149" w:type="dxa"/>
            <w:tcBorders>
              <w:top w:val="nil"/>
              <w:left w:val="single" w:color="auto" w:sz="12" w:space="0"/>
              <w:bottom w:val="nil"/>
              <w:right w:val="nil"/>
            </w:tcBorders>
            <w:shd w:val="clear" w:color="auto" w:fill="C0C0C0"/>
            <w:noWrap/>
            <w:vAlign w:val="bottom"/>
          </w:tcPr>
          <w:p w:rsidRPr="00020534" w:rsidR="0093331A" w:rsidP="002A2F55" w:rsidRDefault="0093331A" w14:paraId="2D609C61" w14:textId="77777777">
            <w:pPr>
              <w:spacing w:before="0" w:after="0"/>
              <w:rPr>
                <w:b/>
                <w:bCs/>
              </w:rPr>
            </w:pPr>
            <w:r w:rsidRPr="00020534">
              <w:rPr>
                <w:b/>
                <w:bCs/>
              </w:rPr>
              <w:t> </w:t>
            </w:r>
          </w:p>
        </w:tc>
        <w:tc>
          <w:tcPr>
            <w:tcW w:w="1236" w:type="dxa"/>
            <w:tcBorders>
              <w:top w:val="nil"/>
              <w:left w:val="double" w:color="auto" w:sz="6" w:space="0"/>
              <w:bottom w:val="nil"/>
              <w:right w:val="double" w:color="auto" w:sz="6" w:space="0"/>
            </w:tcBorders>
            <w:noWrap/>
            <w:vAlign w:val="bottom"/>
          </w:tcPr>
          <w:p w:rsidRPr="00020534" w:rsidR="0093331A" w:rsidP="002A2F55" w:rsidRDefault="0093331A" w14:paraId="6E5BEDE2" w14:textId="77777777">
            <w:pPr>
              <w:spacing w:before="0" w:after="0"/>
              <w:ind w:left="0"/>
              <w:jc w:val="right"/>
              <w:rPr>
                <w:bCs/>
              </w:rPr>
            </w:pPr>
            <w:r w:rsidRPr="00020534">
              <w:rPr>
                <w:bCs/>
              </w:rPr>
              <w:t>1x2x550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57C1DD3A" w14:textId="77777777">
            <w:pPr>
              <w:spacing w:before="0" w:after="0"/>
              <w:ind w:left="0"/>
              <w:jc w:val="right"/>
              <w:rPr>
                <w:bCs/>
              </w:rPr>
            </w:pPr>
            <w:r w:rsidRPr="00020534">
              <w:rPr>
                <w:bCs/>
              </w:rPr>
              <w:t>1x2x850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4350EA17" w14:textId="77777777">
            <w:pPr>
              <w:spacing w:before="0" w:after="0"/>
              <w:ind w:left="0"/>
              <w:jc w:val="right"/>
              <w:rPr>
                <w:bCs/>
              </w:rPr>
            </w:pPr>
            <w:r w:rsidRPr="00020534">
              <w:rPr>
                <w:bCs/>
              </w:rPr>
              <w:t>1x2x650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12313D0A" w14:textId="77777777">
            <w:pPr>
              <w:spacing w:before="0" w:after="0"/>
              <w:ind w:left="0"/>
              <w:jc w:val="right"/>
              <w:rPr>
                <w:bCs/>
              </w:rPr>
            </w:pPr>
            <w:r w:rsidRPr="00020534">
              <w:rPr>
                <w:bCs/>
              </w:rPr>
              <w:t>1x2x550</w:t>
            </w:r>
          </w:p>
        </w:tc>
        <w:tc>
          <w:tcPr>
            <w:tcW w:w="1311" w:type="dxa"/>
            <w:tcBorders>
              <w:top w:val="nil"/>
              <w:left w:val="nil"/>
              <w:bottom w:val="nil"/>
              <w:right w:val="single" w:color="auto" w:sz="12" w:space="0"/>
            </w:tcBorders>
            <w:noWrap/>
            <w:vAlign w:val="bottom"/>
          </w:tcPr>
          <w:p w:rsidRPr="00020534" w:rsidR="0093331A" w:rsidP="002A2F55" w:rsidRDefault="0093331A" w14:paraId="05FF6375" w14:textId="77777777">
            <w:pPr>
              <w:spacing w:before="0" w:after="0"/>
              <w:ind w:left="0"/>
              <w:jc w:val="right"/>
              <w:rPr>
                <w:bCs/>
              </w:rPr>
            </w:pPr>
            <w:r w:rsidRPr="00020534">
              <w:rPr>
                <w:bCs/>
              </w:rPr>
              <w:t>1x2x650</w:t>
            </w:r>
          </w:p>
        </w:tc>
      </w:tr>
      <w:tr w:rsidRPr="00020534" w:rsidR="0093331A" w:rsidTr="002A2F55" w14:paraId="583A0450" w14:textId="77777777">
        <w:trPr>
          <w:trHeight w:val="284"/>
          <w:jc w:val="center"/>
        </w:trPr>
        <w:tc>
          <w:tcPr>
            <w:tcW w:w="1149" w:type="dxa"/>
            <w:tcBorders>
              <w:top w:val="nil"/>
              <w:left w:val="single" w:color="auto" w:sz="12" w:space="0"/>
              <w:bottom w:val="nil"/>
              <w:right w:val="nil"/>
            </w:tcBorders>
            <w:shd w:val="clear" w:color="auto" w:fill="C0C0C0"/>
            <w:noWrap/>
            <w:vAlign w:val="bottom"/>
          </w:tcPr>
          <w:p w:rsidRPr="00020534" w:rsidR="0093331A" w:rsidP="002A2F55" w:rsidRDefault="0093331A" w14:paraId="0E2D1426" w14:textId="77777777">
            <w:pPr>
              <w:spacing w:before="0" w:after="0"/>
              <w:rPr>
                <w:b/>
                <w:bCs/>
              </w:rPr>
            </w:pPr>
            <w:r w:rsidRPr="00020534">
              <w:rPr>
                <w:b/>
                <w:bCs/>
              </w:rPr>
              <w:t> </w:t>
            </w:r>
          </w:p>
        </w:tc>
        <w:tc>
          <w:tcPr>
            <w:tcW w:w="1236" w:type="dxa"/>
            <w:tcBorders>
              <w:top w:val="nil"/>
              <w:left w:val="double" w:color="auto" w:sz="6" w:space="0"/>
              <w:bottom w:val="nil"/>
              <w:right w:val="double" w:color="auto" w:sz="6" w:space="0"/>
            </w:tcBorders>
            <w:noWrap/>
            <w:vAlign w:val="bottom"/>
          </w:tcPr>
          <w:p w:rsidRPr="00020534" w:rsidR="0093331A" w:rsidP="002A2F55" w:rsidRDefault="0093331A" w14:paraId="726A9C04" w14:textId="77777777">
            <w:pPr>
              <w:spacing w:before="0" w:after="0"/>
              <w:ind w:left="0"/>
              <w:jc w:val="right"/>
              <w:rPr>
                <w:bCs/>
              </w:rPr>
            </w:pPr>
            <w:r w:rsidRPr="00020534">
              <w:rPr>
                <w:bCs/>
              </w:rPr>
              <w:t>1x2x600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7EF037B7" w14:textId="77777777">
            <w:pPr>
              <w:spacing w:before="0" w:after="0"/>
              <w:jc w:val="right"/>
              <w:rPr>
                <w:bCs/>
              </w:rPr>
            </w:pPr>
            <w:r w:rsidRPr="00020534">
              <w:rPr>
                <w:bCs/>
              </w:rPr>
              <w:t> </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609667D5" w14:textId="77777777">
            <w:pPr>
              <w:spacing w:before="0" w:after="0"/>
              <w:ind w:left="0"/>
              <w:jc w:val="right"/>
              <w:rPr>
                <w:bCs/>
              </w:rPr>
            </w:pPr>
            <w:r w:rsidRPr="00020534">
              <w:rPr>
                <w:bCs/>
              </w:rPr>
              <w:t>2x2x600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051A3611" w14:textId="77777777">
            <w:pPr>
              <w:spacing w:before="0" w:after="0"/>
              <w:ind w:left="0"/>
              <w:jc w:val="right"/>
              <w:rPr>
                <w:bCs/>
              </w:rPr>
            </w:pPr>
            <w:r w:rsidRPr="00020534">
              <w:rPr>
                <w:bCs/>
              </w:rPr>
              <w:t>1x2x600</w:t>
            </w:r>
          </w:p>
        </w:tc>
        <w:tc>
          <w:tcPr>
            <w:tcW w:w="1311" w:type="dxa"/>
            <w:tcBorders>
              <w:top w:val="nil"/>
              <w:left w:val="nil"/>
              <w:bottom w:val="nil"/>
              <w:right w:val="single" w:color="auto" w:sz="12" w:space="0"/>
            </w:tcBorders>
            <w:noWrap/>
            <w:vAlign w:val="bottom"/>
          </w:tcPr>
          <w:p w:rsidRPr="00020534" w:rsidR="0093331A" w:rsidP="002A2F55" w:rsidRDefault="0093331A" w14:paraId="5998DBED" w14:textId="77777777">
            <w:pPr>
              <w:spacing w:before="0" w:after="0"/>
              <w:ind w:left="0"/>
              <w:jc w:val="right"/>
              <w:rPr>
                <w:bCs/>
              </w:rPr>
            </w:pPr>
            <w:r w:rsidRPr="00020534">
              <w:rPr>
                <w:bCs/>
              </w:rPr>
              <w:t>2x2x600</w:t>
            </w:r>
          </w:p>
        </w:tc>
      </w:tr>
      <w:tr w:rsidRPr="00020534" w:rsidR="0093331A" w:rsidTr="002A2F55" w14:paraId="59E96D1A" w14:textId="77777777">
        <w:trPr>
          <w:trHeight w:val="284"/>
          <w:jc w:val="center"/>
        </w:trPr>
        <w:tc>
          <w:tcPr>
            <w:tcW w:w="1149" w:type="dxa"/>
            <w:tcBorders>
              <w:top w:val="nil"/>
              <w:left w:val="single" w:color="auto" w:sz="12" w:space="0"/>
              <w:bottom w:val="nil"/>
              <w:right w:val="nil"/>
            </w:tcBorders>
            <w:shd w:val="clear" w:color="auto" w:fill="C0C0C0"/>
            <w:noWrap/>
            <w:vAlign w:val="bottom"/>
          </w:tcPr>
          <w:p w:rsidRPr="00020534" w:rsidR="0093331A" w:rsidP="002A2F55" w:rsidRDefault="0093331A" w14:paraId="44C45C82" w14:textId="77777777">
            <w:pPr>
              <w:spacing w:before="0" w:after="0"/>
              <w:rPr>
                <w:b/>
                <w:bCs/>
              </w:rPr>
            </w:pPr>
            <w:r w:rsidRPr="00020534">
              <w:rPr>
                <w:b/>
                <w:bCs/>
              </w:rPr>
              <w:t> </w:t>
            </w:r>
          </w:p>
        </w:tc>
        <w:tc>
          <w:tcPr>
            <w:tcW w:w="1236" w:type="dxa"/>
            <w:tcBorders>
              <w:top w:val="nil"/>
              <w:left w:val="double" w:color="auto" w:sz="6" w:space="0"/>
              <w:bottom w:val="nil"/>
              <w:right w:val="double" w:color="auto" w:sz="6" w:space="0"/>
            </w:tcBorders>
            <w:noWrap/>
            <w:vAlign w:val="bottom"/>
          </w:tcPr>
          <w:p w:rsidRPr="00020534" w:rsidR="0093331A" w:rsidP="002A2F55" w:rsidRDefault="0093331A" w14:paraId="3C1DD333" w14:textId="77777777">
            <w:pPr>
              <w:spacing w:before="0" w:after="0"/>
              <w:ind w:left="0"/>
              <w:jc w:val="right"/>
              <w:rPr>
                <w:bCs/>
              </w:rPr>
            </w:pPr>
            <w:r w:rsidRPr="00020534">
              <w:rPr>
                <w:bCs/>
              </w:rPr>
              <w:t>1x2x700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5F3C1B8D" w14:textId="77777777">
            <w:pPr>
              <w:spacing w:before="0" w:after="0"/>
              <w:jc w:val="right"/>
              <w:rPr>
                <w:bCs/>
              </w:rPr>
            </w:pPr>
            <w:r w:rsidRPr="00020534">
              <w:rPr>
                <w:bCs/>
              </w:rPr>
              <w:t> </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1FF9C9C4" w14:textId="77777777">
            <w:pPr>
              <w:spacing w:before="0" w:after="0"/>
              <w:ind w:left="0"/>
              <w:jc w:val="right"/>
              <w:rPr>
                <w:bCs/>
              </w:rPr>
            </w:pPr>
            <w:r w:rsidRPr="00020534">
              <w:rPr>
                <w:bCs/>
              </w:rPr>
              <w:t>1x2x650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4CBE1A00" w14:textId="77777777">
            <w:pPr>
              <w:spacing w:before="0" w:after="0"/>
              <w:ind w:left="0"/>
              <w:jc w:val="right"/>
              <w:rPr>
                <w:bCs/>
              </w:rPr>
            </w:pPr>
            <w:r w:rsidRPr="00020534">
              <w:rPr>
                <w:bCs/>
              </w:rPr>
              <w:t>2x2x550</w:t>
            </w:r>
          </w:p>
        </w:tc>
        <w:tc>
          <w:tcPr>
            <w:tcW w:w="1311" w:type="dxa"/>
            <w:tcBorders>
              <w:top w:val="nil"/>
              <w:left w:val="nil"/>
              <w:bottom w:val="nil"/>
              <w:right w:val="single" w:color="auto" w:sz="12" w:space="0"/>
            </w:tcBorders>
            <w:noWrap/>
            <w:vAlign w:val="bottom"/>
          </w:tcPr>
          <w:p w:rsidRPr="00020534" w:rsidR="0093331A" w:rsidP="002A2F55" w:rsidRDefault="0093331A" w14:paraId="33F85BE0" w14:textId="77777777">
            <w:pPr>
              <w:spacing w:before="0" w:after="0"/>
              <w:ind w:left="0"/>
              <w:jc w:val="right"/>
              <w:rPr>
                <w:bCs/>
              </w:rPr>
            </w:pPr>
            <w:r w:rsidRPr="00020534">
              <w:rPr>
                <w:bCs/>
              </w:rPr>
              <w:t>1x2x650</w:t>
            </w:r>
          </w:p>
        </w:tc>
      </w:tr>
      <w:tr w:rsidRPr="00020534" w:rsidR="0093331A" w:rsidTr="002A2F55" w14:paraId="6EDB860E" w14:textId="77777777">
        <w:trPr>
          <w:trHeight w:val="284"/>
          <w:jc w:val="center"/>
        </w:trPr>
        <w:tc>
          <w:tcPr>
            <w:tcW w:w="1149" w:type="dxa"/>
            <w:tcBorders>
              <w:top w:val="nil"/>
              <w:left w:val="single" w:color="auto" w:sz="12" w:space="0"/>
              <w:bottom w:val="nil"/>
              <w:right w:val="nil"/>
            </w:tcBorders>
            <w:shd w:val="clear" w:color="auto" w:fill="C0C0C0"/>
            <w:noWrap/>
            <w:vAlign w:val="bottom"/>
          </w:tcPr>
          <w:p w:rsidRPr="00020534" w:rsidR="0093331A" w:rsidP="002A2F55" w:rsidRDefault="0093331A" w14:paraId="6B0B5848" w14:textId="77777777">
            <w:pPr>
              <w:spacing w:before="0" w:after="0"/>
              <w:rPr>
                <w:b/>
                <w:bCs/>
              </w:rPr>
            </w:pPr>
            <w:r w:rsidRPr="00020534">
              <w:rPr>
                <w:b/>
                <w:bCs/>
              </w:rPr>
              <w:t> </w:t>
            </w:r>
          </w:p>
        </w:tc>
        <w:tc>
          <w:tcPr>
            <w:tcW w:w="1236" w:type="dxa"/>
            <w:tcBorders>
              <w:top w:val="nil"/>
              <w:left w:val="double" w:color="auto" w:sz="6" w:space="0"/>
              <w:bottom w:val="nil"/>
              <w:right w:val="double" w:color="auto" w:sz="6" w:space="0"/>
            </w:tcBorders>
            <w:noWrap/>
            <w:vAlign w:val="bottom"/>
          </w:tcPr>
          <w:p w:rsidRPr="00020534" w:rsidR="0093331A" w:rsidP="002A2F55" w:rsidRDefault="0093331A" w14:paraId="2D46BA31" w14:textId="77777777">
            <w:pPr>
              <w:spacing w:before="0" w:after="0"/>
              <w:jc w:val="right"/>
              <w:rPr>
                <w:bCs/>
              </w:rPr>
            </w:pPr>
            <w:r w:rsidRPr="00020534">
              <w:rPr>
                <w:bCs/>
              </w:rPr>
              <w:t> </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0D61C358" w14:textId="77777777">
            <w:pPr>
              <w:spacing w:before="0" w:after="0"/>
              <w:jc w:val="right"/>
              <w:rPr>
                <w:bCs/>
              </w:rPr>
            </w:pPr>
            <w:r w:rsidRPr="00020534">
              <w:rPr>
                <w:bCs/>
              </w:rPr>
              <w:t> </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7A8FBCC4" w14:textId="77777777">
            <w:pPr>
              <w:spacing w:before="0" w:after="0"/>
              <w:ind w:left="0"/>
              <w:jc w:val="right"/>
              <w:rPr>
                <w:bCs/>
              </w:rPr>
            </w:pPr>
            <w:r w:rsidRPr="00020534">
              <w:rPr>
                <w:bCs/>
              </w:rPr>
              <w:t>1x2x600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77499513" w14:textId="77777777">
            <w:pPr>
              <w:spacing w:before="0" w:after="0"/>
              <w:ind w:left="0"/>
              <w:jc w:val="right"/>
              <w:rPr>
                <w:bCs/>
              </w:rPr>
            </w:pPr>
            <w:r w:rsidRPr="00020534">
              <w:rPr>
                <w:bCs/>
              </w:rPr>
              <w:t>1x2x600</w:t>
            </w:r>
          </w:p>
        </w:tc>
        <w:tc>
          <w:tcPr>
            <w:tcW w:w="1311" w:type="dxa"/>
            <w:tcBorders>
              <w:top w:val="nil"/>
              <w:left w:val="nil"/>
              <w:bottom w:val="nil"/>
              <w:right w:val="single" w:color="auto" w:sz="12" w:space="0"/>
            </w:tcBorders>
            <w:noWrap/>
            <w:vAlign w:val="bottom"/>
          </w:tcPr>
          <w:p w:rsidRPr="00020534" w:rsidR="0093331A" w:rsidP="002A2F55" w:rsidRDefault="0093331A" w14:paraId="5CE8ED11" w14:textId="77777777">
            <w:pPr>
              <w:spacing w:before="0" w:after="0"/>
              <w:ind w:left="0"/>
              <w:jc w:val="right"/>
              <w:rPr>
                <w:bCs/>
              </w:rPr>
            </w:pPr>
            <w:r w:rsidRPr="00020534">
              <w:rPr>
                <w:bCs/>
              </w:rPr>
              <w:t>2x2x600</w:t>
            </w:r>
          </w:p>
        </w:tc>
      </w:tr>
      <w:tr w:rsidRPr="00020534" w:rsidR="0093331A" w:rsidTr="002A2F55" w14:paraId="6A862ADF" w14:textId="77777777">
        <w:trPr>
          <w:trHeight w:val="284"/>
          <w:jc w:val="center"/>
        </w:trPr>
        <w:tc>
          <w:tcPr>
            <w:tcW w:w="1149" w:type="dxa"/>
            <w:tcBorders>
              <w:top w:val="nil"/>
              <w:left w:val="single" w:color="auto" w:sz="12" w:space="0"/>
              <w:bottom w:val="nil"/>
              <w:right w:val="nil"/>
            </w:tcBorders>
            <w:shd w:val="clear" w:color="auto" w:fill="C0C0C0"/>
            <w:noWrap/>
            <w:vAlign w:val="bottom"/>
          </w:tcPr>
          <w:p w:rsidRPr="00020534" w:rsidR="0093331A" w:rsidP="002A2F55" w:rsidRDefault="0093331A" w14:paraId="76B2C1F7" w14:textId="77777777">
            <w:pPr>
              <w:spacing w:before="0" w:after="0"/>
              <w:rPr>
                <w:b/>
                <w:bCs/>
              </w:rPr>
            </w:pPr>
            <w:r w:rsidRPr="00020534">
              <w:rPr>
                <w:b/>
                <w:bCs/>
              </w:rPr>
              <w:t> </w:t>
            </w:r>
          </w:p>
        </w:tc>
        <w:tc>
          <w:tcPr>
            <w:tcW w:w="1236" w:type="dxa"/>
            <w:tcBorders>
              <w:top w:val="nil"/>
              <w:left w:val="double" w:color="auto" w:sz="6" w:space="0"/>
              <w:bottom w:val="nil"/>
              <w:right w:val="double" w:color="auto" w:sz="6" w:space="0"/>
            </w:tcBorders>
            <w:noWrap/>
            <w:vAlign w:val="bottom"/>
          </w:tcPr>
          <w:p w:rsidRPr="00020534" w:rsidR="0093331A" w:rsidP="002A2F55" w:rsidRDefault="0093331A" w14:paraId="42C81CBD" w14:textId="77777777">
            <w:pPr>
              <w:spacing w:before="0" w:after="0"/>
              <w:jc w:val="right"/>
              <w:rPr>
                <w:bCs/>
              </w:rPr>
            </w:pPr>
            <w:r w:rsidRPr="00020534">
              <w:rPr>
                <w:bCs/>
              </w:rPr>
              <w:t> </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120349D1" w14:textId="77777777">
            <w:pPr>
              <w:spacing w:before="0" w:after="0"/>
              <w:jc w:val="right"/>
              <w:rPr>
                <w:bCs/>
              </w:rPr>
            </w:pPr>
            <w:r w:rsidRPr="00020534">
              <w:rPr>
                <w:bCs/>
              </w:rPr>
              <w:t> </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23339186" w14:textId="77777777">
            <w:pPr>
              <w:spacing w:before="0" w:after="0"/>
              <w:ind w:left="0"/>
              <w:jc w:val="right"/>
              <w:rPr>
                <w:bCs/>
              </w:rPr>
            </w:pPr>
            <w:r w:rsidRPr="00020534">
              <w:rPr>
                <w:bCs/>
              </w:rPr>
              <w:t>1x2x650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0C6276CF" w14:textId="77777777">
            <w:pPr>
              <w:spacing w:before="0" w:after="0"/>
              <w:ind w:left="0"/>
              <w:jc w:val="right"/>
              <w:rPr>
                <w:bCs/>
              </w:rPr>
            </w:pPr>
            <w:r w:rsidRPr="00020534">
              <w:rPr>
                <w:bCs/>
              </w:rPr>
              <w:t>1x2x550</w:t>
            </w:r>
          </w:p>
        </w:tc>
        <w:tc>
          <w:tcPr>
            <w:tcW w:w="1311" w:type="dxa"/>
            <w:tcBorders>
              <w:top w:val="nil"/>
              <w:left w:val="nil"/>
              <w:bottom w:val="nil"/>
              <w:right w:val="single" w:color="auto" w:sz="12" w:space="0"/>
            </w:tcBorders>
            <w:noWrap/>
            <w:vAlign w:val="bottom"/>
          </w:tcPr>
          <w:p w:rsidRPr="00020534" w:rsidR="0093331A" w:rsidP="002A2F55" w:rsidRDefault="0093331A" w14:paraId="38748E5C" w14:textId="77777777">
            <w:pPr>
              <w:spacing w:before="0" w:after="0"/>
              <w:ind w:left="0"/>
              <w:jc w:val="right"/>
              <w:rPr>
                <w:bCs/>
              </w:rPr>
            </w:pPr>
            <w:r w:rsidRPr="00020534">
              <w:rPr>
                <w:bCs/>
              </w:rPr>
              <w:t>1x2x650</w:t>
            </w:r>
          </w:p>
        </w:tc>
      </w:tr>
      <w:tr w:rsidRPr="00020534" w:rsidR="0093331A" w:rsidTr="002A2F55" w14:paraId="135CDBAB" w14:textId="77777777">
        <w:trPr>
          <w:trHeight w:val="284"/>
          <w:jc w:val="center"/>
        </w:trPr>
        <w:tc>
          <w:tcPr>
            <w:tcW w:w="1149" w:type="dxa"/>
            <w:tcBorders>
              <w:top w:val="nil"/>
              <w:left w:val="single" w:color="auto" w:sz="12" w:space="0"/>
              <w:bottom w:val="nil"/>
              <w:right w:val="nil"/>
            </w:tcBorders>
            <w:shd w:val="clear" w:color="auto" w:fill="C0C0C0"/>
            <w:noWrap/>
            <w:vAlign w:val="bottom"/>
          </w:tcPr>
          <w:p w:rsidRPr="00020534" w:rsidR="0093331A" w:rsidP="002A2F55" w:rsidRDefault="0093331A" w14:paraId="3827A9D8" w14:textId="77777777">
            <w:pPr>
              <w:spacing w:before="0" w:after="0"/>
              <w:rPr>
                <w:b/>
                <w:bCs/>
              </w:rPr>
            </w:pPr>
            <w:r w:rsidRPr="00020534">
              <w:rPr>
                <w:b/>
                <w:bCs/>
              </w:rPr>
              <w:t> </w:t>
            </w:r>
          </w:p>
        </w:tc>
        <w:tc>
          <w:tcPr>
            <w:tcW w:w="1236" w:type="dxa"/>
            <w:tcBorders>
              <w:top w:val="nil"/>
              <w:left w:val="double" w:color="auto" w:sz="6" w:space="0"/>
              <w:bottom w:val="nil"/>
              <w:right w:val="double" w:color="auto" w:sz="6" w:space="0"/>
            </w:tcBorders>
            <w:noWrap/>
            <w:vAlign w:val="bottom"/>
          </w:tcPr>
          <w:p w:rsidRPr="00020534" w:rsidR="0093331A" w:rsidP="002A2F55" w:rsidRDefault="0093331A" w14:paraId="64AB8E78" w14:textId="77777777">
            <w:pPr>
              <w:spacing w:before="0" w:after="0"/>
              <w:jc w:val="right"/>
              <w:rPr>
                <w:bCs/>
              </w:rPr>
            </w:pPr>
            <w:r w:rsidRPr="00020534">
              <w:rPr>
                <w:bCs/>
              </w:rPr>
              <w:t> </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24858AFB" w14:textId="77777777">
            <w:pPr>
              <w:spacing w:before="0" w:after="0"/>
              <w:jc w:val="right"/>
              <w:rPr>
                <w:bCs/>
              </w:rPr>
            </w:pPr>
            <w:r w:rsidRPr="00020534">
              <w:rPr>
                <w:bCs/>
              </w:rPr>
              <w:t> </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32317C8D" w14:textId="77777777">
            <w:pPr>
              <w:spacing w:before="0" w:after="0"/>
              <w:ind w:left="0"/>
              <w:jc w:val="right"/>
              <w:rPr>
                <w:bCs/>
              </w:rPr>
            </w:pPr>
            <w:r w:rsidRPr="00020534">
              <w:rPr>
                <w:bCs/>
              </w:rPr>
              <w:t>2x2x600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2F83FDFF" w14:textId="77777777">
            <w:pPr>
              <w:spacing w:before="0" w:after="0"/>
              <w:ind w:left="0"/>
              <w:jc w:val="right"/>
              <w:rPr>
                <w:bCs/>
              </w:rPr>
            </w:pPr>
            <w:r w:rsidRPr="00020534">
              <w:rPr>
                <w:bCs/>
              </w:rPr>
              <w:t>1x2x600</w:t>
            </w:r>
          </w:p>
        </w:tc>
        <w:tc>
          <w:tcPr>
            <w:tcW w:w="1311" w:type="dxa"/>
            <w:tcBorders>
              <w:top w:val="nil"/>
              <w:left w:val="nil"/>
              <w:bottom w:val="nil"/>
              <w:right w:val="single" w:color="auto" w:sz="12" w:space="0"/>
            </w:tcBorders>
            <w:noWrap/>
            <w:vAlign w:val="bottom"/>
          </w:tcPr>
          <w:p w:rsidRPr="00020534" w:rsidR="0093331A" w:rsidP="002A2F55" w:rsidRDefault="0093331A" w14:paraId="75B3F221" w14:textId="77777777">
            <w:pPr>
              <w:spacing w:before="0" w:after="0"/>
              <w:ind w:left="0"/>
              <w:jc w:val="right"/>
              <w:rPr>
                <w:bCs/>
              </w:rPr>
            </w:pPr>
            <w:r w:rsidRPr="00020534">
              <w:rPr>
                <w:bCs/>
              </w:rPr>
              <w:t>1x2x600</w:t>
            </w:r>
          </w:p>
        </w:tc>
      </w:tr>
      <w:tr w:rsidRPr="00020534" w:rsidR="0093331A" w:rsidTr="002A2F55" w14:paraId="666224A1" w14:textId="77777777">
        <w:trPr>
          <w:trHeight w:val="284"/>
          <w:jc w:val="center"/>
        </w:trPr>
        <w:tc>
          <w:tcPr>
            <w:tcW w:w="1149" w:type="dxa"/>
            <w:tcBorders>
              <w:top w:val="nil"/>
              <w:left w:val="single" w:color="auto" w:sz="12" w:space="0"/>
              <w:bottom w:val="nil"/>
              <w:right w:val="nil"/>
            </w:tcBorders>
            <w:shd w:val="clear" w:color="auto" w:fill="C0C0C0"/>
            <w:noWrap/>
            <w:vAlign w:val="bottom"/>
          </w:tcPr>
          <w:p w:rsidRPr="00020534" w:rsidR="0093331A" w:rsidP="002A2F55" w:rsidRDefault="0093331A" w14:paraId="6C63F660" w14:textId="77777777">
            <w:pPr>
              <w:spacing w:before="0" w:after="0"/>
              <w:rPr>
                <w:b/>
                <w:bCs/>
              </w:rPr>
            </w:pPr>
            <w:r w:rsidRPr="00020534">
              <w:rPr>
                <w:b/>
                <w:bCs/>
              </w:rPr>
              <w:t> </w:t>
            </w:r>
          </w:p>
        </w:tc>
        <w:tc>
          <w:tcPr>
            <w:tcW w:w="1236" w:type="dxa"/>
            <w:tcBorders>
              <w:top w:val="nil"/>
              <w:left w:val="double" w:color="auto" w:sz="6" w:space="0"/>
              <w:bottom w:val="nil"/>
              <w:right w:val="double" w:color="auto" w:sz="6" w:space="0"/>
            </w:tcBorders>
            <w:noWrap/>
            <w:vAlign w:val="bottom"/>
          </w:tcPr>
          <w:p w:rsidRPr="00020534" w:rsidR="0093331A" w:rsidP="002A2F55" w:rsidRDefault="0093331A" w14:paraId="51EFB71C" w14:textId="77777777">
            <w:pPr>
              <w:spacing w:before="0" w:after="0"/>
              <w:jc w:val="right"/>
              <w:rPr>
                <w:bCs/>
              </w:rPr>
            </w:pPr>
            <w:r w:rsidRPr="00020534">
              <w:rPr>
                <w:bCs/>
              </w:rPr>
              <w:t> </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74509F49" w14:textId="77777777">
            <w:pPr>
              <w:spacing w:before="0" w:after="0"/>
              <w:jc w:val="right"/>
              <w:rPr>
                <w:bCs/>
              </w:rPr>
            </w:pPr>
            <w:r w:rsidRPr="00020534">
              <w:rPr>
                <w:bCs/>
              </w:rPr>
              <w:t> </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53FBA5DC" w14:textId="77777777">
            <w:pPr>
              <w:spacing w:before="0" w:after="0"/>
              <w:ind w:left="0"/>
              <w:jc w:val="right"/>
              <w:rPr>
                <w:bCs/>
              </w:rPr>
            </w:pPr>
            <w:r w:rsidRPr="00020534">
              <w:rPr>
                <w:bCs/>
              </w:rPr>
              <w:t>1x2x850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7816C9F3" w14:textId="77777777">
            <w:pPr>
              <w:spacing w:before="0" w:after="0"/>
              <w:ind w:left="0"/>
              <w:jc w:val="right"/>
              <w:rPr>
                <w:bCs/>
              </w:rPr>
            </w:pPr>
            <w:r w:rsidRPr="00020534">
              <w:rPr>
                <w:bCs/>
              </w:rPr>
              <w:t>1x2x550</w:t>
            </w:r>
          </w:p>
        </w:tc>
        <w:tc>
          <w:tcPr>
            <w:tcW w:w="1311" w:type="dxa"/>
            <w:tcBorders>
              <w:top w:val="nil"/>
              <w:left w:val="nil"/>
              <w:bottom w:val="nil"/>
              <w:right w:val="single" w:color="auto" w:sz="12" w:space="0"/>
            </w:tcBorders>
            <w:noWrap/>
            <w:vAlign w:val="bottom"/>
          </w:tcPr>
          <w:p w:rsidRPr="00020534" w:rsidR="0093331A" w:rsidP="002A2F55" w:rsidRDefault="0093331A" w14:paraId="1D4E7819" w14:textId="77777777">
            <w:pPr>
              <w:spacing w:before="0" w:after="0"/>
              <w:ind w:left="0"/>
              <w:jc w:val="right"/>
              <w:rPr>
                <w:bCs/>
              </w:rPr>
            </w:pPr>
            <w:r w:rsidRPr="00020534">
              <w:rPr>
                <w:bCs/>
              </w:rPr>
              <w:t>1x2x650</w:t>
            </w:r>
          </w:p>
        </w:tc>
      </w:tr>
      <w:tr w:rsidRPr="00020534" w:rsidR="0093331A" w:rsidTr="002A2F55" w14:paraId="390C3D61" w14:textId="77777777">
        <w:trPr>
          <w:trHeight w:val="284"/>
          <w:jc w:val="center"/>
        </w:trPr>
        <w:tc>
          <w:tcPr>
            <w:tcW w:w="1149" w:type="dxa"/>
            <w:tcBorders>
              <w:top w:val="nil"/>
              <w:left w:val="single" w:color="auto" w:sz="12" w:space="0"/>
              <w:bottom w:val="double" w:color="auto" w:sz="6" w:space="0"/>
              <w:right w:val="nil"/>
            </w:tcBorders>
            <w:shd w:val="clear" w:color="auto" w:fill="C0C0C0"/>
            <w:noWrap/>
            <w:vAlign w:val="bottom"/>
          </w:tcPr>
          <w:p w:rsidRPr="00020534" w:rsidR="0093331A" w:rsidP="002A2F55" w:rsidRDefault="0093331A" w14:paraId="5E24349D" w14:textId="77777777">
            <w:pPr>
              <w:spacing w:before="0" w:after="0"/>
              <w:rPr>
                <w:b/>
                <w:bCs/>
              </w:rPr>
            </w:pPr>
            <w:r w:rsidRPr="00020534">
              <w:rPr>
                <w:b/>
                <w:bCs/>
              </w:rPr>
              <w:t> </w:t>
            </w:r>
          </w:p>
        </w:tc>
        <w:tc>
          <w:tcPr>
            <w:tcW w:w="1236" w:type="dxa"/>
            <w:tcBorders>
              <w:top w:val="nil"/>
              <w:left w:val="double" w:color="auto" w:sz="6" w:space="0"/>
              <w:bottom w:val="double" w:color="auto" w:sz="6" w:space="0"/>
              <w:right w:val="double" w:color="auto" w:sz="6" w:space="0"/>
            </w:tcBorders>
            <w:noWrap/>
            <w:vAlign w:val="bottom"/>
          </w:tcPr>
          <w:p w:rsidRPr="00020534" w:rsidR="0093331A" w:rsidP="002A2F55" w:rsidRDefault="0093331A" w14:paraId="2E035C1A" w14:textId="77777777">
            <w:pPr>
              <w:spacing w:before="0" w:after="0"/>
              <w:jc w:val="right"/>
              <w:rPr>
                <w:bCs/>
              </w:rPr>
            </w:pPr>
            <w:r w:rsidRPr="00020534">
              <w:rPr>
                <w:bCs/>
              </w:rPr>
              <w:t> </w:t>
            </w:r>
          </w:p>
        </w:tc>
        <w:tc>
          <w:tcPr>
            <w:tcW w:w="1276" w:type="dxa"/>
            <w:tcBorders>
              <w:top w:val="nil"/>
              <w:left w:val="single" w:color="auto" w:sz="4" w:space="0"/>
              <w:bottom w:val="double" w:color="auto" w:sz="6" w:space="0"/>
              <w:right w:val="double" w:color="auto" w:sz="6" w:space="0"/>
            </w:tcBorders>
            <w:noWrap/>
            <w:vAlign w:val="bottom"/>
          </w:tcPr>
          <w:p w:rsidRPr="00020534" w:rsidR="0093331A" w:rsidP="002A2F55" w:rsidRDefault="0093331A" w14:paraId="51F12EF4" w14:textId="77777777">
            <w:pPr>
              <w:spacing w:before="0" w:after="0"/>
              <w:jc w:val="right"/>
              <w:rPr>
                <w:bCs/>
              </w:rPr>
            </w:pPr>
            <w:r w:rsidRPr="00020534">
              <w:rPr>
                <w:bCs/>
              </w:rPr>
              <w:t> </w:t>
            </w:r>
          </w:p>
        </w:tc>
        <w:tc>
          <w:tcPr>
            <w:tcW w:w="1276" w:type="dxa"/>
            <w:tcBorders>
              <w:top w:val="nil"/>
              <w:left w:val="single" w:color="auto" w:sz="4" w:space="0"/>
              <w:bottom w:val="double" w:color="auto" w:sz="6" w:space="0"/>
              <w:right w:val="double" w:color="auto" w:sz="6" w:space="0"/>
            </w:tcBorders>
            <w:noWrap/>
            <w:vAlign w:val="bottom"/>
          </w:tcPr>
          <w:p w:rsidRPr="00020534" w:rsidR="0093331A" w:rsidP="002A2F55" w:rsidRDefault="0093331A" w14:paraId="2CA33ADB" w14:textId="77777777">
            <w:pPr>
              <w:spacing w:before="0" w:after="0"/>
              <w:jc w:val="right"/>
              <w:rPr>
                <w:bCs/>
              </w:rPr>
            </w:pPr>
            <w:r w:rsidRPr="00020534">
              <w:rPr>
                <w:bCs/>
              </w:rPr>
              <w:t> </w:t>
            </w:r>
          </w:p>
        </w:tc>
        <w:tc>
          <w:tcPr>
            <w:tcW w:w="1276" w:type="dxa"/>
            <w:tcBorders>
              <w:top w:val="nil"/>
              <w:left w:val="single" w:color="auto" w:sz="4" w:space="0"/>
              <w:bottom w:val="double" w:color="auto" w:sz="6" w:space="0"/>
              <w:right w:val="double" w:color="auto" w:sz="6" w:space="0"/>
            </w:tcBorders>
            <w:noWrap/>
            <w:vAlign w:val="bottom"/>
          </w:tcPr>
          <w:p w:rsidRPr="00020534" w:rsidR="0093331A" w:rsidP="002A2F55" w:rsidRDefault="0093331A" w14:paraId="0D15B2D6" w14:textId="77777777">
            <w:pPr>
              <w:spacing w:before="0" w:after="0"/>
              <w:ind w:left="0"/>
              <w:jc w:val="right"/>
              <w:rPr>
                <w:bCs/>
              </w:rPr>
            </w:pPr>
            <w:r w:rsidRPr="00020534">
              <w:rPr>
                <w:bCs/>
              </w:rPr>
              <w:t>1x2x600</w:t>
            </w:r>
          </w:p>
        </w:tc>
        <w:tc>
          <w:tcPr>
            <w:tcW w:w="1311" w:type="dxa"/>
            <w:tcBorders>
              <w:top w:val="nil"/>
              <w:left w:val="nil"/>
              <w:bottom w:val="double" w:color="auto" w:sz="6" w:space="0"/>
              <w:right w:val="single" w:color="auto" w:sz="12" w:space="0"/>
            </w:tcBorders>
            <w:noWrap/>
            <w:vAlign w:val="bottom"/>
          </w:tcPr>
          <w:p w:rsidRPr="00020534" w:rsidR="0093331A" w:rsidP="002A2F55" w:rsidRDefault="0093331A" w14:paraId="147A75F7" w14:textId="77777777">
            <w:pPr>
              <w:spacing w:before="0" w:after="0"/>
              <w:ind w:left="0"/>
              <w:jc w:val="right"/>
              <w:rPr>
                <w:bCs/>
              </w:rPr>
            </w:pPr>
            <w:r w:rsidRPr="00020534">
              <w:rPr>
                <w:bCs/>
              </w:rPr>
              <w:t>1x2x850</w:t>
            </w:r>
          </w:p>
        </w:tc>
      </w:tr>
      <w:tr w:rsidRPr="00020534" w:rsidR="0093331A" w:rsidTr="002A2F55" w14:paraId="2002CED6" w14:textId="77777777">
        <w:trPr>
          <w:trHeight w:val="284"/>
          <w:jc w:val="center"/>
        </w:trPr>
        <w:tc>
          <w:tcPr>
            <w:tcW w:w="1149" w:type="dxa"/>
            <w:tcBorders>
              <w:top w:val="nil"/>
              <w:left w:val="single" w:color="auto" w:sz="12" w:space="0"/>
              <w:bottom w:val="nil"/>
              <w:right w:val="single" w:color="auto" w:sz="8" w:space="0"/>
            </w:tcBorders>
            <w:shd w:val="clear" w:color="auto" w:fill="C0C0C0"/>
            <w:noWrap/>
            <w:vAlign w:val="bottom"/>
          </w:tcPr>
          <w:p w:rsidRPr="00020534" w:rsidR="0093331A" w:rsidP="002A2F55" w:rsidRDefault="0093331A" w14:paraId="259B7201" w14:textId="77777777">
            <w:pPr>
              <w:spacing w:before="0" w:after="0"/>
              <w:jc w:val="right"/>
              <w:rPr>
                <w:b/>
                <w:bCs/>
              </w:rPr>
            </w:pPr>
            <w:r w:rsidRPr="00020534">
              <w:rPr>
                <w:b/>
                <w:bCs/>
              </w:rPr>
              <w:t>0</w:t>
            </w:r>
          </w:p>
        </w:tc>
        <w:tc>
          <w:tcPr>
            <w:tcW w:w="1236" w:type="dxa"/>
            <w:tcBorders>
              <w:top w:val="nil"/>
              <w:left w:val="double" w:color="auto" w:sz="6" w:space="0"/>
              <w:bottom w:val="nil"/>
              <w:right w:val="double" w:color="auto" w:sz="6" w:space="0"/>
            </w:tcBorders>
            <w:noWrap/>
            <w:vAlign w:val="bottom"/>
          </w:tcPr>
          <w:p w:rsidRPr="00020534" w:rsidR="0093331A" w:rsidP="002A2F55" w:rsidRDefault="0093331A" w14:paraId="577159F1" w14:textId="77777777">
            <w:pPr>
              <w:spacing w:before="0" w:after="0"/>
              <w:ind w:left="0"/>
              <w:jc w:val="right"/>
              <w:rPr>
                <w:bCs/>
              </w:rPr>
            </w:pPr>
            <w:r w:rsidRPr="00020534">
              <w:rPr>
                <w:bCs/>
              </w:rPr>
              <w:t>13.550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32945AA1" w14:textId="77777777">
            <w:pPr>
              <w:spacing w:before="0" w:after="0"/>
              <w:ind w:left="0"/>
              <w:jc w:val="right"/>
              <w:rPr>
                <w:bCs/>
              </w:rPr>
            </w:pPr>
            <w:r w:rsidRPr="00020534">
              <w:rPr>
                <w:bCs/>
              </w:rPr>
              <w:t>14.250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0065916F" w14:textId="77777777">
            <w:pPr>
              <w:spacing w:before="0" w:after="0"/>
              <w:ind w:left="0"/>
              <w:jc w:val="right"/>
              <w:rPr>
                <w:bCs/>
              </w:rPr>
            </w:pPr>
            <w:r w:rsidRPr="00020534">
              <w:rPr>
                <w:bCs/>
              </w:rPr>
              <w:t>15.900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5388F29D" w14:textId="77777777">
            <w:pPr>
              <w:spacing w:before="0" w:after="0"/>
              <w:ind w:left="0"/>
              <w:jc w:val="right"/>
              <w:rPr>
                <w:bCs/>
              </w:rPr>
            </w:pPr>
            <w:r w:rsidRPr="00020534">
              <w:rPr>
                <w:bCs/>
              </w:rPr>
              <w:t>18.550</w:t>
            </w:r>
          </w:p>
        </w:tc>
        <w:tc>
          <w:tcPr>
            <w:tcW w:w="1311" w:type="dxa"/>
            <w:tcBorders>
              <w:top w:val="nil"/>
              <w:left w:val="nil"/>
              <w:bottom w:val="nil"/>
              <w:right w:val="single" w:color="auto" w:sz="12" w:space="0"/>
            </w:tcBorders>
            <w:noWrap/>
            <w:vAlign w:val="bottom"/>
          </w:tcPr>
          <w:p w:rsidRPr="00020534" w:rsidR="0093331A" w:rsidP="002A2F55" w:rsidRDefault="0093331A" w14:paraId="47D06015" w14:textId="77777777">
            <w:pPr>
              <w:spacing w:before="0" w:after="0"/>
              <w:ind w:left="0"/>
              <w:jc w:val="right"/>
              <w:rPr>
                <w:bCs/>
              </w:rPr>
            </w:pPr>
            <w:r w:rsidRPr="00020534">
              <w:rPr>
                <w:bCs/>
              </w:rPr>
              <w:t>20.400</w:t>
            </w:r>
          </w:p>
        </w:tc>
      </w:tr>
      <w:tr w:rsidRPr="00020534" w:rsidR="0093331A" w:rsidTr="002A2F55" w14:paraId="398A9552" w14:textId="77777777">
        <w:trPr>
          <w:trHeight w:val="284"/>
          <w:jc w:val="center"/>
        </w:trPr>
        <w:tc>
          <w:tcPr>
            <w:tcW w:w="1149" w:type="dxa"/>
            <w:tcBorders>
              <w:top w:val="nil"/>
              <w:left w:val="single" w:color="auto" w:sz="12" w:space="0"/>
              <w:bottom w:val="nil"/>
              <w:right w:val="single" w:color="auto" w:sz="8" w:space="0"/>
            </w:tcBorders>
            <w:shd w:val="clear" w:color="auto" w:fill="C0C0C0"/>
            <w:noWrap/>
            <w:vAlign w:val="bottom"/>
          </w:tcPr>
          <w:p w:rsidRPr="00020534" w:rsidR="0093331A" w:rsidP="002A2F55" w:rsidRDefault="0093331A" w14:paraId="26C5ACFA" w14:textId="77777777">
            <w:pPr>
              <w:spacing w:before="0" w:after="0"/>
              <w:jc w:val="right"/>
              <w:rPr>
                <w:b/>
                <w:bCs/>
              </w:rPr>
            </w:pPr>
            <w:r w:rsidRPr="00020534">
              <w:rPr>
                <w:b/>
                <w:bCs/>
              </w:rPr>
              <w:t>1</w:t>
            </w:r>
          </w:p>
        </w:tc>
        <w:tc>
          <w:tcPr>
            <w:tcW w:w="1236" w:type="dxa"/>
            <w:tcBorders>
              <w:top w:val="nil"/>
              <w:left w:val="double" w:color="auto" w:sz="6" w:space="0"/>
              <w:bottom w:val="nil"/>
              <w:right w:val="double" w:color="auto" w:sz="6" w:space="0"/>
            </w:tcBorders>
            <w:noWrap/>
            <w:vAlign w:val="bottom"/>
          </w:tcPr>
          <w:p w:rsidRPr="00020534" w:rsidR="0093331A" w:rsidP="002A2F55" w:rsidRDefault="0093331A" w14:paraId="0889C65E" w14:textId="77777777">
            <w:pPr>
              <w:spacing w:before="0" w:after="0"/>
              <w:ind w:left="0"/>
              <w:jc w:val="right"/>
              <w:rPr>
                <w:bCs/>
              </w:rPr>
            </w:pPr>
            <w:r w:rsidRPr="00020534">
              <w:rPr>
                <w:bCs/>
              </w:rPr>
              <w:t>14.150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288BCBEE" w14:textId="77777777">
            <w:pPr>
              <w:spacing w:before="0" w:after="0"/>
              <w:ind w:left="0"/>
              <w:jc w:val="right"/>
              <w:rPr>
                <w:bCs/>
              </w:rPr>
            </w:pPr>
            <w:r w:rsidRPr="00020534">
              <w:rPr>
                <w:bCs/>
              </w:rPr>
              <w:t>14.800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161B43C1" w14:textId="77777777">
            <w:pPr>
              <w:spacing w:before="0" w:after="0"/>
              <w:ind w:left="0"/>
              <w:jc w:val="right"/>
              <w:rPr>
                <w:bCs/>
              </w:rPr>
            </w:pPr>
            <w:r w:rsidRPr="00020534">
              <w:rPr>
                <w:bCs/>
              </w:rPr>
              <w:t>16.550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2F02F1DF" w14:textId="77777777">
            <w:pPr>
              <w:spacing w:before="0" w:after="0"/>
              <w:ind w:left="0"/>
              <w:jc w:val="right"/>
              <w:rPr>
                <w:bCs/>
              </w:rPr>
            </w:pPr>
            <w:r w:rsidRPr="00020534">
              <w:rPr>
                <w:bCs/>
              </w:rPr>
              <w:t>19.100</w:t>
            </w:r>
          </w:p>
        </w:tc>
        <w:tc>
          <w:tcPr>
            <w:tcW w:w="1311" w:type="dxa"/>
            <w:tcBorders>
              <w:top w:val="nil"/>
              <w:left w:val="nil"/>
              <w:bottom w:val="nil"/>
              <w:right w:val="single" w:color="auto" w:sz="12" w:space="0"/>
            </w:tcBorders>
            <w:noWrap/>
            <w:vAlign w:val="bottom"/>
          </w:tcPr>
          <w:p w:rsidRPr="00020534" w:rsidR="0093331A" w:rsidP="002A2F55" w:rsidRDefault="0093331A" w14:paraId="1F05B8AD" w14:textId="77777777">
            <w:pPr>
              <w:spacing w:before="0" w:after="0"/>
              <w:ind w:left="0"/>
              <w:jc w:val="right"/>
              <w:rPr>
                <w:bCs/>
              </w:rPr>
            </w:pPr>
            <w:r w:rsidRPr="00020534">
              <w:rPr>
                <w:bCs/>
              </w:rPr>
              <w:t>21.000</w:t>
            </w:r>
          </w:p>
        </w:tc>
      </w:tr>
      <w:tr w:rsidRPr="00020534" w:rsidR="0093331A" w:rsidTr="002A2F55" w14:paraId="3AA01275" w14:textId="77777777">
        <w:trPr>
          <w:trHeight w:val="284"/>
          <w:jc w:val="center"/>
        </w:trPr>
        <w:tc>
          <w:tcPr>
            <w:tcW w:w="1149" w:type="dxa"/>
            <w:tcBorders>
              <w:top w:val="nil"/>
              <w:left w:val="single" w:color="auto" w:sz="12" w:space="0"/>
              <w:bottom w:val="nil"/>
              <w:right w:val="single" w:color="auto" w:sz="8" w:space="0"/>
            </w:tcBorders>
            <w:shd w:val="clear" w:color="auto" w:fill="C0C0C0"/>
            <w:noWrap/>
            <w:vAlign w:val="bottom"/>
          </w:tcPr>
          <w:p w:rsidRPr="00020534" w:rsidR="0093331A" w:rsidP="002A2F55" w:rsidRDefault="0093331A" w14:paraId="148F47C7" w14:textId="77777777">
            <w:pPr>
              <w:spacing w:before="0" w:after="0"/>
              <w:jc w:val="right"/>
              <w:rPr>
                <w:b/>
                <w:bCs/>
              </w:rPr>
            </w:pPr>
            <w:r w:rsidRPr="00020534">
              <w:rPr>
                <w:b/>
                <w:bCs/>
              </w:rPr>
              <w:t>2</w:t>
            </w:r>
          </w:p>
        </w:tc>
        <w:tc>
          <w:tcPr>
            <w:tcW w:w="1236" w:type="dxa"/>
            <w:tcBorders>
              <w:top w:val="nil"/>
              <w:left w:val="double" w:color="auto" w:sz="6" w:space="0"/>
              <w:bottom w:val="nil"/>
              <w:right w:val="double" w:color="auto" w:sz="6" w:space="0"/>
            </w:tcBorders>
            <w:noWrap/>
            <w:vAlign w:val="bottom"/>
          </w:tcPr>
          <w:p w:rsidRPr="00020534" w:rsidR="0093331A" w:rsidP="002A2F55" w:rsidRDefault="0093331A" w14:paraId="57C160BA" w14:textId="77777777">
            <w:pPr>
              <w:spacing w:before="0" w:after="0"/>
              <w:ind w:left="0"/>
              <w:jc w:val="right"/>
              <w:rPr>
                <w:bCs/>
              </w:rPr>
            </w:pPr>
            <w:r w:rsidRPr="00020534">
              <w:rPr>
                <w:bCs/>
              </w:rPr>
              <w:t>14.150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30A8ABB1" w14:textId="77777777">
            <w:pPr>
              <w:spacing w:before="0" w:after="0"/>
              <w:ind w:left="0"/>
              <w:jc w:val="right"/>
              <w:rPr>
                <w:bCs/>
              </w:rPr>
            </w:pPr>
            <w:r w:rsidRPr="00020534">
              <w:rPr>
                <w:bCs/>
              </w:rPr>
              <w:t>14.800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51CF8343" w14:textId="77777777">
            <w:pPr>
              <w:spacing w:before="0" w:after="0"/>
              <w:ind w:left="0"/>
              <w:jc w:val="right"/>
              <w:rPr>
                <w:bCs/>
              </w:rPr>
            </w:pPr>
            <w:r w:rsidRPr="00020534">
              <w:rPr>
                <w:bCs/>
              </w:rPr>
              <w:t>16.550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20EB72A4" w14:textId="77777777">
            <w:pPr>
              <w:spacing w:before="0" w:after="0"/>
              <w:ind w:left="0"/>
              <w:jc w:val="right"/>
              <w:rPr>
                <w:bCs/>
              </w:rPr>
            </w:pPr>
            <w:r w:rsidRPr="00020534">
              <w:rPr>
                <w:bCs/>
              </w:rPr>
              <w:t>19.100</w:t>
            </w:r>
          </w:p>
        </w:tc>
        <w:tc>
          <w:tcPr>
            <w:tcW w:w="1311" w:type="dxa"/>
            <w:tcBorders>
              <w:top w:val="nil"/>
              <w:left w:val="nil"/>
              <w:bottom w:val="nil"/>
              <w:right w:val="single" w:color="auto" w:sz="12" w:space="0"/>
            </w:tcBorders>
            <w:noWrap/>
            <w:vAlign w:val="bottom"/>
          </w:tcPr>
          <w:p w:rsidRPr="00020534" w:rsidR="0093331A" w:rsidP="002A2F55" w:rsidRDefault="0093331A" w14:paraId="0399B421" w14:textId="77777777">
            <w:pPr>
              <w:spacing w:before="0" w:after="0"/>
              <w:ind w:left="0"/>
              <w:jc w:val="right"/>
              <w:rPr>
                <w:bCs/>
              </w:rPr>
            </w:pPr>
            <w:r w:rsidRPr="00020534">
              <w:rPr>
                <w:bCs/>
              </w:rPr>
              <w:t>21.000</w:t>
            </w:r>
          </w:p>
        </w:tc>
      </w:tr>
      <w:tr w:rsidRPr="00020534" w:rsidR="0093331A" w:rsidTr="002A2F55" w14:paraId="741C25D4" w14:textId="77777777">
        <w:trPr>
          <w:trHeight w:val="284"/>
          <w:jc w:val="center"/>
        </w:trPr>
        <w:tc>
          <w:tcPr>
            <w:tcW w:w="1149" w:type="dxa"/>
            <w:tcBorders>
              <w:top w:val="nil"/>
              <w:left w:val="single" w:color="auto" w:sz="12" w:space="0"/>
              <w:bottom w:val="nil"/>
              <w:right w:val="single" w:color="auto" w:sz="8" w:space="0"/>
            </w:tcBorders>
            <w:shd w:val="clear" w:color="auto" w:fill="C0C0C0"/>
            <w:noWrap/>
            <w:vAlign w:val="bottom"/>
          </w:tcPr>
          <w:p w:rsidRPr="00020534" w:rsidR="0093331A" w:rsidP="002A2F55" w:rsidRDefault="0093331A" w14:paraId="29F0DC63" w14:textId="77777777">
            <w:pPr>
              <w:spacing w:before="0" w:after="0"/>
              <w:jc w:val="right"/>
              <w:rPr>
                <w:b/>
                <w:bCs/>
              </w:rPr>
            </w:pPr>
            <w:r w:rsidRPr="00020534">
              <w:rPr>
                <w:b/>
                <w:bCs/>
              </w:rPr>
              <w:t>3</w:t>
            </w:r>
          </w:p>
        </w:tc>
        <w:tc>
          <w:tcPr>
            <w:tcW w:w="1236" w:type="dxa"/>
            <w:tcBorders>
              <w:top w:val="nil"/>
              <w:left w:val="double" w:color="auto" w:sz="6" w:space="0"/>
              <w:bottom w:val="nil"/>
              <w:right w:val="double" w:color="auto" w:sz="6" w:space="0"/>
            </w:tcBorders>
            <w:noWrap/>
            <w:vAlign w:val="bottom"/>
          </w:tcPr>
          <w:p w:rsidRPr="00020534" w:rsidR="0093331A" w:rsidP="002A2F55" w:rsidRDefault="0093331A" w14:paraId="18437931" w14:textId="77777777">
            <w:pPr>
              <w:spacing w:before="0" w:after="0"/>
              <w:ind w:left="0"/>
              <w:jc w:val="right"/>
              <w:rPr>
                <w:bCs/>
              </w:rPr>
            </w:pPr>
            <w:r w:rsidRPr="00020534">
              <w:rPr>
                <w:bCs/>
              </w:rPr>
              <w:t>14.750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6F8CFB41" w14:textId="77777777">
            <w:pPr>
              <w:spacing w:before="0" w:after="0"/>
              <w:ind w:left="0"/>
              <w:jc w:val="right"/>
              <w:rPr>
                <w:bCs/>
              </w:rPr>
            </w:pPr>
            <w:r w:rsidRPr="00020534">
              <w:rPr>
                <w:bCs/>
              </w:rPr>
              <w:t>15.400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0E8FDE22" w14:textId="77777777">
            <w:pPr>
              <w:spacing w:before="0" w:after="0"/>
              <w:ind w:left="0"/>
              <w:jc w:val="right"/>
              <w:rPr>
                <w:bCs/>
              </w:rPr>
            </w:pPr>
            <w:r w:rsidRPr="00020534">
              <w:rPr>
                <w:bCs/>
              </w:rPr>
              <w:t>17.150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40497905" w14:textId="77777777">
            <w:pPr>
              <w:spacing w:before="0" w:after="0"/>
              <w:ind w:left="0"/>
              <w:jc w:val="right"/>
              <w:rPr>
                <w:bCs/>
              </w:rPr>
            </w:pPr>
            <w:r w:rsidRPr="00020534">
              <w:rPr>
                <w:bCs/>
              </w:rPr>
              <w:t>19.700</w:t>
            </w:r>
          </w:p>
        </w:tc>
        <w:tc>
          <w:tcPr>
            <w:tcW w:w="1311" w:type="dxa"/>
            <w:tcBorders>
              <w:top w:val="nil"/>
              <w:left w:val="nil"/>
              <w:bottom w:val="nil"/>
              <w:right w:val="single" w:color="auto" w:sz="12" w:space="0"/>
            </w:tcBorders>
            <w:noWrap/>
            <w:vAlign w:val="bottom"/>
          </w:tcPr>
          <w:p w:rsidRPr="00020534" w:rsidR="0093331A" w:rsidP="002A2F55" w:rsidRDefault="0093331A" w14:paraId="5DB49745" w14:textId="77777777">
            <w:pPr>
              <w:spacing w:before="0" w:after="0"/>
              <w:ind w:left="0"/>
              <w:jc w:val="right"/>
              <w:rPr>
                <w:bCs/>
              </w:rPr>
            </w:pPr>
            <w:r w:rsidRPr="00020534">
              <w:rPr>
                <w:bCs/>
              </w:rPr>
              <w:t>21.600</w:t>
            </w:r>
          </w:p>
        </w:tc>
      </w:tr>
      <w:tr w:rsidRPr="00020534" w:rsidR="0093331A" w:rsidTr="002A2F55" w14:paraId="1DBA4E34" w14:textId="77777777">
        <w:trPr>
          <w:trHeight w:val="284"/>
          <w:jc w:val="center"/>
        </w:trPr>
        <w:tc>
          <w:tcPr>
            <w:tcW w:w="1149" w:type="dxa"/>
            <w:tcBorders>
              <w:top w:val="nil"/>
              <w:left w:val="single" w:color="auto" w:sz="12" w:space="0"/>
              <w:bottom w:val="nil"/>
              <w:right w:val="single" w:color="auto" w:sz="8" w:space="0"/>
            </w:tcBorders>
            <w:shd w:val="clear" w:color="auto" w:fill="C0C0C0"/>
            <w:noWrap/>
            <w:vAlign w:val="bottom"/>
          </w:tcPr>
          <w:p w:rsidRPr="00020534" w:rsidR="0093331A" w:rsidP="002A2F55" w:rsidRDefault="0093331A" w14:paraId="76E42834" w14:textId="77777777">
            <w:pPr>
              <w:spacing w:before="0" w:after="0"/>
              <w:jc w:val="right"/>
              <w:rPr>
                <w:b/>
                <w:bCs/>
              </w:rPr>
            </w:pPr>
            <w:r w:rsidRPr="00020534">
              <w:rPr>
                <w:b/>
                <w:bCs/>
              </w:rPr>
              <w:t>4</w:t>
            </w:r>
          </w:p>
        </w:tc>
        <w:tc>
          <w:tcPr>
            <w:tcW w:w="1236" w:type="dxa"/>
            <w:tcBorders>
              <w:top w:val="nil"/>
              <w:left w:val="double" w:color="auto" w:sz="6" w:space="0"/>
              <w:bottom w:val="nil"/>
              <w:right w:val="double" w:color="auto" w:sz="6" w:space="0"/>
            </w:tcBorders>
            <w:noWrap/>
            <w:vAlign w:val="bottom"/>
          </w:tcPr>
          <w:p w:rsidRPr="00020534" w:rsidR="0093331A" w:rsidP="002A2F55" w:rsidRDefault="0093331A" w14:paraId="29E74C34" w14:textId="77777777">
            <w:pPr>
              <w:spacing w:before="0" w:after="0"/>
              <w:ind w:left="0"/>
              <w:jc w:val="right"/>
              <w:rPr>
                <w:bCs/>
              </w:rPr>
            </w:pPr>
            <w:r w:rsidRPr="00020534">
              <w:rPr>
                <w:bCs/>
              </w:rPr>
              <w:t>14.750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29631D5D" w14:textId="77777777">
            <w:pPr>
              <w:spacing w:before="0" w:after="0"/>
              <w:ind w:left="0"/>
              <w:jc w:val="right"/>
              <w:rPr>
                <w:bCs/>
              </w:rPr>
            </w:pPr>
            <w:r w:rsidRPr="00020534">
              <w:rPr>
                <w:bCs/>
              </w:rPr>
              <w:t>15.400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5A6A54A5" w14:textId="77777777">
            <w:pPr>
              <w:spacing w:before="0" w:after="0"/>
              <w:ind w:left="0"/>
              <w:jc w:val="right"/>
              <w:rPr>
                <w:bCs/>
              </w:rPr>
            </w:pPr>
            <w:r w:rsidRPr="00020534">
              <w:rPr>
                <w:bCs/>
              </w:rPr>
              <w:t>17.150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3C3E324E" w14:textId="77777777">
            <w:pPr>
              <w:spacing w:before="0" w:after="0"/>
              <w:ind w:left="0"/>
              <w:jc w:val="right"/>
              <w:rPr>
                <w:bCs/>
              </w:rPr>
            </w:pPr>
            <w:r w:rsidRPr="00020534">
              <w:rPr>
                <w:bCs/>
              </w:rPr>
              <w:t>19.700</w:t>
            </w:r>
          </w:p>
        </w:tc>
        <w:tc>
          <w:tcPr>
            <w:tcW w:w="1311" w:type="dxa"/>
            <w:tcBorders>
              <w:top w:val="nil"/>
              <w:left w:val="nil"/>
              <w:bottom w:val="nil"/>
              <w:right w:val="single" w:color="auto" w:sz="12" w:space="0"/>
            </w:tcBorders>
            <w:noWrap/>
            <w:vAlign w:val="bottom"/>
          </w:tcPr>
          <w:p w:rsidRPr="00020534" w:rsidR="0093331A" w:rsidP="002A2F55" w:rsidRDefault="0093331A" w14:paraId="391CB78C" w14:textId="77777777">
            <w:pPr>
              <w:spacing w:before="0" w:after="0"/>
              <w:ind w:left="0"/>
              <w:jc w:val="right"/>
              <w:rPr>
                <w:bCs/>
              </w:rPr>
            </w:pPr>
            <w:r w:rsidRPr="00020534">
              <w:rPr>
                <w:bCs/>
              </w:rPr>
              <w:t>21.600</w:t>
            </w:r>
          </w:p>
        </w:tc>
      </w:tr>
      <w:tr w:rsidRPr="00020534" w:rsidR="0093331A" w:rsidTr="002A2F55" w14:paraId="701D315E" w14:textId="77777777">
        <w:trPr>
          <w:trHeight w:val="284"/>
          <w:jc w:val="center"/>
        </w:trPr>
        <w:tc>
          <w:tcPr>
            <w:tcW w:w="1149" w:type="dxa"/>
            <w:tcBorders>
              <w:top w:val="nil"/>
              <w:left w:val="single" w:color="auto" w:sz="12" w:space="0"/>
              <w:bottom w:val="nil"/>
              <w:right w:val="single" w:color="auto" w:sz="8" w:space="0"/>
            </w:tcBorders>
            <w:shd w:val="clear" w:color="auto" w:fill="C0C0C0"/>
            <w:noWrap/>
            <w:vAlign w:val="bottom"/>
          </w:tcPr>
          <w:p w:rsidRPr="00020534" w:rsidR="0093331A" w:rsidP="002A2F55" w:rsidRDefault="0093331A" w14:paraId="0F56DA4A" w14:textId="77777777">
            <w:pPr>
              <w:spacing w:before="0" w:after="0"/>
              <w:jc w:val="right"/>
              <w:rPr>
                <w:b/>
                <w:bCs/>
              </w:rPr>
            </w:pPr>
            <w:r w:rsidRPr="00020534">
              <w:rPr>
                <w:b/>
                <w:bCs/>
              </w:rPr>
              <w:t>5</w:t>
            </w:r>
          </w:p>
        </w:tc>
        <w:tc>
          <w:tcPr>
            <w:tcW w:w="1236" w:type="dxa"/>
            <w:tcBorders>
              <w:top w:val="nil"/>
              <w:left w:val="double" w:color="auto" w:sz="6" w:space="0"/>
              <w:bottom w:val="nil"/>
              <w:right w:val="double" w:color="auto" w:sz="6" w:space="0"/>
            </w:tcBorders>
            <w:noWrap/>
            <w:vAlign w:val="bottom"/>
          </w:tcPr>
          <w:p w:rsidRPr="00020534" w:rsidR="0093331A" w:rsidP="002A2F55" w:rsidRDefault="0093331A" w14:paraId="1201019B" w14:textId="77777777">
            <w:pPr>
              <w:spacing w:before="0" w:after="0"/>
              <w:ind w:left="0"/>
              <w:jc w:val="right"/>
              <w:rPr>
                <w:bCs/>
              </w:rPr>
            </w:pPr>
            <w:r w:rsidRPr="00020534">
              <w:rPr>
                <w:bCs/>
              </w:rPr>
              <w:t>15.300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4BA75E0A" w14:textId="77777777">
            <w:pPr>
              <w:spacing w:before="0" w:after="0"/>
              <w:ind w:left="0"/>
              <w:jc w:val="right"/>
              <w:rPr>
                <w:bCs/>
              </w:rPr>
            </w:pPr>
            <w:r w:rsidRPr="00020534">
              <w:rPr>
                <w:bCs/>
              </w:rPr>
              <w:t>16.000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6ECF9174" w14:textId="77777777">
            <w:pPr>
              <w:spacing w:before="0" w:after="0"/>
              <w:ind w:left="0"/>
              <w:jc w:val="right"/>
              <w:rPr>
                <w:bCs/>
              </w:rPr>
            </w:pPr>
            <w:r w:rsidRPr="00020534">
              <w:rPr>
                <w:bCs/>
              </w:rPr>
              <w:t>17.750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2C0BF798" w14:textId="77777777">
            <w:pPr>
              <w:spacing w:before="0" w:after="0"/>
              <w:ind w:left="0"/>
              <w:jc w:val="right"/>
              <w:rPr>
                <w:bCs/>
              </w:rPr>
            </w:pPr>
            <w:r w:rsidRPr="00020534">
              <w:rPr>
                <w:bCs/>
              </w:rPr>
              <w:t>20.250</w:t>
            </w:r>
          </w:p>
        </w:tc>
        <w:tc>
          <w:tcPr>
            <w:tcW w:w="1311" w:type="dxa"/>
            <w:tcBorders>
              <w:top w:val="nil"/>
              <w:left w:val="nil"/>
              <w:bottom w:val="nil"/>
              <w:right w:val="single" w:color="auto" w:sz="12" w:space="0"/>
            </w:tcBorders>
            <w:noWrap/>
            <w:vAlign w:val="bottom"/>
          </w:tcPr>
          <w:p w:rsidRPr="00020534" w:rsidR="0093331A" w:rsidP="002A2F55" w:rsidRDefault="0093331A" w14:paraId="62263DC9" w14:textId="77777777">
            <w:pPr>
              <w:spacing w:before="0" w:after="0"/>
              <w:ind w:left="0"/>
              <w:jc w:val="right"/>
              <w:rPr>
                <w:bCs/>
              </w:rPr>
            </w:pPr>
            <w:r w:rsidRPr="00020534">
              <w:rPr>
                <w:bCs/>
              </w:rPr>
              <w:t>22.250</w:t>
            </w:r>
          </w:p>
        </w:tc>
      </w:tr>
      <w:tr w:rsidRPr="00020534" w:rsidR="0093331A" w:rsidTr="002A2F55" w14:paraId="2DDFAE42" w14:textId="77777777">
        <w:trPr>
          <w:trHeight w:val="284"/>
          <w:jc w:val="center"/>
        </w:trPr>
        <w:tc>
          <w:tcPr>
            <w:tcW w:w="1149" w:type="dxa"/>
            <w:tcBorders>
              <w:top w:val="nil"/>
              <w:left w:val="single" w:color="auto" w:sz="12" w:space="0"/>
              <w:bottom w:val="nil"/>
              <w:right w:val="single" w:color="auto" w:sz="8" w:space="0"/>
            </w:tcBorders>
            <w:shd w:val="clear" w:color="auto" w:fill="C0C0C0"/>
            <w:noWrap/>
            <w:vAlign w:val="bottom"/>
          </w:tcPr>
          <w:p w:rsidRPr="00020534" w:rsidR="0093331A" w:rsidP="002A2F55" w:rsidRDefault="0093331A" w14:paraId="2AFBCBD3" w14:textId="77777777">
            <w:pPr>
              <w:spacing w:before="0" w:after="0"/>
              <w:jc w:val="right"/>
              <w:rPr>
                <w:b/>
                <w:bCs/>
              </w:rPr>
            </w:pPr>
            <w:r w:rsidRPr="00020534">
              <w:rPr>
                <w:b/>
                <w:bCs/>
              </w:rPr>
              <w:t>6</w:t>
            </w:r>
          </w:p>
        </w:tc>
        <w:tc>
          <w:tcPr>
            <w:tcW w:w="1236" w:type="dxa"/>
            <w:tcBorders>
              <w:top w:val="nil"/>
              <w:left w:val="double" w:color="auto" w:sz="6" w:space="0"/>
              <w:bottom w:val="nil"/>
              <w:right w:val="double" w:color="auto" w:sz="6" w:space="0"/>
            </w:tcBorders>
            <w:noWrap/>
            <w:vAlign w:val="bottom"/>
          </w:tcPr>
          <w:p w:rsidRPr="00020534" w:rsidR="0093331A" w:rsidP="002A2F55" w:rsidRDefault="0093331A" w14:paraId="18C72E0E" w14:textId="77777777">
            <w:pPr>
              <w:spacing w:before="0" w:after="0"/>
              <w:ind w:left="0"/>
              <w:jc w:val="right"/>
              <w:rPr>
                <w:bCs/>
              </w:rPr>
            </w:pPr>
            <w:r w:rsidRPr="00020534">
              <w:rPr>
                <w:bCs/>
              </w:rPr>
              <w:t>15.300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2C3E7EBE" w14:textId="77777777">
            <w:pPr>
              <w:spacing w:before="0" w:after="0"/>
              <w:ind w:left="0"/>
              <w:jc w:val="right"/>
              <w:rPr>
                <w:bCs/>
              </w:rPr>
            </w:pPr>
            <w:r w:rsidRPr="00020534">
              <w:rPr>
                <w:bCs/>
              </w:rPr>
              <w:t>16.000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74910694" w14:textId="77777777">
            <w:pPr>
              <w:spacing w:before="0" w:after="0"/>
              <w:ind w:left="0"/>
              <w:jc w:val="right"/>
              <w:rPr>
                <w:bCs/>
              </w:rPr>
            </w:pPr>
            <w:r w:rsidRPr="00020534">
              <w:rPr>
                <w:bCs/>
              </w:rPr>
              <w:t>17.750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7AB64782" w14:textId="77777777">
            <w:pPr>
              <w:spacing w:before="0" w:after="0"/>
              <w:ind w:left="0"/>
              <w:jc w:val="right"/>
              <w:rPr>
                <w:bCs/>
              </w:rPr>
            </w:pPr>
            <w:r w:rsidRPr="00020534">
              <w:rPr>
                <w:bCs/>
              </w:rPr>
              <w:t>20.250</w:t>
            </w:r>
          </w:p>
        </w:tc>
        <w:tc>
          <w:tcPr>
            <w:tcW w:w="1311" w:type="dxa"/>
            <w:tcBorders>
              <w:top w:val="nil"/>
              <w:left w:val="nil"/>
              <w:bottom w:val="nil"/>
              <w:right w:val="single" w:color="auto" w:sz="12" w:space="0"/>
            </w:tcBorders>
            <w:noWrap/>
            <w:vAlign w:val="bottom"/>
          </w:tcPr>
          <w:p w:rsidRPr="00020534" w:rsidR="0093331A" w:rsidP="002A2F55" w:rsidRDefault="0093331A" w14:paraId="3DE24E39" w14:textId="77777777">
            <w:pPr>
              <w:spacing w:before="0" w:after="0"/>
              <w:ind w:left="0"/>
              <w:jc w:val="right"/>
              <w:rPr>
                <w:bCs/>
              </w:rPr>
            </w:pPr>
            <w:r w:rsidRPr="00020534">
              <w:rPr>
                <w:bCs/>
              </w:rPr>
              <w:t>22.250</w:t>
            </w:r>
          </w:p>
        </w:tc>
      </w:tr>
      <w:tr w:rsidRPr="00020534" w:rsidR="0093331A" w:rsidTr="002A2F55" w14:paraId="4A71BEDF" w14:textId="77777777">
        <w:trPr>
          <w:trHeight w:val="315"/>
          <w:jc w:val="center"/>
        </w:trPr>
        <w:tc>
          <w:tcPr>
            <w:tcW w:w="1149" w:type="dxa"/>
            <w:tcBorders>
              <w:top w:val="nil"/>
              <w:left w:val="single" w:color="auto" w:sz="12" w:space="0"/>
              <w:bottom w:val="nil"/>
              <w:right w:val="single" w:color="auto" w:sz="8" w:space="0"/>
            </w:tcBorders>
            <w:shd w:val="clear" w:color="auto" w:fill="C0C0C0"/>
            <w:noWrap/>
            <w:vAlign w:val="bottom"/>
          </w:tcPr>
          <w:p w:rsidRPr="00020534" w:rsidR="0093331A" w:rsidP="002A2F55" w:rsidRDefault="0093331A" w14:paraId="792CF3BD" w14:textId="77777777">
            <w:pPr>
              <w:spacing w:before="0" w:after="0"/>
              <w:jc w:val="right"/>
              <w:rPr>
                <w:b/>
                <w:bCs/>
              </w:rPr>
            </w:pPr>
            <w:r w:rsidRPr="00020534">
              <w:rPr>
                <w:b/>
                <w:bCs/>
              </w:rPr>
              <w:t>7</w:t>
            </w:r>
          </w:p>
        </w:tc>
        <w:tc>
          <w:tcPr>
            <w:tcW w:w="1236" w:type="dxa"/>
            <w:tcBorders>
              <w:top w:val="nil"/>
              <w:left w:val="double" w:color="auto" w:sz="6" w:space="0"/>
              <w:bottom w:val="nil"/>
              <w:right w:val="double" w:color="auto" w:sz="6" w:space="0"/>
            </w:tcBorders>
            <w:noWrap/>
            <w:vAlign w:val="bottom"/>
          </w:tcPr>
          <w:p w:rsidRPr="00020534" w:rsidR="0093331A" w:rsidP="002A2F55" w:rsidRDefault="0093331A" w14:paraId="4C8F8ABA" w14:textId="77777777">
            <w:pPr>
              <w:spacing w:before="0" w:after="0"/>
              <w:ind w:left="0"/>
              <w:jc w:val="right"/>
              <w:rPr>
                <w:bCs/>
              </w:rPr>
            </w:pPr>
            <w:r w:rsidRPr="00020534">
              <w:rPr>
                <w:bCs/>
              </w:rPr>
              <w:t>15.900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39C9DF28" w14:textId="77777777">
            <w:pPr>
              <w:spacing w:before="0" w:after="0"/>
              <w:ind w:left="0"/>
              <w:jc w:val="right"/>
              <w:rPr>
                <w:bCs/>
              </w:rPr>
            </w:pPr>
            <w:r w:rsidRPr="00020534">
              <w:rPr>
                <w:bCs/>
              </w:rPr>
              <w:t>16.600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1082D65A" w14:textId="77777777">
            <w:pPr>
              <w:spacing w:before="0" w:after="0"/>
              <w:ind w:left="0"/>
              <w:jc w:val="right"/>
              <w:rPr>
                <w:bCs/>
              </w:rPr>
            </w:pPr>
            <w:r w:rsidRPr="00020534">
              <w:rPr>
                <w:bCs/>
              </w:rPr>
              <w:t>18.400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066605DA" w14:textId="77777777">
            <w:pPr>
              <w:spacing w:before="0" w:after="0"/>
              <w:ind w:left="0"/>
              <w:jc w:val="right"/>
              <w:rPr>
                <w:bCs/>
              </w:rPr>
            </w:pPr>
            <w:r w:rsidRPr="00020534">
              <w:rPr>
                <w:bCs/>
              </w:rPr>
              <w:t>20.800</w:t>
            </w:r>
          </w:p>
        </w:tc>
        <w:tc>
          <w:tcPr>
            <w:tcW w:w="1311" w:type="dxa"/>
            <w:tcBorders>
              <w:top w:val="nil"/>
              <w:left w:val="nil"/>
              <w:bottom w:val="nil"/>
              <w:right w:val="single" w:color="auto" w:sz="12" w:space="0"/>
            </w:tcBorders>
            <w:noWrap/>
            <w:vAlign w:val="bottom"/>
          </w:tcPr>
          <w:p w:rsidRPr="00020534" w:rsidR="0093331A" w:rsidP="002A2F55" w:rsidRDefault="0093331A" w14:paraId="12FB36CB" w14:textId="77777777">
            <w:pPr>
              <w:spacing w:before="0" w:after="0"/>
              <w:ind w:left="0"/>
              <w:jc w:val="right"/>
              <w:rPr>
                <w:bCs/>
              </w:rPr>
            </w:pPr>
            <w:r w:rsidRPr="00020534">
              <w:rPr>
                <w:bCs/>
              </w:rPr>
              <w:t>22.850</w:t>
            </w:r>
          </w:p>
        </w:tc>
      </w:tr>
      <w:tr w:rsidRPr="00020534" w:rsidR="0093331A" w:rsidTr="002A2F55" w14:paraId="3F822664" w14:textId="77777777">
        <w:trPr>
          <w:trHeight w:val="284"/>
          <w:jc w:val="center"/>
        </w:trPr>
        <w:tc>
          <w:tcPr>
            <w:tcW w:w="1149" w:type="dxa"/>
            <w:tcBorders>
              <w:top w:val="nil"/>
              <w:left w:val="single" w:color="auto" w:sz="12" w:space="0"/>
              <w:bottom w:val="nil"/>
              <w:right w:val="single" w:color="auto" w:sz="8" w:space="0"/>
            </w:tcBorders>
            <w:shd w:val="clear" w:color="auto" w:fill="C0C0C0"/>
            <w:noWrap/>
            <w:vAlign w:val="bottom"/>
          </w:tcPr>
          <w:p w:rsidRPr="00020534" w:rsidR="0093331A" w:rsidP="002A2F55" w:rsidRDefault="0093331A" w14:paraId="08B4428A" w14:textId="77777777">
            <w:pPr>
              <w:spacing w:before="0" w:after="0"/>
              <w:jc w:val="right"/>
              <w:rPr>
                <w:b/>
                <w:bCs/>
              </w:rPr>
            </w:pPr>
            <w:r w:rsidRPr="00020534">
              <w:rPr>
                <w:b/>
                <w:bCs/>
              </w:rPr>
              <w:t>8</w:t>
            </w:r>
          </w:p>
        </w:tc>
        <w:tc>
          <w:tcPr>
            <w:tcW w:w="1236" w:type="dxa"/>
            <w:tcBorders>
              <w:top w:val="nil"/>
              <w:left w:val="double" w:color="auto" w:sz="6" w:space="0"/>
              <w:bottom w:val="nil"/>
              <w:right w:val="double" w:color="auto" w:sz="6" w:space="0"/>
            </w:tcBorders>
            <w:noWrap/>
            <w:vAlign w:val="bottom"/>
          </w:tcPr>
          <w:p w:rsidRPr="00020534" w:rsidR="0093331A" w:rsidP="002A2F55" w:rsidRDefault="0093331A" w14:paraId="06694D3A" w14:textId="77777777">
            <w:pPr>
              <w:spacing w:before="0" w:after="0"/>
              <w:ind w:left="0"/>
              <w:jc w:val="right"/>
              <w:rPr>
                <w:bCs/>
              </w:rPr>
            </w:pPr>
            <w:r w:rsidRPr="00020534">
              <w:rPr>
                <w:bCs/>
              </w:rPr>
              <w:t>15.900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10C45A2D" w14:textId="77777777">
            <w:pPr>
              <w:spacing w:before="0" w:after="0"/>
              <w:ind w:left="0"/>
              <w:jc w:val="right"/>
              <w:rPr>
                <w:bCs/>
              </w:rPr>
            </w:pPr>
            <w:r w:rsidRPr="00020534">
              <w:rPr>
                <w:bCs/>
              </w:rPr>
              <w:t>16.600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57C43B5A" w14:textId="77777777">
            <w:pPr>
              <w:spacing w:before="0" w:after="0"/>
              <w:ind w:left="0"/>
              <w:jc w:val="right"/>
              <w:rPr>
                <w:bCs/>
              </w:rPr>
            </w:pPr>
            <w:r w:rsidRPr="00020534">
              <w:rPr>
                <w:bCs/>
              </w:rPr>
              <w:t>18.400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1E25BEB8" w14:textId="77777777">
            <w:pPr>
              <w:spacing w:before="0" w:after="0"/>
              <w:ind w:left="0"/>
              <w:jc w:val="right"/>
              <w:rPr>
                <w:bCs/>
              </w:rPr>
            </w:pPr>
            <w:r w:rsidRPr="00020534">
              <w:rPr>
                <w:bCs/>
              </w:rPr>
              <w:t>20.800</w:t>
            </w:r>
          </w:p>
        </w:tc>
        <w:tc>
          <w:tcPr>
            <w:tcW w:w="1311" w:type="dxa"/>
            <w:tcBorders>
              <w:top w:val="nil"/>
              <w:left w:val="nil"/>
              <w:bottom w:val="nil"/>
              <w:right w:val="single" w:color="auto" w:sz="12" w:space="0"/>
            </w:tcBorders>
            <w:noWrap/>
            <w:vAlign w:val="bottom"/>
          </w:tcPr>
          <w:p w:rsidRPr="00020534" w:rsidR="0093331A" w:rsidP="002A2F55" w:rsidRDefault="0093331A" w14:paraId="29125636" w14:textId="77777777">
            <w:pPr>
              <w:spacing w:before="0" w:after="0"/>
              <w:ind w:left="0"/>
              <w:jc w:val="right"/>
              <w:rPr>
                <w:bCs/>
              </w:rPr>
            </w:pPr>
            <w:r w:rsidRPr="00020534">
              <w:rPr>
                <w:bCs/>
              </w:rPr>
              <w:t>22.850</w:t>
            </w:r>
          </w:p>
        </w:tc>
      </w:tr>
      <w:tr w:rsidRPr="00020534" w:rsidR="0093331A" w:rsidTr="002A2F55" w14:paraId="395A7150" w14:textId="77777777">
        <w:trPr>
          <w:trHeight w:val="315"/>
          <w:jc w:val="center"/>
        </w:trPr>
        <w:tc>
          <w:tcPr>
            <w:tcW w:w="1149" w:type="dxa"/>
            <w:tcBorders>
              <w:top w:val="nil"/>
              <w:left w:val="single" w:color="auto" w:sz="12" w:space="0"/>
              <w:bottom w:val="nil"/>
              <w:right w:val="single" w:color="auto" w:sz="8" w:space="0"/>
            </w:tcBorders>
            <w:shd w:val="clear" w:color="auto" w:fill="C0C0C0"/>
            <w:noWrap/>
            <w:vAlign w:val="bottom"/>
          </w:tcPr>
          <w:p w:rsidRPr="00020534" w:rsidR="0093331A" w:rsidP="002A2F55" w:rsidRDefault="0093331A" w14:paraId="7F079CD2" w14:textId="77777777">
            <w:pPr>
              <w:spacing w:before="0" w:after="0"/>
              <w:jc w:val="right"/>
              <w:rPr>
                <w:b/>
                <w:bCs/>
              </w:rPr>
            </w:pPr>
            <w:r w:rsidRPr="00020534">
              <w:rPr>
                <w:b/>
                <w:bCs/>
              </w:rPr>
              <w:t>9</w:t>
            </w:r>
          </w:p>
        </w:tc>
        <w:tc>
          <w:tcPr>
            <w:tcW w:w="1236" w:type="dxa"/>
            <w:tcBorders>
              <w:top w:val="nil"/>
              <w:left w:val="double" w:color="auto" w:sz="6" w:space="0"/>
              <w:bottom w:val="nil"/>
              <w:right w:val="double" w:color="auto" w:sz="6" w:space="0"/>
            </w:tcBorders>
            <w:noWrap/>
            <w:vAlign w:val="bottom"/>
          </w:tcPr>
          <w:p w:rsidRPr="00020534" w:rsidR="0093331A" w:rsidP="002A2F55" w:rsidRDefault="0093331A" w14:paraId="621823F7" w14:textId="77777777">
            <w:pPr>
              <w:spacing w:before="0" w:after="0"/>
              <w:ind w:left="0"/>
              <w:jc w:val="right"/>
              <w:rPr>
                <w:bCs/>
              </w:rPr>
            </w:pPr>
            <w:r w:rsidRPr="00020534">
              <w:rPr>
                <w:bCs/>
              </w:rPr>
              <w:t>16.500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5328A85A" w14:textId="77777777">
            <w:pPr>
              <w:spacing w:before="0" w:after="0"/>
              <w:ind w:left="0"/>
              <w:jc w:val="right"/>
              <w:rPr>
                <w:bCs/>
              </w:rPr>
            </w:pPr>
            <w:r w:rsidRPr="00020534">
              <w:rPr>
                <w:bCs/>
              </w:rPr>
              <w:t>17.200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59CF5491" w14:textId="77777777">
            <w:pPr>
              <w:spacing w:before="0" w:after="0"/>
              <w:ind w:left="0"/>
              <w:jc w:val="right"/>
              <w:rPr>
                <w:bCs/>
              </w:rPr>
            </w:pPr>
            <w:r w:rsidRPr="00020534">
              <w:rPr>
                <w:bCs/>
              </w:rPr>
              <w:t>19.000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01EC30A5" w14:textId="77777777">
            <w:pPr>
              <w:spacing w:before="0" w:after="0"/>
              <w:ind w:left="0"/>
              <w:jc w:val="right"/>
              <w:rPr>
                <w:bCs/>
              </w:rPr>
            </w:pPr>
            <w:r w:rsidRPr="00020534">
              <w:rPr>
                <w:bCs/>
              </w:rPr>
              <w:t>21.400</w:t>
            </w:r>
          </w:p>
        </w:tc>
        <w:tc>
          <w:tcPr>
            <w:tcW w:w="1311" w:type="dxa"/>
            <w:tcBorders>
              <w:top w:val="nil"/>
              <w:left w:val="nil"/>
              <w:bottom w:val="nil"/>
              <w:right w:val="single" w:color="auto" w:sz="12" w:space="0"/>
            </w:tcBorders>
            <w:noWrap/>
            <w:vAlign w:val="bottom"/>
          </w:tcPr>
          <w:p w:rsidRPr="00020534" w:rsidR="0093331A" w:rsidP="002A2F55" w:rsidRDefault="0093331A" w14:paraId="5D12E7FB" w14:textId="77777777">
            <w:pPr>
              <w:spacing w:before="0" w:after="0"/>
              <w:ind w:left="0"/>
              <w:jc w:val="right"/>
              <w:rPr>
                <w:bCs/>
              </w:rPr>
            </w:pPr>
            <w:r w:rsidRPr="00020534">
              <w:rPr>
                <w:bCs/>
              </w:rPr>
              <w:t>23.500</w:t>
            </w:r>
          </w:p>
        </w:tc>
      </w:tr>
      <w:tr w:rsidRPr="00020534" w:rsidR="0093331A" w:rsidTr="002A2F55" w14:paraId="55FA4DA1" w14:textId="77777777">
        <w:trPr>
          <w:trHeight w:val="284"/>
          <w:jc w:val="center"/>
        </w:trPr>
        <w:tc>
          <w:tcPr>
            <w:tcW w:w="1149" w:type="dxa"/>
            <w:tcBorders>
              <w:top w:val="nil"/>
              <w:left w:val="single" w:color="auto" w:sz="12" w:space="0"/>
              <w:bottom w:val="nil"/>
              <w:right w:val="single" w:color="auto" w:sz="8" w:space="0"/>
            </w:tcBorders>
            <w:shd w:val="clear" w:color="auto" w:fill="C0C0C0"/>
            <w:noWrap/>
            <w:vAlign w:val="bottom"/>
          </w:tcPr>
          <w:p w:rsidRPr="00020534" w:rsidR="0093331A" w:rsidP="002A2F55" w:rsidRDefault="0093331A" w14:paraId="5DB9CE78" w14:textId="77777777">
            <w:pPr>
              <w:spacing w:before="0" w:after="0"/>
              <w:ind w:left="0"/>
              <w:jc w:val="right"/>
              <w:rPr>
                <w:b/>
                <w:bCs/>
              </w:rPr>
            </w:pPr>
            <w:r w:rsidRPr="00020534">
              <w:rPr>
                <w:b/>
                <w:bCs/>
              </w:rPr>
              <w:t>10</w:t>
            </w:r>
          </w:p>
        </w:tc>
        <w:tc>
          <w:tcPr>
            <w:tcW w:w="1236" w:type="dxa"/>
            <w:tcBorders>
              <w:top w:val="nil"/>
              <w:left w:val="double" w:color="auto" w:sz="6" w:space="0"/>
              <w:bottom w:val="nil"/>
              <w:right w:val="double" w:color="auto" w:sz="6" w:space="0"/>
            </w:tcBorders>
            <w:noWrap/>
            <w:vAlign w:val="bottom"/>
          </w:tcPr>
          <w:p w:rsidRPr="00020534" w:rsidR="0093331A" w:rsidP="002A2F55" w:rsidRDefault="0093331A" w14:paraId="3C32CB94" w14:textId="77777777">
            <w:pPr>
              <w:spacing w:before="0" w:after="0"/>
              <w:ind w:left="0"/>
              <w:jc w:val="right"/>
              <w:rPr>
                <w:bCs/>
              </w:rPr>
            </w:pPr>
            <w:r w:rsidRPr="00020534">
              <w:rPr>
                <w:bCs/>
              </w:rPr>
              <w:t>16.500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03B8BB85" w14:textId="77777777">
            <w:pPr>
              <w:spacing w:before="0" w:after="0"/>
              <w:ind w:left="0"/>
              <w:jc w:val="right"/>
              <w:rPr>
                <w:bCs/>
              </w:rPr>
            </w:pPr>
            <w:r w:rsidRPr="00020534">
              <w:rPr>
                <w:bCs/>
              </w:rPr>
              <w:t>17.200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60FE8D1E" w14:textId="77777777">
            <w:pPr>
              <w:spacing w:before="0" w:after="0"/>
              <w:ind w:left="0"/>
              <w:jc w:val="right"/>
              <w:rPr>
                <w:bCs/>
              </w:rPr>
            </w:pPr>
            <w:r w:rsidRPr="00020534">
              <w:rPr>
                <w:bCs/>
              </w:rPr>
              <w:t>19.000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2078B3C2" w14:textId="77777777">
            <w:pPr>
              <w:spacing w:before="0" w:after="0"/>
              <w:ind w:left="0"/>
              <w:jc w:val="right"/>
              <w:rPr>
                <w:bCs/>
              </w:rPr>
            </w:pPr>
            <w:r w:rsidRPr="00020534">
              <w:rPr>
                <w:bCs/>
              </w:rPr>
              <w:t>21.400</w:t>
            </w:r>
          </w:p>
        </w:tc>
        <w:tc>
          <w:tcPr>
            <w:tcW w:w="1311" w:type="dxa"/>
            <w:tcBorders>
              <w:top w:val="nil"/>
              <w:left w:val="nil"/>
              <w:bottom w:val="nil"/>
              <w:right w:val="single" w:color="auto" w:sz="12" w:space="0"/>
            </w:tcBorders>
            <w:noWrap/>
            <w:vAlign w:val="bottom"/>
          </w:tcPr>
          <w:p w:rsidRPr="00020534" w:rsidR="0093331A" w:rsidP="002A2F55" w:rsidRDefault="0093331A" w14:paraId="5194D69E" w14:textId="77777777">
            <w:pPr>
              <w:spacing w:before="0" w:after="0"/>
              <w:ind w:left="0"/>
              <w:jc w:val="right"/>
              <w:rPr>
                <w:bCs/>
              </w:rPr>
            </w:pPr>
            <w:r w:rsidRPr="00020534">
              <w:rPr>
                <w:bCs/>
              </w:rPr>
              <w:t>23.500</w:t>
            </w:r>
          </w:p>
        </w:tc>
      </w:tr>
      <w:tr w:rsidRPr="00020534" w:rsidR="0093331A" w:rsidTr="002A2F55" w14:paraId="63D22D2A" w14:textId="77777777">
        <w:trPr>
          <w:trHeight w:val="284"/>
          <w:jc w:val="center"/>
        </w:trPr>
        <w:tc>
          <w:tcPr>
            <w:tcW w:w="1149" w:type="dxa"/>
            <w:tcBorders>
              <w:top w:val="nil"/>
              <w:left w:val="single" w:color="auto" w:sz="12" w:space="0"/>
              <w:bottom w:val="nil"/>
              <w:right w:val="single" w:color="auto" w:sz="8" w:space="0"/>
            </w:tcBorders>
            <w:shd w:val="clear" w:color="auto" w:fill="C0C0C0"/>
            <w:noWrap/>
            <w:vAlign w:val="bottom"/>
          </w:tcPr>
          <w:p w:rsidRPr="00020534" w:rsidR="0093331A" w:rsidP="002A2F55" w:rsidRDefault="0093331A" w14:paraId="7E80F858" w14:textId="77777777">
            <w:pPr>
              <w:spacing w:before="0" w:after="0"/>
              <w:ind w:left="0"/>
              <w:jc w:val="right"/>
              <w:rPr>
                <w:b/>
                <w:bCs/>
              </w:rPr>
            </w:pPr>
            <w:r w:rsidRPr="00020534">
              <w:rPr>
                <w:b/>
                <w:bCs/>
              </w:rPr>
              <w:t>11</w:t>
            </w:r>
          </w:p>
        </w:tc>
        <w:tc>
          <w:tcPr>
            <w:tcW w:w="1236" w:type="dxa"/>
            <w:tcBorders>
              <w:top w:val="nil"/>
              <w:left w:val="double" w:color="auto" w:sz="6" w:space="0"/>
              <w:bottom w:val="nil"/>
              <w:right w:val="double" w:color="auto" w:sz="6" w:space="0"/>
            </w:tcBorders>
            <w:noWrap/>
            <w:vAlign w:val="bottom"/>
          </w:tcPr>
          <w:p w:rsidRPr="00020534" w:rsidR="0093331A" w:rsidP="002A2F55" w:rsidRDefault="0093331A" w14:paraId="34C44686" w14:textId="77777777">
            <w:pPr>
              <w:spacing w:before="0" w:after="0"/>
              <w:ind w:left="0"/>
              <w:jc w:val="right"/>
              <w:rPr>
                <w:bCs/>
              </w:rPr>
            </w:pPr>
            <w:r w:rsidRPr="00020534">
              <w:rPr>
                <w:bCs/>
              </w:rPr>
              <w:t>17.100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68D25493" w14:textId="77777777">
            <w:pPr>
              <w:spacing w:before="0" w:after="0"/>
              <w:ind w:left="0"/>
              <w:jc w:val="right"/>
              <w:rPr>
                <w:bCs/>
              </w:rPr>
            </w:pPr>
            <w:r w:rsidRPr="00020534">
              <w:rPr>
                <w:bCs/>
              </w:rPr>
              <w:t>17.800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680379B2" w14:textId="77777777">
            <w:pPr>
              <w:spacing w:before="0" w:after="0"/>
              <w:ind w:left="0"/>
              <w:jc w:val="right"/>
              <w:rPr>
                <w:bCs/>
              </w:rPr>
            </w:pPr>
            <w:r w:rsidRPr="00020534">
              <w:rPr>
                <w:bCs/>
              </w:rPr>
              <w:t>19.650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686089E3" w14:textId="77777777">
            <w:pPr>
              <w:spacing w:before="0" w:after="0"/>
              <w:ind w:left="0"/>
              <w:jc w:val="right"/>
              <w:rPr>
                <w:bCs/>
              </w:rPr>
            </w:pPr>
            <w:r w:rsidRPr="00020534">
              <w:rPr>
                <w:bCs/>
              </w:rPr>
              <w:t>21.950</w:t>
            </w:r>
          </w:p>
        </w:tc>
        <w:tc>
          <w:tcPr>
            <w:tcW w:w="1311" w:type="dxa"/>
            <w:tcBorders>
              <w:top w:val="nil"/>
              <w:left w:val="nil"/>
              <w:bottom w:val="nil"/>
              <w:right w:val="single" w:color="auto" w:sz="12" w:space="0"/>
            </w:tcBorders>
            <w:noWrap/>
            <w:vAlign w:val="bottom"/>
          </w:tcPr>
          <w:p w:rsidRPr="00020534" w:rsidR="0093331A" w:rsidP="002A2F55" w:rsidRDefault="0093331A" w14:paraId="5A96BCB4" w14:textId="77777777">
            <w:pPr>
              <w:spacing w:before="0" w:after="0"/>
              <w:ind w:left="0"/>
              <w:jc w:val="right"/>
              <w:rPr>
                <w:bCs/>
              </w:rPr>
            </w:pPr>
            <w:r w:rsidRPr="00020534">
              <w:rPr>
                <w:bCs/>
              </w:rPr>
              <w:t>24.100</w:t>
            </w:r>
          </w:p>
        </w:tc>
      </w:tr>
      <w:tr w:rsidRPr="00020534" w:rsidR="0093331A" w:rsidTr="002A2F55" w14:paraId="7BB395F1" w14:textId="77777777">
        <w:trPr>
          <w:trHeight w:val="284"/>
          <w:jc w:val="center"/>
        </w:trPr>
        <w:tc>
          <w:tcPr>
            <w:tcW w:w="1149" w:type="dxa"/>
            <w:tcBorders>
              <w:top w:val="nil"/>
              <w:left w:val="single" w:color="auto" w:sz="12" w:space="0"/>
              <w:bottom w:val="nil"/>
              <w:right w:val="single" w:color="auto" w:sz="8" w:space="0"/>
            </w:tcBorders>
            <w:shd w:val="clear" w:color="auto" w:fill="C0C0C0"/>
            <w:noWrap/>
            <w:vAlign w:val="bottom"/>
          </w:tcPr>
          <w:p w:rsidRPr="00020534" w:rsidR="0093331A" w:rsidP="002A2F55" w:rsidRDefault="0093331A" w14:paraId="111B940E" w14:textId="77777777">
            <w:pPr>
              <w:spacing w:before="0" w:after="0"/>
              <w:ind w:left="0"/>
              <w:jc w:val="right"/>
              <w:rPr>
                <w:b/>
                <w:bCs/>
              </w:rPr>
            </w:pPr>
            <w:r w:rsidRPr="00020534">
              <w:rPr>
                <w:b/>
                <w:bCs/>
              </w:rPr>
              <w:t>12</w:t>
            </w:r>
          </w:p>
        </w:tc>
        <w:tc>
          <w:tcPr>
            <w:tcW w:w="1236" w:type="dxa"/>
            <w:tcBorders>
              <w:top w:val="nil"/>
              <w:left w:val="double" w:color="auto" w:sz="6" w:space="0"/>
              <w:bottom w:val="nil"/>
              <w:right w:val="double" w:color="auto" w:sz="6" w:space="0"/>
            </w:tcBorders>
            <w:noWrap/>
            <w:vAlign w:val="bottom"/>
          </w:tcPr>
          <w:p w:rsidRPr="00020534" w:rsidR="0093331A" w:rsidP="002A2F55" w:rsidRDefault="0093331A" w14:paraId="6A0B90DC" w14:textId="77777777">
            <w:pPr>
              <w:spacing w:before="0" w:after="0"/>
              <w:ind w:left="0"/>
              <w:jc w:val="right"/>
              <w:rPr>
                <w:bCs/>
              </w:rPr>
            </w:pPr>
            <w:r w:rsidRPr="00020534">
              <w:rPr>
                <w:bCs/>
              </w:rPr>
              <w:t>17.100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58C13577" w14:textId="77777777">
            <w:pPr>
              <w:spacing w:before="0" w:after="0"/>
              <w:ind w:left="0"/>
              <w:jc w:val="right"/>
              <w:rPr>
                <w:bCs/>
              </w:rPr>
            </w:pPr>
            <w:r w:rsidRPr="00020534">
              <w:rPr>
                <w:bCs/>
              </w:rPr>
              <w:t>17.800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072D0581" w14:textId="77777777">
            <w:pPr>
              <w:spacing w:before="0" w:after="0"/>
              <w:ind w:left="0"/>
              <w:jc w:val="right"/>
              <w:rPr>
                <w:bCs/>
              </w:rPr>
            </w:pPr>
            <w:r w:rsidRPr="00020534">
              <w:rPr>
                <w:bCs/>
              </w:rPr>
              <w:t>19.650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6538CF39" w14:textId="77777777">
            <w:pPr>
              <w:spacing w:before="0" w:after="0"/>
              <w:ind w:left="0"/>
              <w:jc w:val="right"/>
              <w:rPr>
                <w:bCs/>
              </w:rPr>
            </w:pPr>
            <w:r w:rsidRPr="00020534">
              <w:rPr>
                <w:bCs/>
              </w:rPr>
              <w:t>21.950</w:t>
            </w:r>
          </w:p>
        </w:tc>
        <w:tc>
          <w:tcPr>
            <w:tcW w:w="1311" w:type="dxa"/>
            <w:tcBorders>
              <w:top w:val="nil"/>
              <w:left w:val="nil"/>
              <w:bottom w:val="nil"/>
              <w:right w:val="single" w:color="auto" w:sz="12" w:space="0"/>
            </w:tcBorders>
            <w:noWrap/>
            <w:vAlign w:val="bottom"/>
          </w:tcPr>
          <w:p w:rsidRPr="00020534" w:rsidR="0093331A" w:rsidP="002A2F55" w:rsidRDefault="0093331A" w14:paraId="4F72A1BC" w14:textId="77777777">
            <w:pPr>
              <w:spacing w:before="0" w:after="0"/>
              <w:ind w:left="0"/>
              <w:jc w:val="right"/>
              <w:rPr>
                <w:bCs/>
              </w:rPr>
            </w:pPr>
            <w:r w:rsidRPr="00020534">
              <w:rPr>
                <w:bCs/>
              </w:rPr>
              <w:t>24.100</w:t>
            </w:r>
          </w:p>
        </w:tc>
      </w:tr>
      <w:tr w:rsidRPr="00020534" w:rsidR="0093331A" w:rsidTr="002A2F55" w14:paraId="60ACF4C5" w14:textId="77777777">
        <w:trPr>
          <w:trHeight w:val="284"/>
          <w:jc w:val="center"/>
        </w:trPr>
        <w:tc>
          <w:tcPr>
            <w:tcW w:w="1149" w:type="dxa"/>
            <w:tcBorders>
              <w:top w:val="nil"/>
              <w:left w:val="single" w:color="auto" w:sz="12" w:space="0"/>
              <w:bottom w:val="nil"/>
              <w:right w:val="single" w:color="auto" w:sz="8" w:space="0"/>
            </w:tcBorders>
            <w:shd w:val="clear" w:color="auto" w:fill="C0C0C0"/>
            <w:noWrap/>
            <w:vAlign w:val="bottom"/>
          </w:tcPr>
          <w:p w:rsidRPr="00020534" w:rsidR="0093331A" w:rsidP="002A2F55" w:rsidRDefault="0093331A" w14:paraId="338C26ED" w14:textId="77777777">
            <w:pPr>
              <w:spacing w:before="0" w:after="0"/>
              <w:ind w:left="0"/>
              <w:jc w:val="right"/>
              <w:rPr>
                <w:b/>
                <w:bCs/>
              </w:rPr>
            </w:pPr>
            <w:r w:rsidRPr="00020534">
              <w:rPr>
                <w:b/>
                <w:bCs/>
              </w:rPr>
              <w:t>13</w:t>
            </w:r>
          </w:p>
        </w:tc>
        <w:tc>
          <w:tcPr>
            <w:tcW w:w="1236" w:type="dxa"/>
            <w:tcBorders>
              <w:top w:val="nil"/>
              <w:left w:val="double" w:color="auto" w:sz="6" w:space="0"/>
              <w:bottom w:val="nil"/>
              <w:right w:val="double" w:color="auto" w:sz="6" w:space="0"/>
            </w:tcBorders>
            <w:noWrap/>
            <w:vAlign w:val="bottom"/>
          </w:tcPr>
          <w:p w:rsidRPr="00020534" w:rsidR="0093331A" w:rsidP="002A2F55" w:rsidRDefault="0093331A" w14:paraId="22BE2CFD" w14:textId="77777777">
            <w:pPr>
              <w:spacing w:before="0" w:after="0"/>
              <w:ind w:left="0"/>
              <w:jc w:val="right"/>
              <w:rPr>
                <w:bCs/>
              </w:rPr>
            </w:pPr>
            <w:r w:rsidRPr="00020534">
              <w:rPr>
                <w:bCs/>
              </w:rPr>
              <w:t>17.700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74D0A60C" w14:textId="77777777">
            <w:pPr>
              <w:spacing w:before="0" w:after="0"/>
              <w:ind w:left="0"/>
              <w:jc w:val="right"/>
              <w:rPr>
                <w:bCs/>
              </w:rPr>
            </w:pPr>
            <w:r w:rsidRPr="00020534">
              <w:rPr>
                <w:bCs/>
              </w:rPr>
              <w:t>18.400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037F06C9" w14:textId="77777777">
            <w:pPr>
              <w:spacing w:before="0" w:after="0"/>
              <w:ind w:left="0"/>
              <w:jc w:val="right"/>
              <w:rPr>
                <w:bCs/>
              </w:rPr>
            </w:pPr>
            <w:r w:rsidRPr="00020534">
              <w:rPr>
                <w:bCs/>
              </w:rPr>
              <w:t>20.250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3B33FA34" w14:textId="77777777">
            <w:pPr>
              <w:spacing w:before="0" w:after="0"/>
              <w:ind w:left="0"/>
              <w:jc w:val="right"/>
              <w:rPr>
                <w:bCs/>
              </w:rPr>
            </w:pPr>
            <w:r w:rsidRPr="00020534">
              <w:rPr>
                <w:bCs/>
              </w:rPr>
              <w:t>22.550</w:t>
            </w:r>
          </w:p>
        </w:tc>
        <w:tc>
          <w:tcPr>
            <w:tcW w:w="1311" w:type="dxa"/>
            <w:tcBorders>
              <w:top w:val="nil"/>
              <w:left w:val="nil"/>
              <w:bottom w:val="nil"/>
              <w:right w:val="single" w:color="auto" w:sz="12" w:space="0"/>
            </w:tcBorders>
            <w:noWrap/>
            <w:vAlign w:val="bottom"/>
          </w:tcPr>
          <w:p w:rsidRPr="00020534" w:rsidR="0093331A" w:rsidP="002A2F55" w:rsidRDefault="0093331A" w14:paraId="541264AC" w14:textId="77777777">
            <w:pPr>
              <w:spacing w:before="0" w:after="0"/>
              <w:ind w:left="0"/>
              <w:jc w:val="right"/>
              <w:rPr>
                <w:bCs/>
              </w:rPr>
            </w:pPr>
            <w:r w:rsidRPr="00020534">
              <w:rPr>
                <w:bCs/>
              </w:rPr>
              <w:t>24.700</w:t>
            </w:r>
          </w:p>
        </w:tc>
      </w:tr>
      <w:tr w:rsidRPr="00020534" w:rsidR="0093331A" w:rsidTr="002A2F55" w14:paraId="64FC8328" w14:textId="77777777">
        <w:trPr>
          <w:trHeight w:val="284"/>
          <w:jc w:val="center"/>
        </w:trPr>
        <w:tc>
          <w:tcPr>
            <w:tcW w:w="1149" w:type="dxa"/>
            <w:tcBorders>
              <w:top w:val="nil"/>
              <w:left w:val="single" w:color="auto" w:sz="12" w:space="0"/>
              <w:bottom w:val="nil"/>
              <w:right w:val="single" w:color="auto" w:sz="8" w:space="0"/>
            </w:tcBorders>
            <w:shd w:val="clear" w:color="auto" w:fill="C0C0C0"/>
            <w:noWrap/>
            <w:vAlign w:val="bottom"/>
          </w:tcPr>
          <w:p w:rsidRPr="00020534" w:rsidR="0093331A" w:rsidP="002A2F55" w:rsidRDefault="0093331A" w14:paraId="6637250C" w14:textId="77777777">
            <w:pPr>
              <w:spacing w:before="0" w:after="0"/>
              <w:ind w:left="0"/>
              <w:jc w:val="right"/>
              <w:rPr>
                <w:b/>
                <w:bCs/>
              </w:rPr>
            </w:pPr>
            <w:r w:rsidRPr="00020534">
              <w:rPr>
                <w:b/>
                <w:bCs/>
              </w:rPr>
              <w:t>14</w:t>
            </w:r>
          </w:p>
        </w:tc>
        <w:tc>
          <w:tcPr>
            <w:tcW w:w="1236" w:type="dxa"/>
            <w:tcBorders>
              <w:top w:val="nil"/>
              <w:left w:val="double" w:color="auto" w:sz="6" w:space="0"/>
              <w:bottom w:val="nil"/>
              <w:right w:val="double" w:color="auto" w:sz="6" w:space="0"/>
            </w:tcBorders>
            <w:noWrap/>
            <w:vAlign w:val="bottom"/>
          </w:tcPr>
          <w:p w:rsidRPr="00020534" w:rsidR="0093331A" w:rsidP="002A2F55" w:rsidRDefault="0093331A" w14:paraId="6C952462" w14:textId="77777777">
            <w:pPr>
              <w:spacing w:before="0" w:after="0"/>
              <w:ind w:left="0"/>
              <w:jc w:val="right"/>
              <w:rPr>
                <w:bCs/>
              </w:rPr>
            </w:pPr>
            <w:r w:rsidRPr="00020534">
              <w:rPr>
                <w:bCs/>
              </w:rPr>
              <w:t>17.700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30A1BA70" w14:textId="77777777">
            <w:pPr>
              <w:spacing w:before="0" w:after="0"/>
              <w:ind w:left="0"/>
              <w:jc w:val="right"/>
              <w:rPr>
                <w:bCs/>
              </w:rPr>
            </w:pPr>
            <w:r w:rsidRPr="00020534">
              <w:rPr>
                <w:bCs/>
              </w:rPr>
              <w:t>18.400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477A37D3" w14:textId="77777777">
            <w:pPr>
              <w:spacing w:before="0" w:after="0"/>
              <w:ind w:left="0"/>
              <w:jc w:val="right"/>
              <w:rPr>
                <w:bCs/>
              </w:rPr>
            </w:pPr>
            <w:r w:rsidRPr="00020534">
              <w:rPr>
                <w:bCs/>
              </w:rPr>
              <w:t>20.250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36BC6B06" w14:textId="77777777">
            <w:pPr>
              <w:spacing w:before="0" w:after="0"/>
              <w:ind w:left="0"/>
              <w:jc w:val="right"/>
              <w:rPr>
                <w:bCs/>
              </w:rPr>
            </w:pPr>
            <w:r w:rsidRPr="00020534">
              <w:rPr>
                <w:bCs/>
              </w:rPr>
              <w:t>22.550</w:t>
            </w:r>
          </w:p>
        </w:tc>
        <w:tc>
          <w:tcPr>
            <w:tcW w:w="1311" w:type="dxa"/>
            <w:tcBorders>
              <w:top w:val="nil"/>
              <w:left w:val="nil"/>
              <w:bottom w:val="nil"/>
              <w:right w:val="single" w:color="auto" w:sz="12" w:space="0"/>
            </w:tcBorders>
            <w:noWrap/>
            <w:vAlign w:val="bottom"/>
          </w:tcPr>
          <w:p w:rsidRPr="00020534" w:rsidR="0093331A" w:rsidP="002A2F55" w:rsidRDefault="0093331A" w14:paraId="7562A90E" w14:textId="77777777">
            <w:pPr>
              <w:spacing w:before="0" w:after="0"/>
              <w:ind w:left="0"/>
              <w:jc w:val="right"/>
              <w:rPr>
                <w:bCs/>
              </w:rPr>
            </w:pPr>
            <w:r w:rsidRPr="00020534">
              <w:rPr>
                <w:bCs/>
              </w:rPr>
              <w:t>24.700</w:t>
            </w:r>
          </w:p>
        </w:tc>
      </w:tr>
      <w:tr w:rsidRPr="00020534" w:rsidR="0093331A" w:rsidTr="002A2F55" w14:paraId="1B9A477B" w14:textId="77777777">
        <w:trPr>
          <w:trHeight w:val="315"/>
          <w:jc w:val="center"/>
        </w:trPr>
        <w:tc>
          <w:tcPr>
            <w:tcW w:w="1149" w:type="dxa"/>
            <w:tcBorders>
              <w:top w:val="nil"/>
              <w:left w:val="single" w:color="auto" w:sz="12" w:space="0"/>
              <w:bottom w:val="nil"/>
              <w:right w:val="single" w:color="auto" w:sz="8" w:space="0"/>
            </w:tcBorders>
            <w:shd w:val="clear" w:color="auto" w:fill="C0C0C0"/>
            <w:noWrap/>
            <w:vAlign w:val="bottom"/>
          </w:tcPr>
          <w:p w:rsidRPr="00020534" w:rsidR="0093331A" w:rsidP="002A2F55" w:rsidRDefault="0093331A" w14:paraId="46408626" w14:textId="77777777">
            <w:pPr>
              <w:spacing w:before="0" w:after="0"/>
              <w:ind w:left="0"/>
              <w:jc w:val="right"/>
              <w:rPr>
                <w:b/>
                <w:bCs/>
              </w:rPr>
            </w:pPr>
            <w:r w:rsidRPr="00020534">
              <w:rPr>
                <w:b/>
                <w:bCs/>
              </w:rPr>
              <w:t>15</w:t>
            </w:r>
          </w:p>
        </w:tc>
        <w:tc>
          <w:tcPr>
            <w:tcW w:w="1236" w:type="dxa"/>
            <w:tcBorders>
              <w:top w:val="nil"/>
              <w:left w:val="double" w:color="auto" w:sz="6" w:space="0"/>
              <w:bottom w:val="nil"/>
              <w:right w:val="double" w:color="auto" w:sz="6" w:space="0"/>
            </w:tcBorders>
            <w:noWrap/>
            <w:vAlign w:val="bottom"/>
          </w:tcPr>
          <w:p w:rsidRPr="00020534" w:rsidR="0093331A" w:rsidP="002A2F55" w:rsidRDefault="0093331A" w14:paraId="346739DF" w14:textId="77777777">
            <w:pPr>
              <w:spacing w:before="0" w:after="0"/>
              <w:ind w:left="0"/>
              <w:jc w:val="right"/>
              <w:rPr>
                <w:bCs/>
              </w:rPr>
            </w:pPr>
            <w:r w:rsidRPr="00020534">
              <w:rPr>
                <w:bCs/>
              </w:rPr>
              <w:t>18.300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7723E039" w14:textId="77777777">
            <w:pPr>
              <w:spacing w:before="0" w:after="0"/>
              <w:ind w:left="0"/>
              <w:jc w:val="right"/>
              <w:rPr>
                <w:bCs/>
              </w:rPr>
            </w:pPr>
            <w:r w:rsidRPr="00020534">
              <w:rPr>
                <w:bCs/>
              </w:rPr>
              <w:t>19.000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365DDE19" w14:textId="77777777">
            <w:pPr>
              <w:spacing w:before="0" w:after="0"/>
              <w:ind w:left="0"/>
              <w:jc w:val="right"/>
              <w:rPr>
                <w:bCs/>
              </w:rPr>
            </w:pPr>
            <w:r w:rsidRPr="00020534">
              <w:rPr>
                <w:bCs/>
              </w:rPr>
              <w:t>20.850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4A1E346E" w14:textId="77777777">
            <w:pPr>
              <w:spacing w:before="0" w:after="0"/>
              <w:ind w:left="0"/>
              <w:jc w:val="right"/>
              <w:rPr>
                <w:bCs/>
              </w:rPr>
            </w:pPr>
            <w:r w:rsidRPr="00020534">
              <w:rPr>
                <w:bCs/>
              </w:rPr>
              <w:t>23.100</w:t>
            </w:r>
          </w:p>
        </w:tc>
        <w:tc>
          <w:tcPr>
            <w:tcW w:w="1311" w:type="dxa"/>
            <w:tcBorders>
              <w:top w:val="nil"/>
              <w:left w:val="nil"/>
              <w:bottom w:val="nil"/>
              <w:right w:val="single" w:color="auto" w:sz="12" w:space="0"/>
            </w:tcBorders>
            <w:noWrap/>
            <w:vAlign w:val="bottom"/>
          </w:tcPr>
          <w:p w:rsidRPr="00020534" w:rsidR="0093331A" w:rsidP="002A2F55" w:rsidRDefault="0093331A" w14:paraId="03CE4784" w14:textId="77777777">
            <w:pPr>
              <w:spacing w:before="0" w:after="0"/>
              <w:ind w:left="0"/>
              <w:jc w:val="right"/>
              <w:rPr>
                <w:bCs/>
              </w:rPr>
            </w:pPr>
            <w:r w:rsidRPr="00020534">
              <w:rPr>
                <w:bCs/>
              </w:rPr>
              <w:t>25.350</w:t>
            </w:r>
          </w:p>
        </w:tc>
      </w:tr>
      <w:tr w:rsidRPr="00020534" w:rsidR="0093331A" w:rsidTr="002A2F55" w14:paraId="292F5B6E" w14:textId="77777777">
        <w:trPr>
          <w:trHeight w:val="284"/>
          <w:jc w:val="center"/>
        </w:trPr>
        <w:tc>
          <w:tcPr>
            <w:tcW w:w="1149" w:type="dxa"/>
            <w:tcBorders>
              <w:top w:val="nil"/>
              <w:left w:val="single" w:color="auto" w:sz="12" w:space="0"/>
              <w:bottom w:val="nil"/>
              <w:right w:val="single" w:color="auto" w:sz="8" w:space="0"/>
            </w:tcBorders>
            <w:shd w:val="clear" w:color="auto" w:fill="C0C0C0"/>
            <w:noWrap/>
            <w:vAlign w:val="bottom"/>
          </w:tcPr>
          <w:p w:rsidRPr="00020534" w:rsidR="0093331A" w:rsidP="002A2F55" w:rsidRDefault="0093331A" w14:paraId="08B4F9D3" w14:textId="77777777">
            <w:pPr>
              <w:spacing w:before="0" w:after="0"/>
              <w:ind w:left="0"/>
              <w:jc w:val="right"/>
              <w:rPr>
                <w:b/>
                <w:bCs/>
              </w:rPr>
            </w:pPr>
            <w:r w:rsidRPr="00020534">
              <w:rPr>
                <w:b/>
                <w:bCs/>
              </w:rPr>
              <w:t>16</w:t>
            </w:r>
          </w:p>
        </w:tc>
        <w:tc>
          <w:tcPr>
            <w:tcW w:w="1236" w:type="dxa"/>
            <w:tcBorders>
              <w:top w:val="nil"/>
              <w:left w:val="double" w:color="auto" w:sz="6" w:space="0"/>
              <w:bottom w:val="nil"/>
              <w:right w:val="double" w:color="auto" w:sz="6" w:space="0"/>
            </w:tcBorders>
            <w:noWrap/>
            <w:vAlign w:val="bottom"/>
          </w:tcPr>
          <w:p w:rsidRPr="00020534" w:rsidR="0093331A" w:rsidP="002A2F55" w:rsidRDefault="0093331A" w14:paraId="21E0D9B6" w14:textId="77777777">
            <w:pPr>
              <w:spacing w:before="0" w:after="0"/>
              <w:ind w:left="0"/>
              <w:jc w:val="right"/>
              <w:rPr>
                <w:bCs/>
              </w:rPr>
            </w:pPr>
            <w:r w:rsidRPr="00020534">
              <w:rPr>
                <w:bCs/>
              </w:rPr>
              <w:t>18.300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4A0CEE96" w14:textId="77777777">
            <w:pPr>
              <w:spacing w:before="0" w:after="0"/>
              <w:ind w:left="0"/>
              <w:jc w:val="right"/>
              <w:rPr>
                <w:bCs/>
              </w:rPr>
            </w:pPr>
            <w:r w:rsidRPr="00020534">
              <w:rPr>
                <w:bCs/>
              </w:rPr>
              <w:t>19.000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6D29D7AA" w14:textId="77777777">
            <w:pPr>
              <w:spacing w:before="0" w:after="0"/>
              <w:ind w:left="0"/>
              <w:jc w:val="right"/>
              <w:rPr>
                <w:bCs/>
              </w:rPr>
            </w:pPr>
            <w:r w:rsidRPr="00020534">
              <w:rPr>
                <w:bCs/>
              </w:rPr>
              <w:t>20.850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79439987" w14:textId="77777777">
            <w:pPr>
              <w:spacing w:before="0" w:after="0"/>
              <w:ind w:left="0"/>
              <w:jc w:val="right"/>
              <w:rPr>
                <w:bCs/>
              </w:rPr>
            </w:pPr>
            <w:r w:rsidRPr="00020534">
              <w:rPr>
                <w:bCs/>
              </w:rPr>
              <w:t>23.100</w:t>
            </w:r>
          </w:p>
        </w:tc>
        <w:tc>
          <w:tcPr>
            <w:tcW w:w="1311" w:type="dxa"/>
            <w:tcBorders>
              <w:top w:val="nil"/>
              <w:left w:val="nil"/>
              <w:bottom w:val="nil"/>
              <w:right w:val="single" w:color="auto" w:sz="12" w:space="0"/>
            </w:tcBorders>
            <w:noWrap/>
            <w:vAlign w:val="bottom"/>
          </w:tcPr>
          <w:p w:rsidRPr="00020534" w:rsidR="0093331A" w:rsidP="002A2F55" w:rsidRDefault="0093331A" w14:paraId="3165CB27" w14:textId="77777777">
            <w:pPr>
              <w:spacing w:before="0" w:after="0"/>
              <w:ind w:left="0"/>
              <w:jc w:val="right"/>
              <w:rPr>
                <w:bCs/>
              </w:rPr>
            </w:pPr>
            <w:r w:rsidRPr="00020534">
              <w:rPr>
                <w:bCs/>
              </w:rPr>
              <w:t>25.350</w:t>
            </w:r>
          </w:p>
        </w:tc>
      </w:tr>
      <w:tr w:rsidRPr="00020534" w:rsidR="0093331A" w:rsidTr="002A2F55" w14:paraId="401186B7" w14:textId="77777777">
        <w:trPr>
          <w:trHeight w:val="315"/>
          <w:jc w:val="center"/>
        </w:trPr>
        <w:tc>
          <w:tcPr>
            <w:tcW w:w="1149" w:type="dxa"/>
            <w:tcBorders>
              <w:top w:val="nil"/>
              <w:left w:val="single" w:color="auto" w:sz="12" w:space="0"/>
              <w:bottom w:val="nil"/>
              <w:right w:val="single" w:color="auto" w:sz="8" w:space="0"/>
            </w:tcBorders>
            <w:shd w:val="clear" w:color="auto" w:fill="C0C0C0"/>
            <w:noWrap/>
            <w:vAlign w:val="bottom"/>
          </w:tcPr>
          <w:p w:rsidRPr="00020534" w:rsidR="0093331A" w:rsidP="002A2F55" w:rsidRDefault="0093331A" w14:paraId="18D350A6" w14:textId="77777777">
            <w:pPr>
              <w:spacing w:before="0" w:after="0"/>
              <w:ind w:left="0"/>
              <w:jc w:val="right"/>
              <w:rPr>
                <w:b/>
                <w:bCs/>
              </w:rPr>
            </w:pPr>
            <w:r w:rsidRPr="00020534">
              <w:rPr>
                <w:b/>
                <w:bCs/>
              </w:rPr>
              <w:t>17</w:t>
            </w:r>
          </w:p>
        </w:tc>
        <w:tc>
          <w:tcPr>
            <w:tcW w:w="1236" w:type="dxa"/>
            <w:tcBorders>
              <w:top w:val="nil"/>
              <w:left w:val="double" w:color="auto" w:sz="6" w:space="0"/>
              <w:bottom w:val="nil"/>
              <w:right w:val="double" w:color="auto" w:sz="6" w:space="0"/>
            </w:tcBorders>
            <w:noWrap/>
            <w:vAlign w:val="bottom"/>
          </w:tcPr>
          <w:p w:rsidRPr="00020534" w:rsidR="0093331A" w:rsidP="002A2F55" w:rsidRDefault="0093331A" w14:paraId="7DC9A0EE" w14:textId="77777777">
            <w:pPr>
              <w:spacing w:before="0" w:after="0"/>
              <w:ind w:left="0"/>
              <w:jc w:val="right"/>
              <w:rPr>
                <w:bCs/>
              </w:rPr>
            </w:pPr>
            <w:r w:rsidRPr="00020534">
              <w:rPr>
                <w:bCs/>
              </w:rPr>
              <w:t>18.900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3B2FC63E" w14:textId="77777777">
            <w:pPr>
              <w:spacing w:before="0" w:after="0"/>
              <w:ind w:left="0"/>
              <w:jc w:val="right"/>
              <w:rPr>
                <w:bCs/>
              </w:rPr>
            </w:pPr>
            <w:r w:rsidRPr="00020534">
              <w:rPr>
                <w:bCs/>
              </w:rPr>
              <w:t>19.600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32D51510" w14:textId="77777777">
            <w:pPr>
              <w:spacing w:before="0" w:after="0"/>
              <w:ind w:left="0"/>
              <w:jc w:val="right"/>
              <w:rPr>
                <w:bCs/>
              </w:rPr>
            </w:pPr>
            <w:r w:rsidRPr="00020534">
              <w:rPr>
                <w:bCs/>
              </w:rPr>
              <w:t>21.500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3395C6CD" w14:textId="77777777">
            <w:pPr>
              <w:spacing w:before="0" w:after="0"/>
              <w:ind w:left="0"/>
              <w:jc w:val="right"/>
              <w:rPr>
                <w:bCs/>
              </w:rPr>
            </w:pPr>
            <w:r w:rsidRPr="00020534">
              <w:rPr>
                <w:bCs/>
              </w:rPr>
              <w:t>23.650</w:t>
            </w:r>
          </w:p>
        </w:tc>
        <w:tc>
          <w:tcPr>
            <w:tcW w:w="1311" w:type="dxa"/>
            <w:tcBorders>
              <w:top w:val="nil"/>
              <w:left w:val="nil"/>
              <w:bottom w:val="nil"/>
              <w:right w:val="single" w:color="auto" w:sz="12" w:space="0"/>
            </w:tcBorders>
            <w:noWrap/>
            <w:vAlign w:val="bottom"/>
          </w:tcPr>
          <w:p w:rsidRPr="00020534" w:rsidR="0093331A" w:rsidP="002A2F55" w:rsidRDefault="0093331A" w14:paraId="13F884F6" w14:textId="77777777">
            <w:pPr>
              <w:spacing w:before="0" w:after="0"/>
              <w:ind w:left="0"/>
              <w:jc w:val="right"/>
              <w:rPr>
                <w:bCs/>
              </w:rPr>
            </w:pPr>
            <w:r w:rsidRPr="00020534">
              <w:rPr>
                <w:bCs/>
              </w:rPr>
              <w:t>25.950</w:t>
            </w:r>
          </w:p>
        </w:tc>
      </w:tr>
      <w:tr w:rsidRPr="00020534" w:rsidR="0093331A" w:rsidTr="002A2F55" w14:paraId="69284CF0" w14:textId="77777777">
        <w:trPr>
          <w:trHeight w:val="284"/>
          <w:jc w:val="center"/>
        </w:trPr>
        <w:tc>
          <w:tcPr>
            <w:tcW w:w="1149" w:type="dxa"/>
            <w:tcBorders>
              <w:top w:val="nil"/>
              <w:left w:val="single" w:color="auto" w:sz="12" w:space="0"/>
              <w:bottom w:val="nil"/>
              <w:right w:val="single" w:color="auto" w:sz="8" w:space="0"/>
            </w:tcBorders>
            <w:shd w:val="clear" w:color="auto" w:fill="C0C0C0"/>
            <w:noWrap/>
            <w:vAlign w:val="bottom"/>
          </w:tcPr>
          <w:p w:rsidRPr="00020534" w:rsidR="0093331A" w:rsidP="002A2F55" w:rsidRDefault="0093331A" w14:paraId="7B6A00E7" w14:textId="77777777">
            <w:pPr>
              <w:spacing w:before="0" w:after="0"/>
              <w:ind w:left="0"/>
              <w:jc w:val="right"/>
              <w:rPr>
                <w:b/>
                <w:bCs/>
              </w:rPr>
            </w:pPr>
            <w:r w:rsidRPr="00020534">
              <w:rPr>
                <w:b/>
                <w:bCs/>
              </w:rPr>
              <w:t>18</w:t>
            </w:r>
          </w:p>
        </w:tc>
        <w:tc>
          <w:tcPr>
            <w:tcW w:w="1236" w:type="dxa"/>
            <w:tcBorders>
              <w:top w:val="nil"/>
              <w:left w:val="double" w:color="auto" w:sz="6" w:space="0"/>
              <w:bottom w:val="nil"/>
              <w:right w:val="double" w:color="auto" w:sz="6" w:space="0"/>
            </w:tcBorders>
            <w:noWrap/>
            <w:vAlign w:val="bottom"/>
          </w:tcPr>
          <w:p w:rsidRPr="00020534" w:rsidR="0093331A" w:rsidP="002A2F55" w:rsidRDefault="0093331A" w14:paraId="2CB1A9BC" w14:textId="77777777">
            <w:pPr>
              <w:spacing w:before="0" w:after="0"/>
              <w:ind w:left="0"/>
              <w:jc w:val="right"/>
              <w:rPr>
                <w:bCs/>
              </w:rPr>
            </w:pPr>
            <w:r w:rsidRPr="00020534">
              <w:rPr>
                <w:bCs/>
              </w:rPr>
              <w:t>18.900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36C9690A" w14:textId="77777777">
            <w:pPr>
              <w:spacing w:before="0" w:after="0"/>
              <w:ind w:left="0"/>
              <w:jc w:val="right"/>
              <w:rPr>
                <w:bCs/>
              </w:rPr>
            </w:pPr>
            <w:r w:rsidRPr="00020534">
              <w:rPr>
                <w:bCs/>
              </w:rPr>
              <w:t>19.600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67CF7301" w14:textId="77777777">
            <w:pPr>
              <w:spacing w:before="0" w:after="0"/>
              <w:ind w:left="0"/>
              <w:jc w:val="right"/>
              <w:rPr>
                <w:bCs/>
              </w:rPr>
            </w:pPr>
            <w:r w:rsidRPr="00020534">
              <w:rPr>
                <w:bCs/>
              </w:rPr>
              <w:t>21.500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1C7BED6B" w14:textId="77777777">
            <w:pPr>
              <w:spacing w:before="0" w:after="0"/>
              <w:ind w:left="0"/>
              <w:jc w:val="right"/>
              <w:rPr>
                <w:bCs/>
              </w:rPr>
            </w:pPr>
            <w:r w:rsidRPr="00020534">
              <w:rPr>
                <w:bCs/>
              </w:rPr>
              <w:t>23.650</w:t>
            </w:r>
          </w:p>
        </w:tc>
        <w:tc>
          <w:tcPr>
            <w:tcW w:w="1311" w:type="dxa"/>
            <w:tcBorders>
              <w:top w:val="nil"/>
              <w:left w:val="nil"/>
              <w:bottom w:val="nil"/>
              <w:right w:val="single" w:color="auto" w:sz="12" w:space="0"/>
            </w:tcBorders>
            <w:noWrap/>
            <w:vAlign w:val="bottom"/>
          </w:tcPr>
          <w:p w:rsidRPr="00020534" w:rsidR="0093331A" w:rsidP="002A2F55" w:rsidRDefault="0093331A" w14:paraId="594FE59B" w14:textId="77777777">
            <w:pPr>
              <w:spacing w:before="0" w:after="0"/>
              <w:ind w:left="0"/>
              <w:jc w:val="right"/>
              <w:rPr>
                <w:bCs/>
              </w:rPr>
            </w:pPr>
            <w:r w:rsidRPr="00020534">
              <w:rPr>
                <w:bCs/>
              </w:rPr>
              <w:t>25.950</w:t>
            </w:r>
          </w:p>
        </w:tc>
      </w:tr>
      <w:tr w:rsidRPr="00020534" w:rsidR="0093331A" w:rsidTr="002A2F55" w14:paraId="7D393D6A" w14:textId="77777777">
        <w:trPr>
          <w:trHeight w:val="284"/>
          <w:jc w:val="center"/>
        </w:trPr>
        <w:tc>
          <w:tcPr>
            <w:tcW w:w="1149" w:type="dxa"/>
            <w:tcBorders>
              <w:top w:val="nil"/>
              <w:left w:val="single" w:color="auto" w:sz="12" w:space="0"/>
              <w:bottom w:val="nil"/>
              <w:right w:val="single" w:color="auto" w:sz="8" w:space="0"/>
            </w:tcBorders>
            <w:shd w:val="clear" w:color="auto" w:fill="C0C0C0"/>
            <w:noWrap/>
            <w:vAlign w:val="bottom"/>
          </w:tcPr>
          <w:p w:rsidRPr="00020534" w:rsidR="0093331A" w:rsidP="002A2F55" w:rsidRDefault="0093331A" w14:paraId="4A1C8707" w14:textId="77777777">
            <w:pPr>
              <w:spacing w:before="0" w:after="0"/>
              <w:ind w:left="0"/>
              <w:jc w:val="right"/>
              <w:rPr>
                <w:b/>
                <w:bCs/>
              </w:rPr>
            </w:pPr>
            <w:r w:rsidRPr="00020534">
              <w:rPr>
                <w:b/>
                <w:bCs/>
              </w:rPr>
              <w:t>19</w:t>
            </w:r>
          </w:p>
        </w:tc>
        <w:tc>
          <w:tcPr>
            <w:tcW w:w="1236" w:type="dxa"/>
            <w:tcBorders>
              <w:top w:val="nil"/>
              <w:left w:val="double" w:color="auto" w:sz="6" w:space="0"/>
              <w:bottom w:val="nil"/>
              <w:right w:val="double" w:color="auto" w:sz="6" w:space="0"/>
            </w:tcBorders>
            <w:noWrap/>
            <w:vAlign w:val="bottom"/>
          </w:tcPr>
          <w:p w:rsidRPr="00020534" w:rsidR="0093331A" w:rsidP="002A2F55" w:rsidRDefault="0093331A" w14:paraId="4374EA57" w14:textId="77777777">
            <w:pPr>
              <w:spacing w:before="0" w:after="0"/>
              <w:ind w:left="0"/>
              <w:jc w:val="right"/>
              <w:rPr>
                <w:bCs/>
              </w:rPr>
            </w:pPr>
            <w:r w:rsidRPr="00020534">
              <w:rPr>
                <w:bCs/>
              </w:rPr>
              <w:t>19.500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774EDA6D" w14:textId="77777777">
            <w:pPr>
              <w:spacing w:before="0" w:after="0"/>
              <w:ind w:left="0"/>
              <w:jc w:val="right"/>
              <w:rPr>
                <w:bCs/>
              </w:rPr>
            </w:pPr>
            <w:r w:rsidRPr="00020534">
              <w:rPr>
                <w:bCs/>
              </w:rPr>
              <w:t>20.200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271E8B19" w14:textId="77777777">
            <w:pPr>
              <w:spacing w:before="0" w:after="0"/>
              <w:ind w:left="0"/>
              <w:jc w:val="right"/>
              <w:rPr>
                <w:bCs/>
              </w:rPr>
            </w:pPr>
            <w:r w:rsidRPr="00020534">
              <w:rPr>
                <w:bCs/>
              </w:rPr>
              <w:t>22.100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59CB0F87" w14:textId="77777777">
            <w:pPr>
              <w:spacing w:before="0" w:after="0"/>
              <w:ind w:left="0"/>
              <w:jc w:val="right"/>
              <w:rPr>
                <w:bCs/>
              </w:rPr>
            </w:pPr>
            <w:r w:rsidRPr="00020534">
              <w:rPr>
                <w:bCs/>
              </w:rPr>
              <w:t>24.250</w:t>
            </w:r>
          </w:p>
        </w:tc>
        <w:tc>
          <w:tcPr>
            <w:tcW w:w="1311" w:type="dxa"/>
            <w:tcBorders>
              <w:top w:val="nil"/>
              <w:left w:val="nil"/>
              <w:bottom w:val="nil"/>
              <w:right w:val="single" w:color="auto" w:sz="12" w:space="0"/>
            </w:tcBorders>
            <w:noWrap/>
            <w:vAlign w:val="bottom"/>
          </w:tcPr>
          <w:p w:rsidRPr="00020534" w:rsidR="0093331A" w:rsidP="002A2F55" w:rsidRDefault="0093331A" w14:paraId="5E1F98E4" w14:textId="77777777">
            <w:pPr>
              <w:spacing w:before="0" w:after="0"/>
              <w:ind w:left="0"/>
              <w:jc w:val="right"/>
              <w:rPr>
                <w:bCs/>
              </w:rPr>
            </w:pPr>
            <w:r w:rsidRPr="00020534">
              <w:rPr>
                <w:bCs/>
              </w:rPr>
              <w:t>26.550</w:t>
            </w:r>
          </w:p>
        </w:tc>
      </w:tr>
      <w:tr w:rsidRPr="00020534" w:rsidR="0093331A" w:rsidTr="002A2F55" w14:paraId="7077ADA9" w14:textId="77777777">
        <w:trPr>
          <w:trHeight w:val="284"/>
          <w:jc w:val="center"/>
        </w:trPr>
        <w:tc>
          <w:tcPr>
            <w:tcW w:w="1149" w:type="dxa"/>
            <w:tcBorders>
              <w:top w:val="nil"/>
              <w:left w:val="single" w:color="auto" w:sz="12" w:space="0"/>
              <w:bottom w:val="nil"/>
              <w:right w:val="single" w:color="auto" w:sz="8" w:space="0"/>
            </w:tcBorders>
            <w:shd w:val="clear" w:color="auto" w:fill="C0C0C0"/>
            <w:noWrap/>
            <w:vAlign w:val="bottom"/>
          </w:tcPr>
          <w:p w:rsidRPr="00020534" w:rsidR="0093331A" w:rsidP="002A2F55" w:rsidRDefault="0093331A" w14:paraId="17F5FC81" w14:textId="77777777">
            <w:pPr>
              <w:spacing w:before="0" w:after="0"/>
              <w:ind w:left="0"/>
              <w:jc w:val="right"/>
              <w:rPr>
                <w:b/>
                <w:bCs/>
              </w:rPr>
            </w:pPr>
            <w:r w:rsidRPr="00020534">
              <w:rPr>
                <w:b/>
                <w:bCs/>
              </w:rPr>
              <w:t>20</w:t>
            </w:r>
          </w:p>
        </w:tc>
        <w:tc>
          <w:tcPr>
            <w:tcW w:w="1236" w:type="dxa"/>
            <w:tcBorders>
              <w:top w:val="nil"/>
              <w:left w:val="double" w:color="auto" w:sz="6" w:space="0"/>
              <w:bottom w:val="nil"/>
              <w:right w:val="double" w:color="auto" w:sz="6" w:space="0"/>
            </w:tcBorders>
            <w:noWrap/>
            <w:vAlign w:val="bottom"/>
          </w:tcPr>
          <w:p w:rsidRPr="00020534" w:rsidR="0093331A" w:rsidP="002A2F55" w:rsidRDefault="0093331A" w14:paraId="52E4910B" w14:textId="77777777">
            <w:pPr>
              <w:spacing w:before="0" w:after="0"/>
              <w:ind w:left="0"/>
              <w:jc w:val="right"/>
              <w:rPr>
                <w:bCs/>
              </w:rPr>
            </w:pPr>
            <w:r w:rsidRPr="00020534">
              <w:rPr>
                <w:bCs/>
              </w:rPr>
              <w:t>19.500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259D24F8" w14:textId="77777777">
            <w:pPr>
              <w:spacing w:before="0" w:after="0"/>
              <w:ind w:left="0"/>
              <w:jc w:val="right"/>
              <w:rPr>
                <w:bCs/>
              </w:rPr>
            </w:pPr>
            <w:r w:rsidRPr="00020534">
              <w:rPr>
                <w:bCs/>
              </w:rPr>
              <w:t>20.200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18A00CFF" w14:textId="77777777">
            <w:pPr>
              <w:spacing w:before="0" w:after="0"/>
              <w:ind w:left="0"/>
              <w:jc w:val="right"/>
              <w:rPr>
                <w:bCs/>
              </w:rPr>
            </w:pPr>
            <w:r w:rsidRPr="00020534">
              <w:rPr>
                <w:bCs/>
              </w:rPr>
              <w:t>22.100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4F1F5061" w14:textId="77777777">
            <w:pPr>
              <w:spacing w:before="0" w:after="0"/>
              <w:ind w:left="0"/>
              <w:jc w:val="right"/>
              <w:rPr>
                <w:bCs/>
              </w:rPr>
            </w:pPr>
            <w:r w:rsidRPr="00020534">
              <w:rPr>
                <w:bCs/>
              </w:rPr>
              <w:t>24.250</w:t>
            </w:r>
          </w:p>
        </w:tc>
        <w:tc>
          <w:tcPr>
            <w:tcW w:w="1311" w:type="dxa"/>
            <w:tcBorders>
              <w:top w:val="nil"/>
              <w:left w:val="nil"/>
              <w:bottom w:val="nil"/>
              <w:right w:val="single" w:color="auto" w:sz="12" w:space="0"/>
            </w:tcBorders>
            <w:noWrap/>
            <w:vAlign w:val="bottom"/>
          </w:tcPr>
          <w:p w:rsidRPr="00020534" w:rsidR="0093331A" w:rsidP="002A2F55" w:rsidRDefault="0093331A" w14:paraId="7F5B667C" w14:textId="77777777">
            <w:pPr>
              <w:spacing w:before="0" w:after="0"/>
              <w:ind w:left="0"/>
              <w:jc w:val="right"/>
              <w:rPr>
                <w:bCs/>
              </w:rPr>
            </w:pPr>
            <w:r w:rsidRPr="00020534">
              <w:rPr>
                <w:bCs/>
              </w:rPr>
              <w:t>26.550</w:t>
            </w:r>
          </w:p>
        </w:tc>
      </w:tr>
      <w:tr w:rsidRPr="00020534" w:rsidR="0093331A" w:rsidTr="002A2F55" w14:paraId="5F33F942" w14:textId="77777777">
        <w:trPr>
          <w:trHeight w:val="284"/>
          <w:jc w:val="center"/>
        </w:trPr>
        <w:tc>
          <w:tcPr>
            <w:tcW w:w="1149" w:type="dxa"/>
            <w:tcBorders>
              <w:top w:val="nil"/>
              <w:left w:val="single" w:color="auto" w:sz="12" w:space="0"/>
              <w:bottom w:val="nil"/>
              <w:right w:val="single" w:color="auto" w:sz="8" w:space="0"/>
            </w:tcBorders>
            <w:shd w:val="clear" w:color="auto" w:fill="C0C0C0"/>
            <w:noWrap/>
            <w:vAlign w:val="bottom"/>
          </w:tcPr>
          <w:p w:rsidRPr="00020534" w:rsidR="0093331A" w:rsidP="002A2F55" w:rsidRDefault="0093331A" w14:paraId="3A4E2E19" w14:textId="77777777">
            <w:pPr>
              <w:spacing w:before="0" w:after="0"/>
              <w:ind w:left="0"/>
              <w:jc w:val="right"/>
              <w:rPr>
                <w:b/>
                <w:bCs/>
              </w:rPr>
            </w:pPr>
            <w:r w:rsidRPr="00020534">
              <w:rPr>
                <w:b/>
                <w:bCs/>
              </w:rPr>
              <w:t>21</w:t>
            </w:r>
          </w:p>
        </w:tc>
        <w:tc>
          <w:tcPr>
            <w:tcW w:w="1236" w:type="dxa"/>
            <w:tcBorders>
              <w:top w:val="nil"/>
              <w:left w:val="double" w:color="auto" w:sz="6" w:space="0"/>
              <w:bottom w:val="nil"/>
              <w:right w:val="double" w:color="auto" w:sz="6" w:space="0"/>
            </w:tcBorders>
            <w:noWrap/>
            <w:vAlign w:val="bottom"/>
          </w:tcPr>
          <w:p w:rsidRPr="00020534" w:rsidR="0093331A" w:rsidP="002A2F55" w:rsidRDefault="0093331A" w14:paraId="644B38BE" w14:textId="77777777">
            <w:pPr>
              <w:spacing w:before="0" w:after="0"/>
              <w:ind w:left="0"/>
              <w:jc w:val="right"/>
              <w:rPr>
                <w:bCs/>
              </w:rPr>
            </w:pPr>
            <w:r w:rsidRPr="00020534">
              <w:rPr>
                <w:bCs/>
              </w:rPr>
              <w:t>20.100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34CCABB0" w14:textId="77777777">
            <w:pPr>
              <w:spacing w:before="0" w:after="0"/>
              <w:ind w:left="0"/>
              <w:jc w:val="right"/>
              <w:rPr>
                <w:bCs/>
              </w:rPr>
            </w:pPr>
            <w:r w:rsidRPr="00020534">
              <w:rPr>
                <w:bCs/>
              </w:rPr>
              <w:t>20.750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2AE35089" w14:textId="77777777">
            <w:pPr>
              <w:spacing w:before="0" w:after="0"/>
              <w:ind w:left="0"/>
              <w:jc w:val="right"/>
              <w:rPr>
                <w:bCs/>
              </w:rPr>
            </w:pPr>
            <w:r w:rsidRPr="00020534">
              <w:rPr>
                <w:bCs/>
              </w:rPr>
              <w:t>22.750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6D956A30" w14:textId="77777777">
            <w:pPr>
              <w:spacing w:before="0" w:after="0"/>
              <w:ind w:left="0"/>
              <w:jc w:val="right"/>
              <w:rPr>
                <w:bCs/>
              </w:rPr>
            </w:pPr>
            <w:r w:rsidRPr="00020534">
              <w:rPr>
                <w:bCs/>
              </w:rPr>
              <w:t>24.800</w:t>
            </w:r>
          </w:p>
        </w:tc>
        <w:tc>
          <w:tcPr>
            <w:tcW w:w="1311" w:type="dxa"/>
            <w:tcBorders>
              <w:top w:val="nil"/>
              <w:left w:val="nil"/>
              <w:bottom w:val="nil"/>
              <w:right w:val="single" w:color="auto" w:sz="12" w:space="0"/>
            </w:tcBorders>
            <w:noWrap/>
            <w:vAlign w:val="bottom"/>
          </w:tcPr>
          <w:p w:rsidRPr="00020534" w:rsidR="0093331A" w:rsidP="002A2F55" w:rsidRDefault="0093331A" w14:paraId="1817AC26" w14:textId="77777777">
            <w:pPr>
              <w:spacing w:before="0" w:after="0"/>
              <w:ind w:left="0"/>
              <w:jc w:val="right"/>
              <w:rPr>
                <w:bCs/>
              </w:rPr>
            </w:pPr>
            <w:r w:rsidRPr="00020534">
              <w:rPr>
                <w:bCs/>
              </w:rPr>
              <w:t>27.200</w:t>
            </w:r>
          </w:p>
        </w:tc>
      </w:tr>
      <w:tr w:rsidRPr="00020534" w:rsidR="0093331A" w:rsidTr="002A2F55" w14:paraId="2B4F07B5" w14:textId="77777777">
        <w:trPr>
          <w:trHeight w:val="284"/>
          <w:jc w:val="center"/>
        </w:trPr>
        <w:tc>
          <w:tcPr>
            <w:tcW w:w="1149" w:type="dxa"/>
            <w:tcBorders>
              <w:top w:val="nil"/>
              <w:left w:val="single" w:color="auto" w:sz="12" w:space="0"/>
              <w:bottom w:val="nil"/>
              <w:right w:val="single" w:color="auto" w:sz="8" w:space="0"/>
            </w:tcBorders>
            <w:shd w:val="clear" w:color="auto" w:fill="C0C0C0"/>
            <w:noWrap/>
            <w:vAlign w:val="bottom"/>
          </w:tcPr>
          <w:p w:rsidRPr="00020534" w:rsidR="0093331A" w:rsidP="002A2F55" w:rsidRDefault="0093331A" w14:paraId="67EE2F71" w14:textId="77777777">
            <w:pPr>
              <w:spacing w:before="0" w:after="0"/>
              <w:ind w:left="0"/>
              <w:jc w:val="right"/>
              <w:rPr>
                <w:b/>
                <w:bCs/>
              </w:rPr>
            </w:pPr>
            <w:r w:rsidRPr="00020534">
              <w:rPr>
                <w:b/>
                <w:bCs/>
              </w:rPr>
              <w:t>22</w:t>
            </w:r>
          </w:p>
        </w:tc>
        <w:tc>
          <w:tcPr>
            <w:tcW w:w="1236" w:type="dxa"/>
            <w:tcBorders>
              <w:top w:val="nil"/>
              <w:left w:val="double" w:color="auto" w:sz="6" w:space="0"/>
              <w:bottom w:val="nil"/>
              <w:right w:val="double" w:color="auto" w:sz="6" w:space="0"/>
            </w:tcBorders>
            <w:noWrap/>
            <w:vAlign w:val="bottom"/>
          </w:tcPr>
          <w:p w:rsidRPr="00020534" w:rsidR="0093331A" w:rsidP="002A2F55" w:rsidRDefault="0093331A" w14:paraId="379EF36B" w14:textId="77777777">
            <w:pPr>
              <w:spacing w:before="0" w:after="0"/>
              <w:ind w:left="0"/>
              <w:jc w:val="right"/>
              <w:rPr>
                <w:bCs/>
              </w:rPr>
            </w:pPr>
            <w:r w:rsidRPr="00020534">
              <w:rPr>
                <w:bCs/>
              </w:rPr>
              <w:t>20.100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67ED22E4" w14:textId="77777777">
            <w:pPr>
              <w:spacing w:before="0" w:after="0"/>
              <w:ind w:left="0"/>
              <w:jc w:val="right"/>
              <w:rPr>
                <w:bCs/>
              </w:rPr>
            </w:pPr>
            <w:r w:rsidRPr="00020534">
              <w:rPr>
                <w:bCs/>
              </w:rPr>
              <w:t>20.750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0F606890" w14:textId="77777777">
            <w:pPr>
              <w:spacing w:before="0" w:after="0"/>
              <w:ind w:left="0"/>
              <w:jc w:val="right"/>
              <w:rPr>
                <w:bCs/>
              </w:rPr>
            </w:pPr>
            <w:r w:rsidRPr="00020534">
              <w:rPr>
                <w:bCs/>
              </w:rPr>
              <w:t>22.750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009806BA" w14:textId="77777777">
            <w:pPr>
              <w:spacing w:before="0" w:after="0"/>
              <w:ind w:left="0"/>
              <w:jc w:val="right"/>
              <w:rPr>
                <w:bCs/>
              </w:rPr>
            </w:pPr>
            <w:r w:rsidRPr="00020534">
              <w:rPr>
                <w:bCs/>
              </w:rPr>
              <w:t>24.800</w:t>
            </w:r>
          </w:p>
        </w:tc>
        <w:tc>
          <w:tcPr>
            <w:tcW w:w="1311" w:type="dxa"/>
            <w:tcBorders>
              <w:top w:val="nil"/>
              <w:left w:val="nil"/>
              <w:bottom w:val="nil"/>
              <w:right w:val="single" w:color="auto" w:sz="12" w:space="0"/>
            </w:tcBorders>
            <w:noWrap/>
            <w:vAlign w:val="bottom"/>
          </w:tcPr>
          <w:p w:rsidRPr="00020534" w:rsidR="0093331A" w:rsidP="002A2F55" w:rsidRDefault="0093331A" w14:paraId="6346B9B4" w14:textId="77777777">
            <w:pPr>
              <w:spacing w:before="0" w:after="0"/>
              <w:ind w:left="0"/>
              <w:jc w:val="right"/>
              <w:rPr>
                <w:bCs/>
              </w:rPr>
            </w:pPr>
            <w:r w:rsidRPr="00020534">
              <w:rPr>
                <w:bCs/>
              </w:rPr>
              <w:t>27.200</w:t>
            </w:r>
          </w:p>
        </w:tc>
      </w:tr>
      <w:tr w:rsidRPr="00020534" w:rsidR="0093331A" w:rsidTr="002A2F55" w14:paraId="6407CCD2" w14:textId="77777777">
        <w:trPr>
          <w:trHeight w:val="284"/>
          <w:jc w:val="center"/>
        </w:trPr>
        <w:tc>
          <w:tcPr>
            <w:tcW w:w="1149" w:type="dxa"/>
            <w:tcBorders>
              <w:top w:val="nil"/>
              <w:left w:val="single" w:color="auto" w:sz="12" w:space="0"/>
              <w:bottom w:val="nil"/>
              <w:right w:val="single" w:color="auto" w:sz="8" w:space="0"/>
            </w:tcBorders>
            <w:shd w:val="clear" w:color="auto" w:fill="C0C0C0"/>
            <w:noWrap/>
            <w:vAlign w:val="bottom"/>
          </w:tcPr>
          <w:p w:rsidRPr="00020534" w:rsidR="0093331A" w:rsidP="002A2F55" w:rsidRDefault="0093331A" w14:paraId="11E77D7A" w14:textId="77777777">
            <w:pPr>
              <w:spacing w:before="0" w:after="0"/>
              <w:ind w:left="0"/>
              <w:jc w:val="right"/>
              <w:rPr>
                <w:b/>
                <w:bCs/>
              </w:rPr>
            </w:pPr>
            <w:r w:rsidRPr="00020534">
              <w:rPr>
                <w:b/>
                <w:bCs/>
              </w:rPr>
              <w:t>23</w:t>
            </w:r>
          </w:p>
        </w:tc>
        <w:tc>
          <w:tcPr>
            <w:tcW w:w="1236" w:type="dxa"/>
            <w:tcBorders>
              <w:top w:val="nil"/>
              <w:left w:val="double" w:color="auto" w:sz="6" w:space="0"/>
              <w:bottom w:val="nil"/>
              <w:right w:val="double" w:color="auto" w:sz="6" w:space="0"/>
            </w:tcBorders>
            <w:noWrap/>
            <w:vAlign w:val="bottom"/>
          </w:tcPr>
          <w:p w:rsidRPr="00020534" w:rsidR="0093331A" w:rsidP="002A2F55" w:rsidRDefault="0093331A" w14:paraId="78C5792C" w14:textId="77777777">
            <w:pPr>
              <w:spacing w:before="0" w:after="0"/>
              <w:ind w:left="0"/>
              <w:jc w:val="right"/>
              <w:rPr>
                <w:bCs/>
              </w:rPr>
            </w:pPr>
            <w:r w:rsidRPr="00020534">
              <w:rPr>
                <w:bCs/>
              </w:rPr>
              <w:t>20.650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4AC6949B" w14:textId="77777777">
            <w:pPr>
              <w:spacing w:before="0" w:after="0"/>
              <w:ind w:left="0"/>
              <w:jc w:val="right"/>
              <w:rPr>
                <w:bCs/>
              </w:rPr>
            </w:pPr>
            <w:r w:rsidRPr="00020534">
              <w:rPr>
                <w:bCs/>
              </w:rPr>
              <w:t>21.350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3F3FCF75" w14:textId="77777777">
            <w:pPr>
              <w:spacing w:before="0" w:after="0"/>
              <w:ind w:left="0"/>
              <w:jc w:val="right"/>
              <w:rPr>
                <w:bCs/>
              </w:rPr>
            </w:pPr>
            <w:r w:rsidRPr="00020534">
              <w:rPr>
                <w:bCs/>
              </w:rPr>
              <w:t>23.350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0E068A7B" w14:textId="77777777">
            <w:pPr>
              <w:spacing w:before="0" w:after="0"/>
              <w:ind w:left="0"/>
              <w:jc w:val="right"/>
              <w:rPr>
                <w:bCs/>
              </w:rPr>
            </w:pPr>
            <w:r w:rsidRPr="00020534">
              <w:rPr>
                <w:bCs/>
              </w:rPr>
              <w:t>25.400</w:t>
            </w:r>
          </w:p>
        </w:tc>
        <w:tc>
          <w:tcPr>
            <w:tcW w:w="1311" w:type="dxa"/>
            <w:tcBorders>
              <w:top w:val="nil"/>
              <w:left w:val="nil"/>
              <w:bottom w:val="nil"/>
              <w:right w:val="single" w:color="auto" w:sz="12" w:space="0"/>
            </w:tcBorders>
            <w:noWrap/>
            <w:vAlign w:val="bottom"/>
          </w:tcPr>
          <w:p w:rsidRPr="00020534" w:rsidR="0093331A" w:rsidP="002A2F55" w:rsidRDefault="0093331A" w14:paraId="2BFB5565" w14:textId="77777777">
            <w:pPr>
              <w:spacing w:before="0" w:after="0"/>
              <w:ind w:left="0"/>
              <w:jc w:val="right"/>
              <w:rPr>
                <w:bCs/>
              </w:rPr>
            </w:pPr>
            <w:r w:rsidRPr="00020534">
              <w:rPr>
                <w:bCs/>
              </w:rPr>
              <w:t>27.800</w:t>
            </w:r>
          </w:p>
        </w:tc>
      </w:tr>
      <w:tr w:rsidRPr="00020534" w:rsidR="0093331A" w:rsidTr="002A2F55" w14:paraId="254AAFB6" w14:textId="77777777">
        <w:trPr>
          <w:trHeight w:val="284"/>
          <w:jc w:val="center"/>
        </w:trPr>
        <w:tc>
          <w:tcPr>
            <w:tcW w:w="1149" w:type="dxa"/>
            <w:tcBorders>
              <w:top w:val="nil"/>
              <w:left w:val="single" w:color="auto" w:sz="12" w:space="0"/>
              <w:bottom w:val="nil"/>
              <w:right w:val="single" w:color="auto" w:sz="8" w:space="0"/>
            </w:tcBorders>
            <w:shd w:val="clear" w:color="auto" w:fill="C0C0C0"/>
            <w:noWrap/>
            <w:vAlign w:val="bottom"/>
          </w:tcPr>
          <w:p w:rsidRPr="00020534" w:rsidR="0093331A" w:rsidP="002A2F55" w:rsidRDefault="0093331A" w14:paraId="1A4978EC" w14:textId="77777777">
            <w:pPr>
              <w:spacing w:before="0" w:after="0"/>
              <w:ind w:left="0"/>
              <w:jc w:val="right"/>
              <w:rPr>
                <w:b/>
                <w:bCs/>
              </w:rPr>
            </w:pPr>
            <w:r w:rsidRPr="00020534">
              <w:rPr>
                <w:b/>
                <w:bCs/>
              </w:rPr>
              <w:t>24</w:t>
            </w:r>
          </w:p>
        </w:tc>
        <w:tc>
          <w:tcPr>
            <w:tcW w:w="1236" w:type="dxa"/>
            <w:tcBorders>
              <w:top w:val="nil"/>
              <w:left w:val="double" w:color="auto" w:sz="6" w:space="0"/>
              <w:bottom w:val="nil"/>
              <w:right w:val="double" w:color="auto" w:sz="6" w:space="0"/>
            </w:tcBorders>
            <w:noWrap/>
            <w:vAlign w:val="bottom"/>
          </w:tcPr>
          <w:p w:rsidRPr="00020534" w:rsidR="0093331A" w:rsidP="002A2F55" w:rsidRDefault="0093331A" w14:paraId="0FB0A70A" w14:textId="77777777">
            <w:pPr>
              <w:spacing w:before="0" w:after="0"/>
              <w:ind w:left="0"/>
              <w:jc w:val="right"/>
              <w:rPr>
                <w:bCs/>
              </w:rPr>
            </w:pPr>
            <w:r w:rsidRPr="00020534">
              <w:rPr>
                <w:bCs/>
              </w:rPr>
              <w:t>20.650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0704F20B" w14:textId="77777777">
            <w:pPr>
              <w:spacing w:before="0" w:after="0"/>
              <w:ind w:left="0"/>
              <w:jc w:val="right"/>
              <w:rPr>
                <w:bCs/>
              </w:rPr>
            </w:pPr>
            <w:r w:rsidRPr="00020534">
              <w:rPr>
                <w:bCs/>
              </w:rPr>
              <w:t>21.350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63C64771" w14:textId="77777777">
            <w:pPr>
              <w:spacing w:before="0" w:after="0"/>
              <w:ind w:left="0"/>
              <w:jc w:val="right"/>
              <w:rPr>
                <w:bCs/>
              </w:rPr>
            </w:pPr>
            <w:r w:rsidRPr="00020534">
              <w:rPr>
                <w:bCs/>
              </w:rPr>
              <w:t>23.350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48AFA3C6" w14:textId="77777777">
            <w:pPr>
              <w:spacing w:before="0" w:after="0"/>
              <w:ind w:left="0"/>
              <w:jc w:val="right"/>
              <w:rPr>
                <w:bCs/>
              </w:rPr>
            </w:pPr>
            <w:r w:rsidRPr="00020534">
              <w:rPr>
                <w:bCs/>
              </w:rPr>
              <w:t>25.400</w:t>
            </w:r>
          </w:p>
        </w:tc>
        <w:tc>
          <w:tcPr>
            <w:tcW w:w="1311" w:type="dxa"/>
            <w:tcBorders>
              <w:top w:val="nil"/>
              <w:left w:val="nil"/>
              <w:bottom w:val="nil"/>
              <w:right w:val="single" w:color="auto" w:sz="12" w:space="0"/>
            </w:tcBorders>
            <w:noWrap/>
            <w:vAlign w:val="bottom"/>
          </w:tcPr>
          <w:p w:rsidRPr="00020534" w:rsidR="0093331A" w:rsidP="002A2F55" w:rsidRDefault="0093331A" w14:paraId="152AC816" w14:textId="77777777">
            <w:pPr>
              <w:spacing w:before="0" w:after="0"/>
              <w:ind w:left="0"/>
              <w:jc w:val="right"/>
              <w:rPr>
                <w:bCs/>
              </w:rPr>
            </w:pPr>
            <w:r w:rsidRPr="00020534">
              <w:rPr>
                <w:bCs/>
              </w:rPr>
              <w:t>27.800</w:t>
            </w:r>
          </w:p>
        </w:tc>
      </w:tr>
      <w:tr w:rsidRPr="00020534" w:rsidR="0093331A" w:rsidTr="002A2F55" w14:paraId="15C0A9AF" w14:textId="77777777">
        <w:trPr>
          <w:trHeight w:val="284"/>
          <w:jc w:val="center"/>
        </w:trPr>
        <w:tc>
          <w:tcPr>
            <w:tcW w:w="1149" w:type="dxa"/>
            <w:tcBorders>
              <w:top w:val="nil"/>
              <w:left w:val="single" w:color="auto" w:sz="12" w:space="0"/>
              <w:bottom w:val="nil"/>
              <w:right w:val="single" w:color="auto" w:sz="8" w:space="0"/>
            </w:tcBorders>
            <w:shd w:val="clear" w:color="auto" w:fill="C0C0C0"/>
            <w:noWrap/>
            <w:vAlign w:val="bottom"/>
          </w:tcPr>
          <w:p w:rsidRPr="00020534" w:rsidR="0093331A" w:rsidP="002A2F55" w:rsidRDefault="0093331A" w14:paraId="3D43AA0A" w14:textId="77777777">
            <w:pPr>
              <w:spacing w:before="0" w:after="0"/>
              <w:ind w:left="0"/>
              <w:jc w:val="right"/>
              <w:rPr>
                <w:b/>
                <w:bCs/>
              </w:rPr>
            </w:pPr>
            <w:r w:rsidRPr="00020534">
              <w:rPr>
                <w:b/>
                <w:bCs/>
              </w:rPr>
              <w:t>25</w:t>
            </w:r>
          </w:p>
        </w:tc>
        <w:tc>
          <w:tcPr>
            <w:tcW w:w="1236" w:type="dxa"/>
            <w:tcBorders>
              <w:top w:val="nil"/>
              <w:left w:val="double" w:color="auto" w:sz="6" w:space="0"/>
              <w:bottom w:val="nil"/>
              <w:right w:val="double" w:color="auto" w:sz="6" w:space="0"/>
            </w:tcBorders>
            <w:noWrap/>
            <w:vAlign w:val="bottom"/>
          </w:tcPr>
          <w:p w:rsidRPr="00020534" w:rsidR="0093331A" w:rsidP="002A2F55" w:rsidRDefault="0093331A" w14:paraId="67DF2210" w14:textId="77777777">
            <w:pPr>
              <w:spacing w:before="0" w:after="0"/>
              <w:ind w:left="0"/>
              <w:jc w:val="right"/>
              <w:rPr>
                <w:bCs/>
              </w:rPr>
            </w:pPr>
            <w:r w:rsidRPr="00020534">
              <w:rPr>
                <w:bCs/>
              </w:rPr>
              <w:t>21.250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762AB73F" w14:textId="77777777">
            <w:pPr>
              <w:spacing w:before="0" w:after="0"/>
              <w:ind w:left="0"/>
              <w:jc w:val="right"/>
              <w:rPr>
                <w:bCs/>
              </w:rPr>
            </w:pPr>
            <w:r w:rsidRPr="00020534">
              <w:rPr>
                <w:bCs/>
              </w:rPr>
              <w:t>21.950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5FC4DA41" w14:textId="77777777">
            <w:pPr>
              <w:spacing w:before="0" w:after="0"/>
              <w:ind w:left="0"/>
              <w:jc w:val="right"/>
              <w:rPr>
                <w:bCs/>
              </w:rPr>
            </w:pPr>
            <w:r w:rsidRPr="00020534">
              <w:rPr>
                <w:bCs/>
              </w:rPr>
              <w:t>23.950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1DF5DEE2" w14:textId="77777777">
            <w:pPr>
              <w:spacing w:before="0" w:after="0"/>
              <w:ind w:left="0"/>
              <w:jc w:val="right"/>
              <w:rPr>
                <w:bCs/>
              </w:rPr>
            </w:pPr>
            <w:r w:rsidRPr="00020534">
              <w:rPr>
                <w:bCs/>
              </w:rPr>
              <w:t>25.950</w:t>
            </w:r>
          </w:p>
        </w:tc>
        <w:tc>
          <w:tcPr>
            <w:tcW w:w="1311" w:type="dxa"/>
            <w:tcBorders>
              <w:top w:val="nil"/>
              <w:left w:val="nil"/>
              <w:bottom w:val="nil"/>
              <w:right w:val="single" w:color="auto" w:sz="12" w:space="0"/>
            </w:tcBorders>
            <w:noWrap/>
            <w:vAlign w:val="bottom"/>
          </w:tcPr>
          <w:p w:rsidRPr="00020534" w:rsidR="0093331A" w:rsidP="002A2F55" w:rsidRDefault="0093331A" w14:paraId="7C7453D2" w14:textId="77777777">
            <w:pPr>
              <w:spacing w:before="0" w:after="0"/>
              <w:ind w:left="0"/>
              <w:jc w:val="right"/>
              <w:rPr>
                <w:bCs/>
              </w:rPr>
            </w:pPr>
            <w:r w:rsidRPr="00020534">
              <w:rPr>
                <w:bCs/>
              </w:rPr>
              <w:t>28.450</w:t>
            </w:r>
          </w:p>
        </w:tc>
      </w:tr>
      <w:tr w:rsidRPr="00020534" w:rsidR="0093331A" w:rsidTr="002A2F55" w14:paraId="5C5DC270" w14:textId="77777777">
        <w:trPr>
          <w:trHeight w:val="284"/>
          <w:jc w:val="center"/>
        </w:trPr>
        <w:tc>
          <w:tcPr>
            <w:tcW w:w="1149" w:type="dxa"/>
            <w:tcBorders>
              <w:top w:val="nil"/>
              <w:left w:val="single" w:color="auto" w:sz="12" w:space="0"/>
              <w:bottom w:val="nil"/>
              <w:right w:val="single" w:color="auto" w:sz="8" w:space="0"/>
            </w:tcBorders>
            <w:shd w:val="clear" w:color="auto" w:fill="C0C0C0"/>
            <w:noWrap/>
            <w:vAlign w:val="bottom"/>
          </w:tcPr>
          <w:p w:rsidRPr="00020534" w:rsidR="0093331A" w:rsidP="002A2F55" w:rsidRDefault="0093331A" w14:paraId="1B3A64EF" w14:textId="77777777">
            <w:pPr>
              <w:spacing w:before="0" w:after="0"/>
              <w:ind w:left="0"/>
              <w:jc w:val="right"/>
              <w:rPr>
                <w:b/>
                <w:bCs/>
              </w:rPr>
            </w:pPr>
            <w:r w:rsidRPr="00020534">
              <w:rPr>
                <w:b/>
                <w:bCs/>
              </w:rPr>
              <w:t>26</w:t>
            </w:r>
          </w:p>
        </w:tc>
        <w:tc>
          <w:tcPr>
            <w:tcW w:w="1236" w:type="dxa"/>
            <w:tcBorders>
              <w:top w:val="nil"/>
              <w:left w:val="double" w:color="auto" w:sz="6" w:space="0"/>
              <w:bottom w:val="nil"/>
              <w:right w:val="double" w:color="auto" w:sz="6" w:space="0"/>
            </w:tcBorders>
            <w:noWrap/>
            <w:vAlign w:val="bottom"/>
          </w:tcPr>
          <w:p w:rsidRPr="00020534" w:rsidR="0093331A" w:rsidP="002A2F55" w:rsidRDefault="0093331A" w14:paraId="2A3EEDCE" w14:textId="77777777">
            <w:pPr>
              <w:spacing w:before="0" w:after="0"/>
              <w:ind w:left="0"/>
              <w:jc w:val="right"/>
              <w:rPr>
                <w:bCs/>
              </w:rPr>
            </w:pPr>
            <w:r w:rsidRPr="00020534">
              <w:rPr>
                <w:bCs/>
              </w:rPr>
              <w:t>21.250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4B35CE87" w14:textId="77777777">
            <w:pPr>
              <w:spacing w:before="0" w:after="0"/>
              <w:ind w:left="0"/>
              <w:jc w:val="right"/>
              <w:rPr>
                <w:bCs/>
              </w:rPr>
            </w:pPr>
            <w:r w:rsidRPr="00020534">
              <w:rPr>
                <w:bCs/>
              </w:rPr>
              <w:t>21.950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6A40F0F3" w14:textId="77777777">
            <w:pPr>
              <w:spacing w:before="0" w:after="0"/>
              <w:ind w:left="0"/>
              <w:jc w:val="right"/>
              <w:rPr>
                <w:bCs/>
              </w:rPr>
            </w:pPr>
            <w:r w:rsidRPr="00020534">
              <w:rPr>
                <w:bCs/>
              </w:rPr>
              <w:t>23.950</w:t>
            </w:r>
          </w:p>
        </w:tc>
        <w:tc>
          <w:tcPr>
            <w:tcW w:w="1276" w:type="dxa"/>
            <w:tcBorders>
              <w:top w:val="nil"/>
              <w:left w:val="single" w:color="auto" w:sz="4" w:space="0"/>
              <w:bottom w:val="nil"/>
              <w:right w:val="double" w:color="auto" w:sz="6" w:space="0"/>
            </w:tcBorders>
            <w:noWrap/>
            <w:vAlign w:val="bottom"/>
          </w:tcPr>
          <w:p w:rsidRPr="00020534" w:rsidR="0093331A" w:rsidP="002A2F55" w:rsidRDefault="0093331A" w14:paraId="5868874C" w14:textId="77777777">
            <w:pPr>
              <w:spacing w:before="0" w:after="0"/>
              <w:ind w:left="0"/>
              <w:jc w:val="right"/>
              <w:rPr>
                <w:bCs/>
              </w:rPr>
            </w:pPr>
            <w:r w:rsidRPr="00020534">
              <w:rPr>
                <w:bCs/>
              </w:rPr>
              <w:t>25.950</w:t>
            </w:r>
          </w:p>
        </w:tc>
        <w:tc>
          <w:tcPr>
            <w:tcW w:w="1311" w:type="dxa"/>
            <w:tcBorders>
              <w:top w:val="nil"/>
              <w:left w:val="nil"/>
              <w:bottom w:val="nil"/>
              <w:right w:val="single" w:color="auto" w:sz="12" w:space="0"/>
            </w:tcBorders>
            <w:noWrap/>
            <w:vAlign w:val="bottom"/>
          </w:tcPr>
          <w:p w:rsidRPr="00020534" w:rsidR="0093331A" w:rsidP="002A2F55" w:rsidRDefault="0093331A" w14:paraId="3D1B5377" w14:textId="77777777">
            <w:pPr>
              <w:spacing w:before="0" w:after="0"/>
              <w:ind w:left="0"/>
              <w:jc w:val="right"/>
              <w:rPr>
                <w:bCs/>
              </w:rPr>
            </w:pPr>
            <w:r w:rsidRPr="00020534">
              <w:rPr>
                <w:bCs/>
              </w:rPr>
              <w:t>28.450</w:t>
            </w:r>
          </w:p>
        </w:tc>
      </w:tr>
      <w:tr w:rsidRPr="00020534" w:rsidR="0093331A" w:rsidTr="002A2F55" w14:paraId="7BA75107" w14:textId="77777777">
        <w:trPr>
          <w:trHeight w:val="284"/>
          <w:jc w:val="center"/>
        </w:trPr>
        <w:tc>
          <w:tcPr>
            <w:tcW w:w="1149" w:type="dxa"/>
            <w:tcBorders>
              <w:top w:val="nil"/>
              <w:left w:val="single" w:color="auto" w:sz="12" w:space="0"/>
              <w:bottom w:val="single" w:color="auto" w:sz="12" w:space="0"/>
              <w:right w:val="single" w:color="auto" w:sz="8" w:space="0"/>
            </w:tcBorders>
            <w:shd w:val="clear" w:color="auto" w:fill="C0C0C0"/>
            <w:noWrap/>
            <w:vAlign w:val="bottom"/>
          </w:tcPr>
          <w:p w:rsidRPr="00020534" w:rsidR="0093331A" w:rsidP="002A2F55" w:rsidRDefault="0093331A" w14:paraId="13F92419" w14:textId="77777777">
            <w:pPr>
              <w:spacing w:before="0" w:after="0"/>
              <w:ind w:left="0"/>
              <w:jc w:val="right"/>
              <w:rPr>
                <w:b/>
                <w:bCs/>
              </w:rPr>
            </w:pPr>
            <w:r w:rsidRPr="00020534">
              <w:rPr>
                <w:b/>
                <w:bCs/>
              </w:rPr>
              <w:t>27</w:t>
            </w:r>
          </w:p>
        </w:tc>
        <w:tc>
          <w:tcPr>
            <w:tcW w:w="1236" w:type="dxa"/>
            <w:tcBorders>
              <w:top w:val="nil"/>
              <w:left w:val="double" w:color="auto" w:sz="6" w:space="0"/>
              <w:bottom w:val="single" w:color="auto" w:sz="12" w:space="0"/>
              <w:right w:val="double" w:color="auto" w:sz="6" w:space="0"/>
            </w:tcBorders>
            <w:noWrap/>
            <w:vAlign w:val="bottom"/>
          </w:tcPr>
          <w:p w:rsidRPr="00020534" w:rsidR="0093331A" w:rsidP="002A2F55" w:rsidRDefault="0093331A" w14:paraId="57EA8BA7" w14:textId="77777777">
            <w:pPr>
              <w:spacing w:before="0" w:after="0"/>
              <w:ind w:left="0"/>
              <w:jc w:val="right"/>
              <w:rPr>
                <w:bCs/>
              </w:rPr>
            </w:pPr>
            <w:r w:rsidRPr="00020534">
              <w:rPr>
                <w:bCs/>
              </w:rPr>
              <w:t>21.950</w:t>
            </w:r>
          </w:p>
        </w:tc>
        <w:tc>
          <w:tcPr>
            <w:tcW w:w="1276" w:type="dxa"/>
            <w:tcBorders>
              <w:top w:val="nil"/>
              <w:left w:val="single" w:color="auto" w:sz="4" w:space="0"/>
              <w:bottom w:val="single" w:color="auto" w:sz="12" w:space="0"/>
              <w:right w:val="double" w:color="auto" w:sz="6" w:space="0"/>
            </w:tcBorders>
            <w:noWrap/>
            <w:vAlign w:val="bottom"/>
          </w:tcPr>
          <w:p w:rsidRPr="00020534" w:rsidR="0093331A" w:rsidP="002A2F55" w:rsidRDefault="0093331A" w14:paraId="5BFC64D3" w14:textId="77777777">
            <w:pPr>
              <w:spacing w:before="0" w:after="0"/>
              <w:ind w:left="0"/>
              <w:jc w:val="right"/>
              <w:rPr>
                <w:bCs/>
              </w:rPr>
            </w:pPr>
            <w:r w:rsidRPr="00020534">
              <w:rPr>
                <w:bCs/>
              </w:rPr>
              <w:t>22.800</w:t>
            </w:r>
          </w:p>
        </w:tc>
        <w:tc>
          <w:tcPr>
            <w:tcW w:w="1276" w:type="dxa"/>
            <w:tcBorders>
              <w:top w:val="nil"/>
              <w:left w:val="single" w:color="auto" w:sz="4" w:space="0"/>
              <w:bottom w:val="single" w:color="auto" w:sz="12" w:space="0"/>
              <w:right w:val="double" w:color="auto" w:sz="6" w:space="0"/>
            </w:tcBorders>
            <w:noWrap/>
            <w:vAlign w:val="bottom"/>
          </w:tcPr>
          <w:p w:rsidRPr="00020534" w:rsidR="0093331A" w:rsidP="002A2F55" w:rsidRDefault="0093331A" w14:paraId="7CB4E6B6" w14:textId="77777777">
            <w:pPr>
              <w:spacing w:before="0" w:after="0"/>
              <w:ind w:left="0"/>
              <w:jc w:val="right"/>
              <w:rPr>
                <w:bCs/>
              </w:rPr>
            </w:pPr>
            <w:r w:rsidRPr="00020534">
              <w:rPr>
                <w:bCs/>
              </w:rPr>
              <w:t>24.800</w:t>
            </w:r>
          </w:p>
        </w:tc>
        <w:tc>
          <w:tcPr>
            <w:tcW w:w="1276" w:type="dxa"/>
            <w:tcBorders>
              <w:top w:val="nil"/>
              <w:left w:val="single" w:color="auto" w:sz="4" w:space="0"/>
              <w:bottom w:val="single" w:color="auto" w:sz="12" w:space="0"/>
              <w:right w:val="double" w:color="auto" w:sz="6" w:space="0"/>
            </w:tcBorders>
            <w:noWrap/>
            <w:vAlign w:val="bottom"/>
          </w:tcPr>
          <w:p w:rsidRPr="00020534" w:rsidR="0093331A" w:rsidP="002A2F55" w:rsidRDefault="0093331A" w14:paraId="4303E22E" w14:textId="77777777">
            <w:pPr>
              <w:spacing w:before="0" w:after="0"/>
              <w:ind w:left="0"/>
              <w:jc w:val="right"/>
              <w:rPr>
                <w:bCs/>
              </w:rPr>
            </w:pPr>
            <w:r w:rsidRPr="00020534">
              <w:rPr>
                <w:bCs/>
              </w:rPr>
              <w:t>26.550</w:t>
            </w:r>
          </w:p>
        </w:tc>
        <w:tc>
          <w:tcPr>
            <w:tcW w:w="1311" w:type="dxa"/>
            <w:tcBorders>
              <w:top w:val="nil"/>
              <w:left w:val="nil"/>
              <w:bottom w:val="single" w:color="auto" w:sz="12" w:space="0"/>
              <w:right w:val="single" w:color="auto" w:sz="12" w:space="0"/>
            </w:tcBorders>
            <w:noWrap/>
            <w:vAlign w:val="bottom"/>
          </w:tcPr>
          <w:p w:rsidRPr="00020534" w:rsidR="0093331A" w:rsidP="002A2F55" w:rsidRDefault="0093331A" w14:paraId="0708E78A" w14:textId="77777777">
            <w:pPr>
              <w:spacing w:before="0" w:after="0"/>
              <w:ind w:left="0"/>
              <w:jc w:val="right"/>
              <w:rPr>
                <w:bCs/>
              </w:rPr>
            </w:pPr>
            <w:r w:rsidRPr="00020534">
              <w:rPr>
                <w:bCs/>
              </w:rPr>
              <w:t>29.300</w:t>
            </w:r>
          </w:p>
        </w:tc>
      </w:tr>
    </w:tbl>
    <w:p w:rsidR="0093331A" w:rsidP="0093331A" w:rsidRDefault="0093331A" w14:paraId="5CDC66B6" w14:textId="77777777">
      <w:pPr>
        <w:spacing w:before="0" w:after="0"/>
        <w:rPr>
          <w:b/>
          <w:bCs/>
        </w:rPr>
      </w:pPr>
    </w:p>
    <w:p w:rsidR="0093331A" w:rsidRDefault="0093331A" w14:paraId="0E5D46FC" w14:textId="77777777">
      <w:pPr>
        <w:spacing w:before="0" w:after="0"/>
        <w:ind w:left="0"/>
        <w:rPr>
          <w:b/>
          <w:bCs/>
        </w:rPr>
      </w:pPr>
      <w:r>
        <w:rPr>
          <w:b/>
          <w:bCs/>
        </w:rPr>
        <w:br w:type="page"/>
      </w:r>
    </w:p>
    <w:p w:rsidR="0093331A" w:rsidP="0093331A" w:rsidRDefault="0093331A" w14:paraId="2B78F67C" w14:textId="77777777">
      <w:pPr>
        <w:spacing w:before="0" w:after="0"/>
        <w:rPr>
          <w:b/>
          <w:bCs/>
        </w:rPr>
      </w:pPr>
    </w:p>
    <w:tbl>
      <w:tblPr>
        <w:tblW w:w="8399" w:type="dxa"/>
        <w:jc w:val="center"/>
        <w:tblCellMar>
          <w:left w:w="70" w:type="dxa"/>
          <w:right w:w="70" w:type="dxa"/>
        </w:tblCellMar>
        <w:tblLook w:val="0000" w:firstRow="0" w:lastRow="0" w:firstColumn="0" w:lastColumn="0" w:noHBand="0" w:noVBand="0"/>
      </w:tblPr>
      <w:tblGrid>
        <w:gridCol w:w="1291"/>
        <w:gridCol w:w="1372"/>
        <w:gridCol w:w="1564"/>
        <w:gridCol w:w="1546"/>
        <w:gridCol w:w="1351"/>
        <w:gridCol w:w="1275"/>
      </w:tblGrid>
      <w:tr w:rsidRPr="0093331A" w:rsidR="0093331A" w:rsidTr="002A2F55" w14:paraId="03CF13EE" w14:textId="77777777">
        <w:trPr>
          <w:trHeight w:val="624"/>
          <w:jc w:val="center"/>
        </w:trPr>
        <w:tc>
          <w:tcPr>
            <w:tcW w:w="1291" w:type="dxa"/>
            <w:tcBorders>
              <w:top w:val="single" w:color="auto" w:sz="12" w:space="0"/>
              <w:left w:val="single" w:color="auto" w:sz="12" w:space="0"/>
              <w:bottom w:val="double" w:color="auto" w:sz="6" w:space="0"/>
              <w:right w:val="single" w:color="auto" w:sz="12" w:space="0"/>
            </w:tcBorders>
            <w:shd w:val="clear" w:color="auto" w:fill="E3E3E3"/>
            <w:vAlign w:val="center"/>
          </w:tcPr>
          <w:p w:rsidRPr="0093331A" w:rsidR="0093331A" w:rsidP="0093331A" w:rsidRDefault="0093331A" w14:paraId="5A94AAB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br w:type="page"/>
            </w:r>
            <w:r w:rsidRPr="0093331A">
              <w:rPr>
                <w:b/>
                <w:bCs/>
                <w:color w:val="auto"/>
                <w:bdr w:val="none" w:color="auto" w:sz="0" w:space="0"/>
                <w:lang w:eastAsia="nl-NL"/>
                <w14:textOutline w14:w="0" w14:cap="rnd" w14:cmpd="sng" w14:algn="ctr">
                  <w14:noFill/>
                  <w14:prstDash w14:val="solid"/>
                  <w14:bevel/>
                </w14:textOutline>
              </w:rPr>
              <w:t xml:space="preserve">salaris-schalen </w:t>
            </w:r>
          </w:p>
        </w:tc>
        <w:tc>
          <w:tcPr>
            <w:tcW w:w="1372" w:type="dxa"/>
            <w:tcBorders>
              <w:top w:val="single" w:color="auto" w:sz="12" w:space="0"/>
              <w:left w:val="double" w:color="auto" w:sz="6" w:space="0"/>
              <w:bottom w:val="double" w:color="auto" w:sz="6" w:space="0"/>
              <w:right w:val="double" w:color="auto" w:sz="6" w:space="0"/>
            </w:tcBorders>
            <w:shd w:val="clear" w:color="auto" w:fill="C0C0C0"/>
            <w:vAlign w:val="center"/>
          </w:tcPr>
          <w:p w:rsidRPr="0093331A" w:rsidR="0093331A" w:rsidP="0093331A" w:rsidRDefault="0093331A" w14:paraId="14662D1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D1</w:t>
            </w:r>
          </w:p>
        </w:tc>
        <w:tc>
          <w:tcPr>
            <w:tcW w:w="1564" w:type="dxa"/>
            <w:tcBorders>
              <w:top w:val="single" w:color="auto" w:sz="12" w:space="0"/>
              <w:left w:val="nil"/>
              <w:bottom w:val="double" w:color="auto" w:sz="6" w:space="0"/>
              <w:right w:val="double" w:color="auto" w:sz="6" w:space="0"/>
            </w:tcBorders>
            <w:shd w:val="clear" w:color="auto" w:fill="C0C0C0"/>
            <w:vAlign w:val="center"/>
          </w:tcPr>
          <w:p w:rsidRPr="0093331A" w:rsidR="0093331A" w:rsidP="0093331A" w:rsidRDefault="0093331A" w14:paraId="2EDD63F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D2</w:t>
            </w:r>
          </w:p>
        </w:tc>
        <w:tc>
          <w:tcPr>
            <w:tcW w:w="1546" w:type="dxa"/>
            <w:tcBorders>
              <w:top w:val="single" w:color="auto" w:sz="12" w:space="0"/>
              <w:left w:val="nil"/>
              <w:bottom w:val="double" w:color="auto" w:sz="6" w:space="0"/>
              <w:right w:val="double" w:color="auto" w:sz="6" w:space="0"/>
            </w:tcBorders>
            <w:shd w:val="clear" w:color="auto" w:fill="C0C0C0"/>
            <w:vAlign w:val="center"/>
          </w:tcPr>
          <w:p w:rsidRPr="0093331A" w:rsidR="0093331A" w:rsidP="0093331A" w:rsidRDefault="0093331A" w14:paraId="7E50B79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D3</w:t>
            </w:r>
          </w:p>
        </w:tc>
        <w:tc>
          <w:tcPr>
            <w:tcW w:w="1351" w:type="dxa"/>
            <w:tcBorders>
              <w:top w:val="single" w:color="auto" w:sz="12" w:space="0"/>
              <w:left w:val="nil"/>
              <w:bottom w:val="double" w:color="auto" w:sz="6" w:space="0"/>
              <w:right w:val="double" w:color="auto" w:sz="6" w:space="0"/>
            </w:tcBorders>
            <w:shd w:val="clear" w:color="auto" w:fill="C0C0C0"/>
            <w:vAlign w:val="center"/>
          </w:tcPr>
          <w:p w:rsidRPr="0093331A" w:rsidR="0093331A" w:rsidP="0093331A" w:rsidRDefault="0093331A" w14:paraId="799F48C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59"/>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D4</w:t>
            </w:r>
          </w:p>
        </w:tc>
        <w:tc>
          <w:tcPr>
            <w:tcW w:w="1275" w:type="dxa"/>
            <w:tcBorders>
              <w:top w:val="single" w:color="auto" w:sz="12" w:space="0"/>
              <w:left w:val="double" w:color="auto" w:sz="6" w:space="0"/>
              <w:bottom w:val="double" w:color="auto" w:sz="6" w:space="0"/>
              <w:right w:val="single" w:color="auto" w:sz="12" w:space="0"/>
            </w:tcBorders>
            <w:shd w:val="clear" w:color="auto" w:fill="C0C0C0"/>
            <w:vAlign w:val="center"/>
          </w:tcPr>
          <w:p w:rsidRPr="0093331A" w:rsidR="0093331A" w:rsidP="0093331A" w:rsidRDefault="0093331A" w14:paraId="6EB729E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259"/>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D5</w:t>
            </w:r>
          </w:p>
        </w:tc>
      </w:tr>
      <w:tr w:rsidRPr="0093331A" w:rsidR="0093331A" w:rsidTr="002A2F55" w14:paraId="1622D639" w14:textId="77777777">
        <w:trPr>
          <w:trHeight w:val="284"/>
          <w:jc w:val="center"/>
        </w:trPr>
        <w:tc>
          <w:tcPr>
            <w:tcW w:w="1291" w:type="dxa"/>
            <w:tcBorders>
              <w:top w:val="nil"/>
              <w:left w:val="single" w:color="auto" w:sz="12" w:space="0"/>
              <w:bottom w:val="nil"/>
              <w:right w:val="nil"/>
            </w:tcBorders>
            <w:shd w:val="clear" w:color="auto" w:fill="C0C0C0"/>
            <w:noWrap/>
            <w:vAlign w:val="bottom"/>
          </w:tcPr>
          <w:p w:rsidRPr="0093331A" w:rsidR="0093331A" w:rsidP="0093331A" w:rsidRDefault="0093331A" w14:paraId="3A3C4DE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Minimum</w:t>
            </w:r>
          </w:p>
        </w:tc>
        <w:tc>
          <w:tcPr>
            <w:tcW w:w="1372" w:type="dxa"/>
            <w:tcBorders>
              <w:top w:val="nil"/>
              <w:left w:val="double" w:color="auto" w:sz="6" w:space="0"/>
              <w:bottom w:val="nil"/>
              <w:right w:val="double" w:color="auto" w:sz="6" w:space="0"/>
            </w:tcBorders>
            <w:noWrap/>
            <w:vAlign w:val="bottom"/>
          </w:tcPr>
          <w:p w:rsidRPr="0093331A" w:rsidR="0093331A" w:rsidP="0093331A" w:rsidRDefault="0093331A" w14:paraId="36866D5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13.300</w:t>
            </w:r>
          </w:p>
        </w:tc>
        <w:tc>
          <w:tcPr>
            <w:tcW w:w="1564" w:type="dxa"/>
            <w:tcBorders>
              <w:top w:val="nil"/>
              <w:left w:val="single" w:color="auto" w:sz="4" w:space="0"/>
              <w:bottom w:val="nil"/>
              <w:right w:val="double" w:color="auto" w:sz="6" w:space="0"/>
            </w:tcBorders>
            <w:noWrap/>
            <w:vAlign w:val="bottom"/>
          </w:tcPr>
          <w:p w:rsidRPr="0093331A" w:rsidR="0093331A" w:rsidP="0093331A" w:rsidRDefault="0093331A" w14:paraId="5E1D803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14.300</w:t>
            </w:r>
          </w:p>
        </w:tc>
        <w:tc>
          <w:tcPr>
            <w:tcW w:w="1546" w:type="dxa"/>
            <w:tcBorders>
              <w:top w:val="nil"/>
              <w:left w:val="single" w:color="auto" w:sz="4" w:space="0"/>
              <w:bottom w:val="nil"/>
              <w:right w:val="double" w:color="auto" w:sz="6" w:space="0"/>
            </w:tcBorders>
            <w:noWrap/>
            <w:vAlign w:val="bottom"/>
          </w:tcPr>
          <w:p w:rsidRPr="0093331A" w:rsidR="0093331A" w:rsidP="0093331A" w:rsidRDefault="0093331A" w14:paraId="2CCBAC9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15.500</w:t>
            </w:r>
          </w:p>
        </w:tc>
        <w:tc>
          <w:tcPr>
            <w:tcW w:w="1351" w:type="dxa"/>
            <w:tcBorders>
              <w:top w:val="nil"/>
              <w:left w:val="single" w:color="auto" w:sz="4" w:space="0"/>
              <w:bottom w:val="nil"/>
              <w:right w:val="double" w:color="auto" w:sz="6" w:space="0"/>
            </w:tcBorders>
            <w:vAlign w:val="bottom"/>
          </w:tcPr>
          <w:p w:rsidRPr="0093331A" w:rsidR="0093331A" w:rsidP="0093331A" w:rsidRDefault="0093331A" w14:paraId="1CAA1AE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16.900</w:t>
            </w:r>
          </w:p>
        </w:tc>
        <w:tc>
          <w:tcPr>
            <w:tcW w:w="1275" w:type="dxa"/>
            <w:tcBorders>
              <w:top w:val="nil"/>
              <w:left w:val="double" w:color="auto" w:sz="6" w:space="0"/>
              <w:bottom w:val="nil"/>
              <w:right w:val="single" w:color="auto" w:sz="12" w:space="0"/>
            </w:tcBorders>
            <w:vAlign w:val="bottom"/>
          </w:tcPr>
          <w:p w:rsidRPr="0093331A" w:rsidR="0093331A" w:rsidP="0093331A" w:rsidRDefault="0093331A" w14:paraId="44D763F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17.000</w:t>
            </w:r>
          </w:p>
        </w:tc>
      </w:tr>
      <w:tr w:rsidRPr="0093331A" w:rsidR="0093331A" w:rsidTr="002A2F55" w14:paraId="08BD87B2" w14:textId="77777777">
        <w:trPr>
          <w:trHeight w:val="284"/>
          <w:jc w:val="center"/>
        </w:trPr>
        <w:tc>
          <w:tcPr>
            <w:tcW w:w="1291" w:type="dxa"/>
            <w:tcBorders>
              <w:top w:val="nil"/>
              <w:left w:val="single" w:color="auto" w:sz="12" w:space="0"/>
              <w:bottom w:val="dotDotDash" w:color="auto" w:sz="8" w:space="0"/>
              <w:right w:val="nil"/>
            </w:tcBorders>
            <w:shd w:val="clear" w:color="auto" w:fill="C0C0C0"/>
            <w:noWrap/>
            <w:vAlign w:val="bottom"/>
          </w:tcPr>
          <w:p w:rsidRPr="0093331A" w:rsidR="0093331A" w:rsidP="0093331A" w:rsidRDefault="0093331A" w14:paraId="5180F3D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Maximum</w:t>
            </w:r>
          </w:p>
        </w:tc>
        <w:tc>
          <w:tcPr>
            <w:tcW w:w="1372" w:type="dxa"/>
            <w:tcBorders>
              <w:top w:val="nil"/>
              <w:left w:val="double" w:color="auto" w:sz="6" w:space="0"/>
              <w:bottom w:val="dotDotDash" w:color="auto" w:sz="8" w:space="0"/>
              <w:right w:val="double" w:color="auto" w:sz="6" w:space="0"/>
            </w:tcBorders>
            <w:noWrap/>
            <w:vAlign w:val="bottom"/>
          </w:tcPr>
          <w:p w:rsidRPr="0093331A" w:rsidR="0093331A" w:rsidP="0093331A" w:rsidRDefault="0093331A" w14:paraId="5B18571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18.300</w:t>
            </w:r>
          </w:p>
        </w:tc>
        <w:tc>
          <w:tcPr>
            <w:tcW w:w="1564" w:type="dxa"/>
            <w:tcBorders>
              <w:top w:val="nil"/>
              <w:left w:val="single" w:color="auto" w:sz="4" w:space="0"/>
              <w:bottom w:val="dotDotDash" w:color="auto" w:sz="8" w:space="0"/>
              <w:right w:val="double" w:color="auto" w:sz="6" w:space="0"/>
            </w:tcBorders>
            <w:noWrap/>
            <w:vAlign w:val="bottom"/>
          </w:tcPr>
          <w:p w:rsidRPr="0093331A" w:rsidR="0093331A" w:rsidP="0093331A" w:rsidRDefault="0093331A" w14:paraId="4FD256E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19.600</w:t>
            </w:r>
          </w:p>
        </w:tc>
        <w:tc>
          <w:tcPr>
            <w:tcW w:w="1546" w:type="dxa"/>
            <w:tcBorders>
              <w:top w:val="nil"/>
              <w:left w:val="single" w:color="auto" w:sz="4" w:space="0"/>
              <w:bottom w:val="dotDotDash" w:color="auto" w:sz="8" w:space="0"/>
              <w:right w:val="double" w:color="auto" w:sz="6" w:space="0"/>
            </w:tcBorders>
            <w:noWrap/>
            <w:vAlign w:val="bottom"/>
          </w:tcPr>
          <w:p w:rsidRPr="0093331A" w:rsidR="0093331A" w:rsidP="0093331A" w:rsidRDefault="0093331A" w14:paraId="535D1A0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20.700</w:t>
            </w:r>
          </w:p>
        </w:tc>
        <w:tc>
          <w:tcPr>
            <w:tcW w:w="1351" w:type="dxa"/>
            <w:tcBorders>
              <w:top w:val="nil"/>
              <w:left w:val="single" w:color="auto" w:sz="4" w:space="0"/>
              <w:bottom w:val="dotDotDash" w:color="auto" w:sz="8" w:space="0"/>
              <w:right w:val="double" w:color="auto" w:sz="6" w:space="0"/>
            </w:tcBorders>
            <w:vAlign w:val="bottom"/>
          </w:tcPr>
          <w:p w:rsidRPr="0093331A" w:rsidR="0093331A" w:rsidP="0093331A" w:rsidRDefault="0093331A" w14:paraId="35BBB81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21.950</w:t>
            </w:r>
          </w:p>
        </w:tc>
        <w:tc>
          <w:tcPr>
            <w:tcW w:w="1275" w:type="dxa"/>
            <w:tcBorders>
              <w:top w:val="nil"/>
              <w:left w:val="double" w:color="auto" w:sz="6" w:space="0"/>
              <w:bottom w:val="dotDotDash" w:color="auto" w:sz="8" w:space="0"/>
              <w:right w:val="single" w:color="auto" w:sz="12" w:space="0"/>
            </w:tcBorders>
            <w:vAlign w:val="bottom"/>
          </w:tcPr>
          <w:p w:rsidRPr="0093331A" w:rsidR="0093331A" w:rsidP="0093331A" w:rsidRDefault="0093331A" w14:paraId="7D92EDE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23.800</w:t>
            </w:r>
          </w:p>
        </w:tc>
      </w:tr>
      <w:tr w:rsidRPr="0093331A" w:rsidR="0093331A" w:rsidTr="002A2F55" w14:paraId="7FE9AFEE" w14:textId="77777777">
        <w:trPr>
          <w:trHeight w:val="284"/>
          <w:jc w:val="center"/>
        </w:trPr>
        <w:tc>
          <w:tcPr>
            <w:tcW w:w="1291" w:type="dxa"/>
            <w:tcBorders>
              <w:top w:val="nil"/>
              <w:left w:val="single" w:color="auto" w:sz="12" w:space="0"/>
              <w:bottom w:val="nil"/>
              <w:right w:val="nil"/>
            </w:tcBorders>
            <w:shd w:val="clear" w:color="auto" w:fill="C0C0C0"/>
            <w:noWrap/>
            <w:vAlign w:val="bottom"/>
          </w:tcPr>
          <w:p w:rsidRPr="0093331A" w:rsidR="0093331A" w:rsidP="0093331A" w:rsidRDefault="0093331A" w14:paraId="6A0B63F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Verhoging</w:t>
            </w:r>
          </w:p>
        </w:tc>
        <w:tc>
          <w:tcPr>
            <w:tcW w:w="1372" w:type="dxa"/>
            <w:tcBorders>
              <w:top w:val="nil"/>
              <w:left w:val="double" w:color="auto" w:sz="6" w:space="0"/>
              <w:bottom w:val="nil"/>
              <w:right w:val="double" w:color="auto" w:sz="6" w:space="0"/>
            </w:tcBorders>
            <w:noWrap/>
            <w:vAlign w:val="bottom"/>
          </w:tcPr>
          <w:p w:rsidRPr="0093331A" w:rsidR="0093331A" w:rsidP="0093331A" w:rsidRDefault="0093331A" w14:paraId="5206222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1x1x350</w:t>
            </w:r>
          </w:p>
        </w:tc>
        <w:tc>
          <w:tcPr>
            <w:tcW w:w="1564" w:type="dxa"/>
            <w:tcBorders>
              <w:top w:val="nil"/>
              <w:left w:val="single" w:color="auto" w:sz="4" w:space="0"/>
              <w:bottom w:val="nil"/>
              <w:right w:val="double" w:color="auto" w:sz="6" w:space="0"/>
            </w:tcBorders>
            <w:noWrap/>
            <w:vAlign w:val="bottom"/>
          </w:tcPr>
          <w:p w:rsidRPr="0093331A" w:rsidR="0093331A" w:rsidP="0093331A" w:rsidRDefault="0093331A" w14:paraId="50598AA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1x1x350</w:t>
            </w:r>
          </w:p>
        </w:tc>
        <w:tc>
          <w:tcPr>
            <w:tcW w:w="1546" w:type="dxa"/>
            <w:tcBorders>
              <w:top w:val="nil"/>
              <w:left w:val="single" w:color="auto" w:sz="4" w:space="0"/>
              <w:bottom w:val="nil"/>
              <w:right w:val="double" w:color="auto" w:sz="6" w:space="0"/>
            </w:tcBorders>
            <w:noWrap/>
            <w:vAlign w:val="bottom"/>
          </w:tcPr>
          <w:p w:rsidRPr="0093331A" w:rsidR="0093331A" w:rsidP="0093331A" w:rsidRDefault="0093331A" w14:paraId="16285FD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1x1x350</w:t>
            </w:r>
          </w:p>
        </w:tc>
        <w:tc>
          <w:tcPr>
            <w:tcW w:w="1351" w:type="dxa"/>
            <w:tcBorders>
              <w:top w:val="nil"/>
              <w:left w:val="single" w:color="auto" w:sz="4" w:space="0"/>
              <w:bottom w:val="nil"/>
              <w:right w:val="double" w:color="auto" w:sz="6" w:space="0"/>
            </w:tcBorders>
            <w:vAlign w:val="bottom"/>
          </w:tcPr>
          <w:p w:rsidRPr="0093331A" w:rsidR="0093331A" w:rsidP="0093331A" w:rsidRDefault="0093331A" w14:paraId="25F17FA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1x1x350</w:t>
            </w:r>
          </w:p>
        </w:tc>
        <w:tc>
          <w:tcPr>
            <w:tcW w:w="1275" w:type="dxa"/>
            <w:tcBorders>
              <w:top w:val="nil"/>
              <w:left w:val="double" w:color="auto" w:sz="6" w:space="0"/>
              <w:bottom w:val="nil"/>
              <w:right w:val="single" w:color="auto" w:sz="12" w:space="0"/>
            </w:tcBorders>
            <w:vAlign w:val="bottom"/>
          </w:tcPr>
          <w:p w:rsidRPr="0093331A" w:rsidR="0093331A" w:rsidP="0093331A" w:rsidRDefault="0093331A" w14:paraId="3CBB7E5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78"/>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1x1x300</w:t>
            </w:r>
          </w:p>
        </w:tc>
      </w:tr>
      <w:tr w:rsidRPr="0093331A" w:rsidR="0093331A" w:rsidTr="002A2F55" w14:paraId="5B92E7E6" w14:textId="77777777">
        <w:trPr>
          <w:trHeight w:val="284"/>
          <w:jc w:val="center"/>
        </w:trPr>
        <w:tc>
          <w:tcPr>
            <w:tcW w:w="1291" w:type="dxa"/>
            <w:tcBorders>
              <w:top w:val="nil"/>
              <w:left w:val="single" w:color="auto" w:sz="12" w:space="0"/>
              <w:bottom w:val="nil"/>
              <w:right w:val="nil"/>
            </w:tcBorders>
            <w:shd w:val="clear" w:color="auto" w:fill="C0C0C0"/>
            <w:noWrap/>
            <w:vAlign w:val="bottom"/>
          </w:tcPr>
          <w:p w:rsidRPr="0093331A" w:rsidR="0093331A" w:rsidP="0093331A" w:rsidRDefault="0093331A" w14:paraId="430F3AB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 </w:t>
            </w:r>
          </w:p>
        </w:tc>
        <w:tc>
          <w:tcPr>
            <w:tcW w:w="1372" w:type="dxa"/>
            <w:tcBorders>
              <w:top w:val="nil"/>
              <w:left w:val="double" w:color="auto" w:sz="6" w:space="0"/>
              <w:bottom w:val="nil"/>
              <w:right w:val="double" w:color="auto" w:sz="6" w:space="0"/>
            </w:tcBorders>
            <w:noWrap/>
            <w:vAlign w:val="bottom"/>
          </w:tcPr>
          <w:p w:rsidRPr="0093331A" w:rsidR="0093331A" w:rsidP="0093331A" w:rsidRDefault="0093331A" w14:paraId="3A4D597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3x2x350</w:t>
            </w:r>
          </w:p>
        </w:tc>
        <w:tc>
          <w:tcPr>
            <w:tcW w:w="1564" w:type="dxa"/>
            <w:tcBorders>
              <w:top w:val="nil"/>
              <w:left w:val="single" w:color="auto" w:sz="4" w:space="0"/>
              <w:bottom w:val="nil"/>
              <w:right w:val="double" w:color="auto" w:sz="6" w:space="0"/>
            </w:tcBorders>
            <w:noWrap/>
            <w:vAlign w:val="bottom"/>
          </w:tcPr>
          <w:p w:rsidRPr="0093331A" w:rsidR="0093331A" w:rsidP="0093331A" w:rsidRDefault="0093331A" w14:paraId="446E579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1x2x350</w:t>
            </w:r>
          </w:p>
        </w:tc>
        <w:tc>
          <w:tcPr>
            <w:tcW w:w="1546" w:type="dxa"/>
            <w:tcBorders>
              <w:top w:val="nil"/>
              <w:left w:val="single" w:color="auto" w:sz="4" w:space="0"/>
              <w:bottom w:val="nil"/>
              <w:right w:val="double" w:color="auto" w:sz="6" w:space="0"/>
            </w:tcBorders>
            <w:noWrap/>
            <w:vAlign w:val="bottom"/>
          </w:tcPr>
          <w:p w:rsidRPr="0093331A" w:rsidR="0093331A" w:rsidP="0093331A" w:rsidRDefault="0093331A" w14:paraId="5824080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1x2x400</w:t>
            </w:r>
          </w:p>
        </w:tc>
        <w:tc>
          <w:tcPr>
            <w:tcW w:w="1351" w:type="dxa"/>
            <w:tcBorders>
              <w:top w:val="nil"/>
              <w:left w:val="single" w:color="auto" w:sz="4" w:space="0"/>
              <w:bottom w:val="nil"/>
              <w:right w:val="double" w:color="auto" w:sz="6" w:space="0"/>
            </w:tcBorders>
            <w:vAlign w:val="bottom"/>
          </w:tcPr>
          <w:p w:rsidRPr="0093331A" w:rsidR="0093331A" w:rsidP="0093331A" w:rsidRDefault="0093331A" w14:paraId="79543D1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1x2x350</w:t>
            </w:r>
          </w:p>
        </w:tc>
        <w:tc>
          <w:tcPr>
            <w:tcW w:w="1275" w:type="dxa"/>
            <w:tcBorders>
              <w:top w:val="nil"/>
              <w:left w:val="double" w:color="auto" w:sz="6" w:space="0"/>
              <w:bottom w:val="nil"/>
              <w:right w:val="single" w:color="auto" w:sz="12" w:space="0"/>
            </w:tcBorders>
            <w:vAlign w:val="bottom"/>
          </w:tcPr>
          <w:p w:rsidRPr="0093331A" w:rsidR="0093331A" w:rsidP="0093331A" w:rsidRDefault="0093331A" w14:paraId="2FB8B20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78"/>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2x2x500</w:t>
            </w:r>
          </w:p>
        </w:tc>
      </w:tr>
      <w:tr w:rsidRPr="0093331A" w:rsidR="0093331A" w:rsidTr="002A2F55" w14:paraId="720939A0" w14:textId="77777777">
        <w:trPr>
          <w:trHeight w:val="284"/>
          <w:jc w:val="center"/>
        </w:trPr>
        <w:tc>
          <w:tcPr>
            <w:tcW w:w="1291" w:type="dxa"/>
            <w:tcBorders>
              <w:top w:val="nil"/>
              <w:left w:val="single" w:color="auto" w:sz="12" w:space="0"/>
              <w:bottom w:val="nil"/>
              <w:right w:val="nil"/>
            </w:tcBorders>
            <w:shd w:val="clear" w:color="auto" w:fill="C0C0C0"/>
            <w:noWrap/>
            <w:vAlign w:val="bottom"/>
          </w:tcPr>
          <w:p w:rsidRPr="0093331A" w:rsidR="0093331A" w:rsidP="0093331A" w:rsidRDefault="0093331A" w14:paraId="2DD73A3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 </w:t>
            </w:r>
          </w:p>
        </w:tc>
        <w:tc>
          <w:tcPr>
            <w:tcW w:w="1372" w:type="dxa"/>
            <w:tcBorders>
              <w:top w:val="nil"/>
              <w:left w:val="double" w:color="auto" w:sz="6" w:space="0"/>
              <w:bottom w:val="nil"/>
              <w:right w:val="double" w:color="auto" w:sz="6" w:space="0"/>
            </w:tcBorders>
            <w:noWrap/>
            <w:vAlign w:val="bottom"/>
          </w:tcPr>
          <w:p w:rsidRPr="0093331A" w:rsidR="0093331A" w:rsidP="0093331A" w:rsidRDefault="0093331A" w14:paraId="34E1641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1x2x300</w:t>
            </w:r>
          </w:p>
        </w:tc>
        <w:tc>
          <w:tcPr>
            <w:tcW w:w="1564" w:type="dxa"/>
            <w:tcBorders>
              <w:top w:val="nil"/>
              <w:left w:val="single" w:color="auto" w:sz="4" w:space="0"/>
              <w:bottom w:val="nil"/>
              <w:right w:val="double" w:color="auto" w:sz="6" w:space="0"/>
            </w:tcBorders>
            <w:noWrap/>
            <w:vAlign w:val="bottom"/>
          </w:tcPr>
          <w:p w:rsidRPr="0093331A" w:rsidR="0093331A" w:rsidP="0093331A" w:rsidRDefault="0093331A" w14:paraId="45CA8A5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1x2x400</w:t>
            </w:r>
          </w:p>
        </w:tc>
        <w:tc>
          <w:tcPr>
            <w:tcW w:w="1546" w:type="dxa"/>
            <w:tcBorders>
              <w:top w:val="nil"/>
              <w:left w:val="single" w:color="auto" w:sz="4" w:space="0"/>
              <w:bottom w:val="nil"/>
              <w:right w:val="double" w:color="auto" w:sz="6" w:space="0"/>
            </w:tcBorders>
            <w:noWrap/>
            <w:vAlign w:val="bottom"/>
          </w:tcPr>
          <w:p w:rsidRPr="0093331A" w:rsidR="0093331A" w:rsidP="0093331A" w:rsidRDefault="0093331A" w14:paraId="062A3BB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1x2x350</w:t>
            </w:r>
          </w:p>
        </w:tc>
        <w:tc>
          <w:tcPr>
            <w:tcW w:w="1351" w:type="dxa"/>
            <w:tcBorders>
              <w:top w:val="nil"/>
              <w:left w:val="single" w:color="auto" w:sz="4" w:space="0"/>
              <w:bottom w:val="nil"/>
              <w:right w:val="double" w:color="auto" w:sz="6" w:space="0"/>
            </w:tcBorders>
            <w:vAlign w:val="bottom"/>
          </w:tcPr>
          <w:p w:rsidRPr="0093331A" w:rsidR="0093331A" w:rsidP="0093331A" w:rsidRDefault="0093331A" w14:paraId="1D40DA7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1x2x300</w:t>
            </w:r>
          </w:p>
        </w:tc>
        <w:tc>
          <w:tcPr>
            <w:tcW w:w="1275" w:type="dxa"/>
            <w:tcBorders>
              <w:top w:val="nil"/>
              <w:left w:val="double" w:color="auto" w:sz="6" w:space="0"/>
              <w:bottom w:val="nil"/>
              <w:right w:val="single" w:color="auto" w:sz="12" w:space="0"/>
            </w:tcBorders>
            <w:vAlign w:val="bottom"/>
          </w:tcPr>
          <w:p w:rsidRPr="0093331A" w:rsidR="0093331A" w:rsidP="0093331A" w:rsidRDefault="0093331A" w14:paraId="5C09763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78"/>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1x2x300</w:t>
            </w:r>
          </w:p>
        </w:tc>
      </w:tr>
      <w:tr w:rsidRPr="0093331A" w:rsidR="0093331A" w:rsidTr="002A2F55" w14:paraId="2658B7F3" w14:textId="77777777">
        <w:trPr>
          <w:trHeight w:val="284"/>
          <w:jc w:val="center"/>
        </w:trPr>
        <w:tc>
          <w:tcPr>
            <w:tcW w:w="1291" w:type="dxa"/>
            <w:tcBorders>
              <w:top w:val="nil"/>
              <w:left w:val="single" w:color="auto" w:sz="12" w:space="0"/>
              <w:bottom w:val="nil"/>
              <w:right w:val="nil"/>
            </w:tcBorders>
            <w:shd w:val="clear" w:color="auto" w:fill="C0C0C0"/>
            <w:noWrap/>
            <w:vAlign w:val="bottom"/>
          </w:tcPr>
          <w:p w:rsidRPr="0093331A" w:rsidR="0093331A" w:rsidP="0093331A" w:rsidRDefault="0093331A" w14:paraId="66F4B5E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 </w:t>
            </w:r>
          </w:p>
        </w:tc>
        <w:tc>
          <w:tcPr>
            <w:tcW w:w="1372" w:type="dxa"/>
            <w:tcBorders>
              <w:top w:val="nil"/>
              <w:left w:val="double" w:color="auto" w:sz="6" w:space="0"/>
              <w:bottom w:val="nil"/>
              <w:right w:val="double" w:color="auto" w:sz="6" w:space="0"/>
            </w:tcBorders>
            <w:noWrap/>
            <w:vAlign w:val="bottom"/>
          </w:tcPr>
          <w:p w:rsidRPr="0093331A" w:rsidR="0093331A" w:rsidP="0093331A" w:rsidRDefault="0093331A" w14:paraId="54F3EFE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8x2x350</w:t>
            </w:r>
          </w:p>
        </w:tc>
        <w:tc>
          <w:tcPr>
            <w:tcW w:w="1564" w:type="dxa"/>
            <w:tcBorders>
              <w:top w:val="nil"/>
              <w:left w:val="single" w:color="auto" w:sz="4" w:space="0"/>
              <w:bottom w:val="nil"/>
              <w:right w:val="double" w:color="auto" w:sz="6" w:space="0"/>
            </w:tcBorders>
            <w:noWrap/>
            <w:vAlign w:val="bottom"/>
          </w:tcPr>
          <w:p w:rsidRPr="0093331A" w:rsidR="0093331A" w:rsidP="0093331A" w:rsidRDefault="0093331A" w14:paraId="2D46801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1x2x350</w:t>
            </w:r>
          </w:p>
        </w:tc>
        <w:tc>
          <w:tcPr>
            <w:tcW w:w="1546" w:type="dxa"/>
            <w:tcBorders>
              <w:top w:val="nil"/>
              <w:left w:val="single" w:color="auto" w:sz="4" w:space="0"/>
              <w:bottom w:val="nil"/>
              <w:right w:val="double" w:color="auto" w:sz="6" w:space="0"/>
            </w:tcBorders>
            <w:noWrap/>
            <w:vAlign w:val="bottom"/>
          </w:tcPr>
          <w:p w:rsidRPr="0093331A" w:rsidR="0093331A" w:rsidP="0093331A" w:rsidRDefault="0093331A" w14:paraId="04AC43F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1x2x400</w:t>
            </w:r>
          </w:p>
        </w:tc>
        <w:tc>
          <w:tcPr>
            <w:tcW w:w="1351" w:type="dxa"/>
            <w:tcBorders>
              <w:top w:val="nil"/>
              <w:left w:val="single" w:color="auto" w:sz="4" w:space="0"/>
              <w:bottom w:val="nil"/>
              <w:right w:val="double" w:color="auto" w:sz="6" w:space="0"/>
            </w:tcBorders>
            <w:vAlign w:val="bottom"/>
          </w:tcPr>
          <w:p w:rsidRPr="0093331A" w:rsidR="0093331A" w:rsidP="0093331A" w:rsidRDefault="0093331A" w14:paraId="5FB896F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10x2x350</w:t>
            </w:r>
          </w:p>
        </w:tc>
        <w:tc>
          <w:tcPr>
            <w:tcW w:w="1275" w:type="dxa"/>
            <w:tcBorders>
              <w:top w:val="nil"/>
              <w:left w:val="double" w:color="auto" w:sz="6" w:space="0"/>
              <w:bottom w:val="nil"/>
              <w:right w:val="single" w:color="auto" w:sz="12" w:space="0"/>
            </w:tcBorders>
            <w:vAlign w:val="bottom"/>
          </w:tcPr>
          <w:p w:rsidRPr="0093331A" w:rsidR="0093331A" w:rsidP="0093331A" w:rsidRDefault="0093331A" w14:paraId="4783CCE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78"/>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1x2x800</w:t>
            </w:r>
          </w:p>
        </w:tc>
      </w:tr>
      <w:tr w:rsidRPr="0093331A" w:rsidR="0093331A" w:rsidTr="002A2F55" w14:paraId="69ACBC61" w14:textId="77777777">
        <w:trPr>
          <w:trHeight w:val="284"/>
          <w:jc w:val="center"/>
        </w:trPr>
        <w:tc>
          <w:tcPr>
            <w:tcW w:w="1291" w:type="dxa"/>
            <w:tcBorders>
              <w:top w:val="nil"/>
              <w:left w:val="single" w:color="auto" w:sz="12" w:space="0"/>
              <w:bottom w:val="nil"/>
              <w:right w:val="nil"/>
            </w:tcBorders>
            <w:shd w:val="clear" w:color="auto" w:fill="C0C0C0"/>
            <w:noWrap/>
            <w:vAlign w:val="bottom"/>
          </w:tcPr>
          <w:p w:rsidRPr="0093331A" w:rsidR="0093331A" w:rsidP="0093331A" w:rsidRDefault="0093331A" w14:paraId="3495ACA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 </w:t>
            </w:r>
          </w:p>
        </w:tc>
        <w:tc>
          <w:tcPr>
            <w:tcW w:w="1372" w:type="dxa"/>
            <w:tcBorders>
              <w:top w:val="nil"/>
              <w:left w:val="double" w:color="auto" w:sz="6" w:space="0"/>
              <w:bottom w:val="nil"/>
              <w:right w:val="double" w:color="auto" w:sz="6" w:space="0"/>
            </w:tcBorders>
            <w:noWrap/>
            <w:vAlign w:val="bottom"/>
          </w:tcPr>
          <w:p w:rsidRPr="0093331A" w:rsidR="0093331A" w:rsidP="0093331A" w:rsidRDefault="0093331A" w14:paraId="6D0E936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1x2x500</w:t>
            </w:r>
          </w:p>
        </w:tc>
        <w:tc>
          <w:tcPr>
            <w:tcW w:w="1564" w:type="dxa"/>
            <w:tcBorders>
              <w:top w:val="nil"/>
              <w:left w:val="single" w:color="auto" w:sz="4" w:space="0"/>
              <w:bottom w:val="nil"/>
              <w:right w:val="double" w:color="auto" w:sz="6" w:space="0"/>
            </w:tcBorders>
            <w:noWrap/>
            <w:vAlign w:val="bottom"/>
          </w:tcPr>
          <w:p w:rsidRPr="0093331A" w:rsidR="0093331A" w:rsidP="0093331A" w:rsidRDefault="0093331A" w14:paraId="6339005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1x2x400</w:t>
            </w:r>
          </w:p>
        </w:tc>
        <w:tc>
          <w:tcPr>
            <w:tcW w:w="1546" w:type="dxa"/>
            <w:tcBorders>
              <w:top w:val="nil"/>
              <w:left w:val="single" w:color="auto" w:sz="4" w:space="0"/>
              <w:bottom w:val="nil"/>
              <w:right w:val="double" w:color="auto" w:sz="6" w:space="0"/>
            </w:tcBorders>
            <w:noWrap/>
            <w:vAlign w:val="bottom"/>
          </w:tcPr>
          <w:p w:rsidRPr="0093331A" w:rsidR="0093331A" w:rsidP="0093331A" w:rsidRDefault="0093331A" w14:paraId="1CCE556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2x2x350</w:t>
            </w:r>
          </w:p>
        </w:tc>
        <w:tc>
          <w:tcPr>
            <w:tcW w:w="1351" w:type="dxa"/>
            <w:tcBorders>
              <w:top w:val="nil"/>
              <w:left w:val="single" w:color="auto" w:sz="4" w:space="0"/>
              <w:bottom w:val="nil"/>
              <w:right w:val="double" w:color="auto" w:sz="6" w:space="0"/>
            </w:tcBorders>
            <w:vAlign w:val="bottom"/>
          </w:tcPr>
          <w:p w:rsidRPr="0093331A" w:rsidR="0093331A" w:rsidP="0093331A" w:rsidRDefault="0093331A" w14:paraId="32AE534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1x2x550</w:t>
            </w:r>
          </w:p>
        </w:tc>
        <w:tc>
          <w:tcPr>
            <w:tcW w:w="1275" w:type="dxa"/>
            <w:tcBorders>
              <w:top w:val="nil"/>
              <w:left w:val="double" w:color="auto" w:sz="6" w:space="0"/>
              <w:bottom w:val="nil"/>
              <w:right w:val="single" w:color="auto" w:sz="12" w:space="0"/>
            </w:tcBorders>
            <w:vAlign w:val="bottom"/>
          </w:tcPr>
          <w:p w:rsidRPr="0093331A" w:rsidR="0093331A" w:rsidP="0093331A" w:rsidRDefault="0093331A" w14:paraId="64BE0AA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78"/>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1x2x500</w:t>
            </w:r>
          </w:p>
        </w:tc>
      </w:tr>
      <w:tr w:rsidRPr="0093331A" w:rsidR="0093331A" w:rsidTr="002A2F55" w14:paraId="44C896F3" w14:textId="77777777">
        <w:trPr>
          <w:trHeight w:val="284"/>
          <w:jc w:val="center"/>
        </w:trPr>
        <w:tc>
          <w:tcPr>
            <w:tcW w:w="1291" w:type="dxa"/>
            <w:tcBorders>
              <w:top w:val="nil"/>
              <w:left w:val="single" w:color="auto" w:sz="12" w:space="0"/>
              <w:bottom w:val="nil"/>
              <w:right w:val="nil"/>
            </w:tcBorders>
            <w:shd w:val="clear" w:color="auto" w:fill="C0C0C0"/>
            <w:noWrap/>
            <w:vAlign w:val="bottom"/>
          </w:tcPr>
          <w:p w:rsidRPr="0093331A" w:rsidR="0093331A" w:rsidP="0093331A" w:rsidRDefault="0093331A" w14:paraId="22C3C92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 </w:t>
            </w:r>
          </w:p>
        </w:tc>
        <w:tc>
          <w:tcPr>
            <w:tcW w:w="1372" w:type="dxa"/>
            <w:tcBorders>
              <w:top w:val="nil"/>
              <w:left w:val="double" w:color="auto" w:sz="6" w:space="0"/>
              <w:bottom w:val="nil"/>
              <w:right w:val="double" w:color="auto" w:sz="6" w:space="0"/>
            </w:tcBorders>
            <w:noWrap/>
            <w:vAlign w:val="bottom"/>
          </w:tcPr>
          <w:p w:rsidRPr="0093331A" w:rsidR="0093331A" w:rsidP="0093331A" w:rsidRDefault="0093331A" w14:paraId="4C08B6E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p>
        </w:tc>
        <w:tc>
          <w:tcPr>
            <w:tcW w:w="1564" w:type="dxa"/>
            <w:tcBorders>
              <w:top w:val="nil"/>
              <w:left w:val="single" w:color="auto" w:sz="4" w:space="0"/>
              <w:bottom w:val="nil"/>
              <w:right w:val="double" w:color="auto" w:sz="6" w:space="0"/>
            </w:tcBorders>
            <w:noWrap/>
            <w:vAlign w:val="bottom"/>
          </w:tcPr>
          <w:p w:rsidRPr="0093331A" w:rsidR="0093331A" w:rsidP="0093331A" w:rsidRDefault="0093331A" w14:paraId="055EB98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1x2x350</w:t>
            </w:r>
          </w:p>
        </w:tc>
        <w:tc>
          <w:tcPr>
            <w:tcW w:w="1546" w:type="dxa"/>
            <w:tcBorders>
              <w:top w:val="nil"/>
              <w:left w:val="single" w:color="auto" w:sz="4" w:space="0"/>
              <w:bottom w:val="nil"/>
              <w:right w:val="double" w:color="auto" w:sz="6" w:space="0"/>
            </w:tcBorders>
            <w:noWrap/>
            <w:vAlign w:val="bottom"/>
          </w:tcPr>
          <w:p w:rsidRPr="0093331A" w:rsidR="0093331A" w:rsidP="0093331A" w:rsidRDefault="0093331A" w14:paraId="1E004D8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1x2x400</w:t>
            </w:r>
          </w:p>
        </w:tc>
        <w:tc>
          <w:tcPr>
            <w:tcW w:w="1351" w:type="dxa"/>
            <w:tcBorders>
              <w:top w:val="nil"/>
              <w:left w:val="single" w:color="auto" w:sz="4" w:space="0"/>
              <w:bottom w:val="nil"/>
              <w:right w:val="double" w:color="auto" w:sz="6" w:space="0"/>
            </w:tcBorders>
            <w:vAlign w:val="bottom"/>
          </w:tcPr>
          <w:p w:rsidRPr="0093331A" w:rsidR="0093331A" w:rsidP="0093331A" w:rsidRDefault="0093331A" w14:paraId="0CAC0E7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p>
        </w:tc>
        <w:tc>
          <w:tcPr>
            <w:tcW w:w="1275" w:type="dxa"/>
            <w:tcBorders>
              <w:top w:val="nil"/>
              <w:left w:val="double" w:color="auto" w:sz="6" w:space="0"/>
              <w:bottom w:val="nil"/>
              <w:right w:val="single" w:color="auto" w:sz="12" w:space="0"/>
            </w:tcBorders>
            <w:vAlign w:val="bottom"/>
          </w:tcPr>
          <w:p w:rsidRPr="0093331A" w:rsidR="0093331A" w:rsidP="0093331A" w:rsidRDefault="0093331A" w14:paraId="3FB2ADF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78"/>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4x2x400</w:t>
            </w:r>
          </w:p>
        </w:tc>
      </w:tr>
      <w:tr w:rsidRPr="0093331A" w:rsidR="0093331A" w:rsidTr="002A2F55" w14:paraId="5DE727D5" w14:textId="77777777">
        <w:trPr>
          <w:trHeight w:val="284"/>
          <w:jc w:val="center"/>
        </w:trPr>
        <w:tc>
          <w:tcPr>
            <w:tcW w:w="1291" w:type="dxa"/>
            <w:tcBorders>
              <w:top w:val="nil"/>
              <w:left w:val="single" w:color="auto" w:sz="12" w:space="0"/>
              <w:bottom w:val="nil"/>
              <w:right w:val="nil"/>
            </w:tcBorders>
            <w:shd w:val="clear" w:color="auto" w:fill="C0C0C0"/>
            <w:noWrap/>
            <w:vAlign w:val="bottom"/>
          </w:tcPr>
          <w:p w:rsidRPr="0093331A" w:rsidR="0093331A" w:rsidP="0093331A" w:rsidRDefault="0093331A" w14:paraId="5E53C74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 </w:t>
            </w:r>
          </w:p>
        </w:tc>
        <w:tc>
          <w:tcPr>
            <w:tcW w:w="1372" w:type="dxa"/>
            <w:tcBorders>
              <w:top w:val="nil"/>
              <w:left w:val="double" w:color="auto" w:sz="6" w:space="0"/>
              <w:bottom w:val="nil"/>
              <w:right w:val="double" w:color="auto" w:sz="6" w:space="0"/>
            </w:tcBorders>
            <w:noWrap/>
            <w:vAlign w:val="bottom"/>
          </w:tcPr>
          <w:p w:rsidRPr="0093331A" w:rsidR="0093331A" w:rsidP="0093331A" w:rsidRDefault="0093331A" w14:paraId="4F1121A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p>
        </w:tc>
        <w:tc>
          <w:tcPr>
            <w:tcW w:w="1564" w:type="dxa"/>
            <w:tcBorders>
              <w:top w:val="nil"/>
              <w:left w:val="single" w:color="auto" w:sz="4" w:space="0"/>
              <w:bottom w:val="nil"/>
              <w:right w:val="double" w:color="auto" w:sz="6" w:space="0"/>
            </w:tcBorders>
            <w:noWrap/>
            <w:vAlign w:val="bottom"/>
          </w:tcPr>
          <w:p w:rsidRPr="0093331A" w:rsidR="0093331A" w:rsidP="0093331A" w:rsidRDefault="0093331A" w14:paraId="5F44A6E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1x2x400</w:t>
            </w:r>
          </w:p>
        </w:tc>
        <w:tc>
          <w:tcPr>
            <w:tcW w:w="1546" w:type="dxa"/>
            <w:tcBorders>
              <w:top w:val="nil"/>
              <w:left w:val="single" w:color="auto" w:sz="4" w:space="0"/>
              <w:bottom w:val="nil"/>
              <w:right w:val="double" w:color="auto" w:sz="6" w:space="0"/>
            </w:tcBorders>
            <w:noWrap/>
            <w:vAlign w:val="bottom"/>
          </w:tcPr>
          <w:p w:rsidRPr="0093331A" w:rsidR="0093331A" w:rsidP="0093331A" w:rsidRDefault="0093331A" w14:paraId="67C3142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1x2x350</w:t>
            </w:r>
          </w:p>
        </w:tc>
        <w:tc>
          <w:tcPr>
            <w:tcW w:w="1351" w:type="dxa"/>
            <w:tcBorders>
              <w:top w:val="nil"/>
              <w:left w:val="single" w:color="auto" w:sz="4" w:space="0"/>
              <w:bottom w:val="nil"/>
              <w:right w:val="double" w:color="auto" w:sz="6" w:space="0"/>
            </w:tcBorders>
            <w:vAlign w:val="bottom"/>
          </w:tcPr>
          <w:p w:rsidRPr="0093331A" w:rsidR="0093331A" w:rsidP="0093331A" w:rsidRDefault="0093331A" w14:paraId="41E9E7A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p>
        </w:tc>
        <w:tc>
          <w:tcPr>
            <w:tcW w:w="1275" w:type="dxa"/>
            <w:tcBorders>
              <w:top w:val="nil"/>
              <w:left w:val="double" w:color="auto" w:sz="6" w:space="0"/>
              <w:bottom w:val="nil"/>
              <w:right w:val="single" w:color="auto" w:sz="12" w:space="0"/>
            </w:tcBorders>
            <w:vAlign w:val="bottom"/>
          </w:tcPr>
          <w:p w:rsidRPr="0093331A" w:rsidR="0093331A" w:rsidP="0093331A" w:rsidRDefault="0093331A" w14:paraId="4568BB5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78"/>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1x2x500</w:t>
            </w:r>
          </w:p>
        </w:tc>
      </w:tr>
      <w:tr w:rsidRPr="0093331A" w:rsidR="0093331A" w:rsidTr="002A2F55" w14:paraId="70788CD9" w14:textId="77777777">
        <w:trPr>
          <w:trHeight w:val="284"/>
          <w:jc w:val="center"/>
        </w:trPr>
        <w:tc>
          <w:tcPr>
            <w:tcW w:w="1291" w:type="dxa"/>
            <w:tcBorders>
              <w:top w:val="nil"/>
              <w:left w:val="single" w:color="auto" w:sz="12" w:space="0"/>
              <w:bottom w:val="nil"/>
              <w:right w:val="nil"/>
            </w:tcBorders>
            <w:shd w:val="clear" w:color="auto" w:fill="C0C0C0"/>
            <w:noWrap/>
            <w:vAlign w:val="bottom"/>
          </w:tcPr>
          <w:p w:rsidRPr="0093331A" w:rsidR="0093331A" w:rsidP="0093331A" w:rsidRDefault="0093331A" w14:paraId="07EFF79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 </w:t>
            </w:r>
          </w:p>
        </w:tc>
        <w:tc>
          <w:tcPr>
            <w:tcW w:w="1372" w:type="dxa"/>
            <w:tcBorders>
              <w:top w:val="nil"/>
              <w:left w:val="double" w:color="auto" w:sz="6" w:space="0"/>
              <w:bottom w:val="nil"/>
              <w:right w:val="double" w:color="auto" w:sz="6" w:space="0"/>
            </w:tcBorders>
            <w:noWrap/>
            <w:vAlign w:val="bottom"/>
          </w:tcPr>
          <w:p w:rsidRPr="0093331A" w:rsidR="0093331A" w:rsidP="0093331A" w:rsidRDefault="0093331A" w14:paraId="1BF9195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p>
        </w:tc>
        <w:tc>
          <w:tcPr>
            <w:tcW w:w="1564" w:type="dxa"/>
            <w:tcBorders>
              <w:top w:val="nil"/>
              <w:left w:val="single" w:color="auto" w:sz="4" w:space="0"/>
              <w:bottom w:val="nil"/>
              <w:right w:val="double" w:color="auto" w:sz="6" w:space="0"/>
            </w:tcBorders>
            <w:noWrap/>
            <w:vAlign w:val="bottom"/>
          </w:tcPr>
          <w:p w:rsidRPr="0093331A" w:rsidR="0093331A" w:rsidP="0093331A" w:rsidRDefault="0093331A" w14:paraId="3E4E0A2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1x2x350</w:t>
            </w:r>
          </w:p>
        </w:tc>
        <w:tc>
          <w:tcPr>
            <w:tcW w:w="1546" w:type="dxa"/>
            <w:tcBorders>
              <w:top w:val="nil"/>
              <w:left w:val="single" w:color="auto" w:sz="4" w:space="0"/>
              <w:bottom w:val="nil"/>
              <w:right w:val="double" w:color="auto" w:sz="6" w:space="0"/>
            </w:tcBorders>
            <w:noWrap/>
            <w:vAlign w:val="bottom"/>
          </w:tcPr>
          <w:p w:rsidRPr="0093331A" w:rsidR="0093331A" w:rsidP="0093331A" w:rsidRDefault="0093331A" w14:paraId="52E7609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1x2x400</w:t>
            </w:r>
          </w:p>
        </w:tc>
        <w:tc>
          <w:tcPr>
            <w:tcW w:w="1351" w:type="dxa"/>
            <w:tcBorders>
              <w:top w:val="nil"/>
              <w:left w:val="single" w:color="auto" w:sz="4" w:space="0"/>
              <w:bottom w:val="nil"/>
              <w:right w:val="double" w:color="auto" w:sz="6" w:space="0"/>
            </w:tcBorders>
            <w:vAlign w:val="bottom"/>
          </w:tcPr>
          <w:p w:rsidRPr="0093331A" w:rsidR="0093331A" w:rsidP="0093331A" w:rsidRDefault="0093331A" w14:paraId="1170669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p>
        </w:tc>
        <w:tc>
          <w:tcPr>
            <w:tcW w:w="1275" w:type="dxa"/>
            <w:tcBorders>
              <w:top w:val="nil"/>
              <w:left w:val="double" w:color="auto" w:sz="6" w:space="0"/>
              <w:bottom w:val="nil"/>
              <w:right w:val="single" w:color="auto" w:sz="12" w:space="0"/>
            </w:tcBorders>
            <w:vAlign w:val="bottom"/>
          </w:tcPr>
          <w:p w:rsidRPr="0093331A" w:rsidR="0093331A" w:rsidP="0093331A" w:rsidRDefault="0093331A" w14:paraId="201C15A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78"/>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3x2x600</w:t>
            </w:r>
          </w:p>
        </w:tc>
      </w:tr>
      <w:tr w:rsidRPr="0093331A" w:rsidR="0093331A" w:rsidTr="002A2F55" w14:paraId="49942EEC" w14:textId="77777777">
        <w:trPr>
          <w:trHeight w:val="284"/>
          <w:jc w:val="center"/>
        </w:trPr>
        <w:tc>
          <w:tcPr>
            <w:tcW w:w="1291" w:type="dxa"/>
            <w:tcBorders>
              <w:top w:val="nil"/>
              <w:left w:val="single" w:color="auto" w:sz="12" w:space="0"/>
              <w:bottom w:val="nil"/>
              <w:right w:val="nil"/>
            </w:tcBorders>
            <w:shd w:val="clear" w:color="auto" w:fill="C0C0C0"/>
            <w:noWrap/>
            <w:vAlign w:val="bottom"/>
          </w:tcPr>
          <w:p w:rsidRPr="0093331A" w:rsidR="0093331A" w:rsidP="0093331A" w:rsidRDefault="0093331A" w14:paraId="5BC05C7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 </w:t>
            </w:r>
          </w:p>
        </w:tc>
        <w:tc>
          <w:tcPr>
            <w:tcW w:w="1372" w:type="dxa"/>
            <w:tcBorders>
              <w:top w:val="nil"/>
              <w:left w:val="double" w:color="auto" w:sz="6" w:space="0"/>
              <w:bottom w:val="nil"/>
              <w:right w:val="double" w:color="auto" w:sz="6" w:space="0"/>
            </w:tcBorders>
            <w:noWrap/>
            <w:vAlign w:val="bottom"/>
          </w:tcPr>
          <w:p w:rsidRPr="0093331A" w:rsidR="0093331A" w:rsidP="0093331A" w:rsidRDefault="0093331A" w14:paraId="7DA80FF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p>
        </w:tc>
        <w:tc>
          <w:tcPr>
            <w:tcW w:w="1564" w:type="dxa"/>
            <w:tcBorders>
              <w:top w:val="nil"/>
              <w:left w:val="single" w:color="auto" w:sz="4" w:space="0"/>
              <w:bottom w:val="nil"/>
              <w:right w:val="double" w:color="auto" w:sz="6" w:space="0"/>
            </w:tcBorders>
            <w:noWrap/>
            <w:vAlign w:val="bottom"/>
          </w:tcPr>
          <w:p w:rsidRPr="0093331A" w:rsidR="0093331A" w:rsidP="0093331A" w:rsidRDefault="0093331A" w14:paraId="3379E65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1x2x400</w:t>
            </w:r>
          </w:p>
        </w:tc>
        <w:tc>
          <w:tcPr>
            <w:tcW w:w="1546" w:type="dxa"/>
            <w:tcBorders>
              <w:top w:val="nil"/>
              <w:left w:val="single" w:color="auto" w:sz="4" w:space="0"/>
              <w:bottom w:val="nil"/>
              <w:right w:val="double" w:color="auto" w:sz="6" w:space="0"/>
            </w:tcBorders>
            <w:noWrap/>
            <w:vAlign w:val="bottom"/>
          </w:tcPr>
          <w:p w:rsidRPr="0093331A" w:rsidR="0093331A" w:rsidP="0093331A" w:rsidRDefault="0093331A" w14:paraId="6686E05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1x2x350</w:t>
            </w:r>
          </w:p>
        </w:tc>
        <w:tc>
          <w:tcPr>
            <w:tcW w:w="1351" w:type="dxa"/>
            <w:tcBorders>
              <w:top w:val="nil"/>
              <w:left w:val="single" w:color="auto" w:sz="4" w:space="0"/>
              <w:bottom w:val="nil"/>
              <w:right w:val="double" w:color="auto" w:sz="6" w:space="0"/>
            </w:tcBorders>
            <w:vAlign w:val="bottom"/>
          </w:tcPr>
          <w:p w:rsidRPr="0093331A" w:rsidR="0093331A" w:rsidP="0093331A" w:rsidRDefault="0093331A" w14:paraId="5F5934A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p>
        </w:tc>
        <w:tc>
          <w:tcPr>
            <w:tcW w:w="1275" w:type="dxa"/>
            <w:tcBorders>
              <w:top w:val="nil"/>
              <w:left w:val="double" w:color="auto" w:sz="6" w:space="0"/>
              <w:bottom w:val="nil"/>
              <w:right w:val="single" w:color="auto" w:sz="12" w:space="0"/>
            </w:tcBorders>
            <w:vAlign w:val="bottom"/>
          </w:tcPr>
          <w:p w:rsidRPr="0093331A" w:rsidR="0093331A" w:rsidP="0093331A" w:rsidRDefault="0093331A" w14:paraId="7C46F78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78"/>
              <w:jc w:val="right"/>
              <w:rPr>
                <w:bCs/>
                <w:color w:val="auto"/>
                <w:bdr w:val="none" w:color="auto" w:sz="0" w:space="0"/>
                <w:lang w:eastAsia="nl-NL"/>
                <w14:textOutline w14:w="0" w14:cap="rnd" w14:cmpd="sng" w14:algn="ctr">
                  <w14:noFill/>
                  <w14:prstDash w14:val="solid"/>
                  <w14:bevel/>
                </w14:textOutline>
              </w:rPr>
            </w:pPr>
          </w:p>
        </w:tc>
      </w:tr>
      <w:tr w:rsidRPr="0093331A" w:rsidR="0093331A" w:rsidTr="002A2F55" w14:paraId="020199D7" w14:textId="77777777">
        <w:trPr>
          <w:trHeight w:val="284"/>
          <w:jc w:val="center"/>
        </w:trPr>
        <w:tc>
          <w:tcPr>
            <w:tcW w:w="1291" w:type="dxa"/>
            <w:tcBorders>
              <w:top w:val="nil"/>
              <w:left w:val="single" w:color="auto" w:sz="12" w:space="0"/>
              <w:bottom w:val="nil"/>
              <w:right w:val="nil"/>
            </w:tcBorders>
            <w:shd w:val="clear" w:color="auto" w:fill="C0C0C0"/>
            <w:noWrap/>
            <w:vAlign w:val="bottom"/>
          </w:tcPr>
          <w:p w:rsidRPr="0093331A" w:rsidR="0093331A" w:rsidP="0093331A" w:rsidRDefault="0093331A" w14:paraId="54D8E4E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 </w:t>
            </w:r>
          </w:p>
        </w:tc>
        <w:tc>
          <w:tcPr>
            <w:tcW w:w="1372" w:type="dxa"/>
            <w:tcBorders>
              <w:top w:val="nil"/>
              <w:left w:val="double" w:color="auto" w:sz="6" w:space="0"/>
              <w:bottom w:val="nil"/>
              <w:right w:val="double" w:color="auto" w:sz="6" w:space="0"/>
            </w:tcBorders>
            <w:noWrap/>
            <w:vAlign w:val="bottom"/>
          </w:tcPr>
          <w:p w:rsidRPr="0093331A" w:rsidR="0093331A" w:rsidP="0093331A" w:rsidRDefault="0093331A" w14:paraId="1FD1811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p>
        </w:tc>
        <w:tc>
          <w:tcPr>
            <w:tcW w:w="1564" w:type="dxa"/>
            <w:tcBorders>
              <w:top w:val="nil"/>
              <w:left w:val="single" w:color="auto" w:sz="4" w:space="0"/>
              <w:bottom w:val="nil"/>
              <w:right w:val="double" w:color="auto" w:sz="6" w:space="0"/>
            </w:tcBorders>
            <w:noWrap/>
            <w:vAlign w:val="bottom"/>
          </w:tcPr>
          <w:p w:rsidRPr="0093331A" w:rsidR="0093331A" w:rsidP="0093331A" w:rsidRDefault="0093331A" w14:paraId="4351A0F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2x2x350</w:t>
            </w:r>
          </w:p>
        </w:tc>
        <w:tc>
          <w:tcPr>
            <w:tcW w:w="1546" w:type="dxa"/>
            <w:tcBorders>
              <w:top w:val="nil"/>
              <w:left w:val="single" w:color="auto" w:sz="4" w:space="0"/>
              <w:bottom w:val="nil"/>
              <w:right w:val="double" w:color="auto" w:sz="6" w:space="0"/>
            </w:tcBorders>
            <w:noWrap/>
            <w:vAlign w:val="bottom"/>
          </w:tcPr>
          <w:p w:rsidRPr="0093331A" w:rsidR="0093331A" w:rsidP="0093331A" w:rsidRDefault="0093331A" w14:paraId="2D995FF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1x2x400</w:t>
            </w:r>
          </w:p>
        </w:tc>
        <w:tc>
          <w:tcPr>
            <w:tcW w:w="1351" w:type="dxa"/>
            <w:tcBorders>
              <w:top w:val="nil"/>
              <w:left w:val="single" w:color="auto" w:sz="4" w:space="0"/>
              <w:bottom w:val="nil"/>
              <w:right w:val="double" w:color="auto" w:sz="6" w:space="0"/>
            </w:tcBorders>
            <w:vAlign w:val="bottom"/>
          </w:tcPr>
          <w:p w:rsidRPr="0093331A" w:rsidR="0093331A" w:rsidP="0093331A" w:rsidRDefault="0093331A" w14:paraId="7002D1E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p>
        </w:tc>
        <w:tc>
          <w:tcPr>
            <w:tcW w:w="1275" w:type="dxa"/>
            <w:tcBorders>
              <w:top w:val="nil"/>
              <w:left w:val="double" w:color="auto" w:sz="6" w:space="0"/>
              <w:bottom w:val="nil"/>
              <w:right w:val="single" w:color="auto" w:sz="12" w:space="0"/>
            </w:tcBorders>
            <w:vAlign w:val="bottom"/>
          </w:tcPr>
          <w:p w:rsidRPr="0093331A" w:rsidR="0093331A" w:rsidP="0093331A" w:rsidRDefault="0093331A" w14:paraId="373B88F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78"/>
              <w:jc w:val="right"/>
              <w:rPr>
                <w:bCs/>
                <w:color w:val="auto"/>
                <w:bdr w:val="none" w:color="auto" w:sz="0" w:space="0"/>
                <w:lang w:eastAsia="nl-NL"/>
                <w14:textOutline w14:w="0" w14:cap="rnd" w14:cmpd="sng" w14:algn="ctr">
                  <w14:noFill/>
                  <w14:prstDash w14:val="solid"/>
                  <w14:bevel/>
                </w14:textOutline>
              </w:rPr>
            </w:pPr>
          </w:p>
        </w:tc>
      </w:tr>
      <w:tr w:rsidRPr="0093331A" w:rsidR="0093331A" w:rsidTr="002A2F55" w14:paraId="4D2202E9" w14:textId="77777777">
        <w:trPr>
          <w:trHeight w:val="284"/>
          <w:jc w:val="center"/>
        </w:trPr>
        <w:tc>
          <w:tcPr>
            <w:tcW w:w="1291" w:type="dxa"/>
            <w:tcBorders>
              <w:top w:val="nil"/>
              <w:left w:val="single" w:color="auto" w:sz="12" w:space="0"/>
              <w:bottom w:val="nil"/>
              <w:right w:val="nil"/>
            </w:tcBorders>
            <w:shd w:val="clear" w:color="auto" w:fill="C0C0C0"/>
            <w:noWrap/>
            <w:vAlign w:val="bottom"/>
          </w:tcPr>
          <w:p w:rsidRPr="0093331A" w:rsidR="0093331A" w:rsidP="0093331A" w:rsidRDefault="0093331A" w14:paraId="12776C2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 </w:t>
            </w:r>
          </w:p>
        </w:tc>
        <w:tc>
          <w:tcPr>
            <w:tcW w:w="1372" w:type="dxa"/>
            <w:tcBorders>
              <w:top w:val="nil"/>
              <w:left w:val="double" w:color="auto" w:sz="6" w:space="0"/>
              <w:bottom w:val="nil"/>
              <w:right w:val="double" w:color="auto" w:sz="6" w:space="0"/>
            </w:tcBorders>
            <w:noWrap/>
            <w:vAlign w:val="bottom"/>
          </w:tcPr>
          <w:p w:rsidRPr="0093331A" w:rsidR="0093331A" w:rsidP="0093331A" w:rsidRDefault="0093331A" w14:paraId="0A7BE91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p>
        </w:tc>
        <w:tc>
          <w:tcPr>
            <w:tcW w:w="1564" w:type="dxa"/>
            <w:tcBorders>
              <w:top w:val="nil"/>
              <w:left w:val="single" w:color="auto" w:sz="4" w:space="0"/>
              <w:bottom w:val="nil"/>
              <w:right w:val="double" w:color="auto" w:sz="6" w:space="0"/>
            </w:tcBorders>
            <w:noWrap/>
            <w:vAlign w:val="bottom"/>
          </w:tcPr>
          <w:p w:rsidRPr="0093331A" w:rsidR="0093331A" w:rsidP="0093331A" w:rsidRDefault="0093331A" w14:paraId="4EAAADB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1x2x400</w:t>
            </w:r>
          </w:p>
        </w:tc>
        <w:tc>
          <w:tcPr>
            <w:tcW w:w="1546" w:type="dxa"/>
            <w:tcBorders>
              <w:top w:val="nil"/>
              <w:left w:val="single" w:color="auto" w:sz="4" w:space="0"/>
              <w:bottom w:val="nil"/>
              <w:right w:val="double" w:color="auto" w:sz="6" w:space="0"/>
            </w:tcBorders>
            <w:noWrap/>
            <w:vAlign w:val="bottom"/>
          </w:tcPr>
          <w:p w:rsidRPr="0093331A" w:rsidR="0093331A" w:rsidP="0093331A" w:rsidRDefault="0093331A" w14:paraId="04D7177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1x2x350</w:t>
            </w:r>
          </w:p>
        </w:tc>
        <w:tc>
          <w:tcPr>
            <w:tcW w:w="1351" w:type="dxa"/>
            <w:tcBorders>
              <w:top w:val="nil"/>
              <w:left w:val="single" w:color="auto" w:sz="4" w:space="0"/>
              <w:bottom w:val="nil"/>
              <w:right w:val="double" w:color="auto" w:sz="6" w:space="0"/>
            </w:tcBorders>
            <w:vAlign w:val="bottom"/>
          </w:tcPr>
          <w:p w:rsidRPr="0093331A" w:rsidR="0093331A" w:rsidP="0093331A" w:rsidRDefault="0093331A" w14:paraId="4AAB8C0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p>
        </w:tc>
        <w:tc>
          <w:tcPr>
            <w:tcW w:w="1275" w:type="dxa"/>
            <w:tcBorders>
              <w:top w:val="nil"/>
              <w:left w:val="double" w:color="auto" w:sz="6" w:space="0"/>
              <w:bottom w:val="nil"/>
              <w:right w:val="single" w:color="auto" w:sz="12" w:space="0"/>
            </w:tcBorders>
            <w:vAlign w:val="bottom"/>
          </w:tcPr>
          <w:p w:rsidRPr="0093331A" w:rsidR="0093331A" w:rsidP="0093331A" w:rsidRDefault="0093331A" w14:paraId="32283FB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78"/>
              <w:jc w:val="right"/>
              <w:rPr>
                <w:bCs/>
                <w:color w:val="auto"/>
                <w:bdr w:val="none" w:color="auto" w:sz="0" w:space="0"/>
                <w:lang w:eastAsia="nl-NL"/>
                <w14:textOutline w14:w="0" w14:cap="rnd" w14:cmpd="sng" w14:algn="ctr">
                  <w14:noFill/>
                  <w14:prstDash w14:val="solid"/>
                  <w14:bevel/>
                </w14:textOutline>
              </w:rPr>
            </w:pPr>
          </w:p>
        </w:tc>
      </w:tr>
      <w:tr w:rsidRPr="0093331A" w:rsidR="0093331A" w:rsidTr="002A2F55" w14:paraId="2E3A77D3" w14:textId="77777777">
        <w:trPr>
          <w:trHeight w:val="284"/>
          <w:jc w:val="center"/>
        </w:trPr>
        <w:tc>
          <w:tcPr>
            <w:tcW w:w="1291" w:type="dxa"/>
            <w:tcBorders>
              <w:top w:val="nil"/>
              <w:left w:val="single" w:color="auto" w:sz="12" w:space="0"/>
              <w:bottom w:val="nil"/>
              <w:right w:val="nil"/>
            </w:tcBorders>
            <w:shd w:val="clear" w:color="auto" w:fill="C0C0C0"/>
            <w:noWrap/>
            <w:vAlign w:val="bottom"/>
          </w:tcPr>
          <w:p w:rsidRPr="0093331A" w:rsidR="0093331A" w:rsidP="0093331A" w:rsidRDefault="0093331A" w14:paraId="2CD688E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 </w:t>
            </w:r>
          </w:p>
        </w:tc>
        <w:tc>
          <w:tcPr>
            <w:tcW w:w="1372" w:type="dxa"/>
            <w:tcBorders>
              <w:top w:val="nil"/>
              <w:left w:val="double" w:color="auto" w:sz="6" w:space="0"/>
              <w:bottom w:val="nil"/>
              <w:right w:val="double" w:color="auto" w:sz="6" w:space="0"/>
            </w:tcBorders>
            <w:noWrap/>
            <w:vAlign w:val="bottom"/>
          </w:tcPr>
          <w:p w:rsidRPr="0093331A" w:rsidR="0093331A" w:rsidP="0093331A" w:rsidRDefault="0093331A" w14:paraId="3D4EBAB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p>
        </w:tc>
        <w:tc>
          <w:tcPr>
            <w:tcW w:w="1564" w:type="dxa"/>
            <w:tcBorders>
              <w:top w:val="nil"/>
              <w:left w:val="single" w:color="auto" w:sz="4" w:space="0"/>
              <w:bottom w:val="nil"/>
              <w:right w:val="double" w:color="auto" w:sz="6" w:space="0"/>
            </w:tcBorders>
            <w:noWrap/>
            <w:vAlign w:val="bottom"/>
          </w:tcPr>
          <w:p w:rsidRPr="0093331A" w:rsidR="0093331A" w:rsidP="0093331A" w:rsidRDefault="0093331A" w14:paraId="105EE70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1x2x350</w:t>
            </w:r>
          </w:p>
        </w:tc>
        <w:tc>
          <w:tcPr>
            <w:tcW w:w="1546" w:type="dxa"/>
            <w:tcBorders>
              <w:top w:val="nil"/>
              <w:left w:val="single" w:color="auto" w:sz="4" w:space="0"/>
              <w:bottom w:val="nil"/>
              <w:right w:val="double" w:color="auto" w:sz="6" w:space="0"/>
            </w:tcBorders>
            <w:noWrap/>
            <w:vAlign w:val="bottom"/>
          </w:tcPr>
          <w:p w:rsidRPr="0093331A" w:rsidR="0093331A" w:rsidP="0093331A" w:rsidRDefault="0093331A" w14:paraId="23D2203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1x2x400</w:t>
            </w:r>
          </w:p>
        </w:tc>
        <w:tc>
          <w:tcPr>
            <w:tcW w:w="1351" w:type="dxa"/>
            <w:tcBorders>
              <w:top w:val="nil"/>
              <w:left w:val="single" w:color="auto" w:sz="4" w:space="0"/>
              <w:bottom w:val="nil"/>
              <w:right w:val="double" w:color="auto" w:sz="6" w:space="0"/>
            </w:tcBorders>
            <w:vAlign w:val="bottom"/>
          </w:tcPr>
          <w:p w:rsidRPr="0093331A" w:rsidR="0093331A" w:rsidP="0093331A" w:rsidRDefault="0093331A" w14:paraId="4F2A663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p>
        </w:tc>
        <w:tc>
          <w:tcPr>
            <w:tcW w:w="1275" w:type="dxa"/>
            <w:tcBorders>
              <w:top w:val="nil"/>
              <w:left w:val="double" w:color="auto" w:sz="6" w:space="0"/>
              <w:bottom w:val="nil"/>
              <w:right w:val="single" w:color="auto" w:sz="12" w:space="0"/>
            </w:tcBorders>
            <w:vAlign w:val="bottom"/>
          </w:tcPr>
          <w:p w:rsidRPr="0093331A" w:rsidR="0093331A" w:rsidP="0093331A" w:rsidRDefault="0093331A" w14:paraId="28A071C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78"/>
              <w:jc w:val="right"/>
              <w:rPr>
                <w:bCs/>
                <w:color w:val="auto"/>
                <w:bdr w:val="none" w:color="auto" w:sz="0" w:space="0"/>
                <w:lang w:eastAsia="nl-NL"/>
                <w14:textOutline w14:w="0" w14:cap="rnd" w14:cmpd="sng" w14:algn="ctr">
                  <w14:noFill/>
                  <w14:prstDash w14:val="solid"/>
                  <w14:bevel/>
                </w14:textOutline>
              </w:rPr>
            </w:pPr>
          </w:p>
        </w:tc>
      </w:tr>
      <w:tr w:rsidRPr="0093331A" w:rsidR="0093331A" w:rsidTr="002A2F55" w14:paraId="2EA3F47F" w14:textId="77777777">
        <w:trPr>
          <w:trHeight w:val="284"/>
          <w:jc w:val="center"/>
        </w:trPr>
        <w:tc>
          <w:tcPr>
            <w:tcW w:w="1291" w:type="dxa"/>
            <w:tcBorders>
              <w:top w:val="nil"/>
              <w:left w:val="single" w:color="auto" w:sz="12" w:space="0"/>
              <w:bottom w:val="double" w:color="auto" w:sz="6" w:space="0"/>
              <w:right w:val="single" w:color="auto" w:sz="8" w:space="0"/>
            </w:tcBorders>
            <w:shd w:val="clear" w:color="auto" w:fill="C0C0C0"/>
            <w:noWrap/>
            <w:vAlign w:val="bottom"/>
          </w:tcPr>
          <w:p w:rsidRPr="0093331A" w:rsidR="0093331A" w:rsidP="0093331A" w:rsidRDefault="0093331A" w14:paraId="1413B5E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 </w:t>
            </w:r>
          </w:p>
        </w:tc>
        <w:tc>
          <w:tcPr>
            <w:tcW w:w="1372" w:type="dxa"/>
            <w:tcBorders>
              <w:top w:val="nil"/>
              <w:left w:val="double" w:color="auto" w:sz="6" w:space="0"/>
              <w:bottom w:val="double" w:color="auto" w:sz="6" w:space="0"/>
              <w:right w:val="double" w:color="auto" w:sz="6" w:space="0"/>
            </w:tcBorders>
            <w:noWrap/>
            <w:vAlign w:val="bottom"/>
          </w:tcPr>
          <w:p w:rsidRPr="0093331A" w:rsidR="0093331A" w:rsidP="0093331A" w:rsidRDefault="0093331A" w14:paraId="5335B64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p>
        </w:tc>
        <w:tc>
          <w:tcPr>
            <w:tcW w:w="1564" w:type="dxa"/>
            <w:tcBorders>
              <w:top w:val="nil"/>
              <w:left w:val="single" w:color="auto" w:sz="4" w:space="0"/>
              <w:bottom w:val="double" w:color="auto" w:sz="6" w:space="0"/>
              <w:right w:val="double" w:color="auto" w:sz="6" w:space="0"/>
            </w:tcBorders>
            <w:noWrap/>
            <w:vAlign w:val="bottom"/>
          </w:tcPr>
          <w:p w:rsidRPr="0093331A" w:rsidR="0093331A" w:rsidP="0093331A" w:rsidRDefault="0093331A" w14:paraId="4E9FBD4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1x2x500</w:t>
            </w:r>
          </w:p>
        </w:tc>
        <w:tc>
          <w:tcPr>
            <w:tcW w:w="1546" w:type="dxa"/>
            <w:tcBorders>
              <w:top w:val="nil"/>
              <w:left w:val="single" w:color="auto" w:sz="4" w:space="0"/>
              <w:bottom w:val="double" w:color="auto" w:sz="6" w:space="0"/>
              <w:right w:val="double" w:color="auto" w:sz="6" w:space="0"/>
            </w:tcBorders>
            <w:noWrap/>
            <w:vAlign w:val="bottom"/>
          </w:tcPr>
          <w:p w:rsidRPr="0093331A" w:rsidR="0093331A" w:rsidP="0093331A" w:rsidRDefault="0093331A" w14:paraId="612E338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1x2x350</w:t>
            </w:r>
          </w:p>
        </w:tc>
        <w:tc>
          <w:tcPr>
            <w:tcW w:w="1351" w:type="dxa"/>
            <w:tcBorders>
              <w:top w:val="nil"/>
              <w:left w:val="single" w:color="auto" w:sz="4" w:space="0"/>
              <w:bottom w:val="double" w:color="auto" w:sz="6" w:space="0"/>
              <w:right w:val="double" w:color="auto" w:sz="6" w:space="0"/>
            </w:tcBorders>
            <w:vAlign w:val="bottom"/>
          </w:tcPr>
          <w:p w:rsidRPr="0093331A" w:rsidR="0093331A" w:rsidP="0093331A" w:rsidRDefault="0093331A" w14:paraId="447C765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p>
        </w:tc>
        <w:tc>
          <w:tcPr>
            <w:tcW w:w="1275" w:type="dxa"/>
            <w:tcBorders>
              <w:top w:val="nil"/>
              <w:left w:val="double" w:color="auto" w:sz="6" w:space="0"/>
              <w:bottom w:val="double" w:color="auto" w:sz="6" w:space="0"/>
              <w:right w:val="single" w:color="auto" w:sz="12" w:space="0"/>
            </w:tcBorders>
            <w:vAlign w:val="bottom"/>
          </w:tcPr>
          <w:p w:rsidRPr="0093331A" w:rsidR="0093331A" w:rsidP="0093331A" w:rsidRDefault="0093331A" w14:paraId="75D605A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178"/>
              <w:jc w:val="right"/>
              <w:rPr>
                <w:bCs/>
                <w:color w:val="auto"/>
                <w:bdr w:val="none" w:color="auto" w:sz="0" w:space="0"/>
                <w:lang w:eastAsia="nl-NL"/>
                <w14:textOutline w14:w="0" w14:cap="rnd" w14:cmpd="sng" w14:algn="ctr">
                  <w14:noFill/>
                  <w14:prstDash w14:val="solid"/>
                  <w14:bevel/>
                </w14:textOutline>
              </w:rPr>
            </w:pPr>
          </w:p>
        </w:tc>
      </w:tr>
      <w:tr w:rsidRPr="0093331A" w:rsidR="0093331A" w:rsidTr="002A2F55" w14:paraId="3C845043" w14:textId="77777777">
        <w:trPr>
          <w:trHeight w:val="284"/>
          <w:jc w:val="center"/>
        </w:trPr>
        <w:tc>
          <w:tcPr>
            <w:tcW w:w="1291" w:type="dxa"/>
            <w:tcBorders>
              <w:top w:val="nil"/>
              <w:left w:val="single" w:color="auto" w:sz="12" w:space="0"/>
              <w:bottom w:val="nil"/>
              <w:right w:val="single" w:color="auto" w:sz="8" w:space="0"/>
            </w:tcBorders>
            <w:shd w:val="clear" w:color="auto" w:fill="C0C0C0"/>
            <w:noWrap/>
            <w:vAlign w:val="bottom"/>
          </w:tcPr>
          <w:p w:rsidRPr="0093331A" w:rsidR="0093331A" w:rsidP="0093331A" w:rsidRDefault="0093331A" w14:paraId="62E7665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0</w:t>
            </w:r>
          </w:p>
        </w:tc>
        <w:tc>
          <w:tcPr>
            <w:tcW w:w="1372" w:type="dxa"/>
            <w:tcBorders>
              <w:top w:val="nil"/>
              <w:left w:val="double" w:color="auto" w:sz="6" w:space="0"/>
              <w:bottom w:val="nil"/>
              <w:right w:val="double" w:color="auto" w:sz="6" w:space="0"/>
            </w:tcBorders>
            <w:noWrap/>
            <w:vAlign w:val="bottom"/>
          </w:tcPr>
          <w:p w:rsidRPr="0093331A" w:rsidR="0093331A" w:rsidP="0093331A" w:rsidRDefault="0093331A" w14:paraId="624E901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13.300</w:t>
            </w:r>
          </w:p>
        </w:tc>
        <w:tc>
          <w:tcPr>
            <w:tcW w:w="1564" w:type="dxa"/>
            <w:tcBorders>
              <w:top w:val="nil"/>
              <w:left w:val="single" w:color="auto" w:sz="4" w:space="0"/>
              <w:bottom w:val="nil"/>
              <w:right w:val="double" w:color="auto" w:sz="6" w:space="0"/>
            </w:tcBorders>
            <w:noWrap/>
            <w:vAlign w:val="bottom"/>
          </w:tcPr>
          <w:p w:rsidRPr="0093331A" w:rsidR="0093331A" w:rsidP="0093331A" w:rsidRDefault="0093331A" w14:paraId="7AF9C24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14.300</w:t>
            </w:r>
          </w:p>
        </w:tc>
        <w:tc>
          <w:tcPr>
            <w:tcW w:w="1546" w:type="dxa"/>
            <w:tcBorders>
              <w:top w:val="nil"/>
              <w:left w:val="single" w:color="auto" w:sz="4" w:space="0"/>
              <w:bottom w:val="nil"/>
              <w:right w:val="double" w:color="auto" w:sz="6" w:space="0"/>
            </w:tcBorders>
            <w:noWrap/>
            <w:vAlign w:val="bottom"/>
          </w:tcPr>
          <w:p w:rsidRPr="0093331A" w:rsidR="0093331A" w:rsidP="0093331A" w:rsidRDefault="0093331A" w14:paraId="5A9FF3E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15.500</w:t>
            </w:r>
          </w:p>
        </w:tc>
        <w:tc>
          <w:tcPr>
            <w:tcW w:w="1351" w:type="dxa"/>
            <w:tcBorders>
              <w:top w:val="nil"/>
              <w:left w:val="single" w:color="auto" w:sz="4" w:space="0"/>
              <w:bottom w:val="nil"/>
              <w:right w:val="double" w:color="auto" w:sz="6" w:space="0"/>
            </w:tcBorders>
            <w:vAlign w:val="bottom"/>
          </w:tcPr>
          <w:p w:rsidRPr="0093331A" w:rsidR="0093331A" w:rsidP="0093331A" w:rsidRDefault="0093331A" w14:paraId="455D403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16.900</w:t>
            </w:r>
          </w:p>
        </w:tc>
        <w:tc>
          <w:tcPr>
            <w:tcW w:w="1275" w:type="dxa"/>
            <w:tcBorders>
              <w:top w:val="nil"/>
              <w:left w:val="double" w:color="auto" w:sz="6" w:space="0"/>
              <w:bottom w:val="nil"/>
              <w:right w:val="single" w:color="auto" w:sz="12" w:space="0"/>
            </w:tcBorders>
            <w:vAlign w:val="bottom"/>
          </w:tcPr>
          <w:p w:rsidRPr="0093331A" w:rsidR="0093331A" w:rsidP="0093331A" w:rsidRDefault="0093331A" w14:paraId="25760AA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17.000</w:t>
            </w:r>
          </w:p>
        </w:tc>
      </w:tr>
      <w:tr w:rsidRPr="0093331A" w:rsidR="0093331A" w:rsidTr="002A2F55" w14:paraId="1F24DEEA" w14:textId="77777777">
        <w:trPr>
          <w:trHeight w:val="340"/>
          <w:jc w:val="center"/>
        </w:trPr>
        <w:tc>
          <w:tcPr>
            <w:tcW w:w="1291" w:type="dxa"/>
            <w:tcBorders>
              <w:top w:val="nil"/>
              <w:left w:val="single" w:color="auto" w:sz="12" w:space="0"/>
              <w:bottom w:val="nil"/>
              <w:right w:val="single" w:color="auto" w:sz="8" w:space="0"/>
            </w:tcBorders>
            <w:shd w:val="clear" w:color="auto" w:fill="C0C0C0"/>
            <w:noWrap/>
            <w:vAlign w:val="bottom"/>
          </w:tcPr>
          <w:p w:rsidRPr="0093331A" w:rsidR="0093331A" w:rsidP="0093331A" w:rsidRDefault="0093331A" w14:paraId="3B07E3C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1</w:t>
            </w:r>
          </w:p>
        </w:tc>
        <w:tc>
          <w:tcPr>
            <w:tcW w:w="1372" w:type="dxa"/>
            <w:tcBorders>
              <w:top w:val="nil"/>
              <w:left w:val="double" w:color="auto" w:sz="6" w:space="0"/>
              <w:bottom w:val="nil"/>
              <w:right w:val="double" w:color="auto" w:sz="6" w:space="0"/>
            </w:tcBorders>
            <w:noWrap/>
            <w:vAlign w:val="bottom"/>
          </w:tcPr>
          <w:p w:rsidRPr="0093331A" w:rsidR="0093331A" w:rsidP="0093331A" w:rsidRDefault="0093331A" w14:paraId="38B9D6B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13.650</w:t>
            </w:r>
          </w:p>
        </w:tc>
        <w:tc>
          <w:tcPr>
            <w:tcW w:w="1564" w:type="dxa"/>
            <w:tcBorders>
              <w:top w:val="nil"/>
              <w:left w:val="single" w:color="auto" w:sz="4" w:space="0"/>
              <w:bottom w:val="nil"/>
              <w:right w:val="double" w:color="auto" w:sz="6" w:space="0"/>
            </w:tcBorders>
            <w:noWrap/>
            <w:vAlign w:val="bottom"/>
          </w:tcPr>
          <w:p w:rsidRPr="0093331A" w:rsidR="0093331A" w:rsidP="0093331A" w:rsidRDefault="0093331A" w14:paraId="4C6EA4E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14.650</w:t>
            </w:r>
          </w:p>
        </w:tc>
        <w:tc>
          <w:tcPr>
            <w:tcW w:w="1546" w:type="dxa"/>
            <w:tcBorders>
              <w:top w:val="nil"/>
              <w:left w:val="single" w:color="auto" w:sz="4" w:space="0"/>
              <w:bottom w:val="nil"/>
              <w:right w:val="double" w:color="auto" w:sz="6" w:space="0"/>
            </w:tcBorders>
            <w:noWrap/>
            <w:vAlign w:val="bottom"/>
          </w:tcPr>
          <w:p w:rsidRPr="0093331A" w:rsidR="0093331A" w:rsidP="0093331A" w:rsidRDefault="0093331A" w14:paraId="4BBA541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15.850</w:t>
            </w:r>
          </w:p>
        </w:tc>
        <w:tc>
          <w:tcPr>
            <w:tcW w:w="1351" w:type="dxa"/>
            <w:tcBorders>
              <w:top w:val="nil"/>
              <w:left w:val="single" w:color="auto" w:sz="4" w:space="0"/>
              <w:bottom w:val="nil"/>
              <w:right w:val="double" w:color="auto" w:sz="6" w:space="0"/>
            </w:tcBorders>
            <w:vAlign w:val="bottom"/>
          </w:tcPr>
          <w:p w:rsidRPr="0093331A" w:rsidR="0093331A" w:rsidP="0093331A" w:rsidRDefault="0093331A" w14:paraId="4638EC7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17.250</w:t>
            </w:r>
          </w:p>
        </w:tc>
        <w:tc>
          <w:tcPr>
            <w:tcW w:w="1275" w:type="dxa"/>
            <w:tcBorders>
              <w:top w:val="nil"/>
              <w:left w:val="double" w:color="auto" w:sz="6" w:space="0"/>
              <w:bottom w:val="nil"/>
              <w:right w:val="single" w:color="auto" w:sz="12" w:space="0"/>
            </w:tcBorders>
            <w:vAlign w:val="bottom"/>
          </w:tcPr>
          <w:p w:rsidRPr="0093331A" w:rsidR="0093331A" w:rsidP="0093331A" w:rsidRDefault="0093331A" w14:paraId="10D38F1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17.300</w:t>
            </w:r>
          </w:p>
        </w:tc>
      </w:tr>
      <w:tr w:rsidRPr="0093331A" w:rsidR="0093331A" w:rsidTr="002A2F55" w14:paraId="185F7FF9" w14:textId="77777777">
        <w:trPr>
          <w:trHeight w:val="284"/>
          <w:jc w:val="center"/>
        </w:trPr>
        <w:tc>
          <w:tcPr>
            <w:tcW w:w="1291" w:type="dxa"/>
            <w:tcBorders>
              <w:top w:val="nil"/>
              <w:left w:val="single" w:color="auto" w:sz="12" w:space="0"/>
              <w:bottom w:val="nil"/>
              <w:right w:val="single" w:color="auto" w:sz="8" w:space="0"/>
            </w:tcBorders>
            <w:shd w:val="clear" w:color="auto" w:fill="C0C0C0"/>
            <w:noWrap/>
            <w:vAlign w:val="bottom"/>
          </w:tcPr>
          <w:p w:rsidRPr="0093331A" w:rsidR="0093331A" w:rsidP="0093331A" w:rsidRDefault="0093331A" w14:paraId="6488790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2</w:t>
            </w:r>
          </w:p>
        </w:tc>
        <w:tc>
          <w:tcPr>
            <w:tcW w:w="1372" w:type="dxa"/>
            <w:tcBorders>
              <w:top w:val="nil"/>
              <w:left w:val="double" w:color="auto" w:sz="6" w:space="0"/>
              <w:bottom w:val="nil"/>
              <w:right w:val="double" w:color="auto" w:sz="6" w:space="0"/>
            </w:tcBorders>
            <w:noWrap/>
            <w:vAlign w:val="bottom"/>
          </w:tcPr>
          <w:p w:rsidRPr="0093331A" w:rsidR="0093331A" w:rsidP="0093331A" w:rsidRDefault="0093331A" w14:paraId="62978FA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13.650</w:t>
            </w:r>
          </w:p>
        </w:tc>
        <w:tc>
          <w:tcPr>
            <w:tcW w:w="1564" w:type="dxa"/>
            <w:tcBorders>
              <w:top w:val="nil"/>
              <w:left w:val="single" w:color="auto" w:sz="4" w:space="0"/>
              <w:bottom w:val="nil"/>
              <w:right w:val="double" w:color="auto" w:sz="6" w:space="0"/>
            </w:tcBorders>
            <w:noWrap/>
            <w:vAlign w:val="bottom"/>
          </w:tcPr>
          <w:p w:rsidRPr="0093331A" w:rsidR="0093331A" w:rsidP="0093331A" w:rsidRDefault="0093331A" w14:paraId="6B6DF30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14.650</w:t>
            </w:r>
          </w:p>
        </w:tc>
        <w:tc>
          <w:tcPr>
            <w:tcW w:w="1546" w:type="dxa"/>
            <w:tcBorders>
              <w:top w:val="nil"/>
              <w:left w:val="single" w:color="auto" w:sz="4" w:space="0"/>
              <w:bottom w:val="nil"/>
              <w:right w:val="double" w:color="auto" w:sz="6" w:space="0"/>
            </w:tcBorders>
            <w:noWrap/>
            <w:vAlign w:val="bottom"/>
          </w:tcPr>
          <w:p w:rsidRPr="0093331A" w:rsidR="0093331A" w:rsidP="0093331A" w:rsidRDefault="0093331A" w14:paraId="7410F75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15.850</w:t>
            </w:r>
          </w:p>
        </w:tc>
        <w:tc>
          <w:tcPr>
            <w:tcW w:w="1351" w:type="dxa"/>
            <w:tcBorders>
              <w:top w:val="nil"/>
              <w:left w:val="single" w:color="auto" w:sz="4" w:space="0"/>
              <w:bottom w:val="nil"/>
              <w:right w:val="double" w:color="auto" w:sz="6" w:space="0"/>
            </w:tcBorders>
            <w:vAlign w:val="bottom"/>
          </w:tcPr>
          <w:p w:rsidRPr="0093331A" w:rsidR="0093331A" w:rsidP="0093331A" w:rsidRDefault="0093331A" w14:paraId="49EE57A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17.250</w:t>
            </w:r>
          </w:p>
        </w:tc>
        <w:tc>
          <w:tcPr>
            <w:tcW w:w="1275" w:type="dxa"/>
            <w:tcBorders>
              <w:top w:val="nil"/>
              <w:left w:val="double" w:color="auto" w:sz="6" w:space="0"/>
              <w:bottom w:val="nil"/>
              <w:right w:val="single" w:color="auto" w:sz="12" w:space="0"/>
            </w:tcBorders>
            <w:vAlign w:val="bottom"/>
          </w:tcPr>
          <w:p w:rsidRPr="0093331A" w:rsidR="0093331A" w:rsidP="0093331A" w:rsidRDefault="0093331A" w14:paraId="57A60D7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17.300</w:t>
            </w:r>
          </w:p>
        </w:tc>
      </w:tr>
      <w:tr w:rsidRPr="0093331A" w:rsidR="0093331A" w:rsidTr="002A2F55" w14:paraId="3E69BF5A" w14:textId="77777777">
        <w:trPr>
          <w:trHeight w:val="284"/>
          <w:jc w:val="center"/>
        </w:trPr>
        <w:tc>
          <w:tcPr>
            <w:tcW w:w="1291" w:type="dxa"/>
            <w:tcBorders>
              <w:top w:val="nil"/>
              <w:left w:val="single" w:color="auto" w:sz="12" w:space="0"/>
              <w:bottom w:val="nil"/>
              <w:right w:val="single" w:color="auto" w:sz="8" w:space="0"/>
            </w:tcBorders>
            <w:shd w:val="clear" w:color="auto" w:fill="C0C0C0"/>
            <w:noWrap/>
            <w:vAlign w:val="bottom"/>
          </w:tcPr>
          <w:p w:rsidRPr="0093331A" w:rsidR="0093331A" w:rsidP="0093331A" w:rsidRDefault="0093331A" w14:paraId="22BD42F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3</w:t>
            </w:r>
          </w:p>
        </w:tc>
        <w:tc>
          <w:tcPr>
            <w:tcW w:w="1372" w:type="dxa"/>
            <w:tcBorders>
              <w:top w:val="nil"/>
              <w:left w:val="double" w:color="auto" w:sz="6" w:space="0"/>
              <w:bottom w:val="nil"/>
              <w:right w:val="double" w:color="auto" w:sz="6" w:space="0"/>
            </w:tcBorders>
            <w:noWrap/>
            <w:vAlign w:val="bottom"/>
          </w:tcPr>
          <w:p w:rsidRPr="0093331A" w:rsidR="0093331A" w:rsidP="0093331A" w:rsidRDefault="0093331A" w14:paraId="51BE802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14.000</w:t>
            </w:r>
          </w:p>
        </w:tc>
        <w:tc>
          <w:tcPr>
            <w:tcW w:w="1564" w:type="dxa"/>
            <w:tcBorders>
              <w:top w:val="nil"/>
              <w:left w:val="single" w:color="auto" w:sz="4" w:space="0"/>
              <w:bottom w:val="nil"/>
              <w:right w:val="double" w:color="auto" w:sz="6" w:space="0"/>
            </w:tcBorders>
            <w:noWrap/>
            <w:vAlign w:val="bottom"/>
          </w:tcPr>
          <w:p w:rsidRPr="0093331A" w:rsidR="0093331A" w:rsidP="0093331A" w:rsidRDefault="0093331A" w14:paraId="144644A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15.000</w:t>
            </w:r>
          </w:p>
        </w:tc>
        <w:tc>
          <w:tcPr>
            <w:tcW w:w="1546" w:type="dxa"/>
            <w:tcBorders>
              <w:top w:val="nil"/>
              <w:left w:val="single" w:color="auto" w:sz="4" w:space="0"/>
              <w:bottom w:val="nil"/>
              <w:right w:val="double" w:color="auto" w:sz="6" w:space="0"/>
            </w:tcBorders>
            <w:noWrap/>
            <w:vAlign w:val="bottom"/>
          </w:tcPr>
          <w:p w:rsidRPr="0093331A" w:rsidR="0093331A" w:rsidP="0093331A" w:rsidRDefault="0093331A" w14:paraId="66C3E21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16.250</w:t>
            </w:r>
          </w:p>
        </w:tc>
        <w:tc>
          <w:tcPr>
            <w:tcW w:w="1351" w:type="dxa"/>
            <w:tcBorders>
              <w:top w:val="nil"/>
              <w:left w:val="single" w:color="auto" w:sz="4" w:space="0"/>
              <w:bottom w:val="nil"/>
              <w:right w:val="double" w:color="auto" w:sz="6" w:space="0"/>
            </w:tcBorders>
            <w:vAlign w:val="bottom"/>
          </w:tcPr>
          <w:p w:rsidRPr="0093331A" w:rsidR="0093331A" w:rsidP="0093331A" w:rsidRDefault="0093331A" w14:paraId="03C5E4D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17.600</w:t>
            </w:r>
          </w:p>
        </w:tc>
        <w:tc>
          <w:tcPr>
            <w:tcW w:w="1275" w:type="dxa"/>
            <w:tcBorders>
              <w:top w:val="nil"/>
              <w:left w:val="double" w:color="auto" w:sz="6" w:space="0"/>
              <w:bottom w:val="nil"/>
              <w:right w:val="single" w:color="auto" w:sz="12" w:space="0"/>
            </w:tcBorders>
            <w:vAlign w:val="bottom"/>
          </w:tcPr>
          <w:p w:rsidRPr="0093331A" w:rsidR="0093331A" w:rsidP="0093331A" w:rsidRDefault="0093331A" w14:paraId="59E8434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17.800</w:t>
            </w:r>
          </w:p>
        </w:tc>
      </w:tr>
      <w:tr w:rsidRPr="0093331A" w:rsidR="0093331A" w:rsidTr="002A2F55" w14:paraId="170C5800" w14:textId="77777777">
        <w:trPr>
          <w:trHeight w:val="284"/>
          <w:jc w:val="center"/>
        </w:trPr>
        <w:tc>
          <w:tcPr>
            <w:tcW w:w="1291" w:type="dxa"/>
            <w:tcBorders>
              <w:top w:val="nil"/>
              <w:left w:val="single" w:color="auto" w:sz="12" w:space="0"/>
              <w:bottom w:val="nil"/>
              <w:right w:val="single" w:color="auto" w:sz="8" w:space="0"/>
            </w:tcBorders>
            <w:shd w:val="clear" w:color="auto" w:fill="C0C0C0"/>
            <w:noWrap/>
            <w:vAlign w:val="bottom"/>
          </w:tcPr>
          <w:p w:rsidRPr="0093331A" w:rsidR="0093331A" w:rsidP="0093331A" w:rsidRDefault="0093331A" w14:paraId="79DEC14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4</w:t>
            </w:r>
          </w:p>
        </w:tc>
        <w:tc>
          <w:tcPr>
            <w:tcW w:w="1372" w:type="dxa"/>
            <w:tcBorders>
              <w:top w:val="nil"/>
              <w:left w:val="double" w:color="auto" w:sz="6" w:space="0"/>
              <w:bottom w:val="nil"/>
              <w:right w:val="double" w:color="auto" w:sz="6" w:space="0"/>
            </w:tcBorders>
            <w:noWrap/>
            <w:vAlign w:val="bottom"/>
          </w:tcPr>
          <w:p w:rsidRPr="0093331A" w:rsidR="0093331A" w:rsidP="0093331A" w:rsidRDefault="0093331A" w14:paraId="71A8A11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14.000</w:t>
            </w:r>
          </w:p>
        </w:tc>
        <w:tc>
          <w:tcPr>
            <w:tcW w:w="1564" w:type="dxa"/>
            <w:tcBorders>
              <w:top w:val="nil"/>
              <w:left w:val="single" w:color="auto" w:sz="4" w:space="0"/>
              <w:bottom w:val="nil"/>
              <w:right w:val="double" w:color="auto" w:sz="6" w:space="0"/>
            </w:tcBorders>
            <w:noWrap/>
            <w:vAlign w:val="bottom"/>
          </w:tcPr>
          <w:p w:rsidRPr="0093331A" w:rsidR="0093331A" w:rsidP="0093331A" w:rsidRDefault="0093331A" w14:paraId="6D39F94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15.000</w:t>
            </w:r>
          </w:p>
        </w:tc>
        <w:tc>
          <w:tcPr>
            <w:tcW w:w="1546" w:type="dxa"/>
            <w:tcBorders>
              <w:top w:val="nil"/>
              <w:left w:val="single" w:color="auto" w:sz="4" w:space="0"/>
              <w:bottom w:val="nil"/>
              <w:right w:val="double" w:color="auto" w:sz="6" w:space="0"/>
            </w:tcBorders>
            <w:noWrap/>
            <w:vAlign w:val="bottom"/>
          </w:tcPr>
          <w:p w:rsidRPr="0093331A" w:rsidR="0093331A" w:rsidP="0093331A" w:rsidRDefault="0093331A" w14:paraId="641C081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16.250</w:t>
            </w:r>
          </w:p>
        </w:tc>
        <w:tc>
          <w:tcPr>
            <w:tcW w:w="1351" w:type="dxa"/>
            <w:tcBorders>
              <w:top w:val="nil"/>
              <w:left w:val="single" w:color="auto" w:sz="4" w:space="0"/>
              <w:bottom w:val="nil"/>
              <w:right w:val="double" w:color="auto" w:sz="6" w:space="0"/>
            </w:tcBorders>
            <w:vAlign w:val="bottom"/>
          </w:tcPr>
          <w:p w:rsidRPr="0093331A" w:rsidR="0093331A" w:rsidP="0093331A" w:rsidRDefault="0093331A" w14:paraId="226FD76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17.600</w:t>
            </w:r>
          </w:p>
        </w:tc>
        <w:tc>
          <w:tcPr>
            <w:tcW w:w="1275" w:type="dxa"/>
            <w:tcBorders>
              <w:top w:val="nil"/>
              <w:left w:val="double" w:color="auto" w:sz="6" w:space="0"/>
              <w:bottom w:val="nil"/>
              <w:right w:val="single" w:color="auto" w:sz="12" w:space="0"/>
            </w:tcBorders>
            <w:vAlign w:val="bottom"/>
          </w:tcPr>
          <w:p w:rsidRPr="0093331A" w:rsidR="0093331A" w:rsidP="0093331A" w:rsidRDefault="0093331A" w14:paraId="37A6DA2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17.800</w:t>
            </w:r>
          </w:p>
        </w:tc>
      </w:tr>
      <w:tr w:rsidRPr="0093331A" w:rsidR="0093331A" w:rsidTr="002A2F55" w14:paraId="1F15E447" w14:textId="77777777">
        <w:trPr>
          <w:trHeight w:val="284"/>
          <w:jc w:val="center"/>
        </w:trPr>
        <w:tc>
          <w:tcPr>
            <w:tcW w:w="1291" w:type="dxa"/>
            <w:tcBorders>
              <w:top w:val="nil"/>
              <w:left w:val="single" w:color="auto" w:sz="12" w:space="0"/>
              <w:bottom w:val="nil"/>
              <w:right w:val="single" w:color="auto" w:sz="8" w:space="0"/>
            </w:tcBorders>
            <w:shd w:val="clear" w:color="auto" w:fill="C0C0C0"/>
            <w:noWrap/>
            <w:vAlign w:val="bottom"/>
          </w:tcPr>
          <w:p w:rsidRPr="0093331A" w:rsidR="0093331A" w:rsidP="0093331A" w:rsidRDefault="0093331A" w14:paraId="4F98AA3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5</w:t>
            </w:r>
          </w:p>
        </w:tc>
        <w:tc>
          <w:tcPr>
            <w:tcW w:w="1372" w:type="dxa"/>
            <w:tcBorders>
              <w:top w:val="nil"/>
              <w:left w:val="double" w:color="auto" w:sz="6" w:space="0"/>
              <w:bottom w:val="nil"/>
              <w:right w:val="double" w:color="auto" w:sz="6" w:space="0"/>
            </w:tcBorders>
            <w:noWrap/>
            <w:vAlign w:val="bottom"/>
          </w:tcPr>
          <w:p w:rsidRPr="0093331A" w:rsidR="0093331A" w:rsidP="0093331A" w:rsidRDefault="0093331A" w14:paraId="2EC65B3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14.350</w:t>
            </w:r>
          </w:p>
        </w:tc>
        <w:tc>
          <w:tcPr>
            <w:tcW w:w="1564" w:type="dxa"/>
            <w:tcBorders>
              <w:top w:val="nil"/>
              <w:left w:val="single" w:color="auto" w:sz="4" w:space="0"/>
              <w:bottom w:val="nil"/>
              <w:right w:val="double" w:color="auto" w:sz="6" w:space="0"/>
            </w:tcBorders>
            <w:noWrap/>
            <w:vAlign w:val="bottom"/>
          </w:tcPr>
          <w:p w:rsidRPr="0093331A" w:rsidR="0093331A" w:rsidP="0093331A" w:rsidRDefault="0093331A" w14:paraId="0AA5398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15.400</w:t>
            </w:r>
          </w:p>
        </w:tc>
        <w:tc>
          <w:tcPr>
            <w:tcW w:w="1546" w:type="dxa"/>
            <w:tcBorders>
              <w:top w:val="nil"/>
              <w:left w:val="single" w:color="auto" w:sz="4" w:space="0"/>
              <w:bottom w:val="nil"/>
              <w:right w:val="double" w:color="auto" w:sz="6" w:space="0"/>
            </w:tcBorders>
            <w:noWrap/>
            <w:vAlign w:val="bottom"/>
          </w:tcPr>
          <w:p w:rsidRPr="0093331A" w:rsidR="0093331A" w:rsidP="0093331A" w:rsidRDefault="0093331A" w14:paraId="7F9C918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16.600</w:t>
            </w:r>
          </w:p>
        </w:tc>
        <w:tc>
          <w:tcPr>
            <w:tcW w:w="1351" w:type="dxa"/>
            <w:tcBorders>
              <w:top w:val="nil"/>
              <w:left w:val="single" w:color="auto" w:sz="4" w:space="0"/>
              <w:bottom w:val="nil"/>
              <w:right w:val="double" w:color="auto" w:sz="6" w:space="0"/>
            </w:tcBorders>
            <w:vAlign w:val="bottom"/>
          </w:tcPr>
          <w:p w:rsidRPr="0093331A" w:rsidR="0093331A" w:rsidP="0093331A" w:rsidRDefault="0093331A" w14:paraId="3488160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17.900</w:t>
            </w:r>
          </w:p>
        </w:tc>
        <w:tc>
          <w:tcPr>
            <w:tcW w:w="1275" w:type="dxa"/>
            <w:tcBorders>
              <w:top w:val="nil"/>
              <w:left w:val="double" w:color="auto" w:sz="6" w:space="0"/>
              <w:bottom w:val="nil"/>
              <w:right w:val="single" w:color="auto" w:sz="12" w:space="0"/>
            </w:tcBorders>
            <w:vAlign w:val="bottom"/>
          </w:tcPr>
          <w:p w:rsidRPr="0093331A" w:rsidR="0093331A" w:rsidP="0093331A" w:rsidRDefault="0093331A" w14:paraId="63C1DBB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18.300</w:t>
            </w:r>
          </w:p>
        </w:tc>
      </w:tr>
      <w:tr w:rsidRPr="0093331A" w:rsidR="0093331A" w:rsidTr="002A2F55" w14:paraId="7F5FC1CB" w14:textId="77777777">
        <w:trPr>
          <w:trHeight w:val="284"/>
          <w:jc w:val="center"/>
        </w:trPr>
        <w:tc>
          <w:tcPr>
            <w:tcW w:w="1291" w:type="dxa"/>
            <w:tcBorders>
              <w:top w:val="nil"/>
              <w:left w:val="single" w:color="auto" w:sz="12" w:space="0"/>
              <w:bottom w:val="nil"/>
              <w:right w:val="single" w:color="auto" w:sz="8" w:space="0"/>
            </w:tcBorders>
            <w:shd w:val="clear" w:color="auto" w:fill="C0C0C0"/>
            <w:noWrap/>
            <w:vAlign w:val="bottom"/>
          </w:tcPr>
          <w:p w:rsidRPr="0093331A" w:rsidR="0093331A" w:rsidP="0093331A" w:rsidRDefault="0093331A" w14:paraId="25E33C8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6</w:t>
            </w:r>
          </w:p>
        </w:tc>
        <w:tc>
          <w:tcPr>
            <w:tcW w:w="1372" w:type="dxa"/>
            <w:tcBorders>
              <w:top w:val="nil"/>
              <w:left w:val="double" w:color="auto" w:sz="6" w:space="0"/>
              <w:bottom w:val="nil"/>
              <w:right w:val="double" w:color="auto" w:sz="6" w:space="0"/>
            </w:tcBorders>
            <w:noWrap/>
            <w:vAlign w:val="bottom"/>
          </w:tcPr>
          <w:p w:rsidRPr="0093331A" w:rsidR="0093331A" w:rsidP="0093331A" w:rsidRDefault="0093331A" w14:paraId="1994E9F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14.350</w:t>
            </w:r>
          </w:p>
        </w:tc>
        <w:tc>
          <w:tcPr>
            <w:tcW w:w="1564" w:type="dxa"/>
            <w:tcBorders>
              <w:top w:val="nil"/>
              <w:left w:val="single" w:color="auto" w:sz="4" w:space="0"/>
              <w:bottom w:val="nil"/>
              <w:right w:val="double" w:color="auto" w:sz="6" w:space="0"/>
            </w:tcBorders>
            <w:noWrap/>
            <w:vAlign w:val="bottom"/>
          </w:tcPr>
          <w:p w:rsidRPr="0093331A" w:rsidR="0093331A" w:rsidP="0093331A" w:rsidRDefault="0093331A" w14:paraId="00E199E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15.400</w:t>
            </w:r>
          </w:p>
        </w:tc>
        <w:tc>
          <w:tcPr>
            <w:tcW w:w="1546" w:type="dxa"/>
            <w:tcBorders>
              <w:top w:val="nil"/>
              <w:left w:val="single" w:color="auto" w:sz="4" w:space="0"/>
              <w:bottom w:val="nil"/>
              <w:right w:val="double" w:color="auto" w:sz="6" w:space="0"/>
            </w:tcBorders>
            <w:noWrap/>
            <w:vAlign w:val="bottom"/>
          </w:tcPr>
          <w:p w:rsidRPr="0093331A" w:rsidR="0093331A" w:rsidP="0093331A" w:rsidRDefault="0093331A" w14:paraId="69DA0A9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16.600</w:t>
            </w:r>
          </w:p>
        </w:tc>
        <w:tc>
          <w:tcPr>
            <w:tcW w:w="1351" w:type="dxa"/>
            <w:tcBorders>
              <w:top w:val="nil"/>
              <w:left w:val="single" w:color="auto" w:sz="4" w:space="0"/>
              <w:bottom w:val="nil"/>
              <w:right w:val="double" w:color="auto" w:sz="6" w:space="0"/>
            </w:tcBorders>
            <w:vAlign w:val="bottom"/>
          </w:tcPr>
          <w:p w:rsidRPr="0093331A" w:rsidR="0093331A" w:rsidP="0093331A" w:rsidRDefault="0093331A" w14:paraId="6CD4E3E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17.900</w:t>
            </w:r>
          </w:p>
        </w:tc>
        <w:tc>
          <w:tcPr>
            <w:tcW w:w="1275" w:type="dxa"/>
            <w:tcBorders>
              <w:top w:val="nil"/>
              <w:left w:val="double" w:color="auto" w:sz="6" w:space="0"/>
              <w:bottom w:val="nil"/>
              <w:right w:val="single" w:color="auto" w:sz="12" w:space="0"/>
            </w:tcBorders>
            <w:vAlign w:val="bottom"/>
          </w:tcPr>
          <w:p w:rsidRPr="0093331A" w:rsidR="0093331A" w:rsidP="0093331A" w:rsidRDefault="0093331A" w14:paraId="3E37D7D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18.300</w:t>
            </w:r>
          </w:p>
        </w:tc>
      </w:tr>
      <w:tr w:rsidRPr="0093331A" w:rsidR="0093331A" w:rsidTr="002A2F55" w14:paraId="5A69051C" w14:textId="77777777">
        <w:trPr>
          <w:trHeight w:val="284"/>
          <w:jc w:val="center"/>
        </w:trPr>
        <w:tc>
          <w:tcPr>
            <w:tcW w:w="1291" w:type="dxa"/>
            <w:tcBorders>
              <w:top w:val="nil"/>
              <w:left w:val="single" w:color="auto" w:sz="12" w:space="0"/>
              <w:bottom w:val="nil"/>
              <w:right w:val="single" w:color="auto" w:sz="8" w:space="0"/>
            </w:tcBorders>
            <w:shd w:val="clear" w:color="auto" w:fill="C0C0C0"/>
            <w:noWrap/>
            <w:vAlign w:val="bottom"/>
          </w:tcPr>
          <w:p w:rsidRPr="0093331A" w:rsidR="0093331A" w:rsidP="0093331A" w:rsidRDefault="0093331A" w14:paraId="179A8A8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7</w:t>
            </w:r>
          </w:p>
        </w:tc>
        <w:tc>
          <w:tcPr>
            <w:tcW w:w="1372" w:type="dxa"/>
            <w:tcBorders>
              <w:top w:val="nil"/>
              <w:left w:val="double" w:color="auto" w:sz="6" w:space="0"/>
              <w:bottom w:val="nil"/>
              <w:right w:val="double" w:color="auto" w:sz="6" w:space="0"/>
            </w:tcBorders>
            <w:noWrap/>
            <w:vAlign w:val="bottom"/>
          </w:tcPr>
          <w:p w:rsidRPr="0093331A" w:rsidR="0093331A" w:rsidP="0093331A" w:rsidRDefault="0093331A" w14:paraId="1EC1013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14.700</w:t>
            </w:r>
          </w:p>
        </w:tc>
        <w:tc>
          <w:tcPr>
            <w:tcW w:w="1564" w:type="dxa"/>
            <w:tcBorders>
              <w:top w:val="nil"/>
              <w:left w:val="single" w:color="auto" w:sz="4" w:space="0"/>
              <w:bottom w:val="nil"/>
              <w:right w:val="double" w:color="auto" w:sz="6" w:space="0"/>
            </w:tcBorders>
            <w:noWrap/>
            <w:vAlign w:val="bottom"/>
          </w:tcPr>
          <w:p w:rsidRPr="0093331A" w:rsidR="0093331A" w:rsidP="0093331A" w:rsidRDefault="0093331A" w14:paraId="6D592A5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15.750</w:t>
            </w:r>
          </w:p>
        </w:tc>
        <w:tc>
          <w:tcPr>
            <w:tcW w:w="1546" w:type="dxa"/>
            <w:tcBorders>
              <w:top w:val="nil"/>
              <w:left w:val="single" w:color="auto" w:sz="4" w:space="0"/>
              <w:bottom w:val="nil"/>
              <w:right w:val="double" w:color="auto" w:sz="6" w:space="0"/>
            </w:tcBorders>
            <w:noWrap/>
            <w:vAlign w:val="bottom"/>
          </w:tcPr>
          <w:p w:rsidRPr="0093331A" w:rsidR="0093331A" w:rsidP="0093331A" w:rsidRDefault="0093331A" w14:paraId="10BB549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17.000</w:t>
            </w:r>
          </w:p>
        </w:tc>
        <w:tc>
          <w:tcPr>
            <w:tcW w:w="1351" w:type="dxa"/>
            <w:tcBorders>
              <w:top w:val="nil"/>
              <w:left w:val="single" w:color="auto" w:sz="4" w:space="0"/>
              <w:bottom w:val="nil"/>
              <w:right w:val="double" w:color="auto" w:sz="6" w:space="0"/>
            </w:tcBorders>
            <w:vAlign w:val="bottom"/>
          </w:tcPr>
          <w:p w:rsidRPr="0093331A" w:rsidR="0093331A" w:rsidP="0093331A" w:rsidRDefault="0093331A" w14:paraId="7DA98CE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18.250</w:t>
            </w:r>
          </w:p>
        </w:tc>
        <w:tc>
          <w:tcPr>
            <w:tcW w:w="1275" w:type="dxa"/>
            <w:tcBorders>
              <w:top w:val="nil"/>
              <w:left w:val="double" w:color="auto" w:sz="6" w:space="0"/>
              <w:bottom w:val="nil"/>
              <w:right w:val="single" w:color="auto" w:sz="12" w:space="0"/>
            </w:tcBorders>
            <w:vAlign w:val="bottom"/>
          </w:tcPr>
          <w:p w:rsidRPr="0093331A" w:rsidR="0093331A" w:rsidP="0093331A" w:rsidRDefault="0093331A" w14:paraId="6C8F8ED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18.600</w:t>
            </w:r>
          </w:p>
        </w:tc>
      </w:tr>
      <w:tr w:rsidRPr="0093331A" w:rsidR="0093331A" w:rsidTr="002A2F55" w14:paraId="50B3FFF2" w14:textId="77777777">
        <w:trPr>
          <w:trHeight w:val="284"/>
          <w:jc w:val="center"/>
        </w:trPr>
        <w:tc>
          <w:tcPr>
            <w:tcW w:w="1291" w:type="dxa"/>
            <w:tcBorders>
              <w:top w:val="nil"/>
              <w:left w:val="single" w:color="auto" w:sz="12" w:space="0"/>
              <w:bottom w:val="nil"/>
              <w:right w:val="single" w:color="auto" w:sz="8" w:space="0"/>
            </w:tcBorders>
            <w:shd w:val="clear" w:color="auto" w:fill="C0C0C0"/>
            <w:noWrap/>
            <w:vAlign w:val="bottom"/>
          </w:tcPr>
          <w:p w:rsidRPr="0093331A" w:rsidR="0093331A" w:rsidP="0093331A" w:rsidRDefault="0093331A" w14:paraId="09F5E60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8</w:t>
            </w:r>
          </w:p>
        </w:tc>
        <w:tc>
          <w:tcPr>
            <w:tcW w:w="1372" w:type="dxa"/>
            <w:tcBorders>
              <w:top w:val="nil"/>
              <w:left w:val="double" w:color="auto" w:sz="6" w:space="0"/>
              <w:bottom w:val="nil"/>
              <w:right w:val="double" w:color="auto" w:sz="6" w:space="0"/>
            </w:tcBorders>
            <w:noWrap/>
            <w:vAlign w:val="bottom"/>
          </w:tcPr>
          <w:p w:rsidRPr="0093331A" w:rsidR="0093331A" w:rsidP="0093331A" w:rsidRDefault="0093331A" w14:paraId="39857E3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14.700</w:t>
            </w:r>
          </w:p>
        </w:tc>
        <w:tc>
          <w:tcPr>
            <w:tcW w:w="1564" w:type="dxa"/>
            <w:tcBorders>
              <w:top w:val="nil"/>
              <w:left w:val="single" w:color="auto" w:sz="4" w:space="0"/>
              <w:bottom w:val="nil"/>
              <w:right w:val="double" w:color="auto" w:sz="6" w:space="0"/>
            </w:tcBorders>
            <w:noWrap/>
            <w:vAlign w:val="bottom"/>
          </w:tcPr>
          <w:p w:rsidRPr="0093331A" w:rsidR="0093331A" w:rsidP="0093331A" w:rsidRDefault="0093331A" w14:paraId="5148EE1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15.750</w:t>
            </w:r>
          </w:p>
        </w:tc>
        <w:tc>
          <w:tcPr>
            <w:tcW w:w="1546" w:type="dxa"/>
            <w:tcBorders>
              <w:top w:val="nil"/>
              <w:left w:val="single" w:color="auto" w:sz="4" w:space="0"/>
              <w:bottom w:val="nil"/>
              <w:right w:val="double" w:color="auto" w:sz="6" w:space="0"/>
            </w:tcBorders>
            <w:noWrap/>
            <w:vAlign w:val="bottom"/>
          </w:tcPr>
          <w:p w:rsidRPr="0093331A" w:rsidR="0093331A" w:rsidP="0093331A" w:rsidRDefault="0093331A" w14:paraId="75E37CF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17.000</w:t>
            </w:r>
          </w:p>
        </w:tc>
        <w:tc>
          <w:tcPr>
            <w:tcW w:w="1351" w:type="dxa"/>
            <w:tcBorders>
              <w:top w:val="nil"/>
              <w:left w:val="single" w:color="auto" w:sz="4" w:space="0"/>
              <w:bottom w:val="nil"/>
              <w:right w:val="double" w:color="auto" w:sz="6" w:space="0"/>
            </w:tcBorders>
            <w:vAlign w:val="bottom"/>
          </w:tcPr>
          <w:p w:rsidRPr="0093331A" w:rsidR="0093331A" w:rsidP="0093331A" w:rsidRDefault="0093331A" w14:paraId="333EE76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18.250</w:t>
            </w:r>
          </w:p>
        </w:tc>
        <w:tc>
          <w:tcPr>
            <w:tcW w:w="1275" w:type="dxa"/>
            <w:tcBorders>
              <w:top w:val="nil"/>
              <w:left w:val="double" w:color="auto" w:sz="6" w:space="0"/>
              <w:bottom w:val="nil"/>
              <w:right w:val="single" w:color="auto" w:sz="12" w:space="0"/>
            </w:tcBorders>
            <w:vAlign w:val="bottom"/>
          </w:tcPr>
          <w:p w:rsidRPr="0093331A" w:rsidR="0093331A" w:rsidP="0093331A" w:rsidRDefault="0093331A" w14:paraId="0F4121A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18.600</w:t>
            </w:r>
          </w:p>
        </w:tc>
      </w:tr>
      <w:tr w:rsidRPr="0093331A" w:rsidR="0093331A" w:rsidTr="002A2F55" w14:paraId="58111174" w14:textId="77777777">
        <w:trPr>
          <w:trHeight w:val="284"/>
          <w:jc w:val="center"/>
        </w:trPr>
        <w:tc>
          <w:tcPr>
            <w:tcW w:w="1291" w:type="dxa"/>
            <w:tcBorders>
              <w:top w:val="nil"/>
              <w:left w:val="single" w:color="auto" w:sz="12" w:space="0"/>
              <w:bottom w:val="nil"/>
              <w:right w:val="single" w:color="auto" w:sz="8" w:space="0"/>
            </w:tcBorders>
            <w:shd w:val="clear" w:color="auto" w:fill="C0C0C0"/>
            <w:noWrap/>
            <w:vAlign w:val="bottom"/>
          </w:tcPr>
          <w:p w:rsidRPr="0093331A" w:rsidR="0093331A" w:rsidP="0093331A" w:rsidRDefault="0093331A" w14:paraId="246EB45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9</w:t>
            </w:r>
          </w:p>
        </w:tc>
        <w:tc>
          <w:tcPr>
            <w:tcW w:w="1372" w:type="dxa"/>
            <w:tcBorders>
              <w:top w:val="nil"/>
              <w:left w:val="double" w:color="auto" w:sz="6" w:space="0"/>
              <w:bottom w:val="nil"/>
              <w:right w:val="double" w:color="auto" w:sz="6" w:space="0"/>
            </w:tcBorders>
            <w:noWrap/>
            <w:vAlign w:val="bottom"/>
          </w:tcPr>
          <w:p w:rsidRPr="0093331A" w:rsidR="0093331A" w:rsidP="0093331A" w:rsidRDefault="0093331A" w14:paraId="4608534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15.000</w:t>
            </w:r>
          </w:p>
        </w:tc>
        <w:tc>
          <w:tcPr>
            <w:tcW w:w="1564" w:type="dxa"/>
            <w:tcBorders>
              <w:top w:val="nil"/>
              <w:left w:val="single" w:color="auto" w:sz="4" w:space="0"/>
              <w:bottom w:val="nil"/>
              <w:right w:val="double" w:color="auto" w:sz="6" w:space="0"/>
            </w:tcBorders>
            <w:noWrap/>
            <w:vAlign w:val="bottom"/>
          </w:tcPr>
          <w:p w:rsidRPr="0093331A" w:rsidR="0093331A" w:rsidP="0093331A" w:rsidRDefault="0093331A" w14:paraId="486EB78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16.150</w:t>
            </w:r>
          </w:p>
        </w:tc>
        <w:tc>
          <w:tcPr>
            <w:tcW w:w="1546" w:type="dxa"/>
            <w:tcBorders>
              <w:top w:val="nil"/>
              <w:left w:val="single" w:color="auto" w:sz="4" w:space="0"/>
              <w:bottom w:val="nil"/>
              <w:right w:val="double" w:color="auto" w:sz="6" w:space="0"/>
            </w:tcBorders>
            <w:noWrap/>
            <w:vAlign w:val="bottom"/>
          </w:tcPr>
          <w:p w:rsidRPr="0093331A" w:rsidR="0093331A" w:rsidP="0093331A" w:rsidRDefault="0093331A" w14:paraId="5A84C5B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17.350</w:t>
            </w:r>
          </w:p>
        </w:tc>
        <w:tc>
          <w:tcPr>
            <w:tcW w:w="1351" w:type="dxa"/>
            <w:tcBorders>
              <w:top w:val="nil"/>
              <w:left w:val="single" w:color="auto" w:sz="4" w:space="0"/>
              <w:bottom w:val="nil"/>
              <w:right w:val="double" w:color="auto" w:sz="6" w:space="0"/>
            </w:tcBorders>
            <w:vAlign w:val="bottom"/>
          </w:tcPr>
          <w:p w:rsidRPr="0093331A" w:rsidR="0093331A" w:rsidP="0093331A" w:rsidRDefault="0093331A" w14:paraId="32A1AC0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18.600</w:t>
            </w:r>
          </w:p>
        </w:tc>
        <w:tc>
          <w:tcPr>
            <w:tcW w:w="1275" w:type="dxa"/>
            <w:tcBorders>
              <w:top w:val="nil"/>
              <w:left w:val="double" w:color="auto" w:sz="6" w:space="0"/>
              <w:bottom w:val="nil"/>
              <w:right w:val="single" w:color="auto" w:sz="12" w:space="0"/>
            </w:tcBorders>
            <w:vAlign w:val="bottom"/>
          </w:tcPr>
          <w:p w:rsidRPr="0093331A" w:rsidR="0093331A" w:rsidP="0093331A" w:rsidRDefault="0093331A" w14:paraId="7F50C13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19.400</w:t>
            </w:r>
          </w:p>
        </w:tc>
      </w:tr>
      <w:tr w:rsidRPr="0093331A" w:rsidR="0093331A" w:rsidTr="002A2F55" w14:paraId="03D71CF5" w14:textId="77777777">
        <w:trPr>
          <w:trHeight w:val="284"/>
          <w:jc w:val="center"/>
        </w:trPr>
        <w:tc>
          <w:tcPr>
            <w:tcW w:w="1291" w:type="dxa"/>
            <w:tcBorders>
              <w:top w:val="nil"/>
              <w:left w:val="single" w:color="auto" w:sz="12" w:space="0"/>
              <w:bottom w:val="nil"/>
              <w:right w:val="single" w:color="auto" w:sz="8" w:space="0"/>
            </w:tcBorders>
            <w:shd w:val="clear" w:color="auto" w:fill="C0C0C0"/>
            <w:noWrap/>
            <w:vAlign w:val="bottom"/>
          </w:tcPr>
          <w:p w:rsidRPr="0093331A" w:rsidR="0093331A" w:rsidP="0093331A" w:rsidRDefault="0093331A" w14:paraId="21D76B1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10</w:t>
            </w:r>
          </w:p>
        </w:tc>
        <w:tc>
          <w:tcPr>
            <w:tcW w:w="1372" w:type="dxa"/>
            <w:tcBorders>
              <w:top w:val="nil"/>
              <w:left w:val="double" w:color="auto" w:sz="6" w:space="0"/>
              <w:bottom w:val="nil"/>
              <w:right w:val="double" w:color="auto" w:sz="6" w:space="0"/>
            </w:tcBorders>
            <w:noWrap/>
            <w:vAlign w:val="bottom"/>
          </w:tcPr>
          <w:p w:rsidRPr="0093331A" w:rsidR="0093331A" w:rsidP="0093331A" w:rsidRDefault="0093331A" w14:paraId="6033B33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15.000</w:t>
            </w:r>
          </w:p>
        </w:tc>
        <w:tc>
          <w:tcPr>
            <w:tcW w:w="1564" w:type="dxa"/>
            <w:tcBorders>
              <w:top w:val="nil"/>
              <w:left w:val="single" w:color="auto" w:sz="4" w:space="0"/>
              <w:bottom w:val="nil"/>
              <w:right w:val="double" w:color="auto" w:sz="6" w:space="0"/>
            </w:tcBorders>
            <w:noWrap/>
            <w:vAlign w:val="bottom"/>
          </w:tcPr>
          <w:p w:rsidRPr="0093331A" w:rsidR="0093331A" w:rsidP="0093331A" w:rsidRDefault="0093331A" w14:paraId="3A6FDDE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16.150</w:t>
            </w:r>
          </w:p>
        </w:tc>
        <w:tc>
          <w:tcPr>
            <w:tcW w:w="1546" w:type="dxa"/>
            <w:tcBorders>
              <w:top w:val="nil"/>
              <w:left w:val="single" w:color="auto" w:sz="4" w:space="0"/>
              <w:bottom w:val="nil"/>
              <w:right w:val="double" w:color="auto" w:sz="6" w:space="0"/>
            </w:tcBorders>
            <w:noWrap/>
            <w:vAlign w:val="bottom"/>
          </w:tcPr>
          <w:p w:rsidRPr="0093331A" w:rsidR="0093331A" w:rsidP="0093331A" w:rsidRDefault="0093331A" w14:paraId="70A0262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17.350</w:t>
            </w:r>
          </w:p>
        </w:tc>
        <w:tc>
          <w:tcPr>
            <w:tcW w:w="1351" w:type="dxa"/>
            <w:tcBorders>
              <w:top w:val="nil"/>
              <w:left w:val="single" w:color="auto" w:sz="4" w:space="0"/>
              <w:bottom w:val="nil"/>
              <w:right w:val="double" w:color="auto" w:sz="6" w:space="0"/>
            </w:tcBorders>
            <w:vAlign w:val="bottom"/>
          </w:tcPr>
          <w:p w:rsidRPr="0093331A" w:rsidR="0093331A" w:rsidP="0093331A" w:rsidRDefault="0093331A" w14:paraId="4AE58EF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18.600</w:t>
            </w:r>
          </w:p>
        </w:tc>
        <w:tc>
          <w:tcPr>
            <w:tcW w:w="1275" w:type="dxa"/>
            <w:tcBorders>
              <w:top w:val="nil"/>
              <w:left w:val="double" w:color="auto" w:sz="6" w:space="0"/>
              <w:bottom w:val="nil"/>
              <w:right w:val="single" w:color="auto" w:sz="12" w:space="0"/>
            </w:tcBorders>
            <w:vAlign w:val="bottom"/>
          </w:tcPr>
          <w:p w:rsidRPr="0093331A" w:rsidR="0093331A" w:rsidP="0093331A" w:rsidRDefault="0093331A" w14:paraId="63A9CAD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19.400</w:t>
            </w:r>
          </w:p>
        </w:tc>
      </w:tr>
      <w:tr w:rsidRPr="0093331A" w:rsidR="0093331A" w:rsidTr="002A2F55" w14:paraId="784D2288" w14:textId="77777777">
        <w:trPr>
          <w:trHeight w:val="284"/>
          <w:jc w:val="center"/>
        </w:trPr>
        <w:tc>
          <w:tcPr>
            <w:tcW w:w="1291" w:type="dxa"/>
            <w:tcBorders>
              <w:top w:val="nil"/>
              <w:left w:val="single" w:color="auto" w:sz="12" w:space="0"/>
              <w:bottom w:val="nil"/>
              <w:right w:val="single" w:color="auto" w:sz="8" w:space="0"/>
            </w:tcBorders>
            <w:shd w:val="clear" w:color="auto" w:fill="C0C0C0"/>
            <w:noWrap/>
            <w:vAlign w:val="bottom"/>
          </w:tcPr>
          <w:p w:rsidRPr="0093331A" w:rsidR="0093331A" w:rsidP="0093331A" w:rsidRDefault="0093331A" w14:paraId="6E7E92B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11</w:t>
            </w:r>
          </w:p>
        </w:tc>
        <w:tc>
          <w:tcPr>
            <w:tcW w:w="1372" w:type="dxa"/>
            <w:tcBorders>
              <w:top w:val="nil"/>
              <w:left w:val="double" w:color="auto" w:sz="6" w:space="0"/>
              <w:bottom w:val="nil"/>
              <w:right w:val="double" w:color="auto" w:sz="6" w:space="0"/>
            </w:tcBorders>
            <w:noWrap/>
            <w:vAlign w:val="bottom"/>
          </w:tcPr>
          <w:p w:rsidRPr="0093331A" w:rsidR="0093331A" w:rsidP="0093331A" w:rsidRDefault="0093331A" w14:paraId="08D004D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15.350</w:t>
            </w:r>
          </w:p>
        </w:tc>
        <w:tc>
          <w:tcPr>
            <w:tcW w:w="1564" w:type="dxa"/>
            <w:tcBorders>
              <w:top w:val="nil"/>
              <w:left w:val="single" w:color="auto" w:sz="4" w:space="0"/>
              <w:bottom w:val="nil"/>
              <w:right w:val="double" w:color="auto" w:sz="6" w:space="0"/>
            </w:tcBorders>
            <w:noWrap/>
            <w:vAlign w:val="bottom"/>
          </w:tcPr>
          <w:p w:rsidRPr="0093331A" w:rsidR="0093331A" w:rsidP="0093331A" w:rsidRDefault="0093331A" w14:paraId="2F55D3E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16.500</w:t>
            </w:r>
          </w:p>
        </w:tc>
        <w:tc>
          <w:tcPr>
            <w:tcW w:w="1546" w:type="dxa"/>
            <w:tcBorders>
              <w:top w:val="nil"/>
              <w:left w:val="single" w:color="auto" w:sz="4" w:space="0"/>
              <w:bottom w:val="nil"/>
              <w:right w:val="double" w:color="auto" w:sz="6" w:space="0"/>
            </w:tcBorders>
            <w:noWrap/>
            <w:vAlign w:val="bottom"/>
          </w:tcPr>
          <w:p w:rsidRPr="0093331A" w:rsidR="0093331A" w:rsidP="0093331A" w:rsidRDefault="0093331A" w14:paraId="0AAF99D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17.700</w:t>
            </w:r>
          </w:p>
        </w:tc>
        <w:tc>
          <w:tcPr>
            <w:tcW w:w="1351" w:type="dxa"/>
            <w:tcBorders>
              <w:top w:val="nil"/>
              <w:left w:val="single" w:color="auto" w:sz="4" w:space="0"/>
              <w:bottom w:val="nil"/>
              <w:right w:val="double" w:color="auto" w:sz="6" w:space="0"/>
            </w:tcBorders>
            <w:vAlign w:val="bottom"/>
          </w:tcPr>
          <w:p w:rsidRPr="0093331A" w:rsidR="0093331A" w:rsidP="0093331A" w:rsidRDefault="0093331A" w14:paraId="0DAE95A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18.950</w:t>
            </w:r>
          </w:p>
        </w:tc>
        <w:tc>
          <w:tcPr>
            <w:tcW w:w="1275" w:type="dxa"/>
            <w:tcBorders>
              <w:top w:val="nil"/>
              <w:left w:val="double" w:color="auto" w:sz="6" w:space="0"/>
              <w:bottom w:val="nil"/>
              <w:right w:val="single" w:color="auto" w:sz="12" w:space="0"/>
            </w:tcBorders>
            <w:vAlign w:val="bottom"/>
          </w:tcPr>
          <w:p w:rsidRPr="0093331A" w:rsidR="0093331A" w:rsidP="0093331A" w:rsidRDefault="0093331A" w14:paraId="7DB0878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19.900</w:t>
            </w:r>
          </w:p>
        </w:tc>
      </w:tr>
      <w:tr w:rsidRPr="0093331A" w:rsidR="0093331A" w:rsidTr="002A2F55" w14:paraId="3226B873" w14:textId="77777777">
        <w:trPr>
          <w:trHeight w:val="284"/>
          <w:jc w:val="center"/>
        </w:trPr>
        <w:tc>
          <w:tcPr>
            <w:tcW w:w="1291" w:type="dxa"/>
            <w:tcBorders>
              <w:top w:val="nil"/>
              <w:left w:val="single" w:color="auto" w:sz="12" w:space="0"/>
              <w:bottom w:val="nil"/>
              <w:right w:val="single" w:color="auto" w:sz="8" w:space="0"/>
            </w:tcBorders>
            <w:shd w:val="clear" w:color="auto" w:fill="C0C0C0"/>
            <w:noWrap/>
            <w:vAlign w:val="bottom"/>
          </w:tcPr>
          <w:p w:rsidRPr="0093331A" w:rsidR="0093331A" w:rsidP="0093331A" w:rsidRDefault="0093331A" w14:paraId="4232B46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12</w:t>
            </w:r>
          </w:p>
        </w:tc>
        <w:tc>
          <w:tcPr>
            <w:tcW w:w="1372" w:type="dxa"/>
            <w:tcBorders>
              <w:top w:val="nil"/>
              <w:left w:val="double" w:color="auto" w:sz="6" w:space="0"/>
              <w:bottom w:val="nil"/>
              <w:right w:val="double" w:color="auto" w:sz="6" w:space="0"/>
            </w:tcBorders>
            <w:noWrap/>
            <w:vAlign w:val="bottom"/>
          </w:tcPr>
          <w:p w:rsidRPr="0093331A" w:rsidR="0093331A" w:rsidP="0093331A" w:rsidRDefault="0093331A" w14:paraId="2E402DD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15.350</w:t>
            </w:r>
          </w:p>
        </w:tc>
        <w:tc>
          <w:tcPr>
            <w:tcW w:w="1564" w:type="dxa"/>
            <w:tcBorders>
              <w:top w:val="nil"/>
              <w:left w:val="single" w:color="auto" w:sz="4" w:space="0"/>
              <w:bottom w:val="nil"/>
              <w:right w:val="double" w:color="auto" w:sz="6" w:space="0"/>
            </w:tcBorders>
            <w:noWrap/>
            <w:vAlign w:val="bottom"/>
          </w:tcPr>
          <w:p w:rsidRPr="0093331A" w:rsidR="0093331A" w:rsidP="0093331A" w:rsidRDefault="0093331A" w14:paraId="6F2B30B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16.500</w:t>
            </w:r>
          </w:p>
        </w:tc>
        <w:tc>
          <w:tcPr>
            <w:tcW w:w="1546" w:type="dxa"/>
            <w:tcBorders>
              <w:top w:val="nil"/>
              <w:left w:val="single" w:color="auto" w:sz="4" w:space="0"/>
              <w:bottom w:val="nil"/>
              <w:right w:val="double" w:color="auto" w:sz="6" w:space="0"/>
            </w:tcBorders>
            <w:noWrap/>
            <w:vAlign w:val="bottom"/>
          </w:tcPr>
          <w:p w:rsidRPr="0093331A" w:rsidR="0093331A" w:rsidP="0093331A" w:rsidRDefault="0093331A" w14:paraId="66F91C1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17.700</w:t>
            </w:r>
          </w:p>
        </w:tc>
        <w:tc>
          <w:tcPr>
            <w:tcW w:w="1351" w:type="dxa"/>
            <w:tcBorders>
              <w:top w:val="nil"/>
              <w:left w:val="single" w:color="auto" w:sz="4" w:space="0"/>
              <w:bottom w:val="nil"/>
              <w:right w:val="double" w:color="auto" w:sz="6" w:space="0"/>
            </w:tcBorders>
            <w:vAlign w:val="bottom"/>
          </w:tcPr>
          <w:p w:rsidRPr="0093331A" w:rsidR="0093331A" w:rsidP="0093331A" w:rsidRDefault="0093331A" w14:paraId="7DB6C9E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18.950</w:t>
            </w:r>
          </w:p>
        </w:tc>
        <w:tc>
          <w:tcPr>
            <w:tcW w:w="1275" w:type="dxa"/>
            <w:tcBorders>
              <w:top w:val="nil"/>
              <w:left w:val="double" w:color="auto" w:sz="6" w:space="0"/>
              <w:bottom w:val="nil"/>
              <w:right w:val="single" w:color="auto" w:sz="12" w:space="0"/>
            </w:tcBorders>
            <w:vAlign w:val="bottom"/>
          </w:tcPr>
          <w:p w:rsidRPr="0093331A" w:rsidR="0093331A" w:rsidP="0093331A" w:rsidRDefault="0093331A" w14:paraId="686CD4A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19.900</w:t>
            </w:r>
          </w:p>
        </w:tc>
      </w:tr>
      <w:tr w:rsidRPr="0093331A" w:rsidR="0093331A" w:rsidTr="002A2F55" w14:paraId="22A99B07" w14:textId="77777777">
        <w:trPr>
          <w:trHeight w:val="284"/>
          <w:jc w:val="center"/>
        </w:trPr>
        <w:tc>
          <w:tcPr>
            <w:tcW w:w="1291" w:type="dxa"/>
            <w:tcBorders>
              <w:top w:val="nil"/>
              <w:left w:val="single" w:color="auto" w:sz="12" w:space="0"/>
              <w:bottom w:val="nil"/>
              <w:right w:val="single" w:color="auto" w:sz="8" w:space="0"/>
            </w:tcBorders>
            <w:shd w:val="clear" w:color="auto" w:fill="C0C0C0"/>
            <w:noWrap/>
            <w:vAlign w:val="bottom"/>
          </w:tcPr>
          <w:p w:rsidRPr="0093331A" w:rsidR="0093331A" w:rsidP="0093331A" w:rsidRDefault="0093331A" w14:paraId="127EECF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13</w:t>
            </w:r>
          </w:p>
        </w:tc>
        <w:tc>
          <w:tcPr>
            <w:tcW w:w="1372" w:type="dxa"/>
            <w:tcBorders>
              <w:top w:val="nil"/>
              <w:left w:val="double" w:color="auto" w:sz="6" w:space="0"/>
              <w:bottom w:val="nil"/>
              <w:right w:val="double" w:color="auto" w:sz="6" w:space="0"/>
            </w:tcBorders>
            <w:noWrap/>
            <w:vAlign w:val="bottom"/>
          </w:tcPr>
          <w:p w:rsidRPr="0093331A" w:rsidR="0093331A" w:rsidP="0093331A" w:rsidRDefault="0093331A" w14:paraId="2A54B93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15.700</w:t>
            </w:r>
          </w:p>
        </w:tc>
        <w:tc>
          <w:tcPr>
            <w:tcW w:w="1564" w:type="dxa"/>
            <w:tcBorders>
              <w:top w:val="nil"/>
              <w:left w:val="single" w:color="auto" w:sz="4" w:space="0"/>
              <w:bottom w:val="nil"/>
              <w:right w:val="double" w:color="auto" w:sz="6" w:space="0"/>
            </w:tcBorders>
            <w:noWrap/>
            <w:vAlign w:val="bottom"/>
          </w:tcPr>
          <w:p w:rsidRPr="0093331A" w:rsidR="0093331A" w:rsidP="0093331A" w:rsidRDefault="0093331A" w14:paraId="0F530AE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16.900</w:t>
            </w:r>
          </w:p>
        </w:tc>
        <w:tc>
          <w:tcPr>
            <w:tcW w:w="1546" w:type="dxa"/>
            <w:tcBorders>
              <w:top w:val="nil"/>
              <w:left w:val="single" w:color="auto" w:sz="4" w:space="0"/>
              <w:bottom w:val="nil"/>
              <w:right w:val="double" w:color="auto" w:sz="6" w:space="0"/>
            </w:tcBorders>
            <w:noWrap/>
            <w:vAlign w:val="bottom"/>
          </w:tcPr>
          <w:p w:rsidRPr="0093331A" w:rsidR="0093331A" w:rsidP="0093331A" w:rsidRDefault="0093331A" w14:paraId="7FD67DD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18.100</w:t>
            </w:r>
          </w:p>
        </w:tc>
        <w:tc>
          <w:tcPr>
            <w:tcW w:w="1351" w:type="dxa"/>
            <w:tcBorders>
              <w:top w:val="nil"/>
              <w:left w:val="single" w:color="auto" w:sz="4" w:space="0"/>
              <w:bottom w:val="nil"/>
              <w:right w:val="double" w:color="auto" w:sz="6" w:space="0"/>
            </w:tcBorders>
            <w:vAlign w:val="bottom"/>
          </w:tcPr>
          <w:p w:rsidRPr="0093331A" w:rsidR="0093331A" w:rsidP="0093331A" w:rsidRDefault="0093331A" w14:paraId="62A74C5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19.300</w:t>
            </w:r>
          </w:p>
        </w:tc>
        <w:tc>
          <w:tcPr>
            <w:tcW w:w="1275" w:type="dxa"/>
            <w:tcBorders>
              <w:top w:val="nil"/>
              <w:left w:val="double" w:color="auto" w:sz="6" w:space="0"/>
              <w:bottom w:val="nil"/>
              <w:right w:val="single" w:color="auto" w:sz="12" w:space="0"/>
            </w:tcBorders>
            <w:vAlign w:val="bottom"/>
          </w:tcPr>
          <w:p w:rsidRPr="0093331A" w:rsidR="0093331A" w:rsidP="0093331A" w:rsidRDefault="0093331A" w14:paraId="47299E4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20.300</w:t>
            </w:r>
          </w:p>
        </w:tc>
      </w:tr>
      <w:tr w:rsidRPr="0093331A" w:rsidR="0093331A" w:rsidTr="002A2F55" w14:paraId="205620FE" w14:textId="77777777">
        <w:trPr>
          <w:trHeight w:val="284"/>
          <w:jc w:val="center"/>
        </w:trPr>
        <w:tc>
          <w:tcPr>
            <w:tcW w:w="1291" w:type="dxa"/>
            <w:tcBorders>
              <w:top w:val="nil"/>
              <w:left w:val="single" w:color="auto" w:sz="12" w:space="0"/>
              <w:bottom w:val="nil"/>
              <w:right w:val="single" w:color="auto" w:sz="8" w:space="0"/>
            </w:tcBorders>
            <w:shd w:val="clear" w:color="auto" w:fill="C0C0C0"/>
            <w:noWrap/>
            <w:vAlign w:val="bottom"/>
          </w:tcPr>
          <w:p w:rsidRPr="0093331A" w:rsidR="0093331A" w:rsidP="0093331A" w:rsidRDefault="0093331A" w14:paraId="5FAD2CD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14</w:t>
            </w:r>
          </w:p>
        </w:tc>
        <w:tc>
          <w:tcPr>
            <w:tcW w:w="1372" w:type="dxa"/>
            <w:tcBorders>
              <w:top w:val="nil"/>
              <w:left w:val="double" w:color="auto" w:sz="6" w:space="0"/>
              <w:bottom w:val="nil"/>
              <w:right w:val="double" w:color="auto" w:sz="6" w:space="0"/>
            </w:tcBorders>
            <w:noWrap/>
            <w:vAlign w:val="bottom"/>
          </w:tcPr>
          <w:p w:rsidRPr="0093331A" w:rsidR="0093331A" w:rsidP="0093331A" w:rsidRDefault="0093331A" w14:paraId="119E110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15.700</w:t>
            </w:r>
          </w:p>
        </w:tc>
        <w:tc>
          <w:tcPr>
            <w:tcW w:w="1564" w:type="dxa"/>
            <w:tcBorders>
              <w:top w:val="nil"/>
              <w:left w:val="single" w:color="auto" w:sz="4" w:space="0"/>
              <w:bottom w:val="nil"/>
              <w:right w:val="double" w:color="auto" w:sz="6" w:space="0"/>
            </w:tcBorders>
            <w:noWrap/>
            <w:vAlign w:val="bottom"/>
          </w:tcPr>
          <w:p w:rsidRPr="0093331A" w:rsidR="0093331A" w:rsidP="0093331A" w:rsidRDefault="0093331A" w14:paraId="77FFA94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16.900</w:t>
            </w:r>
          </w:p>
        </w:tc>
        <w:tc>
          <w:tcPr>
            <w:tcW w:w="1546" w:type="dxa"/>
            <w:tcBorders>
              <w:top w:val="nil"/>
              <w:left w:val="single" w:color="auto" w:sz="4" w:space="0"/>
              <w:bottom w:val="nil"/>
              <w:right w:val="double" w:color="auto" w:sz="6" w:space="0"/>
            </w:tcBorders>
            <w:noWrap/>
            <w:vAlign w:val="bottom"/>
          </w:tcPr>
          <w:p w:rsidRPr="0093331A" w:rsidR="0093331A" w:rsidP="0093331A" w:rsidRDefault="0093331A" w14:paraId="260E1F6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18.100</w:t>
            </w:r>
          </w:p>
        </w:tc>
        <w:tc>
          <w:tcPr>
            <w:tcW w:w="1351" w:type="dxa"/>
            <w:tcBorders>
              <w:top w:val="nil"/>
              <w:left w:val="single" w:color="auto" w:sz="4" w:space="0"/>
              <w:bottom w:val="nil"/>
              <w:right w:val="double" w:color="auto" w:sz="6" w:space="0"/>
            </w:tcBorders>
            <w:vAlign w:val="bottom"/>
          </w:tcPr>
          <w:p w:rsidRPr="0093331A" w:rsidR="0093331A" w:rsidP="0093331A" w:rsidRDefault="0093331A" w14:paraId="06D769C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19.300</w:t>
            </w:r>
          </w:p>
        </w:tc>
        <w:tc>
          <w:tcPr>
            <w:tcW w:w="1275" w:type="dxa"/>
            <w:tcBorders>
              <w:top w:val="nil"/>
              <w:left w:val="double" w:color="auto" w:sz="6" w:space="0"/>
              <w:bottom w:val="nil"/>
              <w:right w:val="single" w:color="auto" w:sz="12" w:space="0"/>
            </w:tcBorders>
            <w:vAlign w:val="bottom"/>
          </w:tcPr>
          <w:p w:rsidRPr="0093331A" w:rsidR="0093331A" w:rsidP="0093331A" w:rsidRDefault="0093331A" w14:paraId="11024D2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20.300</w:t>
            </w:r>
          </w:p>
        </w:tc>
      </w:tr>
      <w:tr w:rsidRPr="0093331A" w:rsidR="0093331A" w:rsidTr="002A2F55" w14:paraId="6A4E001A" w14:textId="77777777">
        <w:trPr>
          <w:trHeight w:val="284"/>
          <w:jc w:val="center"/>
        </w:trPr>
        <w:tc>
          <w:tcPr>
            <w:tcW w:w="1291" w:type="dxa"/>
            <w:tcBorders>
              <w:top w:val="nil"/>
              <w:left w:val="single" w:color="auto" w:sz="12" w:space="0"/>
              <w:bottom w:val="nil"/>
              <w:right w:val="single" w:color="auto" w:sz="8" w:space="0"/>
            </w:tcBorders>
            <w:shd w:val="clear" w:color="auto" w:fill="C0C0C0"/>
            <w:noWrap/>
            <w:vAlign w:val="bottom"/>
          </w:tcPr>
          <w:p w:rsidRPr="0093331A" w:rsidR="0093331A" w:rsidP="0093331A" w:rsidRDefault="0093331A" w14:paraId="233C6B9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15</w:t>
            </w:r>
          </w:p>
        </w:tc>
        <w:tc>
          <w:tcPr>
            <w:tcW w:w="1372" w:type="dxa"/>
            <w:tcBorders>
              <w:top w:val="nil"/>
              <w:left w:val="double" w:color="auto" w:sz="6" w:space="0"/>
              <w:bottom w:val="nil"/>
              <w:right w:val="double" w:color="auto" w:sz="6" w:space="0"/>
            </w:tcBorders>
            <w:noWrap/>
            <w:vAlign w:val="bottom"/>
          </w:tcPr>
          <w:p w:rsidRPr="0093331A" w:rsidR="0093331A" w:rsidP="0093331A" w:rsidRDefault="0093331A" w14:paraId="5FF960D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16.050</w:t>
            </w:r>
          </w:p>
        </w:tc>
        <w:tc>
          <w:tcPr>
            <w:tcW w:w="1564" w:type="dxa"/>
            <w:tcBorders>
              <w:top w:val="nil"/>
              <w:left w:val="single" w:color="auto" w:sz="4" w:space="0"/>
              <w:bottom w:val="nil"/>
              <w:right w:val="double" w:color="auto" w:sz="6" w:space="0"/>
            </w:tcBorders>
            <w:noWrap/>
            <w:vAlign w:val="bottom"/>
          </w:tcPr>
          <w:p w:rsidRPr="0093331A" w:rsidR="0093331A" w:rsidP="0093331A" w:rsidRDefault="0093331A" w14:paraId="7D050D2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17.250</w:t>
            </w:r>
          </w:p>
        </w:tc>
        <w:tc>
          <w:tcPr>
            <w:tcW w:w="1546" w:type="dxa"/>
            <w:tcBorders>
              <w:top w:val="nil"/>
              <w:left w:val="single" w:color="auto" w:sz="4" w:space="0"/>
              <w:bottom w:val="nil"/>
              <w:right w:val="double" w:color="auto" w:sz="6" w:space="0"/>
            </w:tcBorders>
            <w:noWrap/>
            <w:vAlign w:val="bottom"/>
          </w:tcPr>
          <w:p w:rsidRPr="0093331A" w:rsidR="0093331A" w:rsidP="0093331A" w:rsidRDefault="0093331A" w14:paraId="45D613A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18.450</w:t>
            </w:r>
          </w:p>
        </w:tc>
        <w:tc>
          <w:tcPr>
            <w:tcW w:w="1351" w:type="dxa"/>
            <w:tcBorders>
              <w:top w:val="nil"/>
              <w:left w:val="single" w:color="auto" w:sz="4" w:space="0"/>
              <w:bottom w:val="nil"/>
              <w:right w:val="double" w:color="auto" w:sz="6" w:space="0"/>
            </w:tcBorders>
            <w:vAlign w:val="bottom"/>
          </w:tcPr>
          <w:p w:rsidRPr="0093331A" w:rsidR="0093331A" w:rsidP="0093331A" w:rsidRDefault="0093331A" w14:paraId="40BC544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19.650</w:t>
            </w:r>
          </w:p>
        </w:tc>
        <w:tc>
          <w:tcPr>
            <w:tcW w:w="1275" w:type="dxa"/>
            <w:tcBorders>
              <w:top w:val="nil"/>
              <w:left w:val="double" w:color="auto" w:sz="6" w:space="0"/>
              <w:bottom w:val="nil"/>
              <w:right w:val="single" w:color="auto" w:sz="12" w:space="0"/>
            </w:tcBorders>
            <w:vAlign w:val="bottom"/>
          </w:tcPr>
          <w:p w:rsidRPr="0093331A" w:rsidR="0093331A" w:rsidP="0093331A" w:rsidRDefault="0093331A" w14:paraId="13F99EC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20.700</w:t>
            </w:r>
          </w:p>
        </w:tc>
      </w:tr>
      <w:tr w:rsidRPr="0093331A" w:rsidR="0093331A" w:rsidTr="002A2F55" w14:paraId="18547BF9" w14:textId="77777777">
        <w:trPr>
          <w:trHeight w:val="284"/>
          <w:jc w:val="center"/>
        </w:trPr>
        <w:tc>
          <w:tcPr>
            <w:tcW w:w="1291" w:type="dxa"/>
            <w:tcBorders>
              <w:top w:val="nil"/>
              <w:left w:val="single" w:color="auto" w:sz="12" w:space="0"/>
              <w:bottom w:val="nil"/>
              <w:right w:val="single" w:color="auto" w:sz="8" w:space="0"/>
            </w:tcBorders>
            <w:shd w:val="clear" w:color="auto" w:fill="C0C0C0"/>
            <w:noWrap/>
            <w:vAlign w:val="bottom"/>
          </w:tcPr>
          <w:p w:rsidRPr="0093331A" w:rsidR="0093331A" w:rsidP="0093331A" w:rsidRDefault="0093331A" w14:paraId="4D66D94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16</w:t>
            </w:r>
          </w:p>
        </w:tc>
        <w:tc>
          <w:tcPr>
            <w:tcW w:w="1372" w:type="dxa"/>
            <w:tcBorders>
              <w:top w:val="nil"/>
              <w:left w:val="double" w:color="auto" w:sz="6" w:space="0"/>
              <w:bottom w:val="nil"/>
              <w:right w:val="double" w:color="auto" w:sz="6" w:space="0"/>
            </w:tcBorders>
            <w:noWrap/>
            <w:vAlign w:val="bottom"/>
          </w:tcPr>
          <w:p w:rsidRPr="0093331A" w:rsidR="0093331A" w:rsidP="0093331A" w:rsidRDefault="0093331A" w14:paraId="7DAA985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16.050</w:t>
            </w:r>
          </w:p>
        </w:tc>
        <w:tc>
          <w:tcPr>
            <w:tcW w:w="1564" w:type="dxa"/>
            <w:tcBorders>
              <w:top w:val="nil"/>
              <w:left w:val="single" w:color="auto" w:sz="4" w:space="0"/>
              <w:bottom w:val="nil"/>
              <w:right w:val="double" w:color="auto" w:sz="6" w:space="0"/>
            </w:tcBorders>
            <w:noWrap/>
            <w:vAlign w:val="bottom"/>
          </w:tcPr>
          <w:p w:rsidRPr="0093331A" w:rsidR="0093331A" w:rsidP="0093331A" w:rsidRDefault="0093331A" w14:paraId="14A22A4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17.250</w:t>
            </w:r>
          </w:p>
        </w:tc>
        <w:tc>
          <w:tcPr>
            <w:tcW w:w="1546" w:type="dxa"/>
            <w:tcBorders>
              <w:top w:val="nil"/>
              <w:left w:val="single" w:color="auto" w:sz="4" w:space="0"/>
              <w:bottom w:val="nil"/>
              <w:right w:val="double" w:color="auto" w:sz="6" w:space="0"/>
            </w:tcBorders>
            <w:noWrap/>
            <w:vAlign w:val="bottom"/>
          </w:tcPr>
          <w:p w:rsidRPr="0093331A" w:rsidR="0093331A" w:rsidP="0093331A" w:rsidRDefault="0093331A" w14:paraId="2C3BB66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18.450</w:t>
            </w:r>
          </w:p>
        </w:tc>
        <w:tc>
          <w:tcPr>
            <w:tcW w:w="1351" w:type="dxa"/>
            <w:tcBorders>
              <w:top w:val="nil"/>
              <w:left w:val="single" w:color="auto" w:sz="4" w:space="0"/>
              <w:bottom w:val="nil"/>
              <w:right w:val="double" w:color="auto" w:sz="6" w:space="0"/>
            </w:tcBorders>
            <w:vAlign w:val="bottom"/>
          </w:tcPr>
          <w:p w:rsidRPr="0093331A" w:rsidR="0093331A" w:rsidP="0093331A" w:rsidRDefault="0093331A" w14:paraId="09D0C55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19.650</w:t>
            </w:r>
          </w:p>
        </w:tc>
        <w:tc>
          <w:tcPr>
            <w:tcW w:w="1275" w:type="dxa"/>
            <w:tcBorders>
              <w:top w:val="nil"/>
              <w:left w:val="double" w:color="auto" w:sz="6" w:space="0"/>
              <w:bottom w:val="nil"/>
              <w:right w:val="single" w:color="auto" w:sz="12" w:space="0"/>
            </w:tcBorders>
            <w:vAlign w:val="bottom"/>
          </w:tcPr>
          <w:p w:rsidRPr="0093331A" w:rsidR="0093331A" w:rsidP="0093331A" w:rsidRDefault="0093331A" w14:paraId="292F582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20.700</w:t>
            </w:r>
          </w:p>
        </w:tc>
      </w:tr>
      <w:tr w:rsidRPr="0093331A" w:rsidR="0093331A" w:rsidTr="002A2F55" w14:paraId="3CDB8F47" w14:textId="77777777">
        <w:trPr>
          <w:trHeight w:val="284"/>
          <w:jc w:val="center"/>
        </w:trPr>
        <w:tc>
          <w:tcPr>
            <w:tcW w:w="1291" w:type="dxa"/>
            <w:tcBorders>
              <w:top w:val="nil"/>
              <w:left w:val="single" w:color="auto" w:sz="12" w:space="0"/>
              <w:bottom w:val="nil"/>
              <w:right w:val="single" w:color="auto" w:sz="8" w:space="0"/>
            </w:tcBorders>
            <w:shd w:val="clear" w:color="auto" w:fill="C0C0C0"/>
            <w:noWrap/>
            <w:vAlign w:val="bottom"/>
          </w:tcPr>
          <w:p w:rsidRPr="0093331A" w:rsidR="0093331A" w:rsidP="0093331A" w:rsidRDefault="0093331A" w14:paraId="7C24C9B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17</w:t>
            </w:r>
          </w:p>
        </w:tc>
        <w:tc>
          <w:tcPr>
            <w:tcW w:w="1372" w:type="dxa"/>
            <w:tcBorders>
              <w:top w:val="nil"/>
              <w:left w:val="double" w:color="auto" w:sz="6" w:space="0"/>
              <w:bottom w:val="nil"/>
              <w:right w:val="double" w:color="auto" w:sz="6" w:space="0"/>
            </w:tcBorders>
            <w:noWrap/>
            <w:vAlign w:val="bottom"/>
          </w:tcPr>
          <w:p w:rsidRPr="0093331A" w:rsidR="0093331A" w:rsidP="0093331A" w:rsidRDefault="0093331A" w14:paraId="2A5B252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16.400</w:t>
            </w:r>
          </w:p>
        </w:tc>
        <w:tc>
          <w:tcPr>
            <w:tcW w:w="1564" w:type="dxa"/>
            <w:tcBorders>
              <w:top w:val="nil"/>
              <w:left w:val="single" w:color="auto" w:sz="4" w:space="0"/>
              <w:bottom w:val="nil"/>
              <w:right w:val="double" w:color="auto" w:sz="6" w:space="0"/>
            </w:tcBorders>
            <w:noWrap/>
            <w:vAlign w:val="bottom"/>
          </w:tcPr>
          <w:p w:rsidRPr="0093331A" w:rsidR="0093331A" w:rsidP="0093331A" w:rsidRDefault="0093331A" w14:paraId="05AE3C7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17.650</w:t>
            </w:r>
          </w:p>
        </w:tc>
        <w:tc>
          <w:tcPr>
            <w:tcW w:w="1546" w:type="dxa"/>
            <w:tcBorders>
              <w:top w:val="nil"/>
              <w:left w:val="single" w:color="auto" w:sz="4" w:space="0"/>
              <w:bottom w:val="nil"/>
              <w:right w:val="double" w:color="auto" w:sz="6" w:space="0"/>
            </w:tcBorders>
            <w:noWrap/>
            <w:vAlign w:val="bottom"/>
          </w:tcPr>
          <w:p w:rsidRPr="0093331A" w:rsidR="0093331A" w:rsidP="0093331A" w:rsidRDefault="0093331A" w14:paraId="08516FA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18.850</w:t>
            </w:r>
          </w:p>
        </w:tc>
        <w:tc>
          <w:tcPr>
            <w:tcW w:w="1351" w:type="dxa"/>
            <w:tcBorders>
              <w:top w:val="nil"/>
              <w:left w:val="single" w:color="auto" w:sz="4" w:space="0"/>
              <w:bottom w:val="nil"/>
              <w:right w:val="double" w:color="auto" w:sz="6" w:space="0"/>
            </w:tcBorders>
            <w:vAlign w:val="bottom"/>
          </w:tcPr>
          <w:p w:rsidRPr="0093331A" w:rsidR="0093331A" w:rsidP="0093331A" w:rsidRDefault="0093331A" w14:paraId="373520C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20.000</w:t>
            </w:r>
          </w:p>
        </w:tc>
        <w:tc>
          <w:tcPr>
            <w:tcW w:w="1275" w:type="dxa"/>
            <w:tcBorders>
              <w:top w:val="nil"/>
              <w:left w:val="double" w:color="auto" w:sz="6" w:space="0"/>
              <w:bottom w:val="nil"/>
              <w:right w:val="single" w:color="auto" w:sz="12" w:space="0"/>
            </w:tcBorders>
            <w:vAlign w:val="bottom"/>
          </w:tcPr>
          <w:p w:rsidRPr="0093331A" w:rsidR="0093331A" w:rsidP="0093331A" w:rsidRDefault="0093331A" w14:paraId="0C37343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21.100</w:t>
            </w:r>
          </w:p>
        </w:tc>
      </w:tr>
      <w:tr w:rsidRPr="0093331A" w:rsidR="0093331A" w:rsidTr="002A2F55" w14:paraId="3D91D89B" w14:textId="77777777">
        <w:trPr>
          <w:trHeight w:val="284"/>
          <w:jc w:val="center"/>
        </w:trPr>
        <w:tc>
          <w:tcPr>
            <w:tcW w:w="1291" w:type="dxa"/>
            <w:tcBorders>
              <w:top w:val="nil"/>
              <w:left w:val="single" w:color="auto" w:sz="12" w:space="0"/>
              <w:bottom w:val="nil"/>
              <w:right w:val="single" w:color="auto" w:sz="8" w:space="0"/>
            </w:tcBorders>
            <w:shd w:val="clear" w:color="auto" w:fill="C0C0C0"/>
            <w:noWrap/>
            <w:vAlign w:val="bottom"/>
          </w:tcPr>
          <w:p w:rsidRPr="0093331A" w:rsidR="0093331A" w:rsidP="0093331A" w:rsidRDefault="0093331A" w14:paraId="4E147A7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18</w:t>
            </w:r>
          </w:p>
        </w:tc>
        <w:tc>
          <w:tcPr>
            <w:tcW w:w="1372" w:type="dxa"/>
            <w:tcBorders>
              <w:top w:val="nil"/>
              <w:left w:val="double" w:color="auto" w:sz="6" w:space="0"/>
              <w:bottom w:val="nil"/>
              <w:right w:val="double" w:color="auto" w:sz="6" w:space="0"/>
            </w:tcBorders>
            <w:noWrap/>
            <w:vAlign w:val="bottom"/>
          </w:tcPr>
          <w:p w:rsidRPr="0093331A" w:rsidR="0093331A" w:rsidP="0093331A" w:rsidRDefault="0093331A" w14:paraId="02AA579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16.400</w:t>
            </w:r>
          </w:p>
        </w:tc>
        <w:tc>
          <w:tcPr>
            <w:tcW w:w="1564" w:type="dxa"/>
            <w:tcBorders>
              <w:top w:val="nil"/>
              <w:left w:val="single" w:color="auto" w:sz="4" w:space="0"/>
              <w:bottom w:val="nil"/>
              <w:right w:val="double" w:color="auto" w:sz="6" w:space="0"/>
            </w:tcBorders>
            <w:noWrap/>
            <w:vAlign w:val="bottom"/>
          </w:tcPr>
          <w:p w:rsidRPr="0093331A" w:rsidR="0093331A" w:rsidP="0093331A" w:rsidRDefault="0093331A" w14:paraId="5BEEC5B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17.650</w:t>
            </w:r>
          </w:p>
        </w:tc>
        <w:tc>
          <w:tcPr>
            <w:tcW w:w="1546" w:type="dxa"/>
            <w:tcBorders>
              <w:top w:val="nil"/>
              <w:left w:val="single" w:color="auto" w:sz="4" w:space="0"/>
              <w:bottom w:val="nil"/>
              <w:right w:val="double" w:color="auto" w:sz="6" w:space="0"/>
            </w:tcBorders>
            <w:noWrap/>
            <w:vAlign w:val="bottom"/>
          </w:tcPr>
          <w:p w:rsidRPr="0093331A" w:rsidR="0093331A" w:rsidP="0093331A" w:rsidRDefault="0093331A" w14:paraId="7225095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18.850</w:t>
            </w:r>
          </w:p>
        </w:tc>
        <w:tc>
          <w:tcPr>
            <w:tcW w:w="1351" w:type="dxa"/>
            <w:tcBorders>
              <w:top w:val="nil"/>
              <w:left w:val="single" w:color="auto" w:sz="4" w:space="0"/>
              <w:bottom w:val="nil"/>
              <w:right w:val="double" w:color="auto" w:sz="6" w:space="0"/>
            </w:tcBorders>
            <w:vAlign w:val="bottom"/>
          </w:tcPr>
          <w:p w:rsidRPr="0093331A" w:rsidR="0093331A" w:rsidP="0093331A" w:rsidRDefault="0093331A" w14:paraId="11E3BD4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20.000</w:t>
            </w:r>
          </w:p>
        </w:tc>
        <w:tc>
          <w:tcPr>
            <w:tcW w:w="1275" w:type="dxa"/>
            <w:tcBorders>
              <w:top w:val="nil"/>
              <w:left w:val="double" w:color="auto" w:sz="6" w:space="0"/>
              <w:bottom w:val="nil"/>
              <w:right w:val="single" w:color="auto" w:sz="12" w:space="0"/>
            </w:tcBorders>
            <w:vAlign w:val="bottom"/>
          </w:tcPr>
          <w:p w:rsidRPr="0093331A" w:rsidR="0093331A" w:rsidP="0093331A" w:rsidRDefault="0093331A" w14:paraId="68E1E81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21.100</w:t>
            </w:r>
          </w:p>
        </w:tc>
      </w:tr>
      <w:tr w:rsidRPr="0093331A" w:rsidR="0093331A" w:rsidTr="002A2F55" w14:paraId="24D0CA81" w14:textId="77777777">
        <w:trPr>
          <w:trHeight w:val="284"/>
          <w:jc w:val="center"/>
        </w:trPr>
        <w:tc>
          <w:tcPr>
            <w:tcW w:w="1291" w:type="dxa"/>
            <w:tcBorders>
              <w:top w:val="nil"/>
              <w:left w:val="single" w:color="auto" w:sz="12" w:space="0"/>
              <w:bottom w:val="nil"/>
              <w:right w:val="single" w:color="auto" w:sz="8" w:space="0"/>
            </w:tcBorders>
            <w:shd w:val="clear" w:color="auto" w:fill="C0C0C0"/>
            <w:noWrap/>
            <w:vAlign w:val="bottom"/>
          </w:tcPr>
          <w:p w:rsidRPr="0093331A" w:rsidR="0093331A" w:rsidP="0093331A" w:rsidRDefault="0093331A" w14:paraId="1F2F7DC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19</w:t>
            </w:r>
          </w:p>
        </w:tc>
        <w:tc>
          <w:tcPr>
            <w:tcW w:w="1372" w:type="dxa"/>
            <w:tcBorders>
              <w:top w:val="nil"/>
              <w:left w:val="double" w:color="auto" w:sz="6" w:space="0"/>
              <w:bottom w:val="nil"/>
              <w:right w:val="double" w:color="auto" w:sz="6" w:space="0"/>
            </w:tcBorders>
            <w:noWrap/>
            <w:vAlign w:val="bottom"/>
          </w:tcPr>
          <w:p w:rsidRPr="0093331A" w:rsidR="0093331A" w:rsidP="0093331A" w:rsidRDefault="0093331A" w14:paraId="7BF8784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16.750</w:t>
            </w:r>
          </w:p>
        </w:tc>
        <w:tc>
          <w:tcPr>
            <w:tcW w:w="1564" w:type="dxa"/>
            <w:tcBorders>
              <w:top w:val="nil"/>
              <w:left w:val="single" w:color="auto" w:sz="4" w:space="0"/>
              <w:bottom w:val="nil"/>
              <w:right w:val="double" w:color="auto" w:sz="6" w:space="0"/>
            </w:tcBorders>
            <w:noWrap/>
            <w:vAlign w:val="bottom"/>
          </w:tcPr>
          <w:p w:rsidRPr="0093331A" w:rsidR="0093331A" w:rsidP="0093331A" w:rsidRDefault="0093331A" w14:paraId="062C39B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18.000</w:t>
            </w:r>
          </w:p>
        </w:tc>
        <w:tc>
          <w:tcPr>
            <w:tcW w:w="1546" w:type="dxa"/>
            <w:tcBorders>
              <w:top w:val="nil"/>
              <w:left w:val="single" w:color="auto" w:sz="4" w:space="0"/>
              <w:bottom w:val="nil"/>
              <w:right w:val="double" w:color="auto" w:sz="6" w:space="0"/>
            </w:tcBorders>
            <w:noWrap/>
            <w:vAlign w:val="bottom"/>
          </w:tcPr>
          <w:p w:rsidRPr="0093331A" w:rsidR="0093331A" w:rsidP="0093331A" w:rsidRDefault="0093331A" w14:paraId="69AE817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19.200</w:t>
            </w:r>
          </w:p>
        </w:tc>
        <w:tc>
          <w:tcPr>
            <w:tcW w:w="1351" w:type="dxa"/>
            <w:tcBorders>
              <w:top w:val="nil"/>
              <w:left w:val="single" w:color="auto" w:sz="4" w:space="0"/>
              <w:bottom w:val="nil"/>
              <w:right w:val="double" w:color="auto" w:sz="6" w:space="0"/>
            </w:tcBorders>
            <w:vAlign w:val="bottom"/>
          </w:tcPr>
          <w:p w:rsidRPr="0093331A" w:rsidR="0093331A" w:rsidP="0093331A" w:rsidRDefault="0093331A" w14:paraId="66AA5CB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20.350</w:t>
            </w:r>
          </w:p>
        </w:tc>
        <w:tc>
          <w:tcPr>
            <w:tcW w:w="1275" w:type="dxa"/>
            <w:tcBorders>
              <w:top w:val="nil"/>
              <w:left w:val="double" w:color="auto" w:sz="6" w:space="0"/>
              <w:bottom w:val="nil"/>
              <w:right w:val="single" w:color="auto" w:sz="12" w:space="0"/>
            </w:tcBorders>
            <w:vAlign w:val="bottom"/>
          </w:tcPr>
          <w:p w:rsidRPr="0093331A" w:rsidR="0093331A" w:rsidP="0093331A" w:rsidRDefault="0093331A" w14:paraId="30B4D80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21.500</w:t>
            </w:r>
          </w:p>
        </w:tc>
      </w:tr>
      <w:tr w:rsidRPr="0093331A" w:rsidR="0093331A" w:rsidTr="002A2F55" w14:paraId="2BD031B0" w14:textId="77777777">
        <w:trPr>
          <w:trHeight w:val="284"/>
          <w:jc w:val="center"/>
        </w:trPr>
        <w:tc>
          <w:tcPr>
            <w:tcW w:w="1291" w:type="dxa"/>
            <w:tcBorders>
              <w:top w:val="nil"/>
              <w:left w:val="single" w:color="auto" w:sz="12" w:space="0"/>
              <w:bottom w:val="nil"/>
              <w:right w:val="single" w:color="auto" w:sz="8" w:space="0"/>
            </w:tcBorders>
            <w:shd w:val="clear" w:color="auto" w:fill="C0C0C0"/>
            <w:noWrap/>
            <w:vAlign w:val="bottom"/>
          </w:tcPr>
          <w:p w:rsidRPr="0093331A" w:rsidR="0093331A" w:rsidP="0093331A" w:rsidRDefault="0093331A" w14:paraId="78F58CA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20</w:t>
            </w:r>
          </w:p>
        </w:tc>
        <w:tc>
          <w:tcPr>
            <w:tcW w:w="1372" w:type="dxa"/>
            <w:tcBorders>
              <w:top w:val="nil"/>
              <w:left w:val="double" w:color="auto" w:sz="6" w:space="0"/>
              <w:bottom w:val="nil"/>
              <w:right w:val="double" w:color="auto" w:sz="6" w:space="0"/>
            </w:tcBorders>
            <w:noWrap/>
            <w:vAlign w:val="bottom"/>
          </w:tcPr>
          <w:p w:rsidRPr="0093331A" w:rsidR="0093331A" w:rsidP="0093331A" w:rsidRDefault="0093331A" w14:paraId="7F21E20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16.750</w:t>
            </w:r>
          </w:p>
        </w:tc>
        <w:tc>
          <w:tcPr>
            <w:tcW w:w="1564" w:type="dxa"/>
            <w:tcBorders>
              <w:top w:val="nil"/>
              <w:left w:val="single" w:color="auto" w:sz="4" w:space="0"/>
              <w:bottom w:val="nil"/>
              <w:right w:val="double" w:color="auto" w:sz="6" w:space="0"/>
            </w:tcBorders>
            <w:noWrap/>
            <w:vAlign w:val="bottom"/>
          </w:tcPr>
          <w:p w:rsidRPr="0093331A" w:rsidR="0093331A" w:rsidP="0093331A" w:rsidRDefault="0093331A" w14:paraId="51E9B81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18.000</w:t>
            </w:r>
          </w:p>
        </w:tc>
        <w:tc>
          <w:tcPr>
            <w:tcW w:w="1546" w:type="dxa"/>
            <w:tcBorders>
              <w:top w:val="nil"/>
              <w:left w:val="single" w:color="auto" w:sz="4" w:space="0"/>
              <w:bottom w:val="nil"/>
              <w:right w:val="double" w:color="auto" w:sz="6" w:space="0"/>
            </w:tcBorders>
            <w:noWrap/>
            <w:vAlign w:val="bottom"/>
          </w:tcPr>
          <w:p w:rsidRPr="0093331A" w:rsidR="0093331A" w:rsidP="0093331A" w:rsidRDefault="0093331A" w14:paraId="0E48C43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19.200</w:t>
            </w:r>
          </w:p>
        </w:tc>
        <w:tc>
          <w:tcPr>
            <w:tcW w:w="1351" w:type="dxa"/>
            <w:tcBorders>
              <w:top w:val="nil"/>
              <w:left w:val="single" w:color="auto" w:sz="4" w:space="0"/>
              <w:bottom w:val="nil"/>
              <w:right w:val="double" w:color="auto" w:sz="6" w:space="0"/>
            </w:tcBorders>
            <w:vAlign w:val="bottom"/>
          </w:tcPr>
          <w:p w:rsidRPr="0093331A" w:rsidR="0093331A" w:rsidP="0093331A" w:rsidRDefault="0093331A" w14:paraId="189D4F9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20.350</w:t>
            </w:r>
          </w:p>
        </w:tc>
        <w:tc>
          <w:tcPr>
            <w:tcW w:w="1275" w:type="dxa"/>
            <w:tcBorders>
              <w:top w:val="nil"/>
              <w:left w:val="double" w:color="auto" w:sz="6" w:space="0"/>
              <w:bottom w:val="nil"/>
              <w:right w:val="single" w:color="auto" w:sz="12" w:space="0"/>
            </w:tcBorders>
            <w:vAlign w:val="bottom"/>
          </w:tcPr>
          <w:p w:rsidRPr="0093331A" w:rsidR="0093331A" w:rsidP="0093331A" w:rsidRDefault="0093331A" w14:paraId="6603689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21.500</w:t>
            </w:r>
          </w:p>
        </w:tc>
      </w:tr>
      <w:tr w:rsidRPr="0093331A" w:rsidR="0093331A" w:rsidTr="002A2F55" w14:paraId="13423D68" w14:textId="77777777">
        <w:trPr>
          <w:trHeight w:val="284"/>
          <w:jc w:val="center"/>
        </w:trPr>
        <w:tc>
          <w:tcPr>
            <w:tcW w:w="1291" w:type="dxa"/>
            <w:tcBorders>
              <w:top w:val="nil"/>
              <w:left w:val="single" w:color="auto" w:sz="12" w:space="0"/>
              <w:bottom w:val="nil"/>
              <w:right w:val="single" w:color="auto" w:sz="8" w:space="0"/>
            </w:tcBorders>
            <w:shd w:val="clear" w:color="auto" w:fill="C0C0C0"/>
            <w:noWrap/>
            <w:vAlign w:val="bottom"/>
          </w:tcPr>
          <w:p w:rsidRPr="0093331A" w:rsidR="0093331A" w:rsidP="0093331A" w:rsidRDefault="0093331A" w14:paraId="6D0EF5B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21</w:t>
            </w:r>
          </w:p>
        </w:tc>
        <w:tc>
          <w:tcPr>
            <w:tcW w:w="1372" w:type="dxa"/>
            <w:tcBorders>
              <w:top w:val="nil"/>
              <w:left w:val="double" w:color="auto" w:sz="6" w:space="0"/>
              <w:bottom w:val="nil"/>
              <w:right w:val="double" w:color="auto" w:sz="6" w:space="0"/>
            </w:tcBorders>
            <w:noWrap/>
            <w:vAlign w:val="bottom"/>
          </w:tcPr>
          <w:p w:rsidRPr="0093331A" w:rsidR="0093331A" w:rsidP="0093331A" w:rsidRDefault="0093331A" w14:paraId="71F46F7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17.100</w:t>
            </w:r>
          </w:p>
        </w:tc>
        <w:tc>
          <w:tcPr>
            <w:tcW w:w="1564" w:type="dxa"/>
            <w:tcBorders>
              <w:top w:val="nil"/>
              <w:left w:val="single" w:color="auto" w:sz="4" w:space="0"/>
              <w:bottom w:val="nil"/>
              <w:right w:val="double" w:color="auto" w:sz="6" w:space="0"/>
            </w:tcBorders>
            <w:noWrap/>
            <w:vAlign w:val="bottom"/>
          </w:tcPr>
          <w:p w:rsidRPr="0093331A" w:rsidR="0093331A" w:rsidP="0093331A" w:rsidRDefault="0093331A" w14:paraId="49647B3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18.350</w:t>
            </w:r>
          </w:p>
        </w:tc>
        <w:tc>
          <w:tcPr>
            <w:tcW w:w="1546" w:type="dxa"/>
            <w:tcBorders>
              <w:top w:val="nil"/>
              <w:left w:val="single" w:color="auto" w:sz="4" w:space="0"/>
              <w:bottom w:val="nil"/>
              <w:right w:val="double" w:color="auto" w:sz="6" w:space="0"/>
            </w:tcBorders>
            <w:noWrap/>
            <w:vAlign w:val="bottom"/>
          </w:tcPr>
          <w:p w:rsidRPr="0093331A" w:rsidR="0093331A" w:rsidP="0093331A" w:rsidRDefault="0093331A" w14:paraId="2ED7271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19.600</w:t>
            </w:r>
          </w:p>
        </w:tc>
        <w:tc>
          <w:tcPr>
            <w:tcW w:w="1351" w:type="dxa"/>
            <w:tcBorders>
              <w:top w:val="nil"/>
              <w:left w:val="single" w:color="auto" w:sz="4" w:space="0"/>
              <w:bottom w:val="nil"/>
              <w:right w:val="double" w:color="auto" w:sz="6" w:space="0"/>
            </w:tcBorders>
            <w:vAlign w:val="bottom"/>
          </w:tcPr>
          <w:p w:rsidRPr="0093331A" w:rsidR="0093331A" w:rsidP="0093331A" w:rsidRDefault="0093331A" w14:paraId="0F02CBB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20.700</w:t>
            </w:r>
          </w:p>
        </w:tc>
        <w:tc>
          <w:tcPr>
            <w:tcW w:w="1275" w:type="dxa"/>
            <w:tcBorders>
              <w:top w:val="nil"/>
              <w:left w:val="double" w:color="auto" w:sz="6" w:space="0"/>
              <w:bottom w:val="nil"/>
              <w:right w:val="single" w:color="auto" w:sz="12" w:space="0"/>
            </w:tcBorders>
            <w:vAlign w:val="bottom"/>
          </w:tcPr>
          <w:p w:rsidRPr="0093331A" w:rsidR="0093331A" w:rsidP="0093331A" w:rsidRDefault="0093331A" w14:paraId="794CD2D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22.000</w:t>
            </w:r>
          </w:p>
        </w:tc>
      </w:tr>
      <w:tr w:rsidRPr="0093331A" w:rsidR="0093331A" w:rsidTr="002A2F55" w14:paraId="252D9A9E" w14:textId="77777777">
        <w:trPr>
          <w:trHeight w:val="284"/>
          <w:jc w:val="center"/>
        </w:trPr>
        <w:tc>
          <w:tcPr>
            <w:tcW w:w="1291" w:type="dxa"/>
            <w:tcBorders>
              <w:top w:val="nil"/>
              <w:left w:val="single" w:color="auto" w:sz="12" w:space="0"/>
              <w:bottom w:val="nil"/>
              <w:right w:val="single" w:color="auto" w:sz="8" w:space="0"/>
            </w:tcBorders>
            <w:shd w:val="clear" w:color="auto" w:fill="C0C0C0"/>
            <w:noWrap/>
            <w:vAlign w:val="bottom"/>
          </w:tcPr>
          <w:p w:rsidRPr="0093331A" w:rsidR="0093331A" w:rsidP="0093331A" w:rsidRDefault="0093331A" w14:paraId="6F3A7F7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22</w:t>
            </w:r>
          </w:p>
        </w:tc>
        <w:tc>
          <w:tcPr>
            <w:tcW w:w="1372" w:type="dxa"/>
            <w:tcBorders>
              <w:top w:val="nil"/>
              <w:left w:val="double" w:color="auto" w:sz="6" w:space="0"/>
              <w:bottom w:val="nil"/>
              <w:right w:val="double" w:color="auto" w:sz="6" w:space="0"/>
            </w:tcBorders>
            <w:noWrap/>
            <w:vAlign w:val="bottom"/>
          </w:tcPr>
          <w:p w:rsidRPr="0093331A" w:rsidR="0093331A" w:rsidP="0093331A" w:rsidRDefault="0093331A" w14:paraId="323808E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17.100</w:t>
            </w:r>
          </w:p>
        </w:tc>
        <w:tc>
          <w:tcPr>
            <w:tcW w:w="1564" w:type="dxa"/>
            <w:tcBorders>
              <w:top w:val="nil"/>
              <w:left w:val="single" w:color="auto" w:sz="4" w:space="0"/>
              <w:bottom w:val="nil"/>
              <w:right w:val="double" w:color="auto" w:sz="6" w:space="0"/>
            </w:tcBorders>
            <w:noWrap/>
            <w:vAlign w:val="bottom"/>
          </w:tcPr>
          <w:p w:rsidRPr="0093331A" w:rsidR="0093331A" w:rsidP="0093331A" w:rsidRDefault="0093331A" w14:paraId="2AB9C99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18.350</w:t>
            </w:r>
          </w:p>
        </w:tc>
        <w:tc>
          <w:tcPr>
            <w:tcW w:w="1546" w:type="dxa"/>
            <w:tcBorders>
              <w:top w:val="nil"/>
              <w:left w:val="single" w:color="auto" w:sz="4" w:space="0"/>
              <w:bottom w:val="nil"/>
              <w:right w:val="double" w:color="auto" w:sz="6" w:space="0"/>
            </w:tcBorders>
            <w:noWrap/>
            <w:vAlign w:val="bottom"/>
          </w:tcPr>
          <w:p w:rsidRPr="0093331A" w:rsidR="0093331A" w:rsidP="0093331A" w:rsidRDefault="0093331A" w14:paraId="3477EA5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19.600</w:t>
            </w:r>
          </w:p>
        </w:tc>
        <w:tc>
          <w:tcPr>
            <w:tcW w:w="1351" w:type="dxa"/>
            <w:tcBorders>
              <w:top w:val="nil"/>
              <w:left w:val="single" w:color="auto" w:sz="4" w:space="0"/>
              <w:bottom w:val="nil"/>
              <w:right w:val="double" w:color="auto" w:sz="6" w:space="0"/>
            </w:tcBorders>
            <w:vAlign w:val="bottom"/>
          </w:tcPr>
          <w:p w:rsidRPr="0093331A" w:rsidR="0093331A" w:rsidP="0093331A" w:rsidRDefault="0093331A" w14:paraId="7765094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20.700</w:t>
            </w:r>
          </w:p>
        </w:tc>
        <w:tc>
          <w:tcPr>
            <w:tcW w:w="1275" w:type="dxa"/>
            <w:tcBorders>
              <w:top w:val="nil"/>
              <w:left w:val="double" w:color="auto" w:sz="6" w:space="0"/>
              <w:bottom w:val="nil"/>
              <w:right w:val="single" w:color="auto" w:sz="12" w:space="0"/>
            </w:tcBorders>
            <w:vAlign w:val="bottom"/>
          </w:tcPr>
          <w:p w:rsidRPr="0093331A" w:rsidR="0093331A" w:rsidP="0093331A" w:rsidRDefault="0093331A" w14:paraId="7A22D40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22.000</w:t>
            </w:r>
          </w:p>
        </w:tc>
      </w:tr>
      <w:tr w:rsidRPr="0093331A" w:rsidR="0093331A" w:rsidTr="002A2F55" w14:paraId="410D20BD" w14:textId="77777777">
        <w:trPr>
          <w:trHeight w:val="284"/>
          <w:jc w:val="center"/>
        </w:trPr>
        <w:tc>
          <w:tcPr>
            <w:tcW w:w="1291" w:type="dxa"/>
            <w:tcBorders>
              <w:top w:val="nil"/>
              <w:left w:val="single" w:color="auto" w:sz="12" w:space="0"/>
              <w:bottom w:val="nil"/>
              <w:right w:val="single" w:color="auto" w:sz="8" w:space="0"/>
            </w:tcBorders>
            <w:shd w:val="clear" w:color="auto" w:fill="C0C0C0"/>
            <w:noWrap/>
            <w:vAlign w:val="bottom"/>
          </w:tcPr>
          <w:p w:rsidRPr="0093331A" w:rsidR="0093331A" w:rsidP="0093331A" w:rsidRDefault="0093331A" w14:paraId="6191532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23</w:t>
            </w:r>
          </w:p>
        </w:tc>
        <w:tc>
          <w:tcPr>
            <w:tcW w:w="1372" w:type="dxa"/>
            <w:tcBorders>
              <w:top w:val="nil"/>
              <w:left w:val="double" w:color="auto" w:sz="6" w:space="0"/>
              <w:bottom w:val="nil"/>
              <w:right w:val="double" w:color="auto" w:sz="6" w:space="0"/>
            </w:tcBorders>
            <w:noWrap/>
            <w:vAlign w:val="bottom"/>
          </w:tcPr>
          <w:p w:rsidRPr="0093331A" w:rsidR="0093331A" w:rsidP="0093331A" w:rsidRDefault="0093331A" w14:paraId="1F30AC8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17.450</w:t>
            </w:r>
          </w:p>
        </w:tc>
        <w:tc>
          <w:tcPr>
            <w:tcW w:w="1564" w:type="dxa"/>
            <w:tcBorders>
              <w:top w:val="nil"/>
              <w:left w:val="single" w:color="auto" w:sz="4" w:space="0"/>
              <w:bottom w:val="nil"/>
              <w:right w:val="double" w:color="auto" w:sz="6" w:space="0"/>
            </w:tcBorders>
            <w:noWrap/>
            <w:vAlign w:val="bottom"/>
          </w:tcPr>
          <w:p w:rsidRPr="0093331A" w:rsidR="0093331A" w:rsidP="0093331A" w:rsidRDefault="0093331A" w14:paraId="2957A65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18.750</w:t>
            </w:r>
          </w:p>
        </w:tc>
        <w:tc>
          <w:tcPr>
            <w:tcW w:w="1546" w:type="dxa"/>
            <w:tcBorders>
              <w:top w:val="nil"/>
              <w:left w:val="single" w:color="auto" w:sz="4" w:space="0"/>
              <w:bottom w:val="nil"/>
              <w:right w:val="double" w:color="auto" w:sz="6" w:space="0"/>
            </w:tcBorders>
            <w:noWrap/>
            <w:vAlign w:val="bottom"/>
          </w:tcPr>
          <w:p w:rsidRPr="0093331A" w:rsidR="0093331A" w:rsidP="0093331A" w:rsidRDefault="0093331A" w14:paraId="22941AC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19.950</w:t>
            </w:r>
          </w:p>
        </w:tc>
        <w:tc>
          <w:tcPr>
            <w:tcW w:w="1351" w:type="dxa"/>
            <w:tcBorders>
              <w:top w:val="nil"/>
              <w:left w:val="single" w:color="auto" w:sz="4" w:space="0"/>
              <w:bottom w:val="nil"/>
              <w:right w:val="double" w:color="auto" w:sz="6" w:space="0"/>
            </w:tcBorders>
            <w:vAlign w:val="bottom"/>
          </w:tcPr>
          <w:p w:rsidRPr="0093331A" w:rsidR="0093331A" w:rsidP="0093331A" w:rsidRDefault="0093331A" w14:paraId="26D4750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21.050</w:t>
            </w:r>
          </w:p>
        </w:tc>
        <w:tc>
          <w:tcPr>
            <w:tcW w:w="1275" w:type="dxa"/>
            <w:tcBorders>
              <w:top w:val="nil"/>
              <w:left w:val="double" w:color="auto" w:sz="6" w:space="0"/>
              <w:bottom w:val="nil"/>
              <w:right w:val="single" w:color="auto" w:sz="12" w:space="0"/>
            </w:tcBorders>
            <w:vAlign w:val="bottom"/>
          </w:tcPr>
          <w:p w:rsidRPr="0093331A" w:rsidR="0093331A" w:rsidP="0093331A" w:rsidRDefault="0093331A" w14:paraId="3F9B3A0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22.600</w:t>
            </w:r>
          </w:p>
        </w:tc>
      </w:tr>
      <w:tr w:rsidRPr="0093331A" w:rsidR="0093331A" w:rsidTr="002A2F55" w14:paraId="0881C2C2" w14:textId="77777777">
        <w:trPr>
          <w:trHeight w:val="284"/>
          <w:jc w:val="center"/>
        </w:trPr>
        <w:tc>
          <w:tcPr>
            <w:tcW w:w="1291" w:type="dxa"/>
            <w:tcBorders>
              <w:top w:val="nil"/>
              <w:left w:val="single" w:color="auto" w:sz="12" w:space="0"/>
              <w:bottom w:val="nil"/>
              <w:right w:val="single" w:color="auto" w:sz="8" w:space="0"/>
            </w:tcBorders>
            <w:shd w:val="clear" w:color="auto" w:fill="C0C0C0"/>
            <w:noWrap/>
            <w:vAlign w:val="bottom"/>
          </w:tcPr>
          <w:p w:rsidRPr="0093331A" w:rsidR="0093331A" w:rsidP="0093331A" w:rsidRDefault="0093331A" w14:paraId="2FADCD7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24</w:t>
            </w:r>
          </w:p>
        </w:tc>
        <w:tc>
          <w:tcPr>
            <w:tcW w:w="1372" w:type="dxa"/>
            <w:tcBorders>
              <w:top w:val="nil"/>
              <w:left w:val="double" w:color="auto" w:sz="6" w:space="0"/>
              <w:bottom w:val="nil"/>
              <w:right w:val="double" w:color="auto" w:sz="6" w:space="0"/>
            </w:tcBorders>
            <w:noWrap/>
            <w:vAlign w:val="bottom"/>
          </w:tcPr>
          <w:p w:rsidRPr="0093331A" w:rsidR="0093331A" w:rsidP="0093331A" w:rsidRDefault="0093331A" w14:paraId="39B07A7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17.450</w:t>
            </w:r>
          </w:p>
        </w:tc>
        <w:tc>
          <w:tcPr>
            <w:tcW w:w="1564" w:type="dxa"/>
            <w:tcBorders>
              <w:top w:val="nil"/>
              <w:left w:val="single" w:color="auto" w:sz="4" w:space="0"/>
              <w:bottom w:val="nil"/>
              <w:right w:val="double" w:color="auto" w:sz="6" w:space="0"/>
            </w:tcBorders>
            <w:noWrap/>
            <w:vAlign w:val="bottom"/>
          </w:tcPr>
          <w:p w:rsidRPr="0093331A" w:rsidR="0093331A" w:rsidP="0093331A" w:rsidRDefault="0093331A" w14:paraId="4257FDF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18.750</w:t>
            </w:r>
          </w:p>
        </w:tc>
        <w:tc>
          <w:tcPr>
            <w:tcW w:w="1546" w:type="dxa"/>
            <w:tcBorders>
              <w:top w:val="nil"/>
              <w:left w:val="single" w:color="auto" w:sz="4" w:space="0"/>
              <w:bottom w:val="nil"/>
              <w:right w:val="double" w:color="auto" w:sz="6" w:space="0"/>
            </w:tcBorders>
            <w:noWrap/>
            <w:vAlign w:val="bottom"/>
          </w:tcPr>
          <w:p w:rsidRPr="0093331A" w:rsidR="0093331A" w:rsidP="0093331A" w:rsidRDefault="0093331A" w14:paraId="44B64CB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19.950</w:t>
            </w:r>
          </w:p>
        </w:tc>
        <w:tc>
          <w:tcPr>
            <w:tcW w:w="1351" w:type="dxa"/>
            <w:tcBorders>
              <w:top w:val="nil"/>
              <w:left w:val="single" w:color="auto" w:sz="4" w:space="0"/>
              <w:bottom w:val="nil"/>
              <w:right w:val="double" w:color="auto" w:sz="6" w:space="0"/>
            </w:tcBorders>
            <w:vAlign w:val="bottom"/>
          </w:tcPr>
          <w:p w:rsidRPr="0093331A" w:rsidR="0093331A" w:rsidP="0093331A" w:rsidRDefault="0093331A" w14:paraId="20AAB2F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21.050</w:t>
            </w:r>
          </w:p>
        </w:tc>
        <w:tc>
          <w:tcPr>
            <w:tcW w:w="1275" w:type="dxa"/>
            <w:tcBorders>
              <w:top w:val="nil"/>
              <w:left w:val="double" w:color="auto" w:sz="6" w:space="0"/>
              <w:bottom w:val="nil"/>
              <w:right w:val="single" w:color="auto" w:sz="12" w:space="0"/>
            </w:tcBorders>
            <w:vAlign w:val="bottom"/>
          </w:tcPr>
          <w:p w:rsidRPr="0093331A" w:rsidR="0093331A" w:rsidP="0093331A" w:rsidRDefault="0093331A" w14:paraId="4FA1AD4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22.600</w:t>
            </w:r>
          </w:p>
        </w:tc>
      </w:tr>
      <w:tr w:rsidRPr="0093331A" w:rsidR="0093331A" w:rsidTr="002A2F55" w14:paraId="52A3FEBB" w14:textId="77777777">
        <w:trPr>
          <w:trHeight w:val="284"/>
          <w:jc w:val="center"/>
        </w:trPr>
        <w:tc>
          <w:tcPr>
            <w:tcW w:w="1291" w:type="dxa"/>
            <w:tcBorders>
              <w:top w:val="nil"/>
              <w:left w:val="single" w:color="auto" w:sz="12" w:space="0"/>
              <w:bottom w:val="nil"/>
              <w:right w:val="single" w:color="auto" w:sz="8" w:space="0"/>
            </w:tcBorders>
            <w:shd w:val="clear" w:color="auto" w:fill="C0C0C0"/>
            <w:noWrap/>
            <w:vAlign w:val="bottom"/>
          </w:tcPr>
          <w:p w:rsidRPr="0093331A" w:rsidR="0093331A" w:rsidP="0093331A" w:rsidRDefault="0093331A" w14:paraId="75193BE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25</w:t>
            </w:r>
          </w:p>
        </w:tc>
        <w:tc>
          <w:tcPr>
            <w:tcW w:w="1372" w:type="dxa"/>
            <w:tcBorders>
              <w:top w:val="nil"/>
              <w:left w:val="double" w:color="auto" w:sz="6" w:space="0"/>
              <w:bottom w:val="nil"/>
              <w:right w:val="double" w:color="auto" w:sz="6" w:space="0"/>
            </w:tcBorders>
            <w:noWrap/>
            <w:vAlign w:val="bottom"/>
          </w:tcPr>
          <w:p w:rsidRPr="0093331A" w:rsidR="0093331A" w:rsidP="0093331A" w:rsidRDefault="0093331A" w14:paraId="641C0C4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17.800</w:t>
            </w:r>
          </w:p>
        </w:tc>
        <w:tc>
          <w:tcPr>
            <w:tcW w:w="1564" w:type="dxa"/>
            <w:tcBorders>
              <w:top w:val="nil"/>
              <w:left w:val="single" w:color="auto" w:sz="4" w:space="0"/>
              <w:bottom w:val="nil"/>
              <w:right w:val="double" w:color="auto" w:sz="6" w:space="0"/>
            </w:tcBorders>
            <w:noWrap/>
            <w:vAlign w:val="bottom"/>
          </w:tcPr>
          <w:p w:rsidRPr="0093331A" w:rsidR="0093331A" w:rsidP="0093331A" w:rsidRDefault="0093331A" w14:paraId="2310915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19.100</w:t>
            </w:r>
          </w:p>
        </w:tc>
        <w:tc>
          <w:tcPr>
            <w:tcW w:w="1546" w:type="dxa"/>
            <w:tcBorders>
              <w:top w:val="nil"/>
              <w:left w:val="single" w:color="auto" w:sz="4" w:space="0"/>
              <w:bottom w:val="nil"/>
              <w:right w:val="double" w:color="auto" w:sz="6" w:space="0"/>
            </w:tcBorders>
            <w:noWrap/>
            <w:vAlign w:val="bottom"/>
          </w:tcPr>
          <w:p w:rsidRPr="0093331A" w:rsidR="0093331A" w:rsidP="0093331A" w:rsidRDefault="0093331A" w14:paraId="4DA5306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20.350</w:t>
            </w:r>
          </w:p>
        </w:tc>
        <w:tc>
          <w:tcPr>
            <w:tcW w:w="1351" w:type="dxa"/>
            <w:tcBorders>
              <w:top w:val="nil"/>
              <w:left w:val="single" w:color="auto" w:sz="4" w:space="0"/>
              <w:bottom w:val="nil"/>
              <w:right w:val="double" w:color="auto" w:sz="6" w:space="0"/>
            </w:tcBorders>
            <w:vAlign w:val="bottom"/>
          </w:tcPr>
          <w:p w:rsidRPr="0093331A" w:rsidR="0093331A" w:rsidP="0093331A" w:rsidRDefault="0093331A" w14:paraId="553F42F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21.400</w:t>
            </w:r>
          </w:p>
        </w:tc>
        <w:tc>
          <w:tcPr>
            <w:tcW w:w="1275" w:type="dxa"/>
            <w:tcBorders>
              <w:top w:val="nil"/>
              <w:left w:val="double" w:color="auto" w:sz="6" w:space="0"/>
              <w:bottom w:val="nil"/>
              <w:right w:val="single" w:color="auto" w:sz="12" w:space="0"/>
            </w:tcBorders>
            <w:vAlign w:val="bottom"/>
          </w:tcPr>
          <w:p w:rsidRPr="0093331A" w:rsidR="0093331A" w:rsidP="0093331A" w:rsidRDefault="0093331A" w14:paraId="76F93CF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23.200</w:t>
            </w:r>
          </w:p>
        </w:tc>
      </w:tr>
      <w:tr w:rsidRPr="0093331A" w:rsidR="0093331A" w:rsidTr="002A2F55" w14:paraId="21835A79" w14:textId="77777777">
        <w:trPr>
          <w:trHeight w:val="284"/>
          <w:jc w:val="center"/>
        </w:trPr>
        <w:tc>
          <w:tcPr>
            <w:tcW w:w="1291" w:type="dxa"/>
            <w:tcBorders>
              <w:top w:val="nil"/>
              <w:left w:val="single" w:color="auto" w:sz="12" w:space="0"/>
              <w:bottom w:val="nil"/>
              <w:right w:val="single" w:color="auto" w:sz="8" w:space="0"/>
            </w:tcBorders>
            <w:shd w:val="clear" w:color="auto" w:fill="C0C0C0"/>
            <w:noWrap/>
            <w:vAlign w:val="bottom"/>
          </w:tcPr>
          <w:p w:rsidRPr="0093331A" w:rsidR="0093331A" w:rsidP="0093331A" w:rsidRDefault="0093331A" w14:paraId="78703EA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26</w:t>
            </w:r>
          </w:p>
        </w:tc>
        <w:tc>
          <w:tcPr>
            <w:tcW w:w="1372" w:type="dxa"/>
            <w:tcBorders>
              <w:top w:val="nil"/>
              <w:left w:val="double" w:color="auto" w:sz="6" w:space="0"/>
              <w:bottom w:val="nil"/>
              <w:right w:val="double" w:color="auto" w:sz="6" w:space="0"/>
            </w:tcBorders>
            <w:noWrap/>
            <w:vAlign w:val="bottom"/>
          </w:tcPr>
          <w:p w:rsidRPr="0093331A" w:rsidR="0093331A" w:rsidP="0093331A" w:rsidRDefault="0093331A" w14:paraId="052043A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17.800</w:t>
            </w:r>
          </w:p>
        </w:tc>
        <w:tc>
          <w:tcPr>
            <w:tcW w:w="1564" w:type="dxa"/>
            <w:tcBorders>
              <w:top w:val="nil"/>
              <w:left w:val="single" w:color="auto" w:sz="4" w:space="0"/>
              <w:bottom w:val="nil"/>
              <w:right w:val="double" w:color="auto" w:sz="6" w:space="0"/>
            </w:tcBorders>
            <w:noWrap/>
            <w:vAlign w:val="bottom"/>
          </w:tcPr>
          <w:p w:rsidRPr="0093331A" w:rsidR="0093331A" w:rsidP="0093331A" w:rsidRDefault="0093331A" w14:paraId="41D0B72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19.100</w:t>
            </w:r>
          </w:p>
        </w:tc>
        <w:tc>
          <w:tcPr>
            <w:tcW w:w="1546" w:type="dxa"/>
            <w:tcBorders>
              <w:top w:val="nil"/>
              <w:left w:val="single" w:color="auto" w:sz="4" w:space="0"/>
              <w:bottom w:val="nil"/>
              <w:right w:val="double" w:color="auto" w:sz="6" w:space="0"/>
            </w:tcBorders>
            <w:noWrap/>
            <w:vAlign w:val="bottom"/>
          </w:tcPr>
          <w:p w:rsidRPr="0093331A" w:rsidR="0093331A" w:rsidP="0093331A" w:rsidRDefault="0093331A" w14:paraId="7F106B8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20.350</w:t>
            </w:r>
          </w:p>
        </w:tc>
        <w:tc>
          <w:tcPr>
            <w:tcW w:w="1351" w:type="dxa"/>
            <w:tcBorders>
              <w:top w:val="nil"/>
              <w:left w:val="single" w:color="auto" w:sz="4" w:space="0"/>
              <w:bottom w:val="nil"/>
              <w:right w:val="double" w:color="auto" w:sz="6" w:space="0"/>
            </w:tcBorders>
            <w:vAlign w:val="bottom"/>
          </w:tcPr>
          <w:p w:rsidRPr="0093331A" w:rsidR="0093331A" w:rsidP="0093331A" w:rsidRDefault="0093331A" w14:paraId="33F9F1A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21.400</w:t>
            </w:r>
          </w:p>
        </w:tc>
        <w:tc>
          <w:tcPr>
            <w:tcW w:w="1275" w:type="dxa"/>
            <w:tcBorders>
              <w:top w:val="nil"/>
              <w:left w:val="double" w:color="auto" w:sz="6" w:space="0"/>
              <w:bottom w:val="nil"/>
              <w:right w:val="single" w:color="auto" w:sz="12" w:space="0"/>
            </w:tcBorders>
            <w:vAlign w:val="bottom"/>
          </w:tcPr>
          <w:p w:rsidRPr="0093331A" w:rsidR="0093331A" w:rsidP="0093331A" w:rsidRDefault="0093331A" w14:paraId="16B7BAB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23.200</w:t>
            </w:r>
          </w:p>
        </w:tc>
      </w:tr>
      <w:tr w:rsidRPr="0093331A" w:rsidR="0093331A" w:rsidTr="002A2F55" w14:paraId="1615D9C5" w14:textId="77777777">
        <w:trPr>
          <w:trHeight w:val="284"/>
          <w:jc w:val="center"/>
        </w:trPr>
        <w:tc>
          <w:tcPr>
            <w:tcW w:w="1291" w:type="dxa"/>
            <w:tcBorders>
              <w:top w:val="nil"/>
              <w:left w:val="single" w:color="auto" w:sz="12" w:space="0"/>
              <w:bottom w:val="single" w:color="auto" w:sz="12" w:space="0"/>
              <w:right w:val="single" w:color="auto" w:sz="8" w:space="0"/>
            </w:tcBorders>
            <w:shd w:val="clear" w:color="auto" w:fill="C0C0C0"/>
            <w:noWrap/>
            <w:vAlign w:val="bottom"/>
          </w:tcPr>
          <w:p w:rsidRPr="0093331A" w:rsidR="0093331A" w:rsidP="0093331A" w:rsidRDefault="0093331A" w14:paraId="473292D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27</w:t>
            </w:r>
          </w:p>
        </w:tc>
        <w:tc>
          <w:tcPr>
            <w:tcW w:w="1372" w:type="dxa"/>
            <w:tcBorders>
              <w:top w:val="nil"/>
              <w:left w:val="double" w:color="auto" w:sz="6" w:space="0"/>
              <w:bottom w:val="single" w:color="auto" w:sz="12" w:space="0"/>
              <w:right w:val="double" w:color="auto" w:sz="6" w:space="0"/>
            </w:tcBorders>
            <w:noWrap/>
            <w:vAlign w:val="bottom"/>
          </w:tcPr>
          <w:p w:rsidRPr="0093331A" w:rsidR="0093331A" w:rsidP="0093331A" w:rsidRDefault="0093331A" w14:paraId="7A376B5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18.300</w:t>
            </w:r>
          </w:p>
        </w:tc>
        <w:tc>
          <w:tcPr>
            <w:tcW w:w="1564" w:type="dxa"/>
            <w:tcBorders>
              <w:top w:val="nil"/>
              <w:left w:val="single" w:color="auto" w:sz="4" w:space="0"/>
              <w:bottom w:val="single" w:color="auto" w:sz="12" w:space="0"/>
              <w:right w:val="double" w:color="auto" w:sz="6" w:space="0"/>
            </w:tcBorders>
            <w:noWrap/>
            <w:vAlign w:val="bottom"/>
          </w:tcPr>
          <w:p w:rsidRPr="0093331A" w:rsidR="0093331A" w:rsidP="0093331A" w:rsidRDefault="0093331A" w14:paraId="3B1DB56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19.600</w:t>
            </w:r>
          </w:p>
        </w:tc>
        <w:tc>
          <w:tcPr>
            <w:tcW w:w="1546" w:type="dxa"/>
            <w:tcBorders>
              <w:top w:val="nil"/>
              <w:left w:val="single" w:color="auto" w:sz="4" w:space="0"/>
              <w:bottom w:val="single" w:color="auto" w:sz="12" w:space="0"/>
              <w:right w:val="double" w:color="auto" w:sz="6" w:space="0"/>
            </w:tcBorders>
            <w:noWrap/>
            <w:vAlign w:val="bottom"/>
          </w:tcPr>
          <w:p w:rsidRPr="0093331A" w:rsidR="0093331A" w:rsidP="0093331A" w:rsidRDefault="0093331A" w14:paraId="7DC537A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20.700</w:t>
            </w:r>
          </w:p>
        </w:tc>
        <w:tc>
          <w:tcPr>
            <w:tcW w:w="1351" w:type="dxa"/>
            <w:tcBorders>
              <w:top w:val="nil"/>
              <w:left w:val="single" w:color="auto" w:sz="4" w:space="0"/>
              <w:bottom w:val="single" w:color="auto" w:sz="12" w:space="0"/>
              <w:right w:val="double" w:color="auto" w:sz="6" w:space="0"/>
            </w:tcBorders>
            <w:vAlign w:val="bottom"/>
          </w:tcPr>
          <w:p w:rsidRPr="0093331A" w:rsidR="0093331A" w:rsidP="0093331A" w:rsidRDefault="0093331A" w14:paraId="11F5494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21.950</w:t>
            </w:r>
          </w:p>
        </w:tc>
        <w:tc>
          <w:tcPr>
            <w:tcW w:w="1275" w:type="dxa"/>
            <w:tcBorders>
              <w:top w:val="nil"/>
              <w:left w:val="double" w:color="auto" w:sz="6" w:space="0"/>
              <w:bottom w:val="single" w:color="auto" w:sz="12" w:space="0"/>
              <w:right w:val="single" w:color="auto" w:sz="12" w:space="0"/>
            </w:tcBorders>
            <w:vAlign w:val="bottom"/>
          </w:tcPr>
          <w:p w:rsidRPr="0093331A" w:rsidR="0093331A" w:rsidP="0093331A" w:rsidRDefault="0093331A" w14:paraId="0A08FE7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401"/>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23.800</w:t>
            </w:r>
          </w:p>
        </w:tc>
      </w:tr>
    </w:tbl>
    <w:p w:rsidR="0093331A" w:rsidP="0093331A" w:rsidRDefault="0093331A" w14:paraId="5F500E31" w14:textId="77777777">
      <w:pPr>
        <w:spacing w:before="0" w:after="0"/>
        <w:rPr>
          <w:b/>
          <w:bCs/>
        </w:rPr>
      </w:pPr>
    </w:p>
    <w:tbl>
      <w:tblPr>
        <w:tblW w:w="5118" w:type="dxa"/>
        <w:jc w:val="center"/>
        <w:tblCellMar>
          <w:left w:w="70" w:type="dxa"/>
          <w:right w:w="70" w:type="dxa"/>
        </w:tblCellMar>
        <w:tblLook w:val="0000" w:firstRow="0" w:lastRow="0" w:firstColumn="0" w:lastColumn="0" w:noHBand="0" w:noVBand="0"/>
      </w:tblPr>
      <w:tblGrid>
        <w:gridCol w:w="1291"/>
        <w:gridCol w:w="1276"/>
        <w:gridCol w:w="1276"/>
        <w:gridCol w:w="1275"/>
      </w:tblGrid>
      <w:tr w:rsidRPr="0093331A" w:rsidR="0093331A" w:rsidTr="002A2F55" w14:paraId="4C0F8F00" w14:textId="77777777">
        <w:trPr>
          <w:trHeight w:val="660"/>
          <w:jc w:val="center"/>
        </w:trPr>
        <w:tc>
          <w:tcPr>
            <w:tcW w:w="1291" w:type="dxa"/>
            <w:tcBorders>
              <w:top w:val="single" w:color="auto" w:sz="12" w:space="0"/>
              <w:left w:val="single" w:color="auto" w:sz="12" w:space="0"/>
              <w:bottom w:val="double" w:color="auto" w:sz="6" w:space="0"/>
              <w:right w:val="nil"/>
            </w:tcBorders>
            <w:shd w:val="clear" w:color="auto" w:fill="E3E3E3"/>
            <w:vAlign w:val="center"/>
          </w:tcPr>
          <w:p w:rsidRPr="0093331A" w:rsidR="0093331A" w:rsidP="0093331A" w:rsidRDefault="0093331A" w14:paraId="1D3D4D6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salaris-schalen</w:t>
            </w:r>
          </w:p>
        </w:tc>
        <w:tc>
          <w:tcPr>
            <w:tcW w:w="1276" w:type="dxa"/>
            <w:tcBorders>
              <w:top w:val="single" w:color="auto" w:sz="12" w:space="0"/>
              <w:left w:val="double" w:color="auto" w:sz="6" w:space="0"/>
              <w:bottom w:val="double" w:color="auto" w:sz="6" w:space="0"/>
              <w:right w:val="double" w:color="auto" w:sz="6" w:space="0"/>
            </w:tcBorders>
            <w:shd w:val="clear" w:color="auto" w:fill="C0C0C0"/>
            <w:vAlign w:val="center"/>
          </w:tcPr>
          <w:p w:rsidRPr="0093331A" w:rsidR="0093331A" w:rsidP="0093331A" w:rsidRDefault="0093331A" w14:paraId="53CF864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E1</w:t>
            </w:r>
          </w:p>
        </w:tc>
        <w:tc>
          <w:tcPr>
            <w:tcW w:w="1276" w:type="dxa"/>
            <w:tcBorders>
              <w:top w:val="single" w:color="auto" w:sz="12" w:space="0"/>
              <w:left w:val="nil"/>
              <w:bottom w:val="double" w:color="auto" w:sz="6" w:space="0"/>
              <w:right w:val="double" w:color="auto" w:sz="6" w:space="0"/>
            </w:tcBorders>
            <w:shd w:val="clear" w:color="auto" w:fill="C0C0C0"/>
            <w:vAlign w:val="center"/>
          </w:tcPr>
          <w:p w:rsidRPr="0093331A" w:rsidR="0093331A" w:rsidP="0093331A" w:rsidRDefault="0093331A" w14:paraId="5B5FBA3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E2</w:t>
            </w:r>
          </w:p>
        </w:tc>
        <w:tc>
          <w:tcPr>
            <w:tcW w:w="1275" w:type="dxa"/>
            <w:tcBorders>
              <w:top w:val="single" w:color="auto" w:sz="12" w:space="0"/>
              <w:left w:val="nil"/>
              <w:bottom w:val="double" w:color="auto" w:sz="6" w:space="0"/>
              <w:right w:val="single" w:color="auto" w:sz="12" w:space="0"/>
            </w:tcBorders>
            <w:shd w:val="clear" w:color="auto" w:fill="C0C0C0"/>
            <w:vAlign w:val="center"/>
          </w:tcPr>
          <w:p w:rsidRPr="0093331A" w:rsidR="0093331A" w:rsidP="0093331A" w:rsidRDefault="0093331A" w14:paraId="0277E16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E3</w:t>
            </w:r>
          </w:p>
        </w:tc>
      </w:tr>
      <w:tr w:rsidRPr="0093331A" w:rsidR="0093331A" w:rsidTr="002A2F55" w14:paraId="68405E9C" w14:textId="77777777">
        <w:trPr>
          <w:trHeight w:val="330"/>
          <w:jc w:val="center"/>
        </w:trPr>
        <w:tc>
          <w:tcPr>
            <w:tcW w:w="1291" w:type="dxa"/>
            <w:tcBorders>
              <w:top w:val="nil"/>
              <w:left w:val="single" w:color="auto" w:sz="12" w:space="0"/>
              <w:bottom w:val="nil"/>
              <w:right w:val="single" w:color="auto" w:sz="12" w:space="0"/>
            </w:tcBorders>
            <w:shd w:val="clear" w:color="auto" w:fill="C0C0C0"/>
            <w:noWrap/>
            <w:vAlign w:val="bottom"/>
          </w:tcPr>
          <w:p w:rsidRPr="0093331A" w:rsidR="0093331A" w:rsidP="0093331A" w:rsidRDefault="0093331A" w14:paraId="0BEDD7A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Minimum</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3E762A2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13.250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563C253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13.550</w:t>
            </w:r>
          </w:p>
        </w:tc>
        <w:tc>
          <w:tcPr>
            <w:tcW w:w="1275" w:type="dxa"/>
            <w:tcBorders>
              <w:top w:val="nil"/>
              <w:left w:val="single" w:color="auto" w:sz="4" w:space="0"/>
              <w:bottom w:val="nil"/>
              <w:right w:val="single" w:color="auto" w:sz="12" w:space="0"/>
            </w:tcBorders>
            <w:noWrap/>
            <w:vAlign w:val="bottom"/>
          </w:tcPr>
          <w:p w:rsidRPr="0093331A" w:rsidR="0093331A" w:rsidP="0093331A" w:rsidRDefault="0093331A" w14:paraId="5C6D4D6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14.200</w:t>
            </w:r>
          </w:p>
        </w:tc>
      </w:tr>
      <w:tr w:rsidRPr="0093331A" w:rsidR="0093331A" w:rsidTr="002A2F55" w14:paraId="63629A0C" w14:textId="77777777">
        <w:trPr>
          <w:trHeight w:val="330"/>
          <w:jc w:val="center"/>
        </w:trPr>
        <w:tc>
          <w:tcPr>
            <w:tcW w:w="1291" w:type="dxa"/>
            <w:tcBorders>
              <w:top w:val="nil"/>
              <w:left w:val="single" w:color="auto" w:sz="12" w:space="0"/>
              <w:bottom w:val="dotDotDash" w:color="auto" w:sz="8" w:space="0"/>
              <w:right w:val="single" w:color="auto" w:sz="12" w:space="0"/>
            </w:tcBorders>
            <w:shd w:val="clear" w:color="auto" w:fill="C0C0C0"/>
            <w:noWrap/>
            <w:vAlign w:val="bottom"/>
          </w:tcPr>
          <w:p w:rsidRPr="0093331A" w:rsidR="0093331A" w:rsidP="0093331A" w:rsidRDefault="0093331A" w14:paraId="087A64D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Maximum</w:t>
            </w:r>
          </w:p>
        </w:tc>
        <w:tc>
          <w:tcPr>
            <w:tcW w:w="1276" w:type="dxa"/>
            <w:tcBorders>
              <w:top w:val="nil"/>
              <w:left w:val="double" w:color="auto" w:sz="6" w:space="0"/>
              <w:bottom w:val="dotDotDash" w:color="auto" w:sz="8" w:space="0"/>
              <w:right w:val="double" w:color="auto" w:sz="6" w:space="0"/>
            </w:tcBorders>
            <w:noWrap/>
            <w:vAlign w:val="bottom"/>
          </w:tcPr>
          <w:p w:rsidRPr="0093331A" w:rsidR="0093331A" w:rsidP="0093331A" w:rsidRDefault="0093331A" w14:paraId="5A7C0BC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15.000</w:t>
            </w:r>
          </w:p>
        </w:tc>
        <w:tc>
          <w:tcPr>
            <w:tcW w:w="1276" w:type="dxa"/>
            <w:tcBorders>
              <w:top w:val="nil"/>
              <w:left w:val="single" w:color="auto" w:sz="4" w:space="0"/>
              <w:bottom w:val="dotDotDash" w:color="auto" w:sz="8" w:space="0"/>
              <w:right w:val="double" w:color="auto" w:sz="6" w:space="0"/>
            </w:tcBorders>
            <w:noWrap/>
            <w:vAlign w:val="bottom"/>
          </w:tcPr>
          <w:p w:rsidRPr="0093331A" w:rsidR="0093331A" w:rsidP="0093331A" w:rsidRDefault="0093331A" w14:paraId="63DC086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15.650</w:t>
            </w:r>
          </w:p>
        </w:tc>
        <w:tc>
          <w:tcPr>
            <w:tcW w:w="1275" w:type="dxa"/>
            <w:tcBorders>
              <w:top w:val="nil"/>
              <w:left w:val="single" w:color="auto" w:sz="4" w:space="0"/>
              <w:bottom w:val="dotDotDash" w:color="auto" w:sz="8" w:space="0"/>
              <w:right w:val="single" w:color="auto" w:sz="12" w:space="0"/>
            </w:tcBorders>
            <w:noWrap/>
            <w:vAlign w:val="bottom"/>
          </w:tcPr>
          <w:p w:rsidRPr="0093331A" w:rsidR="0093331A" w:rsidP="0093331A" w:rsidRDefault="0093331A" w14:paraId="0B3AA1E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16.550</w:t>
            </w:r>
          </w:p>
        </w:tc>
      </w:tr>
      <w:tr w:rsidRPr="0093331A" w:rsidR="0093331A" w:rsidTr="002A2F55" w14:paraId="4DDA9037" w14:textId="77777777">
        <w:trPr>
          <w:trHeight w:val="315"/>
          <w:jc w:val="center"/>
        </w:trPr>
        <w:tc>
          <w:tcPr>
            <w:tcW w:w="1291" w:type="dxa"/>
            <w:tcBorders>
              <w:top w:val="nil"/>
              <w:left w:val="single" w:color="auto" w:sz="12" w:space="0"/>
              <w:bottom w:val="nil"/>
              <w:right w:val="single" w:color="auto" w:sz="12" w:space="0"/>
            </w:tcBorders>
            <w:shd w:val="clear" w:color="auto" w:fill="C0C0C0"/>
            <w:noWrap/>
            <w:vAlign w:val="bottom"/>
          </w:tcPr>
          <w:p w:rsidRPr="0093331A" w:rsidR="0093331A" w:rsidP="0093331A" w:rsidRDefault="0093331A" w14:paraId="58BCAAD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Verhoging</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58F36DF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1x1x100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0DCFB2B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1x1x150</w:t>
            </w:r>
          </w:p>
        </w:tc>
        <w:tc>
          <w:tcPr>
            <w:tcW w:w="1275" w:type="dxa"/>
            <w:tcBorders>
              <w:top w:val="nil"/>
              <w:left w:val="single" w:color="auto" w:sz="4" w:space="0"/>
              <w:bottom w:val="nil"/>
              <w:right w:val="single" w:color="auto" w:sz="12" w:space="0"/>
            </w:tcBorders>
            <w:noWrap/>
            <w:vAlign w:val="bottom"/>
          </w:tcPr>
          <w:p w:rsidRPr="0093331A" w:rsidR="0093331A" w:rsidP="0093331A" w:rsidRDefault="0093331A" w14:paraId="74070F1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1x1x150</w:t>
            </w:r>
          </w:p>
        </w:tc>
      </w:tr>
      <w:tr w:rsidRPr="0093331A" w:rsidR="0093331A" w:rsidTr="002A2F55" w14:paraId="68D0AFD3" w14:textId="77777777">
        <w:trPr>
          <w:trHeight w:val="315"/>
          <w:jc w:val="center"/>
        </w:trPr>
        <w:tc>
          <w:tcPr>
            <w:tcW w:w="1291" w:type="dxa"/>
            <w:tcBorders>
              <w:top w:val="nil"/>
              <w:left w:val="single" w:color="auto" w:sz="12" w:space="0"/>
              <w:bottom w:val="nil"/>
              <w:right w:val="single" w:color="auto" w:sz="12" w:space="0"/>
            </w:tcBorders>
            <w:shd w:val="clear" w:color="auto" w:fill="C0C0C0"/>
            <w:noWrap/>
            <w:vAlign w:val="bottom"/>
          </w:tcPr>
          <w:p w:rsidRPr="0093331A" w:rsidR="0093331A" w:rsidP="0093331A" w:rsidRDefault="0093331A" w14:paraId="54DB63E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 </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7F953BA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3x2x100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1B1F987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7x2x150</w:t>
            </w:r>
          </w:p>
        </w:tc>
        <w:tc>
          <w:tcPr>
            <w:tcW w:w="1275" w:type="dxa"/>
            <w:tcBorders>
              <w:top w:val="nil"/>
              <w:left w:val="single" w:color="auto" w:sz="4" w:space="0"/>
              <w:bottom w:val="nil"/>
              <w:right w:val="single" w:color="auto" w:sz="12" w:space="0"/>
            </w:tcBorders>
            <w:noWrap/>
            <w:vAlign w:val="bottom"/>
          </w:tcPr>
          <w:p w:rsidRPr="0093331A" w:rsidR="0093331A" w:rsidP="0093331A" w:rsidRDefault="0093331A" w14:paraId="2628083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12x2x150</w:t>
            </w:r>
          </w:p>
        </w:tc>
      </w:tr>
      <w:tr w:rsidRPr="0093331A" w:rsidR="0093331A" w:rsidTr="002A2F55" w14:paraId="2AD9EDA6" w14:textId="77777777">
        <w:trPr>
          <w:trHeight w:val="315"/>
          <w:jc w:val="center"/>
        </w:trPr>
        <w:tc>
          <w:tcPr>
            <w:tcW w:w="1291" w:type="dxa"/>
            <w:tcBorders>
              <w:top w:val="nil"/>
              <w:left w:val="single" w:color="auto" w:sz="12" w:space="0"/>
              <w:bottom w:val="nil"/>
              <w:right w:val="single" w:color="auto" w:sz="12" w:space="0"/>
            </w:tcBorders>
            <w:shd w:val="clear" w:color="auto" w:fill="C0C0C0"/>
            <w:noWrap/>
            <w:vAlign w:val="bottom"/>
          </w:tcPr>
          <w:p w:rsidRPr="0093331A" w:rsidR="0093331A" w:rsidP="0093331A" w:rsidRDefault="0093331A" w14:paraId="28F61D2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 </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04CA13E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1x2x150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576B370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1x2x100</w:t>
            </w:r>
          </w:p>
        </w:tc>
        <w:tc>
          <w:tcPr>
            <w:tcW w:w="1275" w:type="dxa"/>
            <w:tcBorders>
              <w:top w:val="nil"/>
              <w:left w:val="single" w:color="auto" w:sz="4" w:space="0"/>
              <w:bottom w:val="nil"/>
              <w:right w:val="single" w:color="auto" w:sz="12" w:space="0"/>
            </w:tcBorders>
            <w:noWrap/>
            <w:vAlign w:val="bottom"/>
          </w:tcPr>
          <w:p w:rsidRPr="0093331A" w:rsidR="0093331A" w:rsidP="0093331A" w:rsidRDefault="0093331A" w14:paraId="4729D4E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1x2x400</w:t>
            </w:r>
          </w:p>
        </w:tc>
      </w:tr>
      <w:tr w:rsidRPr="0093331A" w:rsidR="0093331A" w:rsidTr="002A2F55" w14:paraId="7E9F4165" w14:textId="77777777">
        <w:trPr>
          <w:trHeight w:val="315"/>
          <w:jc w:val="center"/>
        </w:trPr>
        <w:tc>
          <w:tcPr>
            <w:tcW w:w="1291" w:type="dxa"/>
            <w:tcBorders>
              <w:top w:val="nil"/>
              <w:left w:val="single" w:color="auto" w:sz="12" w:space="0"/>
              <w:bottom w:val="nil"/>
              <w:right w:val="single" w:color="auto" w:sz="12" w:space="0"/>
            </w:tcBorders>
            <w:shd w:val="clear" w:color="auto" w:fill="C0C0C0"/>
            <w:noWrap/>
            <w:vAlign w:val="bottom"/>
          </w:tcPr>
          <w:p w:rsidRPr="0093331A" w:rsidR="0093331A" w:rsidP="0093331A" w:rsidRDefault="0093331A" w14:paraId="057ECE9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 </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6CC7AC0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3x2x100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431E6A9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4x2x150</w:t>
            </w:r>
          </w:p>
        </w:tc>
        <w:tc>
          <w:tcPr>
            <w:tcW w:w="1275" w:type="dxa"/>
            <w:tcBorders>
              <w:top w:val="nil"/>
              <w:left w:val="single" w:color="auto" w:sz="4" w:space="0"/>
              <w:right w:val="single" w:color="auto" w:sz="12" w:space="0"/>
            </w:tcBorders>
            <w:noWrap/>
            <w:vAlign w:val="bottom"/>
          </w:tcPr>
          <w:p w:rsidRPr="0093331A" w:rsidR="0093331A" w:rsidP="0093331A" w:rsidRDefault="0093331A" w14:paraId="00EC26F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 </w:t>
            </w:r>
          </w:p>
        </w:tc>
      </w:tr>
      <w:tr w:rsidRPr="0093331A" w:rsidR="0093331A" w:rsidTr="002A2F55" w14:paraId="49953C2C" w14:textId="77777777">
        <w:trPr>
          <w:trHeight w:val="330"/>
          <w:jc w:val="center"/>
        </w:trPr>
        <w:tc>
          <w:tcPr>
            <w:tcW w:w="1291" w:type="dxa"/>
            <w:tcBorders>
              <w:top w:val="nil"/>
              <w:left w:val="single" w:color="auto" w:sz="12" w:space="0"/>
              <w:bottom w:val="double" w:color="auto" w:sz="6" w:space="0"/>
              <w:right w:val="single" w:color="auto" w:sz="12" w:space="0"/>
            </w:tcBorders>
            <w:shd w:val="clear" w:color="auto" w:fill="C0C0C0"/>
            <w:noWrap/>
            <w:vAlign w:val="bottom"/>
          </w:tcPr>
          <w:p w:rsidRPr="0093331A" w:rsidR="0093331A" w:rsidP="0093331A" w:rsidRDefault="0093331A" w14:paraId="3E9CA8F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 </w:t>
            </w:r>
          </w:p>
        </w:tc>
        <w:tc>
          <w:tcPr>
            <w:tcW w:w="1276" w:type="dxa"/>
            <w:tcBorders>
              <w:top w:val="nil"/>
              <w:left w:val="double" w:color="auto" w:sz="6" w:space="0"/>
              <w:bottom w:val="double" w:color="auto" w:sz="6" w:space="0"/>
              <w:right w:val="double" w:color="auto" w:sz="6" w:space="0"/>
            </w:tcBorders>
            <w:noWrap/>
            <w:vAlign w:val="bottom"/>
          </w:tcPr>
          <w:p w:rsidRPr="0093331A" w:rsidR="0093331A" w:rsidP="0093331A" w:rsidRDefault="0093331A" w14:paraId="1B0AF90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6x2x150</w:t>
            </w:r>
          </w:p>
        </w:tc>
        <w:tc>
          <w:tcPr>
            <w:tcW w:w="1276" w:type="dxa"/>
            <w:tcBorders>
              <w:top w:val="nil"/>
              <w:left w:val="single" w:color="auto" w:sz="4" w:space="0"/>
              <w:bottom w:val="double" w:color="auto" w:sz="6" w:space="0"/>
              <w:right w:val="double" w:color="auto" w:sz="6" w:space="0"/>
            </w:tcBorders>
            <w:noWrap/>
            <w:vAlign w:val="bottom"/>
          </w:tcPr>
          <w:p w:rsidRPr="0093331A" w:rsidR="0093331A" w:rsidP="0093331A" w:rsidRDefault="0093331A" w14:paraId="0F01421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1x2x200</w:t>
            </w:r>
          </w:p>
        </w:tc>
        <w:tc>
          <w:tcPr>
            <w:tcW w:w="1275" w:type="dxa"/>
            <w:tcBorders>
              <w:top w:val="nil"/>
              <w:left w:val="single" w:color="auto" w:sz="4" w:space="0"/>
              <w:bottom w:val="double" w:color="auto" w:sz="6" w:space="0"/>
              <w:right w:val="single" w:color="auto" w:sz="12" w:space="0"/>
            </w:tcBorders>
            <w:noWrap/>
            <w:vAlign w:val="bottom"/>
          </w:tcPr>
          <w:p w:rsidRPr="0093331A" w:rsidR="0093331A" w:rsidP="0093331A" w:rsidRDefault="0093331A" w14:paraId="3E51221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 </w:t>
            </w:r>
          </w:p>
        </w:tc>
      </w:tr>
      <w:tr w:rsidRPr="0093331A" w:rsidR="0093331A" w:rsidTr="002A2F55" w14:paraId="3A408C76" w14:textId="77777777">
        <w:trPr>
          <w:trHeight w:val="330"/>
          <w:jc w:val="center"/>
        </w:trPr>
        <w:tc>
          <w:tcPr>
            <w:tcW w:w="1291" w:type="dxa"/>
            <w:tcBorders>
              <w:top w:val="nil"/>
              <w:left w:val="single" w:color="auto" w:sz="12" w:space="0"/>
              <w:bottom w:val="nil"/>
              <w:right w:val="single" w:color="auto" w:sz="12" w:space="0"/>
            </w:tcBorders>
            <w:shd w:val="clear" w:color="auto" w:fill="C0C0C0"/>
            <w:noWrap/>
            <w:vAlign w:val="bottom"/>
          </w:tcPr>
          <w:p w:rsidRPr="0093331A" w:rsidR="0093331A" w:rsidP="0093331A" w:rsidRDefault="0093331A" w14:paraId="7D3234D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0</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0A21A8D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13.250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48573BD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13.550</w:t>
            </w:r>
          </w:p>
        </w:tc>
        <w:tc>
          <w:tcPr>
            <w:tcW w:w="1275" w:type="dxa"/>
            <w:tcBorders>
              <w:top w:val="double" w:color="auto" w:sz="6" w:space="0"/>
              <w:left w:val="single" w:color="auto" w:sz="4" w:space="0"/>
              <w:bottom w:val="nil"/>
              <w:right w:val="single" w:color="auto" w:sz="12" w:space="0"/>
            </w:tcBorders>
            <w:noWrap/>
            <w:vAlign w:val="bottom"/>
          </w:tcPr>
          <w:p w:rsidRPr="0093331A" w:rsidR="0093331A" w:rsidP="0093331A" w:rsidRDefault="0093331A" w14:paraId="559E702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14.200</w:t>
            </w:r>
          </w:p>
        </w:tc>
      </w:tr>
      <w:tr w:rsidRPr="0093331A" w:rsidR="0093331A" w:rsidTr="002A2F55" w14:paraId="6CC44D7F" w14:textId="77777777">
        <w:trPr>
          <w:trHeight w:val="315"/>
          <w:jc w:val="center"/>
        </w:trPr>
        <w:tc>
          <w:tcPr>
            <w:tcW w:w="1291" w:type="dxa"/>
            <w:tcBorders>
              <w:top w:val="nil"/>
              <w:left w:val="single" w:color="auto" w:sz="12" w:space="0"/>
              <w:bottom w:val="nil"/>
              <w:right w:val="single" w:color="auto" w:sz="12" w:space="0"/>
            </w:tcBorders>
            <w:shd w:val="clear" w:color="auto" w:fill="C0C0C0"/>
            <w:noWrap/>
            <w:vAlign w:val="bottom"/>
          </w:tcPr>
          <w:p w:rsidRPr="0093331A" w:rsidR="0093331A" w:rsidP="0093331A" w:rsidRDefault="0093331A" w14:paraId="595968F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1</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561D1E0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13.350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3616D3C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13.700</w:t>
            </w:r>
          </w:p>
        </w:tc>
        <w:tc>
          <w:tcPr>
            <w:tcW w:w="1275" w:type="dxa"/>
            <w:tcBorders>
              <w:top w:val="nil"/>
              <w:left w:val="single" w:color="auto" w:sz="4" w:space="0"/>
              <w:bottom w:val="nil"/>
              <w:right w:val="single" w:color="auto" w:sz="12" w:space="0"/>
            </w:tcBorders>
            <w:noWrap/>
            <w:vAlign w:val="bottom"/>
          </w:tcPr>
          <w:p w:rsidRPr="0093331A" w:rsidR="0093331A" w:rsidP="0093331A" w:rsidRDefault="0093331A" w14:paraId="24C676B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14.350</w:t>
            </w:r>
          </w:p>
        </w:tc>
      </w:tr>
      <w:tr w:rsidRPr="0093331A" w:rsidR="0093331A" w:rsidTr="002A2F55" w14:paraId="0A59901A" w14:textId="77777777">
        <w:trPr>
          <w:trHeight w:val="315"/>
          <w:jc w:val="center"/>
        </w:trPr>
        <w:tc>
          <w:tcPr>
            <w:tcW w:w="1291" w:type="dxa"/>
            <w:tcBorders>
              <w:top w:val="nil"/>
              <w:left w:val="single" w:color="auto" w:sz="12" w:space="0"/>
              <w:bottom w:val="nil"/>
              <w:right w:val="single" w:color="auto" w:sz="12" w:space="0"/>
            </w:tcBorders>
            <w:shd w:val="clear" w:color="auto" w:fill="C0C0C0"/>
            <w:noWrap/>
            <w:vAlign w:val="bottom"/>
          </w:tcPr>
          <w:p w:rsidRPr="0093331A" w:rsidR="0093331A" w:rsidP="0093331A" w:rsidRDefault="0093331A" w14:paraId="41DE023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2</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7D08B6C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13.350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5259ABB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13.700</w:t>
            </w:r>
          </w:p>
        </w:tc>
        <w:tc>
          <w:tcPr>
            <w:tcW w:w="1275" w:type="dxa"/>
            <w:tcBorders>
              <w:top w:val="nil"/>
              <w:left w:val="single" w:color="auto" w:sz="4" w:space="0"/>
              <w:bottom w:val="nil"/>
              <w:right w:val="single" w:color="auto" w:sz="12" w:space="0"/>
            </w:tcBorders>
            <w:noWrap/>
            <w:vAlign w:val="bottom"/>
          </w:tcPr>
          <w:p w:rsidRPr="0093331A" w:rsidR="0093331A" w:rsidP="0093331A" w:rsidRDefault="0093331A" w14:paraId="551E66C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14.350</w:t>
            </w:r>
          </w:p>
        </w:tc>
      </w:tr>
      <w:tr w:rsidRPr="0093331A" w:rsidR="0093331A" w:rsidTr="002A2F55" w14:paraId="5421A01E" w14:textId="77777777">
        <w:trPr>
          <w:trHeight w:val="315"/>
          <w:jc w:val="center"/>
        </w:trPr>
        <w:tc>
          <w:tcPr>
            <w:tcW w:w="1291" w:type="dxa"/>
            <w:tcBorders>
              <w:top w:val="nil"/>
              <w:left w:val="single" w:color="auto" w:sz="12" w:space="0"/>
              <w:bottom w:val="nil"/>
              <w:right w:val="single" w:color="auto" w:sz="12" w:space="0"/>
            </w:tcBorders>
            <w:shd w:val="clear" w:color="auto" w:fill="C0C0C0"/>
            <w:noWrap/>
            <w:vAlign w:val="bottom"/>
          </w:tcPr>
          <w:p w:rsidRPr="0093331A" w:rsidR="0093331A" w:rsidP="0093331A" w:rsidRDefault="0093331A" w14:paraId="28F9E49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3</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15C2BEE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13.450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6B22AC8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13.850</w:t>
            </w:r>
          </w:p>
        </w:tc>
        <w:tc>
          <w:tcPr>
            <w:tcW w:w="1275" w:type="dxa"/>
            <w:tcBorders>
              <w:top w:val="nil"/>
              <w:left w:val="single" w:color="auto" w:sz="4" w:space="0"/>
              <w:bottom w:val="nil"/>
              <w:right w:val="single" w:color="auto" w:sz="12" w:space="0"/>
            </w:tcBorders>
            <w:noWrap/>
            <w:vAlign w:val="bottom"/>
          </w:tcPr>
          <w:p w:rsidRPr="0093331A" w:rsidR="0093331A" w:rsidP="0093331A" w:rsidRDefault="0093331A" w14:paraId="2C40FC7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14.500</w:t>
            </w:r>
          </w:p>
        </w:tc>
      </w:tr>
      <w:tr w:rsidRPr="0093331A" w:rsidR="0093331A" w:rsidTr="002A2F55" w14:paraId="42956226" w14:textId="77777777">
        <w:trPr>
          <w:trHeight w:val="315"/>
          <w:jc w:val="center"/>
        </w:trPr>
        <w:tc>
          <w:tcPr>
            <w:tcW w:w="1291" w:type="dxa"/>
            <w:tcBorders>
              <w:top w:val="nil"/>
              <w:left w:val="single" w:color="auto" w:sz="12" w:space="0"/>
              <w:bottom w:val="nil"/>
              <w:right w:val="single" w:color="auto" w:sz="12" w:space="0"/>
            </w:tcBorders>
            <w:shd w:val="clear" w:color="auto" w:fill="C0C0C0"/>
            <w:noWrap/>
            <w:vAlign w:val="bottom"/>
          </w:tcPr>
          <w:p w:rsidRPr="0093331A" w:rsidR="0093331A" w:rsidP="0093331A" w:rsidRDefault="0093331A" w14:paraId="29087EA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4</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45EFD21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13.450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1C5C8FA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13.850</w:t>
            </w:r>
          </w:p>
        </w:tc>
        <w:tc>
          <w:tcPr>
            <w:tcW w:w="1275" w:type="dxa"/>
            <w:tcBorders>
              <w:top w:val="nil"/>
              <w:left w:val="single" w:color="auto" w:sz="4" w:space="0"/>
              <w:bottom w:val="nil"/>
              <w:right w:val="single" w:color="auto" w:sz="12" w:space="0"/>
            </w:tcBorders>
            <w:noWrap/>
            <w:vAlign w:val="bottom"/>
          </w:tcPr>
          <w:p w:rsidRPr="0093331A" w:rsidR="0093331A" w:rsidP="0093331A" w:rsidRDefault="0093331A" w14:paraId="25FEFF5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14.500</w:t>
            </w:r>
          </w:p>
        </w:tc>
      </w:tr>
      <w:tr w:rsidRPr="0093331A" w:rsidR="0093331A" w:rsidTr="002A2F55" w14:paraId="22A49A85" w14:textId="77777777">
        <w:trPr>
          <w:trHeight w:val="315"/>
          <w:jc w:val="center"/>
        </w:trPr>
        <w:tc>
          <w:tcPr>
            <w:tcW w:w="1291" w:type="dxa"/>
            <w:tcBorders>
              <w:top w:val="nil"/>
              <w:left w:val="single" w:color="auto" w:sz="12" w:space="0"/>
              <w:bottom w:val="nil"/>
              <w:right w:val="single" w:color="auto" w:sz="12" w:space="0"/>
            </w:tcBorders>
            <w:shd w:val="clear" w:color="auto" w:fill="C0C0C0"/>
            <w:noWrap/>
            <w:vAlign w:val="bottom"/>
          </w:tcPr>
          <w:p w:rsidRPr="0093331A" w:rsidR="0093331A" w:rsidP="0093331A" w:rsidRDefault="0093331A" w14:paraId="77E32D9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5</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6158AEE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13.550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223AC4D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14.000</w:t>
            </w:r>
          </w:p>
        </w:tc>
        <w:tc>
          <w:tcPr>
            <w:tcW w:w="1275" w:type="dxa"/>
            <w:tcBorders>
              <w:top w:val="nil"/>
              <w:left w:val="single" w:color="auto" w:sz="4" w:space="0"/>
              <w:bottom w:val="nil"/>
              <w:right w:val="single" w:color="auto" w:sz="12" w:space="0"/>
            </w:tcBorders>
            <w:noWrap/>
            <w:vAlign w:val="bottom"/>
          </w:tcPr>
          <w:p w:rsidRPr="0093331A" w:rsidR="0093331A" w:rsidP="0093331A" w:rsidRDefault="0093331A" w14:paraId="439E155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14.650</w:t>
            </w:r>
          </w:p>
        </w:tc>
      </w:tr>
      <w:tr w:rsidRPr="0093331A" w:rsidR="0093331A" w:rsidTr="002A2F55" w14:paraId="06411862" w14:textId="77777777">
        <w:trPr>
          <w:trHeight w:val="315"/>
          <w:jc w:val="center"/>
        </w:trPr>
        <w:tc>
          <w:tcPr>
            <w:tcW w:w="1291" w:type="dxa"/>
            <w:tcBorders>
              <w:top w:val="nil"/>
              <w:left w:val="single" w:color="auto" w:sz="12" w:space="0"/>
              <w:bottom w:val="nil"/>
              <w:right w:val="single" w:color="auto" w:sz="12" w:space="0"/>
            </w:tcBorders>
            <w:shd w:val="clear" w:color="auto" w:fill="C0C0C0"/>
            <w:noWrap/>
            <w:vAlign w:val="bottom"/>
          </w:tcPr>
          <w:p w:rsidRPr="0093331A" w:rsidR="0093331A" w:rsidP="0093331A" w:rsidRDefault="0093331A" w14:paraId="1FC8AED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6</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70E855B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13.550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1C2DC8C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14.000</w:t>
            </w:r>
          </w:p>
        </w:tc>
        <w:tc>
          <w:tcPr>
            <w:tcW w:w="1275" w:type="dxa"/>
            <w:tcBorders>
              <w:top w:val="nil"/>
              <w:left w:val="single" w:color="auto" w:sz="4" w:space="0"/>
              <w:bottom w:val="nil"/>
              <w:right w:val="single" w:color="auto" w:sz="12" w:space="0"/>
            </w:tcBorders>
            <w:noWrap/>
            <w:vAlign w:val="bottom"/>
          </w:tcPr>
          <w:p w:rsidRPr="0093331A" w:rsidR="0093331A" w:rsidP="0093331A" w:rsidRDefault="0093331A" w14:paraId="237CCFE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14.650</w:t>
            </w:r>
          </w:p>
        </w:tc>
      </w:tr>
      <w:tr w:rsidRPr="0093331A" w:rsidR="0093331A" w:rsidTr="002A2F55" w14:paraId="36E4DEBB" w14:textId="77777777">
        <w:trPr>
          <w:trHeight w:val="315"/>
          <w:jc w:val="center"/>
        </w:trPr>
        <w:tc>
          <w:tcPr>
            <w:tcW w:w="1291" w:type="dxa"/>
            <w:tcBorders>
              <w:top w:val="nil"/>
              <w:left w:val="single" w:color="auto" w:sz="12" w:space="0"/>
              <w:bottom w:val="nil"/>
              <w:right w:val="single" w:color="auto" w:sz="12" w:space="0"/>
            </w:tcBorders>
            <w:shd w:val="clear" w:color="auto" w:fill="C0C0C0"/>
            <w:noWrap/>
            <w:vAlign w:val="bottom"/>
          </w:tcPr>
          <w:p w:rsidRPr="0093331A" w:rsidR="0093331A" w:rsidP="0093331A" w:rsidRDefault="0093331A" w14:paraId="0A5108F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7</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61D0FF3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13.650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29DC7A0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14.150</w:t>
            </w:r>
          </w:p>
        </w:tc>
        <w:tc>
          <w:tcPr>
            <w:tcW w:w="1275" w:type="dxa"/>
            <w:tcBorders>
              <w:top w:val="nil"/>
              <w:left w:val="single" w:color="auto" w:sz="4" w:space="0"/>
              <w:bottom w:val="nil"/>
              <w:right w:val="single" w:color="auto" w:sz="12" w:space="0"/>
            </w:tcBorders>
            <w:noWrap/>
            <w:vAlign w:val="bottom"/>
          </w:tcPr>
          <w:p w:rsidRPr="0093331A" w:rsidR="0093331A" w:rsidP="0093331A" w:rsidRDefault="0093331A" w14:paraId="0A4291E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14.800</w:t>
            </w:r>
          </w:p>
        </w:tc>
      </w:tr>
      <w:tr w:rsidRPr="0093331A" w:rsidR="0093331A" w:rsidTr="002A2F55" w14:paraId="66E12264" w14:textId="77777777">
        <w:trPr>
          <w:trHeight w:val="315"/>
          <w:jc w:val="center"/>
        </w:trPr>
        <w:tc>
          <w:tcPr>
            <w:tcW w:w="1291" w:type="dxa"/>
            <w:tcBorders>
              <w:top w:val="nil"/>
              <w:left w:val="single" w:color="auto" w:sz="12" w:space="0"/>
              <w:bottom w:val="nil"/>
              <w:right w:val="single" w:color="auto" w:sz="12" w:space="0"/>
            </w:tcBorders>
            <w:shd w:val="clear" w:color="auto" w:fill="C0C0C0"/>
            <w:noWrap/>
            <w:vAlign w:val="bottom"/>
          </w:tcPr>
          <w:p w:rsidRPr="0093331A" w:rsidR="0093331A" w:rsidP="0093331A" w:rsidRDefault="0093331A" w14:paraId="0541772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8</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3B8547D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13.650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03211AA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14.150</w:t>
            </w:r>
          </w:p>
        </w:tc>
        <w:tc>
          <w:tcPr>
            <w:tcW w:w="1275" w:type="dxa"/>
            <w:tcBorders>
              <w:top w:val="nil"/>
              <w:left w:val="single" w:color="auto" w:sz="4" w:space="0"/>
              <w:bottom w:val="nil"/>
              <w:right w:val="single" w:color="auto" w:sz="12" w:space="0"/>
            </w:tcBorders>
            <w:noWrap/>
            <w:vAlign w:val="bottom"/>
          </w:tcPr>
          <w:p w:rsidRPr="0093331A" w:rsidR="0093331A" w:rsidP="0093331A" w:rsidRDefault="0093331A" w14:paraId="280870E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14.800</w:t>
            </w:r>
          </w:p>
        </w:tc>
      </w:tr>
      <w:tr w:rsidRPr="0093331A" w:rsidR="0093331A" w:rsidTr="002A2F55" w14:paraId="7301BBEE" w14:textId="77777777">
        <w:trPr>
          <w:trHeight w:val="315"/>
          <w:jc w:val="center"/>
        </w:trPr>
        <w:tc>
          <w:tcPr>
            <w:tcW w:w="1291" w:type="dxa"/>
            <w:tcBorders>
              <w:top w:val="nil"/>
              <w:left w:val="single" w:color="auto" w:sz="12" w:space="0"/>
              <w:bottom w:val="nil"/>
              <w:right w:val="single" w:color="auto" w:sz="12" w:space="0"/>
            </w:tcBorders>
            <w:shd w:val="clear" w:color="auto" w:fill="C0C0C0"/>
            <w:noWrap/>
            <w:vAlign w:val="bottom"/>
          </w:tcPr>
          <w:p w:rsidRPr="0093331A" w:rsidR="0093331A" w:rsidP="0093331A" w:rsidRDefault="0093331A" w14:paraId="65F1558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9</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766C12C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13.800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2B18851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14.300</w:t>
            </w:r>
          </w:p>
        </w:tc>
        <w:tc>
          <w:tcPr>
            <w:tcW w:w="1275" w:type="dxa"/>
            <w:tcBorders>
              <w:top w:val="nil"/>
              <w:left w:val="single" w:color="auto" w:sz="4" w:space="0"/>
              <w:bottom w:val="nil"/>
              <w:right w:val="single" w:color="auto" w:sz="12" w:space="0"/>
            </w:tcBorders>
            <w:noWrap/>
            <w:vAlign w:val="bottom"/>
          </w:tcPr>
          <w:p w:rsidRPr="0093331A" w:rsidR="0093331A" w:rsidP="0093331A" w:rsidRDefault="0093331A" w14:paraId="66B6199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14.950</w:t>
            </w:r>
          </w:p>
        </w:tc>
      </w:tr>
      <w:tr w:rsidRPr="0093331A" w:rsidR="0093331A" w:rsidTr="002A2F55" w14:paraId="5751432E" w14:textId="77777777">
        <w:trPr>
          <w:trHeight w:val="315"/>
          <w:jc w:val="center"/>
        </w:trPr>
        <w:tc>
          <w:tcPr>
            <w:tcW w:w="1291" w:type="dxa"/>
            <w:tcBorders>
              <w:top w:val="nil"/>
              <w:left w:val="single" w:color="auto" w:sz="12" w:space="0"/>
              <w:bottom w:val="nil"/>
              <w:right w:val="single" w:color="auto" w:sz="12" w:space="0"/>
            </w:tcBorders>
            <w:shd w:val="clear" w:color="auto" w:fill="C0C0C0"/>
            <w:noWrap/>
            <w:vAlign w:val="bottom"/>
          </w:tcPr>
          <w:p w:rsidRPr="0093331A" w:rsidR="0093331A" w:rsidP="0093331A" w:rsidRDefault="0093331A" w14:paraId="24938B2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10</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4B4D399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13.800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6CA7566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14.300</w:t>
            </w:r>
          </w:p>
        </w:tc>
        <w:tc>
          <w:tcPr>
            <w:tcW w:w="1275" w:type="dxa"/>
            <w:tcBorders>
              <w:top w:val="nil"/>
              <w:left w:val="single" w:color="auto" w:sz="4" w:space="0"/>
              <w:bottom w:val="nil"/>
              <w:right w:val="single" w:color="auto" w:sz="12" w:space="0"/>
            </w:tcBorders>
            <w:noWrap/>
            <w:vAlign w:val="bottom"/>
          </w:tcPr>
          <w:p w:rsidRPr="0093331A" w:rsidR="0093331A" w:rsidP="0093331A" w:rsidRDefault="0093331A" w14:paraId="6AABAE7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14.950</w:t>
            </w:r>
          </w:p>
        </w:tc>
      </w:tr>
      <w:tr w:rsidRPr="0093331A" w:rsidR="0093331A" w:rsidTr="002A2F55" w14:paraId="156D8129" w14:textId="77777777">
        <w:trPr>
          <w:trHeight w:val="315"/>
          <w:jc w:val="center"/>
        </w:trPr>
        <w:tc>
          <w:tcPr>
            <w:tcW w:w="1291" w:type="dxa"/>
            <w:tcBorders>
              <w:top w:val="nil"/>
              <w:left w:val="single" w:color="auto" w:sz="12" w:space="0"/>
              <w:bottom w:val="nil"/>
              <w:right w:val="single" w:color="auto" w:sz="12" w:space="0"/>
            </w:tcBorders>
            <w:shd w:val="clear" w:color="auto" w:fill="C0C0C0"/>
            <w:noWrap/>
            <w:vAlign w:val="bottom"/>
          </w:tcPr>
          <w:p w:rsidRPr="0093331A" w:rsidR="0093331A" w:rsidP="0093331A" w:rsidRDefault="0093331A" w14:paraId="638B12C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11</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695C38A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13.900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11F743A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14.450</w:t>
            </w:r>
          </w:p>
        </w:tc>
        <w:tc>
          <w:tcPr>
            <w:tcW w:w="1275" w:type="dxa"/>
            <w:tcBorders>
              <w:top w:val="nil"/>
              <w:left w:val="single" w:color="auto" w:sz="4" w:space="0"/>
              <w:bottom w:val="nil"/>
              <w:right w:val="single" w:color="auto" w:sz="12" w:space="0"/>
            </w:tcBorders>
            <w:noWrap/>
            <w:vAlign w:val="bottom"/>
          </w:tcPr>
          <w:p w:rsidRPr="0093331A" w:rsidR="0093331A" w:rsidP="0093331A" w:rsidRDefault="0093331A" w14:paraId="55EA37D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15.100</w:t>
            </w:r>
          </w:p>
        </w:tc>
      </w:tr>
      <w:tr w:rsidRPr="0093331A" w:rsidR="0093331A" w:rsidTr="002A2F55" w14:paraId="2ADE0516" w14:textId="77777777">
        <w:trPr>
          <w:trHeight w:val="315"/>
          <w:jc w:val="center"/>
        </w:trPr>
        <w:tc>
          <w:tcPr>
            <w:tcW w:w="1291" w:type="dxa"/>
            <w:tcBorders>
              <w:top w:val="nil"/>
              <w:left w:val="single" w:color="auto" w:sz="12" w:space="0"/>
              <w:bottom w:val="nil"/>
              <w:right w:val="single" w:color="auto" w:sz="12" w:space="0"/>
            </w:tcBorders>
            <w:shd w:val="clear" w:color="auto" w:fill="C0C0C0"/>
            <w:noWrap/>
            <w:vAlign w:val="bottom"/>
          </w:tcPr>
          <w:p w:rsidRPr="0093331A" w:rsidR="0093331A" w:rsidP="0093331A" w:rsidRDefault="0093331A" w14:paraId="2500C90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12</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2A2BED4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13.900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723B76D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14.450</w:t>
            </w:r>
          </w:p>
        </w:tc>
        <w:tc>
          <w:tcPr>
            <w:tcW w:w="1275" w:type="dxa"/>
            <w:tcBorders>
              <w:top w:val="nil"/>
              <w:left w:val="single" w:color="auto" w:sz="4" w:space="0"/>
              <w:bottom w:val="nil"/>
              <w:right w:val="single" w:color="auto" w:sz="12" w:space="0"/>
            </w:tcBorders>
            <w:noWrap/>
            <w:vAlign w:val="bottom"/>
          </w:tcPr>
          <w:p w:rsidRPr="0093331A" w:rsidR="0093331A" w:rsidP="0093331A" w:rsidRDefault="0093331A" w14:paraId="6E4A139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15.100</w:t>
            </w:r>
          </w:p>
        </w:tc>
      </w:tr>
      <w:tr w:rsidRPr="0093331A" w:rsidR="0093331A" w:rsidTr="002A2F55" w14:paraId="6EDCEDCD" w14:textId="77777777">
        <w:trPr>
          <w:trHeight w:val="315"/>
          <w:jc w:val="center"/>
        </w:trPr>
        <w:tc>
          <w:tcPr>
            <w:tcW w:w="1291" w:type="dxa"/>
            <w:tcBorders>
              <w:top w:val="nil"/>
              <w:left w:val="single" w:color="auto" w:sz="12" w:space="0"/>
              <w:bottom w:val="nil"/>
              <w:right w:val="single" w:color="auto" w:sz="12" w:space="0"/>
            </w:tcBorders>
            <w:shd w:val="clear" w:color="auto" w:fill="C0C0C0"/>
            <w:noWrap/>
            <w:vAlign w:val="bottom"/>
          </w:tcPr>
          <w:p w:rsidRPr="0093331A" w:rsidR="0093331A" w:rsidP="0093331A" w:rsidRDefault="0093331A" w14:paraId="2275DB4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13</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1E694AA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14.000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4861635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14.600</w:t>
            </w:r>
          </w:p>
        </w:tc>
        <w:tc>
          <w:tcPr>
            <w:tcW w:w="1275" w:type="dxa"/>
            <w:tcBorders>
              <w:top w:val="nil"/>
              <w:left w:val="single" w:color="auto" w:sz="4" w:space="0"/>
              <w:bottom w:val="nil"/>
              <w:right w:val="single" w:color="auto" w:sz="12" w:space="0"/>
            </w:tcBorders>
            <w:noWrap/>
            <w:vAlign w:val="bottom"/>
          </w:tcPr>
          <w:p w:rsidRPr="0093331A" w:rsidR="0093331A" w:rsidP="0093331A" w:rsidRDefault="0093331A" w14:paraId="5B2D2B2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15.250</w:t>
            </w:r>
          </w:p>
        </w:tc>
      </w:tr>
      <w:tr w:rsidRPr="0093331A" w:rsidR="0093331A" w:rsidTr="002A2F55" w14:paraId="2ED5C3E0" w14:textId="77777777">
        <w:trPr>
          <w:trHeight w:val="315"/>
          <w:jc w:val="center"/>
        </w:trPr>
        <w:tc>
          <w:tcPr>
            <w:tcW w:w="1291" w:type="dxa"/>
            <w:tcBorders>
              <w:top w:val="nil"/>
              <w:left w:val="single" w:color="auto" w:sz="12" w:space="0"/>
              <w:bottom w:val="nil"/>
              <w:right w:val="single" w:color="auto" w:sz="12" w:space="0"/>
            </w:tcBorders>
            <w:shd w:val="clear" w:color="auto" w:fill="C0C0C0"/>
            <w:noWrap/>
            <w:vAlign w:val="bottom"/>
          </w:tcPr>
          <w:p w:rsidRPr="0093331A" w:rsidR="0093331A" w:rsidP="0093331A" w:rsidRDefault="0093331A" w14:paraId="2C9BB6A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14</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6CB9FA5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14.000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35C653E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14.600</w:t>
            </w:r>
          </w:p>
        </w:tc>
        <w:tc>
          <w:tcPr>
            <w:tcW w:w="1275" w:type="dxa"/>
            <w:tcBorders>
              <w:top w:val="nil"/>
              <w:left w:val="single" w:color="auto" w:sz="4" w:space="0"/>
              <w:bottom w:val="nil"/>
              <w:right w:val="single" w:color="auto" w:sz="12" w:space="0"/>
            </w:tcBorders>
            <w:noWrap/>
            <w:vAlign w:val="bottom"/>
          </w:tcPr>
          <w:p w:rsidRPr="0093331A" w:rsidR="0093331A" w:rsidP="0093331A" w:rsidRDefault="0093331A" w14:paraId="148E36B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15.250</w:t>
            </w:r>
          </w:p>
        </w:tc>
      </w:tr>
      <w:tr w:rsidRPr="0093331A" w:rsidR="0093331A" w:rsidTr="002A2F55" w14:paraId="59D4424D" w14:textId="77777777">
        <w:trPr>
          <w:trHeight w:val="315"/>
          <w:jc w:val="center"/>
        </w:trPr>
        <w:tc>
          <w:tcPr>
            <w:tcW w:w="1291" w:type="dxa"/>
            <w:tcBorders>
              <w:top w:val="nil"/>
              <w:left w:val="single" w:color="auto" w:sz="12" w:space="0"/>
              <w:bottom w:val="nil"/>
              <w:right w:val="single" w:color="auto" w:sz="12" w:space="0"/>
            </w:tcBorders>
            <w:shd w:val="clear" w:color="auto" w:fill="C0C0C0"/>
            <w:noWrap/>
            <w:vAlign w:val="bottom"/>
          </w:tcPr>
          <w:p w:rsidRPr="0093331A" w:rsidR="0093331A" w:rsidP="0093331A" w:rsidRDefault="0093331A" w14:paraId="59C8477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15</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736A409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14.100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4E3D196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14.750</w:t>
            </w:r>
          </w:p>
        </w:tc>
        <w:tc>
          <w:tcPr>
            <w:tcW w:w="1275" w:type="dxa"/>
            <w:tcBorders>
              <w:top w:val="nil"/>
              <w:left w:val="single" w:color="auto" w:sz="4" w:space="0"/>
              <w:bottom w:val="nil"/>
              <w:right w:val="single" w:color="auto" w:sz="12" w:space="0"/>
            </w:tcBorders>
            <w:noWrap/>
            <w:vAlign w:val="bottom"/>
          </w:tcPr>
          <w:p w:rsidRPr="0093331A" w:rsidR="0093331A" w:rsidP="0093331A" w:rsidRDefault="0093331A" w14:paraId="19046CF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15.400</w:t>
            </w:r>
          </w:p>
        </w:tc>
      </w:tr>
      <w:tr w:rsidRPr="0093331A" w:rsidR="0093331A" w:rsidTr="002A2F55" w14:paraId="7602FB1D" w14:textId="77777777">
        <w:trPr>
          <w:trHeight w:val="315"/>
          <w:jc w:val="center"/>
        </w:trPr>
        <w:tc>
          <w:tcPr>
            <w:tcW w:w="1291" w:type="dxa"/>
            <w:tcBorders>
              <w:top w:val="nil"/>
              <w:left w:val="single" w:color="auto" w:sz="12" w:space="0"/>
              <w:bottom w:val="nil"/>
              <w:right w:val="single" w:color="auto" w:sz="12" w:space="0"/>
            </w:tcBorders>
            <w:shd w:val="clear" w:color="auto" w:fill="C0C0C0"/>
            <w:noWrap/>
            <w:vAlign w:val="bottom"/>
          </w:tcPr>
          <w:p w:rsidRPr="0093331A" w:rsidR="0093331A" w:rsidP="0093331A" w:rsidRDefault="0093331A" w14:paraId="3F005B4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16</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0BBA0AA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14.100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7B36B4E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14.750</w:t>
            </w:r>
          </w:p>
        </w:tc>
        <w:tc>
          <w:tcPr>
            <w:tcW w:w="1275" w:type="dxa"/>
            <w:tcBorders>
              <w:top w:val="nil"/>
              <w:left w:val="single" w:color="auto" w:sz="4" w:space="0"/>
              <w:bottom w:val="nil"/>
              <w:right w:val="single" w:color="auto" w:sz="12" w:space="0"/>
            </w:tcBorders>
            <w:noWrap/>
            <w:vAlign w:val="bottom"/>
          </w:tcPr>
          <w:p w:rsidRPr="0093331A" w:rsidR="0093331A" w:rsidP="0093331A" w:rsidRDefault="0093331A" w14:paraId="7CC6E9C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15.400</w:t>
            </w:r>
          </w:p>
        </w:tc>
      </w:tr>
      <w:tr w:rsidRPr="0093331A" w:rsidR="0093331A" w:rsidTr="002A2F55" w14:paraId="22BE925A" w14:textId="77777777">
        <w:trPr>
          <w:trHeight w:val="315"/>
          <w:jc w:val="center"/>
        </w:trPr>
        <w:tc>
          <w:tcPr>
            <w:tcW w:w="1291" w:type="dxa"/>
            <w:tcBorders>
              <w:top w:val="nil"/>
              <w:left w:val="single" w:color="auto" w:sz="12" w:space="0"/>
              <w:bottom w:val="nil"/>
              <w:right w:val="single" w:color="auto" w:sz="12" w:space="0"/>
            </w:tcBorders>
            <w:shd w:val="clear" w:color="auto" w:fill="C0C0C0"/>
            <w:noWrap/>
            <w:vAlign w:val="bottom"/>
          </w:tcPr>
          <w:p w:rsidRPr="0093331A" w:rsidR="0093331A" w:rsidP="0093331A" w:rsidRDefault="0093331A" w14:paraId="6B686B90"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17</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1FF3600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14.250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56B8025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14.850</w:t>
            </w:r>
          </w:p>
        </w:tc>
        <w:tc>
          <w:tcPr>
            <w:tcW w:w="1275" w:type="dxa"/>
            <w:tcBorders>
              <w:top w:val="nil"/>
              <w:left w:val="single" w:color="auto" w:sz="4" w:space="0"/>
              <w:bottom w:val="nil"/>
              <w:right w:val="single" w:color="auto" w:sz="12" w:space="0"/>
            </w:tcBorders>
            <w:noWrap/>
            <w:vAlign w:val="bottom"/>
          </w:tcPr>
          <w:p w:rsidRPr="0093331A" w:rsidR="0093331A" w:rsidP="0093331A" w:rsidRDefault="0093331A" w14:paraId="6C3E07C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15.550</w:t>
            </w:r>
          </w:p>
        </w:tc>
      </w:tr>
      <w:tr w:rsidRPr="0093331A" w:rsidR="0093331A" w:rsidTr="002A2F55" w14:paraId="27D8EB4D" w14:textId="77777777">
        <w:trPr>
          <w:trHeight w:val="315"/>
          <w:jc w:val="center"/>
        </w:trPr>
        <w:tc>
          <w:tcPr>
            <w:tcW w:w="1291" w:type="dxa"/>
            <w:tcBorders>
              <w:top w:val="nil"/>
              <w:left w:val="single" w:color="auto" w:sz="12" w:space="0"/>
              <w:bottom w:val="nil"/>
              <w:right w:val="single" w:color="auto" w:sz="12" w:space="0"/>
            </w:tcBorders>
            <w:shd w:val="clear" w:color="auto" w:fill="C0C0C0"/>
            <w:noWrap/>
            <w:vAlign w:val="bottom"/>
          </w:tcPr>
          <w:p w:rsidRPr="0093331A" w:rsidR="0093331A" w:rsidP="0093331A" w:rsidRDefault="0093331A" w14:paraId="04014DCE"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18</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411299C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14.250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01A214C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14.850</w:t>
            </w:r>
          </w:p>
        </w:tc>
        <w:tc>
          <w:tcPr>
            <w:tcW w:w="1275" w:type="dxa"/>
            <w:tcBorders>
              <w:top w:val="nil"/>
              <w:left w:val="single" w:color="auto" w:sz="4" w:space="0"/>
              <w:bottom w:val="nil"/>
              <w:right w:val="single" w:color="auto" w:sz="12" w:space="0"/>
            </w:tcBorders>
            <w:noWrap/>
            <w:vAlign w:val="bottom"/>
          </w:tcPr>
          <w:p w:rsidRPr="0093331A" w:rsidR="0093331A" w:rsidP="0093331A" w:rsidRDefault="0093331A" w14:paraId="4203D39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15.550</w:t>
            </w:r>
          </w:p>
        </w:tc>
      </w:tr>
      <w:tr w:rsidRPr="0093331A" w:rsidR="0093331A" w:rsidTr="002A2F55" w14:paraId="7339D852" w14:textId="77777777">
        <w:trPr>
          <w:trHeight w:val="315"/>
          <w:jc w:val="center"/>
        </w:trPr>
        <w:tc>
          <w:tcPr>
            <w:tcW w:w="1291" w:type="dxa"/>
            <w:tcBorders>
              <w:top w:val="nil"/>
              <w:left w:val="single" w:color="auto" w:sz="12" w:space="0"/>
              <w:bottom w:val="nil"/>
              <w:right w:val="single" w:color="auto" w:sz="12" w:space="0"/>
            </w:tcBorders>
            <w:shd w:val="clear" w:color="auto" w:fill="C0C0C0"/>
            <w:noWrap/>
            <w:vAlign w:val="bottom"/>
          </w:tcPr>
          <w:p w:rsidRPr="0093331A" w:rsidR="0093331A" w:rsidP="0093331A" w:rsidRDefault="0093331A" w14:paraId="47C7A4B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19</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5105EB3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14.400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6B1DCA2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15.000</w:t>
            </w:r>
          </w:p>
        </w:tc>
        <w:tc>
          <w:tcPr>
            <w:tcW w:w="1275" w:type="dxa"/>
            <w:tcBorders>
              <w:top w:val="nil"/>
              <w:left w:val="single" w:color="auto" w:sz="4" w:space="0"/>
              <w:bottom w:val="nil"/>
              <w:right w:val="single" w:color="auto" w:sz="12" w:space="0"/>
            </w:tcBorders>
            <w:noWrap/>
            <w:vAlign w:val="bottom"/>
          </w:tcPr>
          <w:p w:rsidRPr="0093331A" w:rsidR="0093331A" w:rsidP="0093331A" w:rsidRDefault="0093331A" w14:paraId="70E09826"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15.700</w:t>
            </w:r>
          </w:p>
        </w:tc>
      </w:tr>
      <w:tr w:rsidRPr="0093331A" w:rsidR="0093331A" w:rsidTr="002A2F55" w14:paraId="6CD68A81" w14:textId="77777777">
        <w:trPr>
          <w:trHeight w:val="315"/>
          <w:jc w:val="center"/>
        </w:trPr>
        <w:tc>
          <w:tcPr>
            <w:tcW w:w="1291" w:type="dxa"/>
            <w:tcBorders>
              <w:top w:val="nil"/>
              <w:left w:val="single" w:color="auto" w:sz="12" w:space="0"/>
              <w:bottom w:val="nil"/>
              <w:right w:val="single" w:color="auto" w:sz="12" w:space="0"/>
            </w:tcBorders>
            <w:shd w:val="clear" w:color="auto" w:fill="C0C0C0"/>
            <w:noWrap/>
            <w:vAlign w:val="bottom"/>
          </w:tcPr>
          <w:p w:rsidRPr="0093331A" w:rsidR="0093331A" w:rsidP="0093331A" w:rsidRDefault="0093331A" w14:paraId="0D2CBEF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20</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08A8043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14.400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30B5B78D"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15.000</w:t>
            </w:r>
          </w:p>
        </w:tc>
        <w:tc>
          <w:tcPr>
            <w:tcW w:w="1275" w:type="dxa"/>
            <w:tcBorders>
              <w:top w:val="nil"/>
              <w:left w:val="single" w:color="auto" w:sz="4" w:space="0"/>
              <w:bottom w:val="nil"/>
              <w:right w:val="single" w:color="auto" w:sz="12" w:space="0"/>
            </w:tcBorders>
            <w:noWrap/>
            <w:vAlign w:val="bottom"/>
          </w:tcPr>
          <w:p w:rsidRPr="0093331A" w:rsidR="0093331A" w:rsidP="0093331A" w:rsidRDefault="0093331A" w14:paraId="464F575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15.700</w:t>
            </w:r>
          </w:p>
        </w:tc>
      </w:tr>
      <w:tr w:rsidRPr="0093331A" w:rsidR="0093331A" w:rsidTr="002A2F55" w14:paraId="02298A94" w14:textId="77777777">
        <w:trPr>
          <w:trHeight w:val="315"/>
          <w:jc w:val="center"/>
        </w:trPr>
        <w:tc>
          <w:tcPr>
            <w:tcW w:w="1291" w:type="dxa"/>
            <w:tcBorders>
              <w:top w:val="nil"/>
              <w:left w:val="single" w:color="auto" w:sz="12" w:space="0"/>
              <w:bottom w:val="nil"/>
              <w:right w:val="single" w:color="auto" w:sz="12" w:space="0"/>
            </w:tcBorders>
            <w:shd w:val="clear" w:color="auto" w:fill="C0C0C0"/>
            <w:noWrap/>
            <w:vAlign w:val="bottom"/>
          </w:tcPr>
          <w:p w:rsidRPr="0093331A" w:rsidR="0093331A" w:rsidP="0093331A" w:rsidRDefault="0093331A" w14:paraId="7D8C784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21</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10EE96D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14.550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2C1E146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15.150</w:t>
            </w:r>
          </w:p>
        </w:tc>
        <w:tc>
          <w:tcPr>
            <w:tcW w:w="1275" w:type="dxa"/>
            <w:tcBorders>
              <w:top w:val="nil"/>
              <w:left w:val="single" w:color="auto" w:sz="4" w:space="0"/>
              <w:bottom w:val="nil"/>
              <w:right w:val="single" w:color="auto" w:sz="12" w:space="0"/>
            </w:tcBorders>
            <w:noWrap/>
            <w:vAlign w:val="bottom"/>
          </w:tcPr>
          <w:p w:rsidRPr="0093331A" w:rsidR="0093331A" w:rsidP="0093331A" w:rsidRDefault="0093331A" w14:paraId="190223F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15.850</w:t>
            </w:r>
          </w:p>
        </w:tc>
      </w:tr>
      <w:tr w:rsidRPr="0093331A" w:rsidR="0093331A" w:rsidTr="002A2F55" w14:paraId="757EC69B" w14:textId="77777777">
        <w:trPr>
          <w:trHeight w:val="315"/>
          <w:jc w:val="center"/>
        </w:trPr>
        <w:tc>
          <w:tcPr>
            <w:tcW w:w="1291" w:type="dxa"/>
            <w:tcBorders>
              <w:top w:val="nil"/>
              <w:left w:val="single" w:color="auto" w:sz="12" w:space="0"/>
              <w:bottom w:val="nil"/>
              <w:right w:val="single" w:color="auto" w:sz="12" w:space="0"/>
            </w:tcBorders>
            <w:shd w:val="clear" w:color="auto" w:fill="C0C0C0"/>
            <w:noWrap/>
            <w:vAlign w:val="bottom"/>
          </w:tcPr>
          <w:p w:rsidRPr="0093331A" w:rsidR="0093331A" w:rsidP="0093331A" w:rsidRDefault="0093331A" w14:paraId="0EB601D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22</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777095A7"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14.550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352A19A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15.150</w:t>
            </w:r>
          </w:p>
        </w:tc>
        <w:tc>
          <w:tcPr>
            <w:tcW w:w="1275" w:type="dxa"/>
            <w:tcBorders>
              <w:top w:val="nil"/>
              <w:left w:val="single" w:color="auto" w:sz="4" w:space="0"/>
              <w:bottom w:val="nil"/>
              <w:right w:val="single" w:color="auto" w:sz="12" w:space="0"/>
            </w:tcBorders>
            <w:noWrap/>
            <w:vAlign w:val="bottom"/>
          </w:tcPr>
          <w:p w:rsidRPr="0093331A" w:rsidR="0093331A" w:rsidP="0093331A" w:rsidRDefault="0093331A" w14:paraId="2B26405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15.850</w:t>
            </w:r>
          </w:p>
        </w:tc>
      </w:tr>
      <w:tr w:rsidRPr="0093331A" w:rsidR="0093331A" w:rsidTr="002A2F55" w14:paraId="27F1FCAB" w14:textId="77777777">
        <w:trPr>
          <w:trHeight w:val="315"/>
          <w:jc w:val="center"/>
        </w:trPr>
        <w:tc>
          <w:tcPr>
            <w:tcW w:w="1291" w:type="dxa"/>
            <w:tcBorders>
              <w:top w:val="nil"/>
              <w:left w:val="single" w:color="auto" w:sz="12" w:space="0"/>
              <w:bottom w:val="nil"/>
              <w:right w:val="single" w:color="auto" w:sz="12" w:space="0"/>
            </w:tcBorders>
            <w:shd w:val="clear" w:color="auto" w:fill="C0C0C0"/>
            <w:noWrap/>
            <w:vAlign w:val="bottom"/>
          </w:tcPr>
          <w:p w:rsidRPr="0093331A" w:rsidR="0093331A" w:rsidP="0093331A" w:rsidRDefault="0093331A" w14:paraId="1B961E53"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23</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69160CEC"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14.700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0DFAB17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15.300</w:t>
            </w:r>
          </w:p>
        </w:tc>
        <w:tc>
          <w:tcPr>
            <w:tcW w:w="1275" w:type="dxa"/>
            <w:tcBorders>
              <w:top w:val="nil"/>
              <w:left w:val="single" w:color="auto" w:sz="4" w:space="0"/>
              <w:bottom w:val="nil"/>
              <w:right w:val="single" w:color="auto" w:sz="12" w:space="0"/>
            </w:tcBorders>
            <w:noWrap/>
            <w:vAlign w:val="bottom"/>
          </w:tcPr>
          <w:p w:rsidRPr="0093331A" w:rsidR="0093331A" w:rsidP="0093331A" w:rsidRDefault="0093331A" w14:paraId="65772C7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16.000</w:t>
            </w:r>
          </w:p>
        </w:tc>
      </w:tr>
      <w:tr w:rsidRPr="0093331A" w:rsidR="0093331A" w:rsidTr="002A2F55" w14:paraId="24F729C9" w14:textId="77777777">
        <w:trPr>
          <w:trHeight w:val="315"/>
          <w:jc w:val="center"/>
        </w:trPr>
        <w:tc>
          <w:tcPr>
            <w:tcW w:w="1291" w:type="dxa"/>
            <w:tcBorders>
              <w:top w:val="nil"/>
              <w:left w:val="single" w:color="auto" w:sz="12" w:space="0"/>
              <w:bottom w:val="nil"/>
              <w:right w:val="single" w:color="auto" w:sz="12" w:space="0"/>
            </w:tcBorders>
            <w:shd w:val="clear" w:color="auto" w:fill="C0C0C0"/>
            <w:noWrap/>
            <w:vAlign w:val="bottom"/>
          </w:tcPr>
          <w:p w:rsidRPr="0093331A" w:rsidR="0093331A" w:rsidP="0093331A" w:rsidRDefault="0093331A" w14:paraId="0976F66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24</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33D69AF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14.700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4B02CFC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15.300</w:t>
            </w:r>
          </w:p>
        </w:tc>
        <w:tc>
          <w:tcPr>
            <w:tcW w:w="1275" w:type="dxa"/>
            <w:tcBorders>
              <w:top w:val="nil"/>
              <w:left w:val="single" w:color="auto" w:sz="4" w:space="0"/>
              <w:bottom w:val="nil"/>
              <w:right w:val="single" w:color="auto" w:sz="12" w:space="0"/>
            </w:tcBorders>
            <w:noWrap/>
            <w:vAlign w:val="bottom"/>
          </w:tcPr>
          <w:p w:rsidRPr="0093331A" w:rsidR="0093331A" w:rsidP="0093331A" w:rsidRDefault="0093331A" w14:paraId="45E95F3B"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16.000</w:t>
            </w:r>
          </w:p>
        </w:tc>
      </w:tr>
      <w:tr w:rsidRPr="0093331A" w:rsidR="0093331A" w:rsidTr="002A2F55" w14:paraId="56422AE8" w14:textId="77777777">
        <w:trPr>
          <w:trHeight w:val="315"/>
          <w:jc w:val="center"/>
        </w:trPr>
        <w:tc>
          <w:tcPr>
            <w:tcW w:w="1291" w:type="dxa"/>
            <w:tcBorders>
              <w:top w:val="nil"/>
              <w:left w:val="single" w:color="auto" w:sz="12" w:space="0"/>
              <w:bottom w:val="nil"/>
              <w:right w:val="single" w:color="auto" w:sz="12" w:space="0"/>
            </w:tcBorders>
            <w:shd w:val="clear" w:color="auto" w:fill="C0C0C0"/>
            <w:noWrap/>
            <w:vAlign w:val="bottom"/>
          </w:tcPr>
          <w:p w:rsidRPr="0093331A" w:rsidR="0093331A" w:rsidP="0093331A" w:rsidRDefault="0093331A" w14:paraId="390AC53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25</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6D3C5D24"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14.850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3FCE149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15.450</w:t>
            </w:r>
          </w:p>
        </w:tc>
        <w:tc>
          <w:tcPr>
            <w:tcW w:w="1275" w:type="dxa"/>
            <w:tcBorders>
              <w:top w:val="nil"/>
              <w:left w:val="single" w:color="auto" w:sz="4" w:space="0"/>
              <w:bottom w:val="nil"/>
              <w:right w:val="single" w:color="auto" w:sz="12" w:space="0"/>
            </w:tcBorders>
            <w:noWrap/>
            <w:vAlign w:val="bottom"/>
          </w:tcPr>
          <w:p w:rsidRPr="0093331A" w:rsidR="0093331A" w:rsidP="0093331A" w:rsidRDefault="0093331A" w14:paraId="5FF85E2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16.150</w:t>
            </w:r>
          </w:p>
        </w:tc>
      </w:tr>
      <w:tr w:rsidRPr="0093331A" w:rsidR="0093331A" w:rsidTr="002A2F55" w14:paraId="5024608F" w14:textId="77777777">
        <w:trPr>
          <w:trHeight w:val="315"/>
          <w:jc w:val="center"/>
        </w:trPr>
        <w:tc>
          <w:tcPr>
            <w:tcW w:w="1291" w:type="dxa"/>
            <w:tcBorders>
              <w:top w:val="nil"/>
              <w:left w:val="single" w:color="auto" w:sz="12" w:space="0"/>
              <w:bottom w:val="nil"/>
              <w:right w:val="single" w:color="auto" w:sz="12" w:space="0"/>
            </w:tcBorders>
            <w:shd w:val="clear" w:color="auto" w:fill="C0C0C0"/>
            <w:noWrap/>
            <w:vAlign w:val="bottom"/>
          </w:tcPr>
          <w:p w:rsidRPr="0093331A" w:rsidR="0093331A" w:rsidP="0093331A" w:rsidRDefault="0093331A" w14:paraId="4374ED7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26</w:t>
            </w:r>
          </w:p>
        </w:tc>
        <w:tc>
          <w:tcPr>
            <w:tcW w:w="1276" w:type="dxa"/>
            <w:tcBorders>
              <w:top w:val="nil"/>
              <w:left w:val="double" w:color="auto" w:sz="6" w:space="0"/>
              <w:bottom w:val="nil"/>
              <w:right w:val="double" w:color="auto" w:sz="6" w:space="0"/>
            </w:tcBorders>
            <w:noWrap/>
            <w:vAlign w:val="bottom"/>
          </w:tcPr>
          <w:p w:rsidRPr="0093331A" w:rsidR="0093331A" w:rsidP="0093331A" w:rsidRDefault="0093331A" w14:paraId="77C67FE9"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14.850</w:t>
            </w:r>
          </w:p>
        </w:tc>
        <w:tc>
          <w:tcPr>
            <w:tcW w:w="1276" w:type="dxa"/>
            <w:tcBorders>
              <w:top w:val="nil"/>
              <w:left w:val="single" w:color="auto" w:sz="4" w:space="0"/>
              <w:bottom w:val="nil"/>
              <w:right w:val="double" w:color="auto" w:sz="6" w:space="0"/>
            </w:tcBorders>
            <w:noWrap/>
            <w:vAlign w:val="bottom"/>
          </w:tcPr>
          <w:p w:rsidRPr="0093331A" w:rsidR="0093331A" w:rsidP="0093331A" w:rsidRDefault="0093331A" w14:paraId="152608C1"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15.450</w:t>
            </w:r>
          </w:p>
        </w:tc>
        <w:tc>
          <w:tcPr>
            <w:tcW w:w="1275" w:type="dxa"/>
            <w:tcBorders>
              <w:top w:val="nil"/>
              <w:left w:val="single" w:color="auto" w:sz="4" w:space="0"/>
              <w:bottom w:val="nil"/>
              <w:right w:val="single" w:color="auto" w:sz="12" w:space="0"/>
            </w:tcBorders>
            <w:noWrap/>
            <w:vAlign w:val="bottom"/>
          </w:tcPr>
          <w:p w:rsidRPr="0093331A" w:rsidR="0093331A" w:rsidP="0093331A" w:rsidRDefault="0093331A" w14:paraId="6F2A985F"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16.150</w:t>
            </w:r>
          </w:p>
        </w:tc>
      </w:tr>
      <w:tr w:rsidRPr="0093331A" w:rsidR="0093331A" w:rsidTr="002A2F55" w14:paraId="1A04A734" w14:textId="77777777">
        <w:trPr>
          <w:trHeight w:val="330"/>
          <w:jc w:val="center"/>
        </w:trPr>
        <w:tc>
          <w:tcPr>
            <w:tcW w:w="1291" w:type="dxa"/>
            <w:tcBorders>
              <w:top w:val="nil"/>
              <w:left w:val="single" w:color="auto" w:sz="12" w:space="0"/>
              <w:bottom w:val="single" w:color="auto" w:sz="12" w:space="0"/>
              <w:right w:val="single" w:color="auto" w:sz="12" w:space="0"/>
            </w:tcBorders>
            <w:shd w:val="clear" w:color="auto" w:fill="C0C0C0"/>
            <w:noWrap/>
            <w:vAlign w:val="bottom"/>
          </w:tcPr>
          <w:p w:rsidRPr="0093331A" w:rsidR="0093331A" w:rsidP="0093331A" w:rsidRDefault="0093331A" w14:paraId="1E992518"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right"/>
              <w:rPr>
                <w:b/>
                <w:bCs/>
                <w:color w:val="auto"/>
                <w:bdr w:val="none" w:color="auto" w:sz="0" w:space="0"/>
                <w:lang w:eastAsia="nl-NL"/>
                <w14:textOutline w14:w="0" w14:cap="rnd" w14:cmpd="sng" w14:algn="ctr">
                  <w14:noFill/>
                  <w14:prstDash w14:val="solid"/>
                  <w14:bevel/>
                </w14:textOutline>
              </w:rPr>
            </w:pPr>
            <w:r w:rsidRPr="0093331A">
              <w:rPr>
                <w:b/>
                <w:bCs/>
                <w:color w:val="auto"/>
                <w:bdr w:val="none" w:color="auto" w:sz="0" w:space="0"/>
                <w:lang w:eastAsia="nl-NL"/>
                <w14:textOutline w14:w="0" w14:cap="rnd" w14:cmpd="sng" w14:algn="ctr">
                  <w14:noFill/>
                  <w14:prstDash w14:val="solid"/>
                  <w14:bevel/>
                </w14:textOutline>
              </w:rPr>
              <w:t>27</w:t>
            </w:r>
          </w:p>
        </w:tc>
        <w:tc>
          <w:tcPr>
            <w:tcW w:w="1276" w:type="dxa"/>
            <w:tcBorders>
              <w:top w:val="nil"/>
              <w:left w:val="double" w:color="auto" w:sz="6" w:space="0"/>
              <w:bottom w:val="single" w:color="auto" w:sz="12" w:space="0"/>
              <w:right w:val="double" w:color="auto" w:sz="6" w:space="0"/>
            </w:tcBorders>
            <w:noWrap/>
            <w:vAlign w:val="bottom"/>
          </w:tcPr>
          <w:p w:rsidRPr="0093331A" w:rsidR="0093331A" w:rsidP="0093331A" w:rsidRDefault="0093331A" w14:paraId="7430C6B5"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15.000</w:t>
            </w:r>
          </w:p>
        </w:tc>
        <w:tc>
          <w:tcPr>
            <w:tcW w:w="1276" w:type="dxa"/>
            <w:tcBorders>
              <w:top w:val="nil"/>
              <w:left w:val="single" w:color="auto" w:sz="4" w:space="0"/>
              <w:bottom w:val="single" w:color="auto" w:sz="12" w:space="0"/>
              <w:right w:val="double" w:color="auto" w:sz="6" w:space="0"/>
            </w:tcBorders>
            <w:noWrap/>
            <w:vAlign w:val="bottom"/>
          </w:tcPr>
          <w:p w:rsidRPr="0093331A" w:rsidR="0093331A" w:rsidP="0093331A" w:rsidRDefault="0093331A" w14:paraId="0E44086A"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15.650</w:t>
            </w:r>
          </w:p>
        </w:tc>
        <w:tc>
          <w:tcPr>
            <w:tcW w:w="1275" w:type="dxa"/>
            <w:tcBorders>
              <w:top w:val="nil"/>
              <w:left w:val="single" w:color="auto" w:sz="4" w:space="0"/>
              <w:bottom w:val="single" w:color="auto" w:sz="12" w:space="0"/>
              <w:right w:val="single" w:color="auto" w:sz="12" w:space="0"/>
            </w:tcBorders>
            <w:noWrap/>
            <w:vAlign w:val="bottom"/>
          </w:tcPr>
          <w:p w:rsidRPr="0093331A" w:rsidR="0093331A" w:rsidP="0093331A" w:rsidRDefault="0093331A" w14:paraId="63038B52" w14:textId="77777777">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jc w:val="right"/>
              <w:rPr>
                <w:bCs/>
                <w:color w:val="auto"/>
                <w:bdr w:val="none" w:color="auto" w:sz="0" w:space="0"/>
                <w:lang w:eastAsia="nl-NL"/>
                <w14:textOutline w14:w="0" w14:cap="rnd" w14:cmpd="sng" w14:algn="ctr">
                  <w14:noFill/>
                  <w14:prstDash w14:val="solid"/>
                  <w14:bevel/>
                </w14:textOutline>
              </w:rPr>
            </w:pPr>
            <w:r w:rsidRPr="0093331A">
              <w:rPr>
                <w:bCs/>
                <w:color w:val="auto"/>
                <w:bdr w:val="none" w:color="auto" w:sz="0" w:space="0"/>
                <w:lang w:eastAsia="nl-NL"/>
                <w14:textOutline w14:w="0" w14:cap="rnd" w14:cmpd="sng" w14:algn="ctr">
                  <w14:noFill/>
                  <w14:prstDash w14:val="solid"/>
                  <w14:bevel/>
                </w14:textOutline>
              </w:rPr>
              <w:t>16.550</w:t>
            </w:r>
          </w:p>
        </w:tc>
      </w:tr>
    </w:tbl>
    <w:p w:rsidR="007664F4" w:rsidRDefault="007664F4" w14:paraId="3F8F2446" w14:textId="77777777">
      <w:pPr>
        <w:spacing w:before="0" w:after="0"/>
        <w:rPr>
          <w:rFonts w:ascii="Arial" w:hAnsi="Arial" w:eastAsia="Arial" w:cs="Arial"/>
        </w:rPr>
      </w:pPr>
      <w:bookmarkStart w:name="OLE_LINK37" w:id="148"/>
    </w:p>
    <w:p w:rsidR="007664F4" w:rsidRDefault="007664F4" w14:paraId="716F559D" w14:textId="77777777">
      <w:pPr>
        <w:spacing w:before="0" w:after="0"/>
        <w:rPr>
          <w:rFonts w:ascii="Arial" w:hAnsi="Arial" w:eastAsia="Arial" w:cs="Arial"/>
        </w:rPr>
      </w:pPr>
      <w:bookmarkStart w:name="OLE_LINK38" w:id="149"/>
    </w:p>
    <w:p w:rsidR="007664F4" w:rsidRDefault="007664F4" w14:paraId="57344D1D" w14:textId="77777777">
      <w:pPr>
        <w:spacing w:before="0" w:after="0"/>
        <w:rPr>
          <w:rFonts w:ascii="Arial" w:hAnsi="Arial" w:eastAsia="Arial" w:cs="Arial"/>
        </w:rPr>
      </w:pPr>
    </w:p>
    <w:bookmarkEnd w:id="149"/>
    <w:p w:rsidR="007664F4" w:rsidRDefault="007664F4" w14:paraId="0C7F2CBA" w14:textId="77777777">
      <w:pPr>
        <w:spacing w:before="0" w:after="0"/>
        <w:sectPr w:rsidR="007664F4" w:rsidSect="00AA7DEE">
          <w:headerReference w:type="default" r:id="rId13"/>
          <w:footerReference w:type="default" r:id="rId14"/>
          <w:pgSz w:w="11900" w:h="16840" w:orient="portrait"/>
          <w:pgMar w:top="1701" w:right="1440" w:bottom="1701" w:left="1440" w:header="794" w:footer="794" w:gutter="0"/>
          <w:cols w:space="708"/>
        </w:sectPr>
      </w:pPr>
    </w:p>
    <w:p w:rsidR="007664F4" w:rsidP="00482698" w:rsidRDefault="005F77B8" w14:paraId="05E39139" w14:textId="77777777">
      <w:pPr>
        <w:pStyle w:val="Kop1"/>
        <w:spacing w:before="0"/>
        <w:rPr>
          <w:rFonts w:ascii="Arial" w:hAnsi="Arial"/>
        </w:rPr>
      </w:pPr>
      <w:bookmarkStart w:name="_Toc169188550" w:id="150"/>
      <w:r>
        <w:rPr>
          <w:rFonts w:ascii="Arial" w:hAnsi="Arial"/>
        </w:rPr>
        <w:t xml:space="preserve">Bijlage II. </w:t>
      </w:r>
      <w:r w:rsidR="00FA5B49">
        <w:rPr>
          <w:rFonts w:ascii="Arial" w:hAnsi="Arial"/>
        </w:rPr>
        <w:t>OVERZICHT VAN VERLOVEN EN AFWEZIGHEDEN</w:t>
      </w:r>
      <w:bookmarkEnd w:id="150"/>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496"/>
        <w:gridCol w:w="1635"/>
        <w:gridCol w:w="1638"/>
        <w:gridCol w:w="1635"/>
        <w:gridCol w:w="1638"/>
        <w:gridCol w:w="1638"/>
        <w:gridCol w:w="1638"/>
        <w:gridCol w:w="1632"/>
      </w:tblGrid>
      <w:tr w:rsidRPr="002A2F55" w:rsidR="002A2F55" w:rsidTr="00482698" w14:paraId="55975731" w14:textId="77777777">
        <w:tc>
          <w:tcPr>
            <w:tcW w:w="895" w:type="pct"/>
            <w:shd w:val="clear" w:color="auto" w:fill="BFBFBF"/>
          </w:tcPr>
          <w:p w:rsidRPr="002A2F55" w:rsidR="002A2F55" w:rsidP="002A2F55" w:rsidRDefault="002A2F55" w14:paraId="0646ED49"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bdr w:val="none" w:color="auto" w:sz="0" w:space="0"/>
                <w:lang w:val="nl-BE" w:eastAsia="nl-NL"/>
                <w14:textOutline w14:w="0" w14:cap="rnd" w14:cmpd="sng" w14:algn="ctr">
                  <w14:noFill/>
                  <w14:prstDash w14:val="solid"/>
                  <w14:bevel/>
                </w14:textOutline>
              </w:rPr>
            </w:pPr>
            <w:r w:rsidRPr="002A2F55">
              <w:rPr>
                <w:b/>
                <w:color w:val="auto"/>
                <w:bdr w:val="none" w:color="auto" w:sz="0" w:space="0"/>
                <w:lang w:eastAsia="nl-NL"/>
                <w14:textOutline w14:w="0" w14:cap="rnd" w14:cmpd="sng" w14:algn="ctr">
                  <w14:noFill/>
                  <w14:prstDash w14:val="solid"/>
                  <w14:bevel/>
                </w14:textOutline>
              </w:rPr>
              <w:br w:type="page"/>
            </w:r>
            <w:r w:rsidRPr="002A2F55">
              <w:rPr>
                <w:b/>
                <w:color w:val="auto"/>
                <w:bdr w:val="none" w:color="auto" w:sz="0" w:space="0"/>
                <w:lang w:val="nl-BE" w:eastAsia="nl-NL"/>
                <w14:textOutline w14:w="0" w14:cap="rnd" w14:cmpd="sng" w14:algn="ctr">
                  <w14:noFill/>
                  <w14:prstDash w14:val="solid"/>
                  <w14:bevel/>
                </w14:textOutline>
              </w:rPr>
              <w:t>Benaming van het verlof of de afwezigheid</w:t>
            </w:r>
          </w:p>
        </w:tc>
        <w:tc>
          <w:tcPr>
            <w:tcW w:w="586" w:type="pct"/>
            <w:shd w:val="clear" w:color="auto" w:fill="BFBFBF"/>
          </w:tcPr>
          <w:p w:rsidRPr="002A2F55" w:rsidR="002A2F55" w:rsidP="002A2F55" w:rsidRDefault="002A2F55" w14:paraId="6A09B81F"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bdr w:val="none" w:color="auto" w:sz="0" w:space="0"/>
                <w:lang w:val="nl-BE" w:eastAsia="nl-NL"/>
                <w14:textOutline w14:w="0" w14:cap="rnd" w14:cmpd="sng" w14:algn="ctr">
                  <w14:noFill/>
                  <w14:prstDash w14:val="solid"/>
                  <w14:bevel/>
                </w14:textOutline>
              </w:rPr>
            </w:pPr>
            <w:r w:rsidRPr="002A2F55">
              <w:rPr>
                <w:b/>
                <w:color w:val="auto"/>
                <w:bdr w:val="none" w:color="auto" w:sz="0" w:space="0"/>
                <w:lang w:val="nl-BE" w:eastAsia="nl-NL"/>
                <w14:textOutline w14:w="0" w14:cap="rnd" w14:cmpd="sng" w14:algn="ctr">
                  <w14:noFill/>
                  <w14:prstDash w14:val="solid"/>
                  <w14:bevel/>
                </w14:textOutline>
              </w:rPr>
              <w:t>Administratieve toestand</w:t>
            </w:r>
          </w:p>
        </w:tc>
        <w:tc>
          <w:tcPr>
            <w:tcW w:w="587" w:type="pct"/>
            <w:shd w:val="clear" w:color="auto" w:fill="BFBFBF"/>
          </w:tcPr>
          <w:p w:rsidRPr="002A2F55" w:rsidR="002A2F55" w:rsidP="002A2F55" w:rsidRDefault="002A2F55" w14:paraId="11E97CB8"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bdr w:val="none" w:color="auto" w:sz="0" w:space="0"/>
                <w:lang w:val="nl-BE" w:eastAsia="nl-NL"/>
                <w14:textOutline w14:w="0" w14:cap="rnd" w14:cmpd="sng" w14:algn="ctr">
                  <w14:noFill/>
                  <w14:prstDash w14:val="solid"/>
                  <w14:bevel/>
                </w14:textOutline>
              </w:rPr>
            </w:pPr>
            <w:r w:rsidRPr="002A2F55">
              <w:rPr>
                <w:b/>
                <w:color w:val="auto"/>
                <w:bdr w:val="none" w:color="auto" w:sz="0" w:space="0"/>
                <w:lang w:val="nl-BE" w:eastAsia="nl-NL"/>
                <w14:textOutline w14:w="0" w14:cap="rnd" w14:cmpd="sng" w14:algn="ctr">
                  <w14:noFill/>
                  <w14:prstDash w14:val="solid"/>
                  <w14:bevel/>
                </w14:textOutline>
              </w:rPr>
              <w:t>Recht op salaris</w:t>
            </w:r>
          </w:p>
        </w:tc>
        <w:tc>
          <w:tcPr>
            <w:tcW w:w="586" w:type="pct"/>
            <w:shd w:val="clear" w:color="auto" w:fill="BFBFBF"/>
          </w:tcPr>
          <w:p w:rsidRPr="002A2F55" w:rsidR="002A2F55" w:rsidP="002A2F55" w:rsidRDefault="002A2F55" w14:paraId="45625132"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bdr w:val="none" w:color="auto" w:sz="0" w:space="0"/>
                <w:lang w:val="nl-BE" w:eastAsia="nl-NL"/>
                <w14:textOutline w14:w="0" w14:cap="rnd" w14:cmpd="sng" w14:algn="ctr">
                  <w14:noFill/>
                  <w14:prstDash w14:val="solid"/>
                  <w14:bevel/>
                </w14:textOutline>
              </w:rPr>
            </w:pPr>
            <w:r w:rsidRPr="002A2F55">
              <w:rPr>
                <w:b/>
                <w:color w:val="auto"/>
                <w:bdr w:val="none" w:color="auto" w:sz="0" w:space="0"/>
                <w:lang w:val="nl-BE" w:eastAsia="nl-NL"/>
                <w14:textOutline w14:w="0" w14:cap="rnd" w14:cmpd="sng" w14:algn="ctr">
                  <w14:noFill/>
                  <w14:prstDash w14:val="solid"/>
                  <w14:bevel/>
                </w14:textOutline>
              </w:rPr>
              <w:t>Aanspraak op periodieke salarisverhoging</w:t>
            </w:r>
          </w:p>
        </w:tc>
        <w:tc>
          <w:tcPr>
            <w:tcW w:w="587" w:type="pct"/>
            <w:shd w:val="clear" w:color="auto" w:fill="BFBFBF"/>
          </w:tcPr>
          <w:p w:rsidRPr="002A2F55" w:rsidR="002A2F55" w:rsidP="002A2F55" w:rsidRDefault="002A2F55" w14:paraId="67D1C766"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bdr w:val="none" w:color="auto" w:sz="0" w:space="0"/>
                <w:lang w:val="nl-BE" w:eastAsia="nl-NL"/>
                <w14:textOutline w14:w="0" w14:cap="rnd" w14:cmpd="sng" w14:algn="ctr">
                  <w14:noFill/>
                  <w14:prstDash w14:val="solid"/>
                  <w14:bevel/>
                </w14:textOutline>
              </w:rPr>
            </w:pPr>
            <w:r w:rsidRPr="002A2F55">
              <w:rPr>
                <w:b/>
                <w:color w:val="auto"/>
                <w:bdr w:val="none" w:color="auto" w:sz="0" w:space="0"/>
                <w:lang w:val="nl-BE" w:eastAsia="nl-NL"/>
                <w14:textOutline w14:w="0" w14:cap="rnd" w14:cmpd="sng" w14:algn="ctr">
                  <w14:noFill/>
                  <w14:prstDash w14:val="solid"/>
                  <w14:bevel/>
                </w14:textOutline>
              </w:rPr>
              <w:t>Recht op schaal-anciënniteit</w:t>
            </w:r>
          </w:p>
        </w:tc>
        <w:tc>
          <w:tcPr>
            <w:tcW w:w="587" w:type="pct"/>
            <w:shd w:val="clear" w:color="auto" w:fill="BFBFBF"/>
          </w:tcPr>
          <w:p w:rsidRPr="002A2F55" w:rsidR="002A2F55" w:rsidP="002A2F55" w:rsidRDefault="002A2F55" w14:paraId="75DB84E5"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bdr w:val="none" w:color="auto" w:sz="0" w:space="0"/>
                <w:lang w:val="nl-BE" w:eastAsia="nl-NL"/>
                <w14:textOutline w14:w="0" w14:cap="rnd" w14:cmpd="sng" w14:algn="ctr">
                  <w14:noFill/>
                  <w14:prstDash w14:val="solid"/>
                  <w14:bevel/>
                </w14:textOutline>
              </w:rPr>
            </w:pPr>
            <w:r w:rsidRPr="002A2F55">
              <w:rPr>
                <w:b/>
                <w:color w:val="auto"/>
                <w:bdr w:val="none" w:color="auto" w:sz="0" w:space="0"/>
                <w:lang w:val="nl-BE" w:eastAsia="nl-NL"/>
                <w14:textOutline w14:w="0" w14:cap="rnd" w14:cmpd="sng" w14:algn="ctr">
                  <w14:noFill/>
                  <w14:prstDash w14:val="solid"/>
                  <w14:bevel/>
                </w14:textOutline>
              </w:rPr>
              <w:t>Recht op loopbaan</w:t>
            </w:r>
          </w:p>
        </w:tc>
        <w:tc>
          <w:tcPr>
            <w:tcW w:w="587" w:type="pct"/>
            <w:shd w:val="clear" w:color="auto" w:fill="BFBFBF"/>
          </w:tcPr>
          <w:p w:rsidRPr="002A2F55" w:rsidR="002A2F55" w:rsidP="002A2F55" w:rsidRDefault="002A2F55" w14:paraId="0186342A"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bdr w:val="none" w:color="auto" w:sz="0" w:space="0"/>
                <w:lang w:val="nl-BE" w:eastAsia="nl-NL"/>
                <w14:textOutline w14:w="0" w14:cap="rnd" w14:cmpd="sng" w14:algn="ctr">
                  <w14:noFill/>
                  <w14:prstDash w14:val="solid"/>
                  <w14:bevel/>
                </w14:textOutline>
              </w:rPr>
            </w:pPr>
            <w:r w:rsidRPr="002A2F55">
              <w:rPr>
                <w:b/>
                <w:color w:val="auto"/>
                <w:bdr w:val="none" w:color="auto" w:sz="0" w:space="0"/>
                <w:lang w:val="nl-BE" w:eastAsia="nl-NL"/>
                <w14:textOutline w14:w="0" w14:cap="rnd" w14:cmpd="sng" w14:algn="ctr">
                  <w14:noFill/>
                  <w14:prstDash w14:val="solid"/>
                  <w14:bevel/>
                </w14:textOutline>
              </w:rPr>
              <w:t>Recht op ziektekrediet (voor statutairen)</w:t>
            </w:r>
          </w:p>
        </w:tc>
        <w:tc>
          <w:tcPr>
            <w:tcW w:w="585" w:type="pct"/>
            <w:shd w:val="clear" w:color="auto" w:fill="BFBFBF"/>
          </w:tcPr>
          <w:p w:rsidRPr="002A2F55" w:rsidR="002A2F55" w:rsidP="002A2F55" w:rsidRDefault="002A2F55" w14:paraId="148BE330"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bdr w:val="none" w:color="auto" w:sz="0" w:space="0"/>
                <w:lang w:val="nl-BE" w:eastAsia="nl-NL"/>
                <w14:textOutline w14:w="0" w14:cap="rnd" w14:cmpd="sng" w14:algn="ctr">
                  <w14:noFill/>
                  <w14:prstDash w14:val="solid"/>
                  <w14:bevel/>
                </w14:textOutline>
              </w:rPr>
            </w:pPr>
            <w:r w:rsidRPr="002A2F55">
              <w:rPr>
                <w:b/>
                <w:color w:val="auto"/>
                <w:bdr w:val="none" w:color="auto" w:sz="0" w:space="0"/>
                <w:lang w:val="nl-BE" w:eastAsia="nl-NL"/>
                <w14:textOutline w14:w="0" w14:cap="rnd" w14:cmpd="sng" w14:algn="ctr">
                  <w14:noFill/>
                  <w14:prstDash w14:val="solid"/>
                  <w14:bevel/>
                </w14:textOutline>
              </w:rPr>
              <w:t>Recht op jaarlijkse vakantie</w:t>
            </w:r>
          </w:p>
        </w:tc>
      </w:tr>
      <w:tr w:rsidRPr="002A2F55" w:rsidR="002A2F55" w:rsidTr="00482698" w14:paraId="024B746A" w14:textId="77777777">
        <w:tc>
          <w:tcPr>
            <w:tcW w:w="895" w:type="pct"/>
          </w:tcPr>
          <w:p w:rsidRPr="002A2F55" w:rsidR="002A2F55" w:rsidP="002A2F55" w:rsidRDefault="002A2F55" w14:paraId="29F8E555"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bdr w:val="none" w:color="auto" w:sz="0" w:space="0"/>
                <w:lang w:val="nl-BE" w:eastAsia="nl-NL"/>
                <w14:textOutline w14:w="0" w14:cap="rnd" w14:cmpd="sng" w14:algn="ctr">
                  <w14:noFill/>
                  <w14:prstDash w14:val="solid"/>
                  <w14:bevel/>
                </w14:textOutline>
              </w:rPr>
            </w:pPr>
            <w:r w:rsidRPr="002A2F55">
              <w:rPr>
                <w:b/>
                <w:color w:val="auto"/>
                <w:bdr w:val="none" w:color="auto" w:sz="0" w:space="0"/>
                <w:lang w:val="nl-BE" w:eastAsia="nl-NL"/>
                <w14:textOutline w14:w="0" w14:cap="rnd" w14:cmpd="sng" w14:algn="ctr">
                  <w14:noFill/>
                  <w14:prstDash w14:val="solid"/>
                  <w14:bevel/>
                </w14:textOutline>
              </w:rPr>
              <w:t xml:space="preserve">Jaarlijkse vakantiedagen </w:t>
            </w:r>
          </w:p>
        </w:tc>
        <w:tc>
          <w:tcPr>
            <w:tcW w:w="586" w:type="pct"/>
          </w:tcPr>
          <w:p w:rsidRPr="002A2F55" w:rsidR="002A2F55" w:rsidP="002A2F55" w:rsidRDefault="002A2F55" w14:paraId="4C82A6AD"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Dienstactiviteit</w:t>
            </w:r>
          </w:p>
        </w:tc>
        <w:tc>
          <w:tcPr>
            <w:tcW w:w="587" w:type="pct"/>
          </w:tcPr>
          <w:p w:rsidRPr="002A2F55" w:rsidR="002A2F55" w:rsidP="002A2F55" w:rsidRDefault="002A2F55" w14:paraId="4B41088C"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86" w:type="pct"/>
          </w:tcPr>
          <w:p w:rsidRPr="002A2F55" w:rsidR="002A2F55" w:rsidP="002A2F55" w:rsidRDefault="002A2F55" w14:paraId="18F1CA90"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87" w:type="pct"/>
          </w:tcPr>
          <w:p w:rsidRPr="002A2F55" w:rsidR="002A2F55" w:rsidP="002A2F55" w:rsidRDefault="002A2F55" w14:paraId="0EF4B8C7"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87" w:type="pct"/>
          </w:tcPr>
          <w:p w:rsidRPr="002A2F55" w:rsidR="002A2F55" w:rsidP="002A2F55" w:rsidRDefault="002A2F55" w14:paraId="5D616230"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87" w:type="pct"/>
          </w:tcPr>
          <w:p w:rsidRPr="002A2F55" w:rsidR="002A2F55" w:rsidP="002A2F55" w:rsidRDefault="002A2F55" w14:paraId="7C00B89B"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85" w:type="pct"/>
          </w:tcPr>
          <w:p w:rsidRPr="002A2F55" w:rsidR="002A2F55" w:rsidP="002A2F55" w:rsidRDefault="002A2F55" w14:paraId="42B70519"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r>
      <w:tr w:rsidRPr="002A2F55" w:rsidR="002A2F55" w:rsidTr="00482698" w14:paraId="61511D9F" w14:textId="77777777">
        <w:tc>
          <w:tcPr>
            <w:tcW w:w="895" w:type="pct"/>
          </w:tcPr>
          <w:p w:rsidRPr="002A2F55" w:rsidR="002A2F55" w:rsidP="002A2F55" w:rsidRDefault="002A2F55" w14:paraId="23BDC24D"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bdr w:val="none" w:color="auto" w:sz="0" w:space="0"/>
                <w:lang w:val="nl-BE" w:eastAsia="nl-NL"/>
                <w14:textOutline w14:w="0" w14:cap="rnd" w14:cmpd="sng" w14:algn="ctr">
                  <w14:noFill/>
                  <w14:prstDash w14:val="solid"/>
                  <w14:bevel/>
                </w14:textOutline>
              </w:rPr>
            </w:pPr>
            <w:r w:rsidRPr="002A2F55">
              <w:rPr>
                <w:b/>
                <w:color w:val="auto"/>
                <w:bdr w:val="none" w:color="auto" w:sz="0" w:space="0"/>
                <w:lang w:val="nl-BE" w:eastAsia="nl-NL"/>
                <w14:textOutline w14:w="0" w14:cap="rnd" w14:cmpd="sng" w14:algn="ctr">
                  <w14:noFill/>
                  <w14:prstDash w14:val="solid"/>
                  <w14:bevel/>
                </w14:textOutline>
              </w:rPr>
              <w:t>Feestdagen</w:t>
            </w:r>
          </w:p>
        </w:tc>
        <w:tc>
          <w:tcPr>
            <w:tcW w:w="586" w:type="pct"/>
          </w:tcPr>
          <w:p w:rsidRPr="002A2F55" w:rsidR="002A2F55" w:rsidP="002A2F55" w:rsidRDefault="002A2F55" w14:paraId="41D3DBDE"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Dienstactiviteit</w:t>
            </w:r>
          </w:p>
        </w:tc>
        <w:tc>
          <w:tcPr>
            <w:tcW w:w="587" w:type="pct"/>
          </w:tcPr>
          <w:p w:rsidRPr="002A2F55" w:rsidR="002A2F55" w:rsidP="002A2F55" w:rsidRDefault="002A2F55" w14:paraId="77A6A099"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86" w:type="pct"/>
          </w:tcPr>
          <w:p w:rsidRPr="002A2F55" w:rsidR="002A2F55" w:rsidP="002A2F55" w:rsidRDefault="002A2F55" w14:paraId="4E6BFC53"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87" w:type="pct"/>
          </w:tcPr>
          <w:p w:rsidRPr="002A2F55" w:rsidR="002A2F55" w:rsidP="002A2F55" w:rsidRDefault="002A2F55" w14:paraId="1FBBE7FA"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87" w:type="pct"/>
          </w:tcPr>
          <w:p w:rsidRPr="002A2F55" w:rsidR="002A2F55" w:rsidP="002A2F55" w:rsidRDefault="002A2F55" w14:paraId="06BF23E9"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87" w:type="pct"/>
          </w:tcPr>
          <w:p w:rsidRPr="002A2F55" w:rsidR="002A2F55" w:rsidP="002A2F55" w:rsidRDefault="002A2F55" w14:paraId="6DD15D0F"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85" w:type="pct"/>
          </w:tcPr>
          <w:p w:rsidRPr="002A2F55" w:rsidR="002A2F55" w:rsidP="002A2F55" w:rsidRDefault="002A2F55" w14:paraId="13EC0A3A"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r>
      <w:tr w:rsidRPr="002A2F55" w:rsidR="002A2F55" w:rsidTr="00482698" w14:paraId="27A93D66" w14:textId="77777777">
        <w:tc>
          <w:tcPr>
            <w:tcW w:w="895" w:type="pct"/>
          </w:tcPr>
          <w:p w:rsidRPr="002A2F55" w:rsidR="002A2F55" w:rsidP="002A2F55" w:rsidRDefault="002A2F55" w14:paraId="7FEA52B2"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bdr w:val="none" w:color="auto" w:sz="0" w:space="0"/>
                <w:lang w:val="nl-BE" w:eastAsia="nl-NL"/>
                <w14:textOutline w14:w="0" w14:cap="rnd" w14:cmpd="sng" w14:algn="ctr">
                  <w14:noFill/>
                  <w14:prstDash w14:val="solid"/>
                  <w14:bevel/>
                </w14:textOutline>
              </w:rPr>
            </w:pPr>
            <w:r w:rsidRPr="002A2F55">
              <w:rPr>
                <w:b/>
                <w:color w:val="auto"/>
                <w:bdr w:val="none" w:color="auto" w:sz="0" w:space="0"/>
                <w:lang w:val="nl-BE" w:eastAsia="nl-NL"/>
                <w14:textOutline w14:w="0" w14:cap="rnd" w14:cmpd="sng" w14:algn="ctr">
                  <w14:noFill/>
                  <w14:prstDash w14:val="solid"/>
                  <w14:bevel/>
                </w14:textOutline>
              </w:rPr>
              <w:t>Bevallingsverlof voor statutairen</w:t>
            </w:r>
          </w:p>
        </w:tc>
        <w:tc>
          <w:tcPr>
            <w:tcW w:w="586" w:type="pct"/>
          </w:tcPr>
          <w:p w:rsidRPr="002A2F55" w:rsidR="002A2F55" w:rsidP="002A2F55" w:rsidRDefault="002A2F55" w14:paraId="5B73731E"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Dienstactiviteit</w:t>
            </w:r>
          </w:p>
        </w:tc>
        <w:tc>
          <w:tcPr>
            <w:tcW w:w="587" w:type="pct"/>
          </w:tcPr>
          <w:p w:rsidRPr="002A2F55" w:rsidR="002A2F55" w:rsidP="002A2F55" w:rsidRDefault="002A2F55" w14:paraId="77143ADC"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86" w:type="pct"/>
          </w:tcPr>
          <w:p w:rsidRPr="002A2F55" w:rsidR="002A2F55" w:rsidP="002A2F55" w:rsidRDefault="002A2F55" w14:paraId="5E22F884"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87" w:type="pct"/>
          </w:tcPr>
          <w:p w:rsidRPr="002A2F55" w:rsidR="002A2F55" w:rsidP="002A2F55" w:rsidRDefault="002A2F55" w14:paraId="7EA4BDAF"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87" w:type="pct"/>
          </w:tcPr>
          <w:p w:rsidRPr="002A2F55" w:rsidR="002A2F55" w:rsidP="002A2F55" w:rsidRDefault="002A2F55" w14:paraId="110DEBB2"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87" w:type="pct"/>
          </w:tcPr>
          <w:p w:rsidRPr="002A2F55" w:rsidR="002A2F55" w:rsidP="002A2F55" w:rsidRDefault="002A2F55" w14:paraId="5E17CEB9"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85" w:type="pct"/>
          </w:tcPr>
          <w:p w:rsidRPr="002A2F55" w:rsidR="002A2F55" w:rsidP="002A2F55" w:rsidRDefault="002A2F55" w14:paraId="52627ED9"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r>
      <w:tr w:rsidRPr="002A2F55" w:rsidR="002A2F55" w:rsidTr="00482698" w14:paraId="1334F1A0" w14:textId="77777777">
        <w:tc>
          <w:tcPr>
            <w:tcW w:w="895" w:type="pct"/>
          </w:tcPr>
          <w:p w:rsidRPr="002A2F55" w:rsidR="002A2F55" w:rsidP="002A2F55" w:rsidRDefault="002A2F55" w14:paraId="22A5417B"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bdr w:val="none" w:color="auto" w:sz="0" w:space="0"/>
                <w:lang w:val="nl-BE" w:eastAsia="nl-NL"/>
                <w14:textOutline w14:w="0" w14:cap="rnd" w14:cmpd="sng" w14:algn="ctr">
                  <w14:noFill/>
                  <w14:prstDash w14:val="solid"/>
                  <w14:bevel/>
                </w14:textOutline>
              </w:rPr>
            </w:pPr>
            <w:r w:rsidRPr="002A2F55">
              <w:rPr>
                <w:b/>
                <w:color w:val="auto"/>
                <w:bdr w:val="none" w:color="auto" w:sz="0" w:space="0"/>
                <w:lang w:val="nl-BE" w:eastAsia="nl-NL"/>
                <w14:textOutline w14:w="0" w14:cap="rnd" w14:cmpd="sng" w14:algn="ctr">
                  <w14:noFill/>
                  <w14:prstDash w14:val="solid"/>
                  <w14:bevel/>
                </w14:textOutline>
              </w:rPr>
              <w:t>Bevallingsverlof voor contractanten</w:t>
            </w:r>
          </w:p>
        </w:tc>
        <w:tc>
          <w:tcPr>
            <w:tcW w:w="586" w:type="pct"/>
          </w:tcPr>
          <w:p w:rsidRPr="002A2F55" w:rsidR="002A2F55" w:rsidP="002A2F55" w:rsidRDefault="002A2F55" w14:paraId="38CDD3D7"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w:t>
            </w:r>
          </w:p>
        </w:tc>
        <w:tc>
          <w:tcPr>
            <w:tcW w:w="587" w:type="pct"/>
          </w:tcPr>
          <w:p w:rsidRPr="002A2F55" w:rsidR="002A2F55" w:rsidP="002A2F55" w:rsidRDefault="002A2F55" w14:paraId="4B44B5DF"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Nee, wel recht op uitkering</w:t>
            </w:r>
          </w:p>
        </w:tc>
        <w:tc>
          <w:tcPr>
            <w:tcW w:w="586" w:type="pct"/>
          </w:tcPr>
          <w:p w:rsidRPr="002A2F55" w:rsidR="002A2F55" w:rsidP="002A2F55" w:rsidRDefault="002A2F55" w14:paraId="260212E4"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87" w:type="pct"/>
          </w:tcPr>
          <w:p w:rsidRPr="002A2F55" w:rsidR="002A2F55" w:rsidP="002A2F55" w:rsidRDefault="002A2F55" w14:paraId="389B775D"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 (max. 12 maanden)</w:t>
            </w:r>
          </w:p>
        </w:tc>
        <w:tc>
          <w:tcPr>
            <w:tcW w:w="587" w:type="pct"/>
          </w:tcPr>
          <w:p w:rsidRPr="002A2F55" w:rsidR="002A2F55" w:rsidP="002A2F55" w:rsidRDefault="002A2F55" w14:paraId="3F3F1003"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87" w:type="pct"/>
          </w:tcPr>
          <w:p w:rsidRPr="002A2F55" w:rsidR="002A2F55" w:rsidP="002A2F55" w:rsidRDefault="002A2F55" w14:paraId="71562C23"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w:t>
            </w:r>
          </w:p>
        </w:tc>
        <w:tc>
          <w:tcPr>
            <w:tcW w:w="585" w:type="pct"/>
          </w:tcPr>
          <w:p w:rsidRPr="002A2F55" w:rsidR="002A2F55" w:rsidP="002A2F55" w:rsidRDefault="002A2F55" w14:paraId="11E82DE2"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 (max. 12 maanden)</w:t>
            </w:r>
          </w:p>
        </w:tc>
      </w:tr>
      <w:tr w:rsidRPr="002A2F55" w:rsidR="002A2F55" w:rsidTr="00482698" w14:paraId="176293CA" w14:textId="77777777">
        <w:tc>
          <w:tcPr>
            <w:tcW w:w="895" w:type="pct"/>
          </w:tcPr>
          <w:p w:rsidRPr="002A2F55" w:rsidR="002A2F55" w:rsidP="002A2F55" w:rsidRDefault="002A2F55" w14:paraId="71263547"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bdr w:val="none" w:color="auto" w:sz="0" w:space="0"/>
                <w:lang w:val="nl-BE" w:eastAsia="nl-NL"/>
                <w14:textOutline w14:w="0" w14:cap="rnd" w14:cmpd="sng" w14:algn="ctr">
                  <w14:noFill/>
                  <w14:prstDash w14:val="solid"/>
                  <w14:bevel/>
                </w14:textOutline>
              </w:rPr>
            </w:pPr>
            <w:r w:rsidRPr="002A2F55">
              <w:rPr>
                <w:b/>
                <w:color w:val="auto"/>
                <w:bdr w:val="none" w:color="auto" w:sz="0" w:space="0"/>
                <w:lang w:val="nl-BE" w:eastAsia="nl-NL"/>
                <w14:textOutline w14:w="0" w14:cap="rnd" w14:cmpd="sng" w14:algn="ctr">
                  <w14:noFill/>
                  <w14:prstDash w14:val="solid"/>
                  <w14:bevel/>
                </w14:textOutline>
              </w:rPr>
              <w:t>Vaderschapsverlof/ geboorteverlof bij overlijden van de moeder voor statutairen</w:t>
            </w:r>
          </w:p>
        </w:tc>
        <w:tc>
          <w:tcPr>
            <w:tcW w:w="586" w:type="pct"/>
          </w:tcPr>
          <w:p w:rsidRPr="002A2F55" w:rsidR="002A2F55" w:rsidP="002A2F55" w:rsidRDefault="002A2F55" w14:paraId="61D6E0CC"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Dienstactiviteit</w:t>
            </w:r>
          </w:p>
        </w:tc>
        <w:tc>
          <w:tcPr>
            <w:tcW w:w="587" w:type="pct"/>
          </w:tcPr>
          <w:p w:rsidRPr="002A2F55" w:rsidR="002A2F55" w:rsidP="002A2F55" w:rsidRDefault="002A2F55" w14:paraId="0B7AE3A1"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86" w:type="pct"/>
          </w:tcPr>
          <w:p w:rsidRPr="002A2F55" w:rsidR="002A2F55" w:rsidP="002A2F55" w:rsidRDefault="002A2F55" w14:paraId="047B5216"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87" w:type="pct"/>
          </w:tcPr>
          <w:p w:rsidRPr="002A2F55" w:rsidR="002A2F55" w:rsidP="002A2F55" w:rsidRDefault="002A2F55" w14:paraId="0A08CB1F"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87" w:type="pct"/>
          </w:tcPr>
          <w:p w:rsidRPr="002A2F55" w:rsidR="002A2F55" w:rsidP="002A2F55" w:rsidRDefault="002A2F55" w14:paraId="0E650F6C"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87" w:type="pct"/>
          </w:tcPr>
          <w:p w:rsidRPr="002A2F55" w:rsidR="002A2F55" w:rsidP="002A2F55" w:rsidRDefault="002A2F55" w14:paraId="560D6DB0"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85" w:type="pct"/>
          </w:tcPr>
          <w:p w:rsidRPr="002A2F55" w:rsidR="002A2F55" w:rsidP="002A2F55" w:rsidRDefault="002A2F55" w14:paraId="5C35CF67"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r>
      <w:tr w:rsidRPr="002A2F55" w:rsidR="002A2F55" w:rsidTr="00482698" w14:paraId="48EAFE42" w14:textId="77777777">
        <w:tc>
          <w:tcPr>
            <w:tcW w:w="895" w:type="pct"/>
          </w:tcPr>
          <w:p w:rsidRPr="002A2F55" w:rsidR="002A2F55" w:rsidP="002A2F55" w:rsidRDefault="002A2F55" w14:paraId="3BCC590A"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bdr w:val="none" w:color="auto" w:sz="0" w:space="0"/>
                <w:lang w:val="nl-BE" w:eastAsia="nl-NL"/>
                <w14:textOutline w14:w="0" w14:cap="rnd" w14:cmpd="sng" w14:algn="ctr">
                  <w14:noFill/>
                  <w14:prstDash w14:val="solid"/>
                  <w14:bevel/>
                </w14:textOutline>
              </w:rPr>
            </w:pPr>
            <w:r w:rsidRPr="002A2F55">
              <w:rPr>
                <w:b/>
                <w:color w:val="auto"/>
                <w:bdr w:val="none" w:color="auto" w:sz="0" w:space="0"/>
                <w:lang w:val="nl-BE" w:eastAsia="nl-NL"/>
                <w14:textOutline w14:w="0" w14:cap="rnd" w14:cmpd="sng" w14:algn="ctr">
                  <w14:noFill/>
                  <w14:prstDash w14:val="solid"/>
                  <w14:bevel/>
                </w14:textOutline>
              </w:rPr>
              <w:t>Vaderschapsverlof/ geboorteverlof bij overlijden van de moeder voor contractanten</w:t>
            </w:r>
          </w:p>
        </w:tc>
        <w:tc>
          <w:tcPr>
            <w:tcW w:w="586" w:type="pct"/>
          </w:tcPr>
          <w:p w:rsidRPr="002A2F55" w:rsidR="002A2F55" w:rsidP="002A2F55" w:rsidRDefault="002A2F55" w14:paraId="2980B85D"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w:t>
            </w:r>
          </w:p>
        </w:tc>
        <w:tc>
          <w:tcPr>
            <w:tcW w:w="587" w:type="pct"/>
          </w:tcPr>
          <w:p w:rsidRPr="002A2F55" w:rsidR="002A2F55" w:rsidP="002A2F55" w:rsidRDefault="002A2F55" w14:paraId="4A2D988F"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Nee, wel recht op uitkering</w:t>
            </w:r>
          </w:p>
        </w:tc>
        <w:tc>
          <w:tcPr>
            <w:tcW w:w="586" w:type="pct"/>
          </w:tcPr>
          <w:p w:rsidRPr="002A2F55" w:rsidR="002A2F55" w:rsidP="002A2F55" w:rsidRDefault="002A2F55" w14:paraId="52427872"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87" w:type="pct"/>
          </w:tcPr>
          <w:p w:rsidRPr="002A2F55" w:rsidR="002A2F55" w:rsidP="002A2F55" w:rsidRDefault="002A2F55" w14:paraId="5B1386BA"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 (max. 12 maanden)</w:t>
            </w:r>
          </w:p>
        </w:tc>
        <w:tc>
          <w:tcPr>
            <w:tcW w:w="587" w:type="pct"/>
          </w:tcPr>
          <w:p w:rsidRPr="002A2F55" w:rsidR="002A2F55" w:rsidP="002A2F55" w:rsidRDefault="002A2F55" w14:paraId="17247B31"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87" w:type="pct"/>
          </w:tcPr>
          <w:p w:rsidRPr="002A2F55" w:rsidR="002A2F55" w:rsidP="002A2F55" w:rsidRDefault="002A2F55" w14:paraId="6D96D6AC"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w:t>
            </w:r>
          </w:p>
        </w:tc>
        <w:tc>
          <w:tcPr>
            <w:tcW w:w="585" w:type="pct"/>
          </w:tcPr>
          <w:p w:rsidRPr="002A2F55" w:rsidR="002A2F55" w:rsidP="002A2F55" w:rsidRDefault="002A2F55" w14:paraId="4EB67673"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 (max. 12 maanden)</w:t>
            </w:r>
          </w:p>
        </w:tc>
      </w:tr>
      <w:tr w:rsidRPr="002A2F55" w:rsidR="002A2F55" w:rsidTr="00482698" w14:paraId="081394B2" w14:textId="77777777">
        <w:tc>
          <w:tcPr>
            <w:tcW w:w="895" w:type="pct"/>
          </w:tcPr>
          <w:p w:rsidRPr="002A2F55" w:rsidR="002A2F55" w:rsidP="002A2F55" w:rsidRDefault="002A2F55" w14:paraId="7A28F3B4"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bdr w:val="none" w:color="auto" w:sz="0" w:space="0"/>
                <w:lang w:val="nl-BE" w:eastAsia="nl-NL"/>
                <w14:textOutline w14:w="0" w14:cap="rnd" w14:cmpd="sng" w14:algn="ctr">
                  <w14:noFill/>
                  <w14:prstDash w14:val="solid"/>
                  <w14:bevel/>
                </w14:textOutline>
              </w:rPr>
            </w:pPr>
            <w:r w:rsidRPr="002A2F55">
              <w:rPr>
                <w:b/>
                <w:color w:val="auto"/>
                <w:bdr w:val="none" w:color="auto" w:sz="0" w:space="0"/>
                <w:lang w:val="nl-BE" w:eastAsia="nl-NL"/>
                <w14:textOutline w14:w="0" w14:cap="rnd" w14:cmpd="sng" w14:algn="ctr">
                  <w14:noFill/>
                  <w14:prstDash w14:val="solid"/>
                  <w14:bevel/>
                </w14:textOutline>
              </w:rPr>
              <w:t>Opvangverlof voor statutairen</w:t>
            </w:r>
          </w:p>
        </w:tc>
        <w:tc>
          <w:tcPr>
            <w:tcW w:w="586" w:type="pct"/>
          </w:tcPr>
          <w:p w:rsidRPr="002A2F55" w:rsidR="002A2F55" w:rsidP="002A2F55" w:rsidRDefault="002A2F55" w14:paraId="101A3668" w14:textId="77777777">
            <w:pPr>
              <w:pBdr>
                <w:top w:val="none" w:color="auto" w:sz="0" w:space="0"/>
                <w:left w:val="none" w:color="auto" w:sz="0" w:space="0"/>
                <w:bottom w:val="none" w:color="auto" w:sz="0" w:space="0"/>
                <w:right w:val="none" w:color="auto" w:sz="0" w:space="0"/>
                <w:between w:val="none" w:color="auto" w:sz="0" w:space="0"/>
                <w:bar w:val="none" w:color="auto" w:sz="0"/>
              </w:pBdr>
              <w:ind w:left="0"/>
              <w:jc w:val="both"/>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Dienstactiviteit</w:t>
            </w:r>
          </w:p>
        </w:tc>
        <w:tc>
          <w:tcPr>
            <w:tcW w:w="587" w:type="pct"/>
          </w:tcPr>
          <w:p w:rsidRPr="002A2F55" w:rsidR="002A2F55" w:rsidP="002A2F55" w:rsidRDefault="002A2F55" w14:paraId="58A5EA8D" w14:textId="77777777">
            <w:pPr>
              <w:pBdr>
                <w:top w:val="none" w:color="auto" w:sz="0" w:space="0"/>
                <w:left w:val="none" w:color="auto" w:sz="0" w:space="0"/>
                <w:bottom w:val="none" w:color="auto" w:sz="0" w:space="0"/>
                <w:right w:val="none" w:color="auto" w:sz="0" w:space="0"/>
                <w:between w:val="none" w:color="auto" w:sz="0" w:space="0"/>
                <w:bar w:val="none" w:color="auto" w:sz="0"/>
              </w:pBdr>
              <w:ind w:left="0"/>
              <w:jc w:val="both"/>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86" w:type="pct"/>
          </w:tcPr>
          <w:p w:rsidRPr="002A2F55" w:rsidR="002A2F55" w:rsidP="002A2F55" w:rsidRDefault="002A2F55" w14:paraId="70241AF5" w14:textId="77777777">
            <w:pPr>
              <w:pBdr>
                <w:top w:val="none" w:color="auto" w:sz="0" w:space="0"/>
                <w:left w:val="none" w:color="auto" w:sz="0" w:space="0"/>
                <w:bottom w:val="none" w:color="auto" w:sz="0" w:space="0"/>
                <w:right w:val="none" w:color="auto" w:sz="0" w:space="0"/>
                <w:between w:val="none" w:color="auto" w:sz="0" w:space="0"/>
                <w:bar w:val="none" w:color="auto" w:sz="0"/>
              </w:pBdr>
              <w:ind w:left="0"/>
              <w:jc w:val="both"/>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87" w:type="pct"/>
          </w:tcPr>
          <w:p w:rsidRPr="002A2F55" w:rsidR="002A2F55" w:rsidP="002A2F55" w:rsidRDefault="002A2F55" w14:paraId="342B0CE2" w14:textId="77777777">
            <w:pPr>
              <w:pBdr>
                <w:top w:val="none" w:color="auto" w:sz="0" w:space="0"/>
                <w:left w:val="none" w:color="auto" w:sz="0" w:space="0"/>
                <w:bottom w:val="none" w:color="auto" w:sz="0" w:space="0"/>
                <w:right w:val="none" w:color="auto" w:sz="0" w:space="0"/>
                <w:between w:val="none" w:color="auto" w:sz="0" w:space="0"/>
                <w:bar w:val="none" w:color="auto" w:sz="0"/>
              </w:pBdr>
              <w:ind w:left="0"/>
              <w:jc w:val="both"/>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87" w:type="pct"/>
          </w:tcPr>
          <w:p w:rsidRPr="002A2F55" w:rsidR="002A2F55" w:rsidP="002A2F55" w:rsidRDefault="002A2F55" w14:paraId="729A18E2" w14:textId="77777777">
            <w:pPr>
              <w:pBdr>
                <w:top w:val="none" w:color="auto" w:sz="0" w:space="0"/>
                <w:left w:val="none" w:color="auto" w:sz="0" w:space="0"/>
                <w:bottom w:val="none" w:color="auto" w:sz="0" w:space="0"/>
                <w:right w:val="none" w:color="auto" w:sz="0" w:space="0"/>
                <w:between w:val="none" w:color="auto" w:sz="0" w:space="0"/>
                <w:bar w:val="none" w:color="auto" w:sz="0"/>
              </w:pBdr>
              <w:ind w:left="0"/>
              <w:jc w:val="both"/>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87" w:type="pct"/>
          </w:tcPr>
          <w:p w:rsidRPr="002A2F55" w:rsidR="002A2F55" w:rsidP="002A2F55" w:rsidRDefault="002A2F55" w14:paraId="1CB98DB1" w14:textId="77777777">
            <w:pPr>
              <w:pBdr>
                <w:top w:val="none" w:color="auto" w:sz="0" w:space="0"/>
                <w:left w:val="none" w:color="auto" w:sz="0" w:space="0"/>
                <w:bottom w:val="none" w:color="auto" w:sz="0" w:space="0"/>
                <w:right w:val="none" w:color="auto" w:sz="0" w:space="0"/>
                <w:between w:val="none" w:color="auto" w:sz="0" w:space="0"/>
                <w:bar w:val="none" w:color="auto" w:sz="0"/>
              </w:pBdr>
              <w:ind w:left="0"/>
              <w:jc w:val="both"/>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85" w:type="pct"/>
          </w:tcPr>
          <w:p w:rsidRPr="002A2F55" w:rsidR="002A2F55" w:rsidP="002A2F55" w:rsidRDefault="002A2F55" w14:paraId="157D6EE2" w14:textId="77777777">
            <w:pPr>
              <w:pBdr>
                <w:top w:val="none" w:color="auto" w:sz="0" w:space="0"/>
                <w:left w:val="none" w:color="auto" w:sz="0" w:space="0"/>
                <w:bottom w:val="none" w:color="auto" w:sz="0" w:space="0"/>
                <w:right w:val="none" w:color="auto" w:sz="0" w:space="0"/>
                <w:between w:val="none" w:color="auto" w:sz="0" w:space="0"/>
                <w:bar w:val="none" w:color="auto" w:sz="0"/>
              </w:pBdr>
              <w:ind w:left="0"/>
              <w:jc w:val="both"/>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r>
      <w:tr w:rsidRPr="002A2F55" w:rsidR="002A2F55" w:rsidTr="00482698" w14:paraId="31C42F24" w14:textId="77777777">
        <w:tc>
          <w:tcPr>
            <w:tcW w:w="895" w:type="pct"/>
          </w:tcPr>
          <w:p w:rsidRPr="002A2F55" w:rsidR="002A2F55" w:rsidP="002A2F55" w:rsidRDefault="002A2F55" w14:paraId="723C13CD"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bdr w:val="none" w:color="auto" w:sz="0" w:space="0"/>
                <w:lang w:val="nl-BE" w:eastAsia="nl-NL"/>
                <w14:textOutline w14:w="0" w14:cap="rnd" w14:cmpd="sng" w14:algn="ctr">
                  <w14:noFill/>
                  <w14:prstDash w14:val="solid"/>
                  <w14:bevel/>
                </w14:textOutline>
              </w:rPr>
            </w:pPr>
            <w:r w:rsidRPr="002A2F55">
              <w:rPr>
                <w:b/>
                <w:color w:val="auto"/>
                <w:bdr w:val="none" w:color="auto" w:sz="0" w:space="0"/>
                <w:lang w:val="nl-BE" w:eastAsia="nl-NL"/>
                <w14:textOutline w14:w="0" w14:cap="rnd" w14:cmpd="sng" w14:algn="ctr">
                  <w14:noFill/>
                  <w14:prstDash w14:val="solid"/>
                  <w14:bevel/>
                </w14:textOutline>
              </w:rPr>
              <w:t>Adoptieverlof en pleegzorgverlof voor contractanten</w:t>
            </w:r>
          </w:p>
        </w:tc>
        <w:tc>
          <w:tcPr>
            <w:tcW w:w="586" w:type="pct"/>
          </w:tcPr>
          <w:p w:rsidRPr="002A2F55" w:rsidR="002A2F55" w:rsidP="002A2F55" w:rsidRDefault="002A2F55" w14:paraId="05D0A6F2" w14:textId="77777777">
            <w:pPr>
              <w:pBdr>
                <w:top w:val="none" w:color="auto" w:sz="0" w:space="0"/>
                <w:left w:val="none" w:color="auto" w:sz="0" w:space="0"/>
                <w:bottom w:val="none" w:color="auto" w:sz="0" w:space="0"/>
                <w:right w:val="none" w:color="auto" w:sz="0" w:space="0"/>
                <w:between w:val="none" w:color="auto" w:sz="0" w:space="0"/>
                <w:bar w:val="none" w:color="auto" w:sz="0"/>
              </w:pBdr>
              <w:ind w:left="0"/>
              <w:jc w:val="both"/>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w:t>
            </w:r>
          </w:p>
        </w:tc>
        <w:tc>
          <w:tcPr>
            <w:tcW w:w="587" w:type="pct"/>
          </w:tcPr>
          <w:p w:rsidRPr="002A2F55" w:rsidR="002A2F55" w:rsidP="002A2F55" w:rsidRDefault="002A2F55" w14:paraId="30A154FA" w14:textId="77777777">
            <w:pPr>
              <w:pBdr>
                <w:top w:val="none" w:color="auto" w:sz="0" w:space="0"/>
                <w:left w:val="none" w:color="auto" w:sz="0" w:space="0"/>
                <w:bottom w:val="none" w:color="auto" w:sz="0" w:space="0"/>
                <w:right w:val="none" w:color="auto" w:sz="0" w:space="0"/>
                <w:between w:val="none" w:color="auto" w:sz="0" w:space="0"/>
                <w:bar w:val="none" w:color="auto" w:sz="0"/>
              </w:pBdr>
              <w:ind w:left="0"/>
              <w:jc w:val="both"/>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Nee, wel recht op uitkering</w:t>
            </w:r>
          </w:p>
        </w:tc>
        <w:tc>
          <w:tcPr>
            <w:tcW w:w="586" w:type="pct"/>
          </w:tcPr>
          <w:p w:rsidRPr="002A2F55" w:rsidR="002A2F55" w:rsidP="002A2F55" w:rsidRDefault="002A2F55" w14:paraId="3845C41A" w14:textId="77777777">
            <w:pPr>
              <w:pBdr>
                <w:top w:val="none" w:color="auto" w:sz="0" w:space="0"/>
                <w:left w:val="none" w:color="auto" w:sz="0" w:space="0"/>
                <w:bottom w:val="none" w:color="auto" w:sz="0" w:space="0"/>
                <w:right w:val="none" w:color="auto" w:sz="0" w:space="0"/>
                <w:between w:val="none" w:color="auto" w:sz="0" w:space="0"/>
                <w:bar w:val="none" w:color="auto" w:sz="0"/>
              </w:pBdr>
              <w:ind w:left="0"/>
              <w:jc w:val="both"/>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87" w:type="pct"/>
          </w:tcPr>
          <w:p w:rsidRPr="002A2F55" w:rsidR="002A2F55" w:rsidP="002A2F55" w:rsidRDefault="002A2F55" w14:paraId="6780E5A5" w14:textId="77777777">
            <w:pPr>
              <w:pBdr>
                <w:top w:val="none" w:color="auto" w:sz="0" w:space="0"/>
                <w:left w:val="none" w:color="auto" w:sz="0" w:space="0"/>
                <w:bottom w:val="none" w:color="auto" w:sz="0" w:space="0"/>
                <w:right w:val="none" w:color="auto" w:sz="0" w:space="0"/>
                <w:between w:val="none" w:color="auto" w:sz="0" w:space="0"/>
                <w:bar w:val="none" w:color="auto" w:sz="0"/>
              </w:pBdr>
              <w:ind w:left="0"/>
              <w:jc w:val="both"/>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 (max. 12 maanden)</w:t>
            </w:r>
          </w:p>
        </w:tc>
        <w:tc>
          <w:tcPr>
            <w:tcW w:w="587" w:type="pct"/>
          </w:tcPr>
          <w:p w:rsidRPr="002A2F55" w:rsidR="002A2F55" w:rsidP="002A2F55" w:rsidRDefault="002A2F55" w14:paraId="56F6E0BA" w14:textId="77777777">
            <w:pPr>
              <w:pBdr>
                <w:top w:val="none" w:color="auto" w:sz="0" w:space="0"/>
                <w:left w:val="none" w:color="auto" w:sz="0" w:space="0"/>
                <w:bottom w:val="none" w:color="auto" w:sz="0" w:space="0"/>
                <w:right w:val="none" w:color="auto" w:sz="0" w:space="0"/>
                <w:between w:val="none" w:color="auto" w:sz="0" w:space="0"/>
                <w:bar w:val="none" w:color="auto" w:sz="0"/>
              </w:pBdr>
              <w:ind w:left="0"/>
              <w:jc w:val="both"/>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87" w:type="pct"/>
          </w:tcPr>
          <w:p w:rsidRPr="002A2F55" w:rsidR="002A2F55" w:rsidP="002A2F55" w:rsidRDefault="002A2F55" w14:paraId="58182E17" w14:textId="77777777">
            <w:pPr>
              <w:pBdr>
                <w:top w:val="none" w:color="auto" w:sz="0" w:space="0"/>
                <w:left w:val="none" w:color="auto" w:sz="0" w:space="0"/>
                <w:bottom w:val="none" w:color="auto" w:sz="0" w:space="0"/>
                <w:right w:val="none" w:color="auto" w:sz="0" w:space="0"/>
                <w:between w:val="none" w:color="auto" w:sz="0" w:space="0"/>
                <w:bar w:val="none" w:color="auto" w:sz="0"/>
              </w:pBdr>
              <w:ind w:left="0"/>
              <w:jc w:val="both"/>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w:t>
            </w:r>
          </w:p>
        </w:tc>
        <w:tc>
          <w:tcPr>
            <w:tcW w:w="585" w:type="pct"/>
          </w:tcPr>
          <w:p w:rsidRPr="002A2F55" w:rsidR="002A2F55" w:rsidP="002A2F55" w:rsidRDefault="002A2F55" w14:paraId="32ACFF20" w14:textId="77777777">
            <w:pPr>
              <w:pBdr>
                <w:top w:val="none" w:color="auto" w:sz="0" w:space="0"/>
                <w:left w:val="none" w:color="auto" w:sz="0" w:space="0"/>
                <w:bottom w:val="none" w:color="auto" w:sz="0" w:space="0"/>
                <w:right w:val="none" w:color="auto" w:sz="0" w:space="0"/>
                <w:between w:val="none" w:color="auto" w:sz="0" w:space="0"/>
                <w:bar w:val="none" w:color="auto" w:sz="0"/>
              </w:pBdr>
              <w:ind w:left="0"/>
              <w:jc w:val="both"/>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 (max. 12 maanden)</w:t>
            </w:r>
          </w:p>
        </w:tc>
      </w:tr>
      <w:tr w:rsidRPr="002A2F55" w:rsidR="002A2F55" w:rsidTr="00482698" w14:paraId="116EAFDB" w14:textId="77777777">
        <w:tc>
          <w:tcPr>
            <w:tcW w:w="895" w:type="pct"/>
          </w:tcPr>
          <w:p w:rsidRPr="002A2F55" w:rsidR="002A2F55" w:rsidP="002A2F55" w:rsidRDefault="002A2F55" w14:paraId="4E513A9D"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bdr w:val="none" w:color="auto" w:sz="0" w:space="0"/>
                <w:lang w:val="nl-BE" w:eastAsia="nl-NL"/>
                <w14:textOutline w14:w="0" w14:cap="rnd" w14:cmpd="sng" w14:algn="ctr">
                  <w14:noFill/>
                  <w14:prstDash w14:val="solid"/>
                  <w14:bevel/>
                </w14:textOutline>
              </w:rPr>
            </w:pPr>
            <w:r w:rsidRPr="002A2F55">
              <w:rPr>
                <w:b/>
                <w:color w:val="auto"/>
                <w:bdr w:val="none" w:color="auto" w:sz="0" w:space="0"/>
                <w:lang w:val="nl-BE" w:eastAsia="nl-NL"/>
                <w14:textOutline w14:w="0" w14:cap="rnd" w14:cmpd="sng" w14:algn="ctr">
                  <w14:noFill/>
                  <w14:prstDash w14:val="solid"/>
                  <w14:bevel/>
                </w14:textOutline>
              </w:rPr>
              <w:t xml:space="preserve">Ziekteverlof bij statutairen </w:t>
            </w:r>
          </w:p>
        </w:tc>
        <w:tc>
          <w:tcPr>
            <w:tcW w:w="586" w:type="pct"/>
          </w:tcPr>
          <w:p w:rsidRPr="002A2F55" w:rsidR="002A2F55" w:rsidP="002A2F55" w:rsidRDefault="002A2F55" w14:paraId="1D427E44" w14:textId="77777777">
            <w:pPr>
              <w:pBdr>
                <w:top w:val="none" w:color="auto" w:sz="0" w:space="0"/>
                <w:left w:val="none" w:color="auto" w:sz="0" w:space="0"/>
                <w:bottom w:val="none" w:color="auto" w:sz="0" w:space="0"/>
                <w:right w:val="none" w:color="auto" w:sz="0" w:space="0"/>
                <w:between w:val="none" w:color="auto" w:sz="0" w:space="0"/>
                <w:bar w:val="none" w:color="auto" w:sz="0"/>
              </w:pBdr>
              <w:ind w:left="0"/>
              <w:jc w:val="both"/>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Dienstactiviteit</w:t>
            </w:r>
          </w:p>
        </w:tc>
        <w:tc>
          <w:tcPr>
            <w:tcW w:w="587" w:type="pct"/>
          </w:tcPr>
          <w:p w:rsidRPr="002A2F55" w:rsidR="002A2F55" w:rsidP="002A2F55" w:rsidRDefault="002A2F55" w14:paraId="1AF2B964" w14:textId="77777777">
            <w:pPr>
              <w:pBdr>
                <w:top w:val="none" w:color="auto" w:sz="0" w:space="0"/>
                <w:left w:val="none" w:color="auto" w:sz="0" w:space="0"/>
                <w:bottom w:val="none" w:color="auto" w:sz="0" w:space="0"/>
                <w:right w:val="none" w:color="auto" w:sz="0" w:space="0"/>
                <w:between w:val="none" w:color="auto" w:sz="0" w:space="0"/>
                <w:bar w:val="none" w:color="auto" w:sz="0"/>
              </w:pBdr>
              <w:ind w:left="0"/>
              <w:jc w:val="both"/>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86" w:type="pct"/>
          </w:tcPr>
          <w:p w:rsidRPr="002A2F55" w:rsidR="002A2F55" w:rsidP="002A2F55" w:rsidRDefault="002A2F55" w14:paraId="6CBEFE21" w14:textId="77777777">
            <w:pPr>
              <w:pBdr>
                <w:top w:val="none" w:color="auto" w:sz="0" w:space="0"/>
                <w:left w:val="none" w:color="auto" w:sz="0" w:space="0"/>
                <w:bottom w:val="none" w:color="auto" w:sz="0" w:space="0"/>
                <w:right w:val="none" w:color="auto" w:sz="0" w:space="0"/>
                <w:between w:val="none" w:color="auto" w:sz="0" w:space="0"/>
                <w:bar w:val="none" w:color="auto" w:sz="0"/>
              </w:pBdr>
              <w:ind w:left="0"/>
              <w:jc w:val="both"/>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87" w:type="pct"/>
          </w:tcPr>
          <w:p w:rsidRPr="002A2F55" w:rsidR="002A2F55" w:rsidP="002A2F55" w:rsidRDefault="002A2F55" w14:paraId="762818CB" w14:textId="77777777">
            <w:pPr>
              <w:pBdr>
                <w:top w:val="none" w:color="auto" w:sz="0" w:space="0"/>
                <w:left w:val="none" w:color="auto" w:sz="0" w:space="0"/>
                <w:bottom w:val="none" w:color="auto" w:sz="0" w:space="0"/>
                <w:right w:val="none" w:color="auto" w:sz="0" w:space="0"/>
                <w:between w:val="none" w:color="auto" w:sz="0" w:space="0"/>
                <w:bar w:val="none" w:color="auto" w:sz="0"/>
              </w:pBdr>
              <w:ind w:left="0"/>
              <w:jc w:val="both"/>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87" w:type="pct"/>
          </w:tcPr>
          <w:p w:rsidRPr="002A2F55" w:rsidR="002A2F55" w:rsidP="002A2F55" w:rsidRDefault="002A2F55" w14:paraId="7B4C17A8" w14:textId="77777777">
            <w:pPr>
              <w:pBdr>
                <w:top w:val="none" w:color="auto" w:sz="0" w:space="0"/>
                <w:left w:val="none" w:color="auto" w:sz="0" w:space="0"/>
                <w:bottom w:val="none" w:color="auto" w:sz="0" w:space="0"/>
                <w:right w:val="none" w:color="auto" w:sz="0" w:space="0"/>
                <w:between w:val="none" w:color="auto" w:sz="0" w:space="0"/>
                <w:bar w:val="none" w:color="auto" w:sz="0"/>
              </w:pBdr>
              <w:ind w:left="0"/>
              <w:jc w:val="both"/>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87" w:type="pct"/>
          </w:tcPr>
          <w:p w:rsidRPr="002A2F55" w:rsidR="002A2F55" w:rsidP="002A2F55" w:rsidRDefault="002A2F55" w14:paraId="3134883C" w14:textId="77777777">
            <w:pPr>
              <w:pBdr>
                <w:top w:val="none" w:color="auto" w:sz="0" w:space="0"/>
                <w:left w:val="none" w:color="auto" w:sz="0" w:space="0"/>
                <w:bottom w:val="none" w:color="auto" w:sz="0" w:space="0"/>
                <w:right w:val="none" w:color="auto" w:sz="0" w:space="0"/>
                <w:between w:val="none" w:color="auto" w:sz="0" w:space="0"/>
                <w:bar w:val="none" w:color="auto" w:sz="0"/>
              </w:pBdr>
              <w:ind w:left="0"/>
              <w:jc w:val="both"/>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85" w:type="pct"/>
          </w:tcPr>
          <w:p w:rsidRPr="002A2F55" w:rsidR="002A2F55" w:rsidP="002A2F55" w:rsidRDefault="002A2F55" w14:paraId="475B378B" w14:textId="77777777">
            <w:pPr>
              <w:pBdr>
                <w:top w:val="none" w:color="auto" w:sz="0" w:space="0"/>
                <w:left w:val="none" w:color="auto" w:sz="0" w:space="0"/>
                <w:bottom w:val="none" w:color="auto" w:sz="0" w:space="0"/>
                <w:right w:val="none" w:color="auto" w:sz="0" w:space="0"/>
                <w:between w:val="none" w:color="auto" w:sz="0" w:space="0"/>
                <w:bar w:val="none" w:color="auto" w:sz="0"/>
              </w:pBdr>
              <w:ind w:left="0"/>
              <w:jc w:val="both"/>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r>
    </w:tbl>
    <w:p w:rsidRPr="002A2F55" w:rsidR="002A2F55" w:rsidP="002A2F55" w:rsidRDefault="002A2F55" w14:paraId="5E5D2EA9" w14:textId="77777777">
      <w:pPr>
        <w:pBdr>
          <w:top w:val="none" w:color="auto" w:sz="0" w:space="0"/>
          <w:left w:val="none" w:color="auto" w:sz="0" w:space="0"/>
          <w:bottom w:val="none" w:color="auto" w:sz="0" w:space="0"/>
          <w:right w:val="none" w:color="auto" w:sz="0" w:space="0"/>
          <w:between w:val="none" w:color="auto" w:sz="0" w:space="0"/>
          <w:bar w:val="none" w:color="auto" w:sz="0"/>
        </w:pBdr>
        <w:rPr>
          <w:color w:val="auto"/>
          <w:bdr w:val="none" w:color="auto" w:sz="0" w:space="0"/>
          <w:lang w:eastAsia="nl-NL"/>
          <w14:textOutline w14:w="0" w14:cap="rnd" w14:cmpd="sng" w14:algn="ctr">
            <w14:noFill/>
            <w14:prstDash w14:val="solid"/>
            <w14:bevel/>
          </w14:textOutline>
        </w:rPr>
      </w:pPr>
      <w:r w:rsidRPr="002A2F55">
        <w:rPr>
          <w:color w:val="auto"/>
          <w:bdr w:val="none" w:color="auto" w:sz="0" w:space="0"/>
          <w:lang w:eastAsia="nl-NL"/>
          <w14:textOutline w14:w="0" w14:cap="rnd" w14:cmpd="sng" w14:algn="ctr">
            <w14:noFill/>
            <w14:prstDash w14:val="solid"/>
            <w14:bevel/>
          </w14:textOutline>
        </w:rPr>
        <w:br w:type="page"/>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71"/>
        <w:gridCol w:w="1673"/>
        <w:gridCol w:w="1535"/>
        <w:gridCol w:w="1674"/>
        <w:gridCol w:w="1674"/>
        <w:gridCol w:w="1674"/>
        <w:gridCol w:w="1535"/>
        <w:gridCol w:w="1814"/>
      </w:tblGrid>
      <w:tr w:rsidRPr="002A2F55" w:rsidR="002A2F55" w:rsidTr="002A2F55" w14:paraId="6546A0A4" w14:textId="77777777">
        <w:tc>
          <w:tcPr>
            <w:tcW w:w="850" w:type="pct"/>
            <w:shd w:val="clear" w:color="auto" w:fill="BFBFBF"/>
          </w:tcPr>
          <w:p w:rsidRPr="002A2F55" w:rsidR="002A2F55" w:rsidP="002A2F55" w:rsidRDefault="002A2F55" w14:paraId="37D3FBE3"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eastAsia="nl-NL"/>
                <w14:textOutline w14:w="0" w14:cap="rnd" w14:cmpd="sng" w14:algn="ctr">
                  <w14:noFill/>
                  <w14:prstDash w14:val="solid"/>
                  <w14:bevel/>
                </w14:textOutline>
              </w:rPr>
              <w:br w:type="page"/>
            </w:r>
            <w:r w:rsidRPr="002A2F55">
              <w:rPr>
                <w:b/>
                <w:color w:val="auto"/>
                <w:bdr w:val="none" w:color="auto" w:sz="0" w:space="0"/>
                <w:lang w:eastAsia="nl-NL"/>
                <w14:textOutline w14:w="0" w14:cap="rnd" w14:cmpd="sng" w14:algn="ctr">
                  <w14:noFill/>
                  <w14:prstDash w14:val="solid"/>
                  <w14:bevel/>
                </w14:textOutline>
              </w:rPr>
              <w:br w:type="page"/>
            </w:r>
            <w:r w:rsidRPr="002A2F55">
              <w:rPr>
                <w:b/>
                <w:color w:val="auto"/>
                <w:bdr w:val="none" w:color="auto" w:sz="0" w:space="0"/>
                <w:lang w:val="nl-BE" w:eastAsia="nl-NL"/>
                <w14:textOutline w14:w="0" w14:cap="rnd" w14:cmpd="sng" w14:algn="ctr">
                  <w14:noFill/>
                  <w14:prstDash w14:val="solid"/>
                  <w14:bevel/>
                </w14:textOutline>
              </w:rPr>
              <w:t>Benaming van het verlof of de afwezigheid</w:t>
            </w:r>
          </w:p>
        </w:tc>
        <w:tc>
          <w:tcPr>
            <w:tcW w:w="600" w:type="pct"/>
            <w:shd w:val="clear" w:color="auto" w:fill="BFBFBF"/>
          </w:tcPr>
          <w:p w:rsidRPr="002A2F55" w:rsidR="002A2F55" w:rsidP="002A2F55" w:rsidRDefault="002A2F55" w14:paraId="5A72FBEB"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bdr w:val="none" w:color="auto" w:sz="0" w:space="0"/>
                <w:lang w:val="nl-BE" w:eastAsia="nl-NL"/>
                <w14:textOutline w14:w="0" w14:cap="rnd" w14:cmpd="sng" w14:algn="ctr">
                  <w14:noFill/>
                  <w14:prstDash w14:val="solid"/>
                  <w14:bevel/>
                </w14:textOutline>
              </w:rPr>
            </w:pPr>
            <w:r w:rsidRPr="002A2F55">
              <w:rPr>
                <w:b/>
                <w:color w:val="auto"/>
                <w:bdr w:val="none" w:color="auto" w:sz="0" w:space="0"/>
                <w:lang w:val="nl-BE" w:eastAsia="nl-NL"/>
                <w14:textOutline w14:w="0" w14:cap="rnd" w14:cmpd="sng" w14:algn="ctr">
                  <w14:noFill/>
                  <w14:prstDash w14:val="solid"/>
                  <w14:bevel/>
                </w14:textOutline>
              </w:rPr>
              <w:t>Administratieve toestand</w:t>
            </w:r>
          </w:p>
        </w:tc>
        <w:tc>
          <w:tcPr>
            <w:tcW w:w="550" w:type="pct"/>
            <w:shd w:val="clear" w:color="auto" w:fill="BFBFBF"/>
          </w:tcPr>
          <w:p w:rsidRPr="002A2F55" w:rsidR="002A2F55" w:rsidP="002A2F55" w:rsidRDefault="002A2F55" w14:paraId="08375904"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bdr w:val="none" w:color="auto" w:sz="0" w:space="0"/>
                <w:lang w:val="nl-BE" w:eastAsia="nl-NL"/>
                <w14:textOutline w14:w="0" w14:cap="rnd" w14:cmpd="sng" w14:algn="ctr">
                  <w14:noFill/>
                  <w14:prstDash w14:val="solid"/>
                  <w14:bevel/>
                </w14:textOutline>
              </w:rPr>
            </w:pPr>
            <w:r w:rsidRPr="002A2F55">
              <w:rPr>
                <w:b/>
                <w:color w:val="auto"/>
                <w:bdr w:val="none" w:color="auto" w:sz="0" w:space="0"/>
                <w:lang w:val="nl-BE" w:eastAsia="nl-NL"/>
                <w14:textOutline w14:w="0" w14:cap="rnd" w14:cmpd="sng" w14:algn="ctr">
                  <w14:noFill/>
                  <w14:prstDash w14:val="solid"/>
                  <w14:bevel/>
                </w14:textOutline>
              </w:rPr>
              <w:t>Recht op salaris</w:t>
            </w:r>
          </w:p>
        </w:tc>
        <w:tc>
          <w:tcPr>
            <w:tcW w:w="600" w:type="pct"/>
            <w:shd w:val="clear" w:color="auto" w:fill="BFBFBF"/>
          </w:tcPr>
          <w:p w:rsidRPr="002A2F55" w:rsidR="002A2F55" w:rsidP="002A2F55" w:rsidRDefault="002A2F55" w14:paraId="4E5E9E7B"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bdr w:val="none" w:color="auto" w:sz="0" w:space="0"/>
                <w:lang w:val="nl-BE" w:eastAsia="nl-NL"/>
                <w14:textOutline w14:w="0" w14:cap="rnd" w14:cmpd="sng" w14:algn="ctr">
                  <w14:noFill/>
                  <w14:prstDash w14:val="solid"/>
                  <w14:bevel/>
                </w14:textOutline>
              </w:rPr>
            </w:pPr>
            <w:r w:rsidRPr="002A2F55">
              <w:rPr>
                <w:b/>
                <w:color w:val="auto"/>
                <w:bdr w:val="none" w:color="auto" w:sz="0" w:space="0"/>
                <w:lang w:val="nl-BE" w:eastAsia="nl-NL"/>
                <w14:textOutline w14:w="0" w14:cap="rnd" w14:cmpd="sng" w14:algn="ctr">
                  <w14:noFill/>
                  <w14:prstDash w14:val="solid"/>
                  <w14:bevel/>
                </w14:textOutline>
              </w:rPr>
              <w:t>Aanspraak op periodieke salaris-verhoging</w:t>
            </w:r>
          </w:p>
        </w:tc>
        <w:tc>
          <w:tcPr>
            <w:tcW w:w="600" w:type="pct"/>
            <w:shd w:val="clear" w:color="auto" w:fill="BFBFBF"/>
          </w:tcPr>
          <w:p w:rsidRPr="002A2F55" w:rsidR="002A2F55" w:rsidP="002A2F55" w:rsidRDefault="002A2F55" w14:paraId="1EF2BF16"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bdr w:val="none" w:color="auto" w:sz="0" w:space="0"/>
                <w:lang w:val="nl-BE" w:eastAsia="nl-NL"/>
                <w14:textOutline w14:w="0" w14:cap="rnd" w14:cmpd="sng" w14:algn="ctr">
                  <w14:noFill/>
                  <w14:prstDash w14:val="solid"/>
                  <w14:bevel/>
                </w14:textOutline>
              </w:rPr>
            </w:pPr>
            <w:r w:rsidRPr="002A2F55">
              <w:rPr>
                <w:b/>
                <w:color w:val="auto"/>
                <w:bdr w:val="none" w:color="auto" w:sz="0" w:space="0"/>
                <w:lang w:val="nl-BE" w:eastAsia="nl-NL"/>
                <w14:textOutline w14:w="0" w14:cap="rnd" w14:cmpd="sng" w14:algn="ctr">
                  <w14:noFill/>
                  <w14:prstDash w14:val="solid"/>
                  <w14:bevel/>
                </w14:textOutline>
              </w:rPr>
              <w:t>Recht op schaal-anciënniteit</w:t>
            </w:r>
          </w:p>
        </w:tc>
        <w:tc>
          <w:tcPr>
            <w:tcW w:w="600" w:type="pct"/>
            <w:shd w:val="clear" w:color="auto" w:fill="BFBFBF"/>
          </w:tcPr>
          <w:p w:rsidRPr="002A2F55" w:rsidR="002A2F55" w:rsidP="002A2F55" w:rsidRDefault="002A2F55" w14:paraId="61995FC5"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bdr w:val="none" w:color="auto" w:sz="0" w:space="0"/>
                <w:lang w:val="nl-BE" w:eastAsia="nl-NL"/>
                <w14:textOutline w14:w="0" w14:cap="rnd" w14:cmpd="sng" w14:algn="ctr">
                  <w14:noFill/>
                  <w14:prstDash w14:val="solid"/>
                  <w14:bevel/>
                </w14:textOutline>
              </w:rPr>
            </w:pPr>
            <w:r w:rsidRPr="002A2F55">
              <w:rPr>
                <w:b/>
                <w:color w:val="auto"/>
                <w:bdr w:val="none" w:color="auto" w:sz="0" w:space="0"/>
                <w:lang w:val="nl-BE" w:eastAsia="nl-NL"/>
                <w14:textOutline w14:w="0" w14:cap="rnd" w14:cmpd="sng" w14:algn="ctr">
                  <w14:noFill/>
                  <w14:prstDash w14:val="solid"/>
                  <w14:bevel/>
                </w14:textOutline>
              </w:rPr>
              <w:t>Recht op loopbaan</w:t>
            </w:r>
          </w:p>
        </w:tc>
        <w:tc>
          <w:tcPr>
            <w:tcW w:w="550" w:type="pct"/>
            <w:shd w:val="clear" w:color="auto" w:fill="BFBFBF"/>
          </w:tcPr>
          <w:p w:rsidRPr="002A2F55" w:rsidR="002A2F55" w:rsidP="002A2F55" w:rsidRDefault="002A2F55" w14:paraId="53FBEBEC"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bdr w:val="none" w:color="auto" w:sz="0" w:space="0"/>
                <w:lang w:val="nl-BE" w:eastAsia="nl-NL"/>
                <w14:textOutline w14:w="0" w14:cap="rnd" w14:cmpd="sng" w14:algn="ctr">
                  <w14:noFill/>
                  <w14:prstDash w14:val="solid"/>
                  <w14:bevel/>
                </w14:textOutline>
              </w:rPr>
            </w:pPr>
            <w:r w:rsidRPr="002A2F55">
              <w:rPr>
                <w:b/>
                <w:color w:val="auto"/>
                <w:bdr w:val="none" w:color="auto" w:sz="0" w:space="0"/>
                <w:lang w:val="nl-BE" w:eastAsia="nl-NL"/>
                <w14:textOutline w14:w="0" w14:cap="rnd" w14:cmpd="sng" w14:algn="ctr">
                  <w14:noFill/>
                  <w14:prstDash w14:val="solid"/>
                  <w14:bevel/>
                </w14:textOutline>
              </w:rPr>
              <w:t>Recht op ziektekrediet (voor statutairen)</w:t>
            </w:r>
          </w:p>
        </w:tc>
        <w:tc>
          <w:tcPr>
            <w:tcW w:w="650" w:type="pct"/>
            <w:shd w:val="clear" w:color="auto" w:fill="BFBFBF"/>
          </w:tcPr>
          <w:p w:rsidRPr="002A2F55" w:rsidR="002A2F55" w:rsidP="002A2F55" w:rsidRDefault="002A2F55" w14:paraId="02969108"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bdr w:val="none" w:color="auto" w:sz="0" w:space="0"/>
                <w:lang w:val="nl-BE" w:eastAsia="nl-NL"/>
                <w14:textOutline w14:w="0" w14:cap="rnd" w14:cmpd="sng" w14:algn="ctr">
                  <w14:noFill/>
                  <w14:prstDash w14:val="solid"/>
                  <w14:bevel/>
                </w14:textOutline>
              </w:rPr>
            </w:pPr>
            <w:r w:rsidRPr="002A2F55">
              <w:rPr>
                <w:b/>
                <w:color w:val="auto"/>
                <w:bdr w:val="none" w:color="auto" w:sz="0" w:space="0"/>
                <w:lang w:val="nl-BE" w:eastAsia="nl-NL"/>
                <w14:textOutline w14:w="0" w14:cap="rnd" w14:cmpd="sng" w14:algn="ctr">
                  <w14:noFill/>
                  <w14:prstDash w14:val="solid"/>
                  <w14:bevel/>
                </w14:textOutline>
              </w:rPr>
              <w:t>Recht op jaarlijkse vakantiedagen</w:t>
            </w:r>
          </w:p>
        </w:tc>
      </w:tr>
      <w:tr w:rsidRPr="002A2F55" w:rsidR="002A2F55" w:rsidTr="002A2F55" w14:paraId="08913B12" w14:textId="77777777">
        <w:tc>
          <w:tcPr>
            <w:tcW w:w="850" w:type="pct"/>
          </w:tcPr>
          <w:p w:rsidRPr="002A2F55" w:rsidR="002A2F55" w:rsidP="002A2F55" w:rsidRDefault="002A2F55" w14:paraId="618DB162"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bdr w:val="none" w:color="auto" w:sz="0" w:space="0"/>
                <w:lang w:val="nl-BE" w:eastAsia="nl-NL"/>
                <w14:textOutline w14:w="0" w14:cap="rnd" w14:cmpd="sng" w14:algn="ctr">
                  <w14:noFill/>
                  <w14:prstDash w14:val="solid"/>
                  <w14:bevel/>
                </w14:textOutline>
              </w:rPr>
            </w:pPr>
            <w:r w:rsidRPr="002A2F55">
              <w:rPr>
                <w:b/>
                <w:color w:val="auto"/>
                <w:bdr w:val="none" w:color="auto" w:sz="0" w:space="0"/>
                <w:lang w:val="nl-BE" w:eastAsia="nl-NL"/>
                <w14:textOutline w14:w="0" w14:cap="rnd" w14:cmpd="sng" w14:algn="ctr">
                  <w14:noFill/>
                  <w14:prstDash w14:val="solid"/>
                  <w14:bevel/>
                </w14:textOutline>
              </w:rPr>
              <w:t>Ziekteverlof bij contractanten</w:t>
            </w:r>
          </w:p>
        </w:tc>
        <w:tc>
          <w:tcPr>
            <w:tcW w:w="600" w:type="pct"/>
          </w:tcPr>
          <w:p w:rsidRPr="002A2F55" w:rsidR="002A2F55" w:rsidP="002A2F55" w:rsidRDefault="002A2F55" w14:paraId="13DAEC79" w14:textId="77777777">
            <w:pPr>
              <w:pBdr>
                <w:top w:val="none" w:color="auto" w:sz="0" w:space="0"/>
                <w:left w:val="none" w:color="auto" w:sz="0" w:space="0"/>
                <w:bottom w:val="none" w:color="auto" w:sz="0" w:space="0"/>
                <w:right w:val="none" w:color="auto" w:sz="0" w:space="0"/>
                <w:between w:val="none" w:color="auto" w:sz="0" w:space="0"/>
                <w:bar w:val="none" w:color="auto" w:sz="0"/>
              </w:pBdr>
              <w:ind w:left="0"/>
              <w:jc w:val="both"/>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w:t>
            </w:r>
          </w:p>
        </w:tc>
        <w:tc>
          <w:tcPr>
            <w:tcW w:w="550" w:type="pct"/>
          </w:tcPr>
          <w:p w:rsidRPr="002A2F55" w:rsidR="002A2F55" w:rsidP="002A2F55" w:rsidRDefault="002A2F55" w14:paraId="50AE98B3" w14:textId="77777777">
            <w:pPr>
              <w:pBdr>
                <w:top w:val="none" w:color="auto" w:sz="0" w:space="0"/>
                <w:left w:val="none" w:color="auto" w:sz="0" w:space="0"/>
                <w:bottom w:val="none" w:color="auto" w:sz="0" w:space="0"/>
                <w:right w:val="none" w:color="auto" w:sz="0" w:space="0"/>
                <w:between w:val="none" w:color="auto" w:sz="0" w:space="0"/>
                <w:bar w:val="none" w:color="auto" w:sz="0"/>
              </w:pBdr>
              <w:ind w:left="0"/>
              <w:jc w:val="both"/>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Gewaarborgd loon en nadien recht op uitkering</w:t>
            </w:r>
          </w:p>
        </w:tc>
        <w:tc>
          <w:tcPr>
            <w:tcW w:w="600" w:type="pct"/>
          </w:tcPr>
          <w:p w:rsidRPr="002A2F55" w:rsidR="002A2F55" w:rsidP="002A2F55" w:rsidRDefault="002A2F55" w14:paraId="5524F473" w14:textId="77777777">
            <w:pPr>
              <w:pBdr>
                <w:top w:val="none" w:color="auto" w:sz="0" w:space="0"/>
                <w:left w:val="none" w:color="auto" w:sz="0" w:space="0"/>
                <w:bottom w:val="none" w:color="auto" w:sz="0" w:space="0"/>
                <w:right w:val="none" w:color="auto" w:sz="0" w:space="0"/>
                <w:between w:val="none" w:color="auto" w:sz="0" w:space="0"/>
                <w:bar w:val="none" w:color="auto" w:sz="0"/>
              </w:pBdr>
              <w:ind w:left="0"/>
              <w:jc w:val="both"/>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600" w:type="pct"/>
          </w:tcPr>
          <w:p w:rsidRPr="002A2F55" w:rsidR="002A2F55" w:rsidP="002A2F55" w:rsidRDefault="002A2F55" w14:paraId="05C2CF6D"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 (max. 12 maanden)</w:t>
            </w:r>
          </w:p>
        </w:tc>
        <w:tc>
          <w:tcPr>
            <w:tcW w:w="600" w:type="pct"/>
          </w:tcPr>
          <w:p w:rsidRPr="002A2F55" w:rsidR="002A2F55" w:rsidP="002A2F55" w:rsidRDefault="002A2F55" w14:paraId="1D9C2E70" w14:textId="77777777">
            <w:pPr>
              <w:pBdr>
                <w:top w:val="none" w:color="auto" w:sz="0" w:space="0"/>
                <w:left w:val="none" w:color="auto" w:sz="0" w:space="0"/>
                <w:bottom w:val="none" w:color="auto" w:sz="0" w:space="0"/>
                <w:right w:val="none" w:color="auto" w:sz="0" w:space="0"/>
                <w:between w:val="none" w:color="auto" w:sz="0" w:space="0"/>
                <w:bar w:val="none" w:color="auto" w:sz="0"/>
              </w:pBdr>
              <w:ind w:left="0"/>
              <w:jc w:val="both"/>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50" w:type="pct"/>
          </w:tcPr>
          <w:p w:rsidRPr="002A2F55" w:rsidR="002A2F55" w:rsidP="002A2F55" w:rsidRDefault="002A2F55" w14:paraId="0BAE4E1D" w14:textId="77777777">
            <w:pPr>
              <w:pBdr>
                <w:top w:val="none" w:color="auto" w:sz="0" w:space="0"/>
                <w:left w:val="none" w:color="auto" w:sz="0" w:space="0"/>
                <w:bottom w:val="none" w:color="auto" w:sz="0" w:space="0"/>
                <w:right w:val="none" w:color="auto" w:sz="0" w:space="0"/>
                <w:between w:val="none" w:color="auto" w:sz="0" w:space="0"/>
                <w:bar w:val="none" w:color="auto" w:sz="0"/>
              </w:pBdr>
              <w:ind w:left="0"/>
              <w:jc w:val="both"/>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w:t>
            </w:r>
          </w:p>
        </w:tc>
        <w:tc>
          <w:tcPr>
            <w:tcW w:w="650" w:type="pct"/>
          </w:tcPr>
          <w:p w:rsidRPr="002A2F55" w:rsidR="002A2F55" w:rsidP="002A2F55" w:rsidRDefault="002A2F55" w14:paraId="38F776B1" w14:textId="77777777">
            <w:pPr>
              <w:pBdr>
                <w:top w:val="none" w:color="auto" w:sz="0" w:space="0"/>
                <w:left w:val="none" w:color="auto" w:sz="0" w:space="0"/>
                <w:bottom w:val="none" w:color="auto" w:sz="0" w:space="0"/>
                <w:right w:val="none" w:color="auto" w:sz="0" w:space="0"/>
                <w:between w:val="none" w:color="auto" w:sz="0" w:space="0"/>
                <w:bar w:val="none" w:color="auto" w:sz="0"/>
              </w:pBdr>
              <w:ind w:left="0"/>
              <w:jc w:val="both"/>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 (max. 12 maanden)</w:t>
            </w:r>
          </w:p>
        </w:tc>
      </w:tr>
      <w:tr w:rsidRPr="002A2F55" w:rsidR="002A2F55" w:rsidTr="002A2F55" w14:paraId="26474CC4" w14:textId="77777777">
        <w:tc>
          <w:tcPr>
            <w:tcW w:w="850" w:type="pct"/>
          </w:tcPr>
          <w:p w:rsidRPr="002A2F55" w:rsidR="002A2F55" w:rsidP="002A2F55" w:rsidRDefault="002A2F55" w14:paraId="4693E20D" w14:textId="053850D4">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bdr w:val="none" w:color="auto" w:sz="0" w:space="0"/>
                <w:lang w:val="nl-BE" w:eastAsia="nl-NL"/>
                <w14:textOutline w14:w="0" w14:cap="rnd" w14:cmpd="sng" w14:algn="ctr">
                  <w14:noFill/>
                  <w14:prstDash w14:val="solid"/>
                  <w14:bevel/>
                </w14:textOutline>
              </w:rPr>
            </w:pPr>
            <w:r w:rsidRPr="002A2F55">
              <w:rPr>
                <w:b/>
                <w:color w:val="auto"/>
                <w:bdr w:val="none" w:color="auto" w:sz="0" w:space="0"/>
                <w:lang w:val="nl-BE" w:eastAsia="nl-NL"/>
                <w14:textOutline w14:w="0" w14:cap="rnd" w14:cmpd="sng" w14:algn="ctr">
                  <w14:noFill/>
                  <w14:prstDash w14:val="solid"/>
                  <w14:bevel/>
                </w14:textOutline>
              </w:rPr>
              <w:t xml:space="preserve">Disponibiliteit wegens </w:t>
            </w:r>
            <w:r w:rsidRPr="000D542B" w:rsidR="003A79C7">
              <w:rPr>
                <w:b/>
                <w:color w:val="auto"/>
                <w:bdr w:val="none" w:color="auto" w:sz="0" w:space="0"/>
                <w:lang w:val="nl-BE" w:eastAsia="nl-NL"/>
                <w14:textOutline w14:w="0" w14:cap="rnd" w14:cmpd="sng" w14:algn="ctr">
                  <w14:noFill/>
                  <w14:prstDash w14:val="solid"/>
                  <w14:bevel/>
                </w14:textOutline>
              </w:rPr>
              <w:t>arbeidsongeschiktheid</w:t>
            </w:r>
            <w:r w:rsidRPr="002A2F55">
              <w:rPr>
                <w:b/>
                <w:color w:val="auto"/>
                <w:bdr w:val="none" w:color="auto" w:sz="0" w:space="0"/>
                <w:lang w:val="nl-BE" w:eastAsia="nl-NL"/>
                <w14:textOutline w14:w="0" w14:cap="rnd" w14:cmpd="sng" w14:algn="ctr">
                  <w14:noFill/>
                  <w14:prstDash w14:val="solid"/>
                  <w14:bevel/>
                </w14:textOutline>
              </w:rPr>
              <w:t xml:space="preserve"> </w:t>
            </w:r>
          </w:p>
        </w:tc>
        <w:tc>
          <w:tcPr>
            <w:tcW w:w="600" w:type="pct"/>
          </w:tcPr>
          <w:p w:rsidRPr="002A2F55" w:rsidR="002A2F55" w:rsidP="002A2F55" w:rsidRDefault="002A2F55" w14:paraId="3253F5A0"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Disponibiliteit</w:t>
            </w:r>
          </w:p>
        </w:tc>
        <w:tc>
          <w:tcPr>
            <w:tcW w:w="550" w:type="pct"/>
          </w:tcPr>
          <w:p w:rsidRPr="002A2F55" w:rsidR="002A2F55" w:rsidP="002A2F55" w:rsidRDefault="002A2F55" w14:paraId="5A02B9FD"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Nee, vervangen door wachtgeld</w:t>
            </w:r>
          </w:p>
        </w:tc>
        <w:tc>
          <w:tcPr>
            <w:tcW w:w="600" w:type="pct"/>
          </w:tcPr>
          <w:p w:rsidRPr="002A2F55" w:rsidR="002A2F55" w:rsidP="002A2F55" w:rsidRDefault="002A2F55" w14:paraId="35A607F6"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600" w:type="pct"/>
          </w:tcPr>
          <w:p w:rsidRPr="002A2F55" w:rsidR="002A2F55" w:rsidP="002A2F55" w:rsidRDefault="002A2F55" w14:paraId="3D8C352B"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 (max. 12 maanden)</w:t>
            </w:r>
          </w:p>
        </w:tc>
        <w:tc>
          <w:tcPr>
            <w:tcW w:w="600" w:type="pct"/>
          </w:tcPr>
          <w:p w:rsidRPr="002A2F55" w:rsidR="002A2F55" w:rsidP="002A2F55" w:rsidRDefault="002A2F55" w14:paraId="46E0936E"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50" w:type="pct"/>
          </w:tcPr>
          <w:p w:rsidRPr="002A2F55" w:rsidR="002A2F55" w:rsidP="002A2F55" w:rsidRDefault="002A2F55" w14:paraId="3084B083"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Nee</w:t>
            </w:r>
          </w:p>
        </w:tc>
        <w:tc>
          <w:tcPr>
            <w:tcW w:w="650" w:type="pct"/>
          </w:tcPr>
          <w:p w:rsidRPr="002A2F55" w:rsidR="002A2F55" w:rsidP="002A2F55" w:rsidRDefault="0037560A" w14:paraId="6D746B5A" w14:textId="46F1FDEA">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Pr>
                <w:color w:val="auto"/>
                <w:bdr w:val="none" w:color="auto" w:sz="0" w:space="0"/>
                <w:lang w:val="nl-BE" w:eastAsia="nl-NL"/>
                <w14:textOutline w14:w="0" w14:cap="rnd" w14:cmpd="sng" w14:algn="ctr">
                  <w14:noFill/>
                  <w14:prstDash w14:val="solid"/>
                  <w14:bevel/>
                </w14:textOutline>
              </w:rPr>
              <w:t>Ja (max. 12 maanden)</w:t>
            </w:r>
          </w:p>
        </w:tc>
      </w:tr>
      <w:tr w:rsidRPr="002A2F55" w:rsidR="002A2F55" w:rsidTr="002A2F55" w14:paraId="12A13E32" w14:textId="77777777">
        <w:tc>
          <w:tcPr>
            <w:tcW w:w="850" w:type="pct"/>
          </w:tcPr>
          <w:p w:rsidRPr="002A2F55" w:rsidR="002A2F55" w:rsidP="002A2F55" w:rsidRDefault="002A2F55" w14:paraId="7C0ADF67"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bdr w:val="none" w:color="auto" w:sz="0" w:space="0"/>
                <w:lang w:eastAsia="nl-NL"/>
                <w14:textOutline w14:w="0" w14:cap="rnd" w14:cmpd="sng" w14:algn="ctr">
                  <w14:noFill/>
                  <w14:prstDash w14:val="solid"/>
                  <w14:bevel/>
                </w14:textOutline>
              </w:rPr>
            </w:pPr>
            <w:r w:rsidRPr="002A2F55">
              <w:rPr>
                <w:b/>
                <w:color w:val="auto"/>
                <w:bdr w:val="none" w:color="auto" w:sz="0" w:space="0"/>
                <w:lang w:eastAsia="nl-NL"/>
                <w14:textOutline w14:w="0" w14:cap="rnd" w14:cmpd="sng" w14:algn="ctr">
                  <w14:noFill/>
                  <w14:prstDash w14:val="solid"/>
                  <w14:bevel/>
                </w14:textOutline>
              </w:rPr>
              <w:t xml:space="preserve">Omstandigheidsverlof </w:t>
            </w:r>
          </w:p>
        </w:tc>
        <w:tc>
          <w:tcPr>
            <w:tcW w:w="600" w:type="pct"/>
          </w:tcPr>
          <w:p w:rsidRPr="002A2F55" w:rsidR="002A2F55" w:rsidP="002A2F55" w:rsidRDefault="002A2F55" w14:paraId="48297C83"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eastAsia="nl-NL"/>
                <w14:textOutline w14:w="0" w14:cap="rnd" w14:cmpd="sng" w14:algn="ctr">
                  <w14:noFill/>
                  <w14:prstDash w14:val="solid"/>
                  <w14:bevel/>
                </w14:textOutline>
              </w:rPr>
            </w:pPr>
            <w:r w:rsidRPr="002A2F55">
              <w:rPr>
                <w:color w:val="auto"/>
                <w:bdr w:val="none" w:color="auto" w:sz="0" w:space="0"/>
                <w:lang w:eastAsia="nl-NL"/>
                <w14:textOutline w14:w="0" w14:cap="rnd" w14:cmpd="sng" w14:algn="ctr">
                  <w14:noFill/>
                  <w14:prstDash w14:val="solid"/>
                  <w14:bevel/>
                </w14:textOutline>
              </w:rPr>
              <w:t>Dienstactiviteit</w:t>
            </w:r>
          </w:p>
        </w:tc>
        <w:tc>
          <w:tcPr>
            <w:tcW w:w="550" w:type="pct"/>
          </w:tcPr>
          <w:p w:rsidRPr="002A2F55" w:rsidR="002A2F55" w:rsidP="002A2F55" w:rsidRDefault="002A2F55" w14:paraId="7A9A7E6F"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eastAsia="nl-NL"/>
                <w14:textOutline w14:w="0" w14:cap="rnd" w14:cmpd="sng" w14:algn="ctr">
                  <w14:noFill/>
                  <w14:prstDash w14:val="solid"/>
                  <w14:bevel/>
                </w14:textOutline>
              </w:rPr>
            </w:pPr>
            <w:r w:rsidRPr="002A2F55">
              <w:rPr>
                <w:color w:val="auto"/>
                <w:bdr w:val="none" w:color="auto" w:sz="0" w:space="0"/>
                <w:lang w:eastAsia="nl-NL"/>
                <w14:textOutline w14:w="0" w14:cap="rnd" w14:cmpd="sng" w14:algn="ctr">
                  <w14:noFill/>
                  <w14:prstDash w14:val="solid"/>
                  <w14:bevel/>
                </w14:textOutline>
              </w:rPr>
              <w:t>Ja</w:t>
            </w:r>
          </w:p>
        </w:tc>
        <w:tc>
          <w:tcPr>
            <w:tcW w:w="600" w:type="pct"/>
          </w:tcPr>
          <w:p w:rsidRPr="002A2F55" w:rsidR="002A2F55" w:rsidP="002A2F55" w:rsidRDefault="002A2F55" w14:paraId="13F16828"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eastAsia="nl-NL"/>
                <w14:textOutline w14:w="0" w14:cap="rnd" w14:cmpd="sng" w14:algn="ctr">
                  <w14:noFill/>
                  <w14:prstDash w14:val="solid"/>
                  <w14:bevel/>
                </w14:textOutline>
              </w:rPr>
            </w:pPr>
            <w:r w:rsidRPr="002A2F55">
              <w:rPr>
                <w:color w:val="auto"/>
                <w:bdr w:val="none" w:color="auto" w:sz="0" w:space="0"/>
                <w:lang w:eastAsia="nl-NL"/>
                <w14:textOutline w14:w="0" w14:cap="rnd" w14:cmpd="sng" w14:algn="ctr">
                  <w14:noFill/>
                  <w14:prstDash w14:val="solid"/>
                  <w14:bevel/>
                </w14:textOutline>
              </w:rPr>
              <w:t>Ja</w:t>
            </w:r>
          </w:p>
        </w:tc>
        <w:tc>
          <w:tcPr>
            <w:tcW w:w="600" w:type="pct"/>
          </w:tcPr>
          <w:p w:rsidRPr="002A2F55" w:rsidR="002A2F55" w:rsidP="002A2F55" w:rsidRDefault="002A2F55" w14:paraId="2F357583"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eastAsia="nl-NL"/>
                <w14:textOutline w14:w="0" w14:cap="rnd" w14:cmpd="sng" w14:algn="ctr">
                  <w14:noFill/>
                  <w14:prstDash w14:val="solid"/>
                  <w14:bevel/>
                </w14:textOutline>
              </w:rPr>
            </w:pPr>
            <w:r w:rsidRPr="002A2F55">
              <w:rPr>
                <w:color w:val="auto"/>
                <w:bdr w:val="none" w:color="auto" w:sz="0" w:space="0"/>
                <w:lang w:eastAsia="nl-NL"/>
                <w14:textOutline w14:w="0" w14:cap="rnd" w14:cmpd="sng" w14:algn="ctr">
                  <w14:noFill/>
                  <w14:prstDash w14:val="solid"/>
                  <w14:bevel/>
                </w14:textOutline>
              </w:rPr>
              <w:t>Ja</w:t>
            </w:r>
          </w:p>
        </w:tc>
        <w:tc>
          <w:tcPr>
            <w:tcW w:w="600" w:type="pct"/>
          </w:tcPr>
          <w:p w:rsidRPr="002A2F55" w:rsidR="002A2F55" w:rsidP="002A2F55" w:rsidRDefault="002A2F55" w14:paraId="30E9F829"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eastAsia="nl-NL"/>
                <w14:textOutline w14:w="0" w14:cap="rnd" w14:cmpd="sng" w14:algn="ctr">
                  <w14:noFill/>
                  <w14:prstDash w14:val="solid"/>
                  <w14:bevel/>
                </w14:textOutline>
              </w:rPr>
            </w:pPr>
            <w:r w:rsidRPr="002A2F55">
              <w:rPr>
                <w:color w:val="auto"/>
                <w:bdr w:val="none" w:color="auto" w:sz="0" w:space="0"/>
                <w:lang w:eastAsia="nl-NL"/>
                <w14:textOutline w14:w="0" w14:cap="rnd" w14:cmpd="sng" w14:algn="ctr">
                  <w14:noFill/>
                  <w14:prstDash w14:val="solid"/>
                  <w14:bevel/>
                </w14:textOutline>
              </w:rPr>
              <w:t>Ja</w:t>
            </w:r>
          </w:p>
        </w:tc>
        <w:tc>
          <w:tcPr>
            <w:tcW w:w="550" w:type="pct"/>
          </w:tcPr>
          <w:p w:rsidRPr="002A2F55" w:rsidR="002A2F55" w:rsidP="002A2F55" w:rsidRDefault="002A2F55" w14:paraId="1AE20102"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650" w:type="pct"/>
          </w:tcPr>
          <w:p w:rsidRPr="002A2F55" w:rsidR="002A2F55" w:rsidP="002A2F55" w:rsidRDefault="002A2F55" w14:paraId="6B4D6179"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r>
      <w:tr w:rsidRPr="002A2F55" w:rsidR="002A2F55" w:rsidTr="002A2F55" w14:paraId="2485782F" w14:textId="77777777">
        <w:tc>
          <w:tcPr>
            <w:tcW w:w="850" w:type="pct"/>
          </w:tcPr>
          <w:p w:rsidRPr="002A2F55" w:rsidR="002A2F55" w:rsidP="002A2F55" w:rsidRDefault="002A2F55" w14:paraId="4EDBB28B"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bdr w:val="none" w:color="auto" w:sz="0" w:space="0"/>
                <w:lang w:val="nl-BE" w:eastAsia="nl-NL"/>
                <w14:textOutline w14:w="0" w14:cap="rnd" w14:cmpd="sng" w14:algn="ctr">
                  <w14:noFill/>
                  <w14:prstDash w14:val="solid"/>
                  <w14:bevel/>
                </w14:textOutline>
              </w:rPr>
            </w:pPr>
            <w:r w:rsidRPr="002A2F55">
              <w:rPr>
                <w:b/>
                <w:color w:val="auto"/>
                <w:bdr w:val="none" w:color="auto" w:sz="0" w:space="0"/>
                <w:lang w:eastAsia="nl-NL"/>
                <w14:textOutline w14:w="0" w14:cap="rnd" w14:cmpd="sng" w14:algn="ctr">
                  <w14:noFill/>
                  <w14:prstDash w14:val="solid"/>
                  <w14:bevel/>
                </w14:textOutline>
              </w:rPr>
              <w:br w:type="page"/>
            </w:r>
            <w:r w:rsidRPr="002A2F55">
              <w:rPr>
                <w:b/>
                <w:color w:val="auto"/>
                <w:bdr w:val="none" w:color="auto" w:sz="0" w:space="0"/>
                <w:lang w:val="nl-BE" w:eastAsia="nl-NL"/>
                <w14:textOutline w14:w="0" w14:cap="rnd" w14:cmpd="sng" w14:algn="ctr">
                  <w14:noFill/>
                  <w14:prstDash w14:val="solid"/>
                  <w14:bevel/>
                </w14:textOutline>
              </w:rPr>
              <w:t xml:space="preserve">Verlof voor opdracht </w:t>
            </w:r>
          </w:p>
        </w:tc>
        <w:tc>
          <w:tcPr>
            <w:tcW w:w="600" w:type="pct"/>
          </w:tcPr>
          <w:p w:rsidRPr="002A2F55" w:rsidR="002A2F55" w:rsidP="002A2F55" w:rsidRDefault="002A2F55" w14:paraId="5D5D690B"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Dienstactiviteit</w:t>
            </w:r>
          </w:p>
        </w:tc>
        <w:tc>
          <w:tcPr>
            <w:tcW w:w="550" w:type="pct"/>
          </w:tcPr>
          <w:p w:rsidRPr="002A2F55" w:rsidR="002A2F55" w:rsidP="002A2F55" w:rsidRDefault="002A2F55" w14:paraId="6393B013"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Nee</w:t>
            </w:r>
          </w:p>
        </w:tc>
        <w:tc>
          <w:tcPr>
            <w:tcW w:w="600" w:type="pct"/>
          </w:tcPr>
          <w:p w:rsidRPr="002A2F55" w:rsidR="002A2F55" w:rsidP="002A2F55" w:rsidRDefault="002A2F55" w14:paraId="33D6A404"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Nee</w:t>
            </w:r>
          </w:p>
        </w:tc>
        <w:tc>
          <w:tcPr>
            <w:tcW w:w="600" w:type="pct"/>
          </w:tcPr>
          <w:p w:rsidRPr="002A2F55" w:rsidR="002A2F55" w:rsidP="002A2F55" w:rsidRDefault="002A2F55" w14:paraId="4C5F027F"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 (max. 12 maanden)</w:t>
            </w:r>
          </w:p>
        </w:tc>
        <w:tc>
          <w:tcPr>
            <w:tcW w:w="600" w:type="pct"/>
          </w:tcPr>
          <w:p w:rsidRPr="002A2F55" w:rsidR="002A2F55" w:rsidP="002A2F55" w:rsidRDefault="002A2F55" w14:paraId="73EFA231"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50" w:type="pct"/>
          </w:tcPr>
          <w:p w:rsidRPr="002A2F55" w:rsidR="002A2F55" w:rsidP="002A2F55" w:rsidRDefault="002A2F55" w14:paraId="4B2E2CC2"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Nee</w:t>
            </w:r>
          </w:p>
        </w:tc>
        <w:tc>
          <w:tcPr>
            <w:tcW w:w="650" w:type="pct"/>
          </w:tcPr>
          <w:p w:rsidRPr="002A2F55" w:rsidR="002A2F55" w:rsidP="002A2F55" w:rsidRDefault="002A2F55" w14:paraId="4577EB2A"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Nee</w:t>
            </w:r>
          </w:p>
        </w:tc>
      </w:tr>
      <w:tr w:rsidRPr="002A2F55" w:rsidR="002A2F55" w:rsidTr="002A2F55" w14:paraId="0F61A35B" w14:textId="77777777">
        <w:tc>
          <w:tcPr>
            <w:tcW w:w="850" w:type="pct"/>
          </w:tcPr>
          <w:p w:rsidRPr="002A2F55" w:rsidR="002A2F55" w:rsidP="002A2F55" w:rsidRDefault="002A2F55" w14:paraId="2F607951" w14:textId="66325F00">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bdr w:val="none" w:color="auto" w:sz="0" w:space="0"/>
                <w:lang w:val="nl-BE" w:eastAsia="nl-NL"/>
                <w14:textOutline w14:w="0" w14:cap="rnd" w14:cmpd="sng" w14:algn="ctr">
                  <w14:noFill/>
                  <w14:prstDash w14:val="solid"/>
                  <w14:bevel/>
                </w14:textOutline>
              </w:rPr>
            </w:pPr>
            <w:r w:rsidRPr="002A2F55">
              <w:rPr>
                <w:b/>
                <w:color w:val="auto"/>
                <w:bdr w:val="none" w:color="auto" w:sz="0" w:space="0"/>
                <w:lang w:val="nl-BE" w:eastAsia="nl-NL"/>
                <w14:textOutline w14:w="0" w14:cap="rnd" w14:cmpd="sng" w14:algn="ctr">
                  <w14:noFill/>
                  <w14:prstDash w14:val="solid"/>
                  <w14:bevel/>
                </w14:textOutline>
              </w:rPr>
              <w:t>Onbe</w:t>
            </w:r>
            <w:r w:rsidR="000B31EE">
              <w:rPr>
                <w:b/>
                <w:color w:val="auto"/>
                <w:bdr w:val="none" w:color="auto" w:sz="0" w:space="0"/>
                <w:lang w:val="nl-BE" w:eastAsia="nl-NL"/>
                <w14:textOutline w14:w="0" w14:cap="rnd" w14:cmpd="sng" w14:algn="ctr">
                  <w14:noFill/>
                  <w14:prstDash w14:val="solid"/>
                  <w14:bevel/>
                </w14:textOutline>
              </w:rPr>
              <w:t>zoldigd</w:t>
            </w:r>
            <w:r w:rsidRPr="002A2F55">
              <w:rPr>
                <w:b/>
                <w:color w:val="auto"/>
                <w:bdr w:val="none" w:color="auto" w:sz="0" w:space="0"/>
                <w:lang w:val="nl-BE" w:eastAsia="nl-NL"/>
                <w14:textOutline w14:w="0" w14:cap="rnd" w14:cmpd="sng" w14:algn="ctr">
                  <w14:noFill/>
                  <w14:prstDash w14:val="solid"/>
                  <w14:bevel/>
                </w14:textOutline>
              </w:rPr>
              <w:t xml:space="preserve"> verlof als gunst</w:t>
            </w:r>
          </w:p>
        </w:tc>
        <w:tc>
          <w:tcPr>
            <w:tcW w:w="600" w:type="pct"/>
          </w:tcPr>
          <w:p w:rsidRPr="002A2F55" w:rsidR="002A2F55" w:rsidP="002A2F55" w:rsidRDefault="002A2F55" w14:paraId="231AF4E4"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Non-activiteit tenzij minder dan één maand of deeltijds verlof</w:t>
            </w:r>
          </w:p>
          <w:p w:rsidRPr="002A2F55" w:rsidR="002A2F55" w:rsidP="002A2F55" w:rsidRDefault="002A2F55" w14:paraId="5C3187D9"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Dienstactiviteit in de overige gevallen</w:t>
            </w:r>
          </w:p>
        </w:tc>
        <w:tc>
          <w:tcPr>
            <w:tcW w:w="550" w:type="pct"/>
          </w:tcPr>
          <w:p w:rsidRPr="002A2F55" w:rsidR="002A2F55" w:rsidP="002A2F55" w:rsidRDefault="002A2F55" w14:paraId="7335726F"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Nee</w:t>
            </w:r>
          </w:p>
        </w:tc>
        <w:tc>
          <w:tcPr>
            <w:tcW w:w="600" w:type="pct"/>
          </w:tcPr>
          <w:p w:rsidRPr="002A2F55" w:rsidR="002A2F55" w:rsidP="002A2F55" w:rsidRDefault="002A2F55" w14:paraId="64740E06"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 tenzij non-activiteit</w:t>
            </w:r>
          </w:p>
        </w:tc>
        <w:tc>
          <w:tcPr>
            <w:tcW w:w="600" w:type="pct"/>
          </w:tcPr>
          <w:p w:rsidRPr="002A2F55" w:rsidR="002A2F55" w:rsidP="002A2F55" w:rsidRDefault="002A2F55" w14:paraId="534AE634"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 (max. 12 maanden)</w:t>
            </w:r>
          </w:p>
        </w:tc>
        <w:tc>
          <w:tcPr>
            <w:tcW w:w="600" w:type="pct"/>
          </w:tcPr>
          <w:p w:rsidRPr="002A2F55" w:rsidR="002A2F55" w:rsidP="002A2F55" w:rsidRDefault="002A2F55" w14:paraId="7B6E338D"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50" w:type="pct"/>
          </w:tcPr>
          <w:p w:rsidRPr="002A2F55" w:rsidR="002A2F55" w:rsidP="002A2F55" w:rsidRDefault="002A2F55" w14:paraId="4DBCA02F"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 tenzij non-activiteit</w:t>
            </w:r>
          </w:p>
        </w:tc>
        <w:tc>
          <w:tcPr>
            <w:tcW w:w="650" w:type="pct"/>
          </w:tcPr>
          <w:p w:rsidRPr="002A2F55" w:rsidR="002A2F55" w:rsidP="002A2F55" w:rsidRDefault="002A2F55" w14:paraId="5859FD92"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Nee</w:t>
            </w:r>
          </w:p>
        </w:tc>
      </w:tr>
      <w:tr w:rsidRPr="002A2F55" w:rsidR="002A2F55" w:rsidTr="002A2F55" w14:paraId="3B815A36" w14:textId="77777777">
        <w:tc>
          <w:tcPr>
            <w:tcW w:w="850" w:type="pct"/>
          </w:tcPr>
          <w:p w:rsidRPr="002A2F55" w:rsidR="002A2F55" w:rsidP="002A2F55" w:rsidRDefault="002A2F55" w14:paraId="2FC4A151" w14:textId="110185B9">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bdr w:val="none" w:color="auto" w:sz="0" w:space="0"/>
                <w:lang w:val="nl-BE" w:eastAsia="nl-NL"/>
                <w14:textOutline w14:w="0" w14:cap="rnd" w14:cmpd="sng" w14:algn="ctr">
                  <w14:noFill/>
                  <w14:prstDash w14:val="solid"/>
                  <w14:bevel/>
                </w14:textOutline>
              </w:rPr>
            </w:pPr>
            <w:r w:rsidRPr="002A2F55">
              <w:rPr>
                <w:b/>
                <w:color w:val="auto"/>
                <w:bdr w:val="none" w:color="auto" w:sz="0" w:space="0"/>
                <w:lang w:val="nl-BE" w:eastAsia="nl-NL"/>
                <w14:textOutline w14:w="0" w14:cap="rnd" w14:cmpd="sng" w14:algn="ctr">
                  <w14:noFill/>
                  <w14:prstDash w14:val="solid"/>
                  <w14:bevel/>
                </w14:textOutline>
              </w:rPr>
              <w:t>Onbe</w:t>
            </w:r>
            <w:r w:rsidR="000B31EE">
              <w:rPr>
                <w:b/>
                <w:color w:val="auto"/>
                <w:bdr w:val="none" w:color="auto" w:sz="0" w:space="0"/>
                <w:lang w:val="nl-BE" w:eastAsia="nl-NL"/>
                <w14:textOutline w14:w="0" w14:cap="rnd" w14:cmpd="sng" w14:algn="ctr">
                  <w14:noFill/>
                  <w14:prstDash w14:val="solid"/>
                  <w14:bevel/>
                </w14:textOutline>
              </w:rPr>
              <w:t>zoldigd</w:t>
            </w:r>
            <w:r w:rsidRPr="002A2F55">
              <w:rPr>
                <w:b/>
                <w:color w:val="auto"/>
                <w:bdr w:val="none" w:color="auto" w:sz="0" w:space="0"/>
                <w:lang w:val="nl-BE" w:eastAsia="nl-NL"/>
                <w14:textOutline w14:w="0" w14:cap="rnd" w14:cmpd="sng" w14:algn="ctr">
                  <w14:noFill/>
                  <w14:prstDash w14:val="solid"/>
                  <w14:bevel/>
                </w14:textOutline>
              </w:rPr>
              <w:t xml:space="preserve"> verlof als recht</w:t>
            </w:r>
          </w:p>
        </w:tc>
        <w:tc>
          <w:tcPr>
            <w:tcW w:w="600" w:type="pct"/>
          </w:tcPr>
          <w:p w:rsidRPr="002A2F55" w:rsidR="002A2F55" w:rsidP="002A2F55" w:rsidRDefault="002A2F55" w14:paraId="256D704D"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Dienstactiviteit</w:t>
            </w:r>
          </w:p>
        </w:tc>
        <w:tc>
          <w:tcPr>
            <w:tcW w:w="550" w:type="pct"/>
          </w:tcPr>
          <w:p w:rsidRPr="002A2F55" w:rsidR="002A2F55" w:rsidP="002A2F55" w:rsidRDefault="002A2F55" w14:paraId="727A0593"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Nee</w:t>
            </w:r>
          </w:p>
        </w:tc>
        <w:tc>
          <w:tcPr>
            <w:tcW w:w="600" w:type="pct"/>
          </w:tcPr>
          <w:p w:rsidRPr="002A2F55" w:rsidR="002A2F55" w:rsidP="002A2F55" w:rsidRDefault="002A2F55" w14:paraId="4E34BCCE"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600" w:type="pct"/>
          </w:tcPr>
          <w:p w:rsidRPr="002A2F55" w:rsidR="002A2F55" w:rsidP="002A2F55" w:rsidRDefault="002A2F55" w14:paraId="583C13F6"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 (max. 12 maanden)</w:t>
            </w:r>
          </w:p>
        </w:tc>
        <w:tc>
          <w:tcPr>
            <w:tcW w:w="600" w:type="pct"/>
          </w:tcPr>
          <w:p w:rsidRPr="002A2F55" w:rsidR="002A2F55" w:rsidP="002A2F55" w:rsidRDefault="002A2F55" w14:paraId="13D69824"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50" w:type="pct"/>
          </w:tcPr>
          <w:p w:rsidRPr="002A2F55" w:rsidR="002A2F55" w:rsidP="002A2F55" w:rsidRDefault="002A2F55" w14:paraId="2A975367"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650" w:type="pct"/>
          </w:tcPr>
          <w:p w:rsidRPr="002A2F55" w:rsidR="002A2F55" w:rsidP="002A2F55" w:rsidRDefault="002A2F55" w14:paraId="0A676459"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Nee</w:t>
            </w:r>
          </w:p>
        </w:tc>
      </w:tr>
      <w:tr w:rsidRPr="002A2F55" w:rsidR="002A2F55" w:rsidTr="002A2F55" w14:paraId="17068E5D" w14:textId="77777777">
        <w:tc>
          <w:tcPr>
            <w:tcW w:w="850" w:type="pct"/>
          </w:tcPr>
          <w:p w:rsidRPr="002A2F55" w:rsidR="002A2F55" w:rsidP="002A2F55" w:rsidRDefault="002A2F55" w14:paraId="6C6EA614"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bdr w:val="none" w:color="auto" w:sz="0" w:space="0"/>
                <w:lang w:val="nl-BE" w:eastAsia="nl-NL"/>
                <w14:textOutline w14:w="0" w14:cap="rnd" w14:cmpd="sng" w14:algn="ctr">
                  <w14:noFill/>
                  <w14:prstDash w14:val="solid"/>
                  <w14:bevel/>
                </w14:textOutline>
              </w:rPr>
            </w:pPr>
            <w:r w:rsidRPr="002A2F55">
              <w:rPr>
                <w:b/>
                <w:color w:val="auto"/>
                <w:bdr w:val="none" w:color="auto" w:sz="0" w:space="0"/>
                <w:lang w:val="nl-BE" w:eastAsia="nl-NL"/>
                <w14:textOutline w14:w="0" w14:cap="rnd" w14:cmpd="sng" w14:algn="ctr">
                  <w14:noFill/>
                  <w14:prstDash w14:val="solid"/>
                  <w14:bevel/>
                </w14:textOutline>
              </w:rPr>
              <w:t xml:space="preserve">Dienstvrijstellingen </w:t>
            </w:r>
          </w:p>
        </w:tc>
        <w:tc>
          <w:tcPr>
            <w:tcW w:w="600" w:type="pct"/>
          </w:tcPr>
          <w:p w:rsidRPr="002A2F55" w:rsidR="002A2F55" w:rsidP="002A2F55" w:rsidRDefault="002A2F55" w14:paraId="6BE62CA6"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Dienstactiviteit</w:t>
            </w:r>
          </w:p>
        </w:tc>
        <w:tc>
          <w:tcPr>
            <w:tcW w:w="550" w:type="pct"/>
          </w:tcPr>
          <w:p w:rsidRPr="002A2F55" w:rsidR="002A2F55" w:rsidP="002A2F55" w:rsidRDefault="002A2F55" w14:paraId="784BBEFB"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600" w:type="pct"/>
          </w:tcPr>
          <w:p w:rsidRPr="002A2F55" w:rsidR="002A2F55" w:rsidP="002A2F55" w:rsidRDefault="002A2F55" w14:paraId="0CEAABEE"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600" w:type="pct"/>
          </w:tcPr>
          <w:p w:rsidRPr="002A2F55" w:rsidR="002A2F55" w:rsidP="002A2F55" w:rsidRDefault="002A2F55" w14:paraId="21D28FF8"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600" w:type="pct"/>
          </w:tcPr>
          <w:p w:rsidRPr="002A2F55" w:rsidR="002A2F55" w:rsidP="002A2F55" w:rsidRDefault="002A2F55" w14:paraId="25E9F403"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50" w:type="pct"/>
          </w:tcPr>
          <w:p w:rsidRPr="002A2F55" w:rsidR="002A2F55" w:rsidP="002A2F55" w:rsidRDefault="002A2F55" w14:paraId="1B42E58B"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650" w:type="pct"/>
          </w:tcPr>
          <w:p w:rsidRPr="002A2F55" w:rsidR="002A2F55" w:rsidP="002A2F55" w:rsidRDefault="002A2F55" w14:paraId="706CBFCA"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r>
    </w:tbl>
    <w:p w:rsidRPr="002A2F55" w:rsidR="002A2F55" w:rsidP="002A2F55" w:rsidRDefault="002A2F55" w14:paraId="71904180" w14:textId="77777777">
      <w:pPr>
        <w:pBdr>
          <w:top w:val="none" w:color="auto" w:sz="0" w:space="0"/>
          <w:left w:val="none" w:color="auto" w:sz="0" w:space="0"/>
          <w:bottom w:val="none" w:color="auto" w:sz="0" w:space="0"/>
          <w:right w:val="none" w:color="auto" w:sz="0" w:space="0"/>
          <w:between w:val="none" w:color="auto" w:sz="0" w:space="0"/>
          <w:bar w:val="none" w:color="auto" w:sz="0"/>
        </w:pBdr>
        <w:rPr>
          <w:color w:val="auto"/>
          <w:bdr w:val="none" w:color="auto" w:sz="0" w:space="0"/>
          <w:lang w:eastAsia="nl-NL"/>
          <w14:textOutline w14:w="0" w14:cap="rnd" w14:cmpd="sng" w14:algn="ctr">
            <w14:noFill/>
            <w14:prstDash w14:val="solid"/>
            <w14:bevel/>
          </w14:textOutline>
        </w:rPr>
      </w:pPr>
      <w:r w:rsidRPr="002A2F55">
        <w:rPr>
          <w:color w:val="auto"/>
          <w:bdr w:val="none" w:color="auto" w:sz="0" w:space="0"/>
          <w:lang w:eastAsia="nl-NL"/>
          <w14:textOutline w14:w="0" w14:cap="rnd" w14:cmpd="sng" w14:algn="ctr">
            <w14:noFill/>
            <w14:prstDash w14:val="solid"/>
            <w14:bevel/>
          </w14:textOutline>
        </w:rPr>
        <w:br w:type="page"/>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96"/>
        <w:gridCol w:w="1635"/>
        <w:gridCol w:w="1635"/>
        <w:gridCol w:w="1635"/>
        <w:gridCol w:w="1635"/>
        <w:gridCol w:w="1635"/>
        <w:gridCol w:w="1635"/>
        <w:gridCol w:w="1744"/>
      </w:tblGrid>
      <w:tr w:rsidRPr="002A2F55" w:rsidR="002A2F55" w:rsidTr="002A2F55" w14:paraId="05C0A5EE" w14:textId="77777777">
        <w:tc>
          <w:tcPr>
            <w:tcW w:w="859" w:type="pct"/>
            <w:shd w:val="clear" w:color="auto" w:fill="A6A6A6"/>
          </w:tcPr>
          <w:p w:rsidRPr="002A2F55" w:rsidR="002A2F55" w:rsidP="002A2F55" w:rsidRDefault="002A2F55" w14:paraId="462DC2C9"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szCs w:val="24"/>
                <w:bdr w:val="none" w:color="auto" w:sz="0" w:space="0"/>
                <w:lang w:val="nl-BE" w:eastAsia="nl-NL"/>
                <w14:textOutline w14:w="0" w14:cap="rnd" w14:cmpd="sng" w14:algn="ctr">
                  <w14:noFill/>
                  <w14:prstDash w14:val="solid"/>
                  <w14:bevel/>
                </w14:textOutline>
              </w:rPr>
            </w:pPr>
            <w:r w:rsidRPr="002A2F55">
              <w:rPr>
                <w:color w:val="auto"/>
                <w:bdr w:val="none" w:color="auto" w:sz="0" w:space="0"/>
                <w:lang w:eastAsia="nl-NL"/>
                <w14:textOutline w14:w="0" w14:cap="rnd" w14:cmpd="sng" w14:algn="ctr">
                  <w14:noFill/>
                  <w14:prstDash w14:val="solid"/>
                  <w14:bevel/>
                </w14:textOutline>
              </w:rPr>
              <w:br w:type="page"/>
            </w:r>
            <w:r w:rsidRPr="002A2F55">
              <w:rPr>
                <w:b/>
                <w:color w:val="auto"/>
                <w:bdr w:val="none" w:color="auto" w:sz="0" w:space="0"/>
                <w:lang w:eastAsia="nl-NL"/>
                <w14:textOutline w14:w="0" w14:cap="rnd" w14:cmpd="sng" w14:algn="ctr">
                  <w14:noFill/>
                  <w14:prstDash w14:val="solid"/>
                  <w14:bevel/>
                </w14:textOutline>
              </w:rPr>
              <w:t>Be</w:t>
            </w:r>
            <w:r w:rsidRPr="002A2F55">
              <w:rPr>
                <w:b/>
                <w:color w:val="auto"/>
                <w:szCs w:val="24"/>
                <w:bdr w:val="none" w:color="auto" w:sz="0" w:space="0"/>
                <w:lang w:val="nl-BE" w:eastAsia="nl-NL"/>
                <w14:textOutline w14:w="0" w14:cap="rnd" w14:cmpd="sng" w14:algn="ctr">
                  <w14:noFill/>
                  <w14:prstDash w14:val="solid"/>
                  <w14:bevel/>
                </w14:textOutline>
              </w:rPr>
              <w:t>naming van het verlof of de afwezigheid</w:t>
            </w:r>
          </w:p>
        </w:tc>
        <w:tc>
          <w:tcPr>
            <w:tcW w:w="586" w:type="pct"/>
            <w:shd w:val="clear" w:color="auto" w:fill="A6A6A6"/>
          </w:tcPr>
          <w:p w:rsidRPr="002A2F55" w:rsidR="002A2F55" w:rsidP="002A2F55" w:rsidRDefault="002A2F55" w14:paraId="64967973"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szCs w:val="24"/>
                <w:bdr w:val="none" w:color="auto" w:sz="0" w:space="0"/>
                <w:lang w:val="nl-BE" w:eastAsia="nl-NL"/>
                <w14:textOutline w14:w="0" w14:cap="rnd" w14:cmpd="sng" w14:algn="ctr">
                  <w14:noFill/>
                  <w14:prstDash w14:val="solid"/>
                  <w14:bevel/>
                </w14:textOutline>
              </w:rPr>
            </w:pPr>
            <w:r w:rsidRPr="002A2F55">
              <w:rPr>
                <w:b/>
                <w:color w:val="auto"/>
                <w:szCs w:val="24"/>
                <w:bdr w:val="none" w:color="auto" w:sz="0" w:space="0"/>
                <w:lang w:val="nl-BE" w:eastAsia="nl-NL"/>
                <w14:textOutline w14:w="0" w14:cap="rnd" w14:cmpd="sng" w14:algn="ctr">
                  <w14:noFill/>
                  <w14:prstDash w14:val="solid"/>
                  <w14:bevel/>
                </w14:textOutline>
              </w:rPr>
              <w:t>Administratieve toestand</w:t>
            </w:r>
          </w:p>
        </w:tc>
        <w:tc>
          <w:tcPr>
            <w:tcW w:w="586" w:type="pct"/>
            <w:shd w:val="clear" w:color="auto" w:fill="A6A6A6"/>
          </w:tcPr>
          <w:p w:rsidRPr="002A2F55" w:rsidR="002A2F55" w:rsidP="002A2F55" w:rsidRDefault="002A2F55" w14:paraId="7BBE2836"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szCs w:val="24"/>
                <w:bdr w:val="none" w:color="auto" w:sz="0" w:space="0"/>
                <w:lang w:val="nl-BE" w:eastAsia="nl-NL"/>
                <w14:textOutline w14:w="0" w14:cap="rnd" w14:cmpd="sng" w14:algn="ctr">
                  <w14:noFill/>
                  <w14:prstDash w14:val="solid"/>
                  <w14:bevel/>
                </w14:textOutline>
              </w:rPr>
            </w:pPr>
            <w:r w:rsidRPr="002A2F55">
              <w:rPr>
                <w:b/>
                <w:color w:val="auto"/>
                <w:szCs w:val="24"/>
                <w:bdr w:val="none" w:color="auto" w:sz="0" w:space="0"/>
                <w:lang w:val="nl-BE" w:eastAsia="nl-NL"/>
                <w14:textOutline w14:w="0" w14:cap="rnd" w14:cmpd="sng" w14:algn="ctr">
                  <w14:noFill/>
                  <w14:prstDash w14:val="solid"/>
                  <w14:bevel/>
                </w14:textOutline>
              </w:rPr>
              <w:t>Recht op salaris</w:t>
            </w:r>
          </w:p>
        </w:tc>
        <w:tc>
          <w:tcPr>
            <w:tcW w:w="586" w:type="pct"/>
            <w:shd w:val="clear" w:color="auto" w:fill="A6A6A6"/>
          </w:tcPr>
          <w:p w:rsidRPr="002A2F55" w:rsidR="002A2F55" w:rsidP="002A2F55" w:rsidRDefault="002A2F55" w14:paraId="49198DFD"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szCs w:val="24"/>
                <w:bdr w:val="none" w:color="auto" w:sz="0" w:space="0"/>
                <w:lang w:val="nl-BE" w:eastAsia="nl-NL"/>
                <w14:textOutline w14:w="0" w14:cap="rnd" w14:cmpd="sng" w14:algn="ctr">
                  <w14:noFill/>
                  <w14:prstDash w14:val="solid"/>
                  <w14:bevel/>
                </w14:textOutline>
              </w:rPr>
            </w:pPr>
            <w:r w:rsidRPr="002A2F55">
              <w:rPr>
                <w:b/>
                <w:color w:val="auto"/>
                <w:szCs w:val="24"/>
                <w:bdr w:val="none" w:color="auto" w:sz="0" w:space="0"/>
                <w:lang w:val="nl-BE" w:eastAsia="nl-NL"/>
                <w14:textOutline w14:w="0" w14:cap="rnd" w14:cmpd="sng" w14:algn="ctr">
                  <w14:noFill/>
                  <w14:prstDash w14:val="solid"/>
                  <w14:bevel/>
                </w14:textOutline>
              </w:rPr>
              <w:t>Aanspraak op periodieke salaris-verhoging</w:t>
            </w:r>
          </w:p>
        </w:tc>
        <w:tc>
          <w:tcPr>
            <w:tcW w:w="586" w:type="pct"/>
            <w:shd w:val="clear" w:color="auto" w:fill="A6A6A6"/>
          </w:tcPr>
          <w:p w:rsidRPr="002A2F55" w:rsidR="002A2F55" w:rsidP="002A2F55" w:rsidRDefault="002A2F55" w14:paraId="7468EBD0"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szCs w:val="24"/>
                <w:bdr w:val="none" w:color="auto" w:sz="0" w:space="0"/>
                <w:lang w:val="nl-BE" w:eastAsia="nl-NL"/>
                <w14:textOutline w14:w="0" w14:cap="rnd" w14:cmpd="sng" w14:algn="ctr">
                  <w14:noFill/>
                  <w14:prstDash w14:val="solid"/>
                  <w14:bevel/>
                </w14:textOutline>
              </w:rPr>
            </w:pPr>
            <w:r w:rsidRPr="002A2F55">
              <w:rPr>
                <w:b/>
                <w:color w:val="auto"/>
                <w:szCs w:val="24"/>
                <w:bdr w:val="none" w:color="auto" w:sz="0" w:space="0"/>
                <w:lang w:val="nl-BE" w:eastAsia="nl-NL"/>
                <w14:textOutline w14:w="0" w14:cap="rnd" w14:cmpd="sng" w14:algn="ctr">
                  <w14:noFill/>
                  <w14:prstDash w14:val="solid"/>
                  <w14:bevel/>
                </w14:textOutline>
              </w:rPr>
              <w:t>Recht op schaal-anciënniteit</w:t>
            </w:r>
          </w:p>
        </w:tc>
        <w:tc>
          <w:tcPr>
            <w:tcW w:w="586" w:type="pct"/>
            <w:shd w:val="clear" w:color="auto" w:fill="A6A6A6"/>
          </w:tcPr>
          <w:p w:rsidRPr="002A2F55" w:rsidR="002A2F55" w:rsidP="002A2F55" w:rsidRDefault="002A2F55" w14:paraId="782B80A5"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szCs w:val="24"/>
                <w:bdr w:val="none" w:color="auto" w:sz="0" w:space="0"/>
                <w:lang w:val="nl-BE" w:eastAsia="nl-NL"/>
                <w14:textOutline w14:w="0" w14:cap="rnd" w14:cmpd="sng" w14:algn="ctr">
                  <w14:noFill/>
                  <w14:prstDash w14:val="solid"/>
                  <w14:bevel/>
                </w14:textOutline>
              </w:rPr>
            </w:pPr>
            <w:r w:rsidRPr="002A2F55">
              <w:rPr>
                <w:b/>
                <w:color w:val="auto"/>
                <w:szCs w:val="24"/>
                <w:bdr w:val="none" w:color="auto" w:sz="0" w:space="0"/>
                <w:lang w:val="nl-BE" w:eastAsia="nl-NL"/>
                <w14:textOutline w14:w="0" w14:cap="rnd" w14:cmpd="sng" w14:algn="ctr">
                  <w14:noFill/>
                  <w14:prstDash w14:val="solid"/>
                  <w14:bevel/>
                </w14:textOutline>
              </w:rPr>
              <w:t>Recht op loopbaan</w:t>
            </w:r>
          </w:p>
        </w:tc>
        <w:tc>
          <w:tcPr>
            <w:tcW w:w="586" w:type="pct"/>
            <w:shd w:val="clear" w:color="auto" w:fill="A6A6A6"/>
          </w:tcPr>
          <w:p w:rsidRPr="002A2F55" w:rsidR="002A2F55" w:rsidP="002A2F55" w:rsidRDefault="002A2F55" w14:paraId="37F34456"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szCs w:val="24"/>
                <w:bdr w:val="none" w:color="auto" w:sz="0" w:space="0"/>
                <w:lang w:val="nl-BE" w:eastAsia="nl-NL"/>
                <w14:textOutline w14:w="0" w14:cap="rnd" w14:cmpd="sng" w14:algn="ctr">
                  <w14:noFill/>
                  <w14:prstDash w14:val="solid"/>
                  <w14:bevel/>
                </w14:textOutline>
              </w:rPr>
            </w:pPr>
            <w:r w:rsidRPr="002A2F55">
              <w:rPr>
                <w:b/>
                <w:color w:val="auto"/>
                <w:szCs w:val="24"/>
                <w:bdr w:val="none" w:color="auto" w:sz="0" w:space="0"/>
                <w:lang w:val="nl-BE" w:eastAsia="nl-NL"/>
                <w14:textOutline w14:w="0" w14:cap="rnd" w14:cmpd="sng" w14:algn="ctr">
                  <w14:noFill/>
                  <w14:prstDash w14:val="solid"/>
                  <w14:bevel/>
                </w14:textOutline>
              </w:rPr>
              <w:t>Recht op ziektekrediet (voor statutairen)</w:t>
            </w:r>
          </w:p>
        </w:tc>
        <w:tc>
          <w:tcPr>
            <w:tcW w:w="626" w:type="pct"/>
            <w:shd w:val="clear" w:color="auto" w:fill="A6A6A6"/>
          </w:tcPr>
          <w:p w:rsidRPr="002A2F55" w:rsidR="002A2F55" w:rsidP="002A2F55" w:rsidRDefault="002A2F55" w14:paraId="0A915D9A"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szCs w:val="24"/>
                <w:bdr w:val="none" w:color="auto" w:sz="0" w:space="0"/>
                <w:lang w:val="nl-BE" w:eastAsia="nl-NL"/>
                <w14:textOutline w14:w="0" w14:cap="rnd" w14:cmpd="sng" w14:algn="ctr">
                  <w14:noFill/>
                  <w14:prstDash w14:val="solid"/>
                  <w14:bevel/>
                </w14:textOutline>
              </w:rPr>
            </w:pPr>
            <w:r w:rsidRPr="002A2F55">
              <w:rPr>
                <w:b/>
                <w:color w:val="auto"/>
                <w:szCs w:val="24"/>
                <w:bdr w:val="none" w:color="auto" w:sz="0" w:space="0"/>
                <w:lang w:val="nl-BE" w:eastAsia="nl-NL"/>
                <w14:textOutline w14:w="0" w14:cap="rnd" w14:cmpd="sng" w14:algn="ctr">
                  <w14:noFill/>
                  <w14:prstDash w14:val="solid"/>
                  <w14:bevel/>
                </w14:textOutline>
              </w:rPr>
              <w:t>Recht op jaarlijkse vakantiedagen</w:t>
            </w:r>
          </w:p>
        </w:tc>
      </w:tr>
      <w:tr w:rsidRPr="002A2F55" w:rsidR="002A2F55" w:rsidTr="002A2F55" w14:paraId="0AD57C23" w14:textId="77777777">
        <w:tc>
          <w:tcPr>
            <w:tcW w:w="859" w:type="pct"/>
          </w:tcPr>
          <w:p w:rsidRPr="002A2F55" w:rsidR="002A2F55" w:rsidP="002A2F55" w:rsidRDefault="002A2F55" w14:paraId="4AAA4BCA"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bdr w:val="none" w:color="auto" w:sz="0" w:space="0"/>
                <w:lang w:val="nl-BE" w:eastAsia="nl-NL"/>
                <w14:textOutline w14:w="0" w14:cap="rnd" w14:cmpd="sng" w14:algn="ctr">
                  <w14:noFill/>
                  <w14:prstDash w14:val="solid"/>
                  <w14:bevel/>
                </w14:textOutline>
              </w:rPr>
            </w:pPr>
            <w:r w:rsidRPr="002A2F55">
              <w:rPr>
                <w:b/>
                <w:color w:val="auto"/>
                <w:bdr w:val="none" w:color="auto" w:sz="0" w:space="0"/>
                <w:lang w:val="nl-BE" w:eastAsia="nl-NL"/>
                <w14:textOutline w14:w="0" w14:cap="rnd" w14:cmpd="sng" w14:algn="ctr">
                  <w14:noFill/>
                  <w14:prstDash w14:val="solid"/>
                  <w14:bevel/>
                </w14:textOutline>
              </w:rPr>
              <w:t xml:space="preserve">Afwezigheid zonder toestemming vooraf of kennisgeving </w:t>
            </w:r>
          </w:p>
        </w:tc>
        <w:tc>
          <w:tcPr>
            <w:tcW w:w="586" w:type="pct"/>
          </w:tcPr>
          <w:p w:rsidRPr="002A2F55" w:rsidR="002A2F55" w:rsidP="002A2F55" w:rsidRDefault="002A2F55" w14:paraId="022A644C"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Non-activiteit</w:t>
            </w:r>
          </w:p>
        </w:tc>
        <w:tc>
          <w:tcPr>
            <w:tcW w:w="586" w:type="pct"/>
          </w:tcPr>
          <w:p w:rsidRPr="002A2F55" w:rsidR="002A2F55" w:rsidP="002A2F55" w:rsidRDefault="002A2F55" w14:paraId="2F5657E8"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Nee</w:t>
            </w:r>
          </w:p>
        </w:tc>
        <w:tc>
          <w:tcPr>
            <w:tcW w:w="586" w:type="pct"/>
          </w:tcPr>
          <w:p w:rsidRPr="002A2F55" w:rsidR="002A2F55" w:rsidP="002A2F55" w:rsidRDefault="002A2F55" w14:paraId="1E771DC7"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Nee</w:t>
            </w:r>
          </w:p>
        </w:tc>
        <w:tc>
          <w:tcPr>
            <w:tcW w:w="586" w:type="pct"/>
          </w:tcPr>
          <w:p w:rsidRPr="002A2F55" w:rsidR="002A2F55" w:rsidP="002A2F55" w:rsidRDefault="002A2F55" w14:paraId="5ABE1224"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Nee</w:t>
            </w:r>
          </w:p>
        </w:tc>
        <w:tc>
          <w:tcPr>
            <w:tcW w:w="586" w:type="pct"/>
          </w:tcPr>
          <w:p w:rsidRPr="002A2F55" w:rsidR="002A2F55" w:rsidP="002A2F55" w:rsidRDefault="002A2F55" w14:paraId="48CAC76B"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86" w:type="pct"/>
          </w:tcPr>
          <w:p w:rsidRPr="002A2F55" w:rsidR="002A2F55" w:rsidP="002A2F55" w:rsidRDefault="002A2F55" w14:paraId="265133A2"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Nee</w:t>
            </w:r>
          </w:p>
        </w:tc>
        <w:tc>
          <w:tcPr>
            <w:tcW w:w="626" w:type="pct"/>
          </w:tcPr>
          <w:p w:rsidRPr="002A2F55" w:rsidR="002A2F55" w:rsidP="002A2F55" w:rsidRDefault="002A2F55" w14:paraId="14368693"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Nee</w:t>
            </w:r>
          </w:p>
        </w:tc>
      </w:tr>
      <w:tr w:rsidRPr="002A2F55" w:rsidR="002A2F55" w:rsidTr="002A2F55" w14:paraId="71AE48AA" w14:textId="77777777">
        <w:tc>
          <w:tcPr>
            <w:tcW w:w="859" w:type="pct"/>
          </w:tcPr>
          <w:p w:rsidRPr="002A2F55" w:rsidR="002A2F55" w:rsidP="002A2F55" w:rsidRDefault="002A2F55" w14:paraId="3B08102D"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bdr w:val="none" w:color="auto" w:sz="0" w:space="0"/>
                <w:lang w:val="nl-BE" w:eastAsia="nl-NL"/>
                <w14:textOutline w14:w="0" w14:cap="rnd" w14:cmpd="sng" w14:algn="ctr">
                  <w14:noFill/>
                  <w14:prstDash w14:val="solid"/>
                  <w14:bevel/>
                </w14:textOutline>
              </w:rPr>
            </w:pPr>
            <w:r w:rsidRPr="002A2F55">
              <w:rPr>
                <w:b/>
                <w:color w:val="auto"/>
                <w:bdr w:val="none" w:color="auto" w:sz="0" w:space="0"/>
                <w:lang w:val="nl-BE" w:eastAsia="nl-NL"/>
                <w14:textOutline w14:w="0" w14:cap="rnd" w14:cmpd="sng" w14:algn="ctr">
                  <w14:noFill/>
                  <w14:prstDash w14:val="solid"/>
                  <w14:bevel/>
                </w14:textOutline>
              </w:rPr>
              <w:t xml:space="preserve">Idem als supra met overmacht </w:t>
            </w:r>
          </w:p>
        </w:tc>
        <w:tc>
          <w:tcPr>
            <w:tcW w:w="586" w:type="pct"/>
          </w:tcPr>
          <w:p w:rsidRPr="002A2F55" w:rsidR="002A2F55" w:rsidP="002A2F55" w:rsidRDefault="002A2F55" w14:paraId="3F61506F"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Dienstactiviteit</w:t>
            </w:r>
          </w:p>
        </w:tc>
        <w:tc>
          <w:tcPr>
            <w:tcW w:w="586" w:type="pct"/>
          </w:tcPr>
          <w:p w:rsidRPr="002A2F55" w:rsidR="002A2F55" w:rsidP="002A2F55" w:rsidRDefault="002A2F55" w14:paraId="1357941C"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86" w:type="pct"/>
          </w:tcPr>
          <w:p w:rsidRPr="002A2F55" w:rsidR="002A2F55" w:rsidP="002A2F55" w:rsidRDefault="002A2F55" w14:paraId="21D9AB39"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86" w:type="pct"/>
          </w:tcPr>
          <w:p w:rsidRPr="002A2F55" w:rsidR="002A2F55" w:rsidP="002A2F55" w:rsidRDefault="002A2F55" w14:paraId="368A7443"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86" w:type="pct"/>
          </w:tcPr>
          <w:p w:rsidRPr="002A2F55" w:rsidR="002A2F55" w:rsidP="002A2F55" w:rsidRDefault="002A2F55" w14:paraId="789AFDE9"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586" w:type="pct"/>
          </w:tcPr>
          <w:p w:rsidRPr="002A2F55" w:rsidR="002A2F55" w:rsidP="002A2F55" w:rsidRDefault="002A2F55" w14:paraId="6D0BD019"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626" w:type="pct"/>
          </w:tcPr>
          <w:p w:rsidRPr="002A2F55" w:rsidR="002A2F55" w:rsidP="002A2F55" w:rsidRDefault="002A2F55" w14:paraId="793B440B"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r>
      <w:tr w:rsidRPr="002A2F55" w:rsidR="002A2F55" w:rsidTr="002A2F55" w14:paraId="3A642A6C" w14:textId="77777777">
        <w:tc>
          <w:tcPr>
            <w:tcW w:w="859" w:type="pct"/>
          </w:tcPr>
          <w:p w:rsidRPr="002A2F55" w:rsidR="002A2F55" w:rsidP="002A2F55" w:rsidRDefault="002A2F55" w14:paraId="46268689"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szCs w:val="24"/>
                <w:bdr w:val="none" w:color="auto" w:sz="0" w:space="0"/>
                <w:lang w:val="nl-BE" w:eastAsia="nl-NL"/>
                <w14:textOutline w14:w="0" w14:cap="rnd" w14:cmpd="sng" w14:algn="ctr">
                  <w14:noFill/>
                  <w14:prstDash w14:val="solid"/>
                  <w14:bevel/>
                </w14:textOutline>
              </w:rPr>
            </w:pPr>
            <w:r w:rsidRPr="002A2F55">
              <w:rPr>
                <w:b/>
                <w:color w:val="auto"/>
                <w:szCs w:val="24"/>
                <w:bdr w:val="none" w:color="auto" w:sz="0" w:space="0"/>
                <w:lang w:val="nl-BE" w:eastAsia="nl-NL"/>
                <w14:textOutline w14:w="0" w14:cap="rnd" w14:cmpd="sng" w14:algn="ctr">
                  <w14:noFill/>
                  <w14:prstDash w14:val="solid"/>
                  <w14:bevel/>
                </w14:textOutline>
              </w:rPr>
              <w:t xml:space="preserve">Georganiseerde werkonderbreking </w:t>
            </w:r>
          </w:p>
        </w:tc>
        <w:tc>
          <w:tcPr>
            <w:tcW w:w="586" w:type="pct"/>
          </w:tcPr>
          <w:p w:rsidRPr="002A2F55" w:rsidR="002A2F55" w:rsidP="002A2F55" w:rsidRDefault="002A2F55" w14:paraId="4F041B72"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Dienstactiviteit</w:t>
            </w:r>
          </w:p>
        </w:tc>
        <w:tc>
          <w:tcPr>
            <w:tcW w:w="586" w:type="pct"/>
          </w:tcPr>
          <w:p w:rsidRPr="002A2F55" w:rsidR="002A2F55" w:rsidP="002A2F55" w:rsidRDefault="002A2F55" w14:paraId="6B9DD0E8"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Niet voor de duur van de werk-onderbreking</w:t>
            </w:r>
          </w:p>
        </w:tc>
        <w:tc>
          <w:tcPr>
            <w:tcW w:w="586" w:type="pct"/>
          </w:tcPr>
          <w:p w:rsidRPr="002A2F55" w:rsidR="002A2F55" w:rsidP="002A2F55" w:rsidRDefault="002A2F55" w14:paraId="20645516"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w:t>
            </w:r>
          </w:p>
        </w:tc>
        <w:tc>
          <w:tcPr>
            <w:tcW w:w="586" w:type="pct"/>
          </w:tcPr>
          <w:p w:rsidRPr="002A2F55" w:rsidR="002A2F55" w:rsidP="002A2F55" w:rsidRDefault="002A2F55" w14:paraId="4420E9C2"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w:t>
            </w:r>
          </w:p>
        </w:tc>
        <w:tc>
          <w:tcPr>
            <w:tcW w:w="586" w:type="pct"/>
          </w:tcPr>
          <w:p w:rsidRPr="002A2F55" w:rsidR="002A2F55" w:rsidP="002A2F55" w:rsidRDefault="002A2F55" w14:paraId="3DB49D3B"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w:t>
            </w:r>
          </w:p>
        </w:tc>
        <w:tc>
          <w:tcPr>
            <w:tcW w:w="586" w:type="pct"/>
          </w:tcPr>
          <w:p w:rsidRPr="002A2F55" w:rsidR="002A2F55" w:rsidP="002A2F55" w:rsidRDefault="002A2F55" w14:paraId="5500AD89"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w:t>
            </w:r>
          </w:p>
        </w:tc>
        <w:tc>
          <w:tcPr>
            <w:tcW w:w="626" w:type="pct"/>
          </w:tcPr>
          <w:p w:rsidRPr="002A2F55" w:rsidR="002A2F55" w:rsidP="002A2F55" w:rsidRDefault="002A2F55" w14:paraId="160E3717"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w:t>
            </w:r>
          </w:p>
        </w:tc>
      </w:tr>
      <w:tr w:rsidRPr="002A2F55" w:rsidR="002A2F55" w:rsidTr="002A2F55" w14:paraId="084E1189" w14:textId="77777777">
        <w:tc>
          <w:tcPr>
            <w:tcW w:w="859" w:type="pct"/>
          </w:tcPr>
          <w:p w:rsidRPr="00FA28BE" w:rsidR="002A2F55" w:rsidP="002A2F55" w:rsidRDefault="0037560A" w14:paraId="2FBC4C80" w14:textId="6871F930">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szCs w:val="24"/>
                <w:bdr w:val="none" w:color="auto" w:sz="0" w:space="0"/>
                <w:lang w:val="nl-BE" w:eastAsia="nl-NL"/>
                <w14:textOutline w14:w="0" w14:cap="rnd" w14:cmpd="sng" w14:algn="ctr">
                  <w14:noFill/>
                  <w14:prstDash w14:val="solid"/>
                  <w14:bevel/>
                </w14:textOutline>
              </w:rPr>
            </w:pPr>
            <w:r w:rsidRPr="00FA28BE">
              <w:rPr>
                <w:b/>
                <w:color w:val="auto"/>
                <w:szCs w:val="24"/>
                <w:bdr w:val="none" w:color="auto" w:sz="0" w:space="0"/>
                <w:lang w:val="nl-BE" w:eastAsia="nl-NL"/>
                <w14:textOutline w14:w="0" w14:cap="rnd" w14:cmpd="sng" w14:algn="ctr">
                  <w14:noFill/>
                  <w14:prstDash w14:val="solid"/>
                  <w14:bevel/>
                </w14:textOutline>
              </w:rPr>
              <w:t>Vlaams</w:t>
            </w:r>
            <w:r w:rsidRPr="00FA28BE" w:rsidR="002A2F55">
              <w:rPr>
                <w:b/>
                <w:color w:val="auto"/>
                <w:szCs w:val="24"/>
                <w:bdr w:val="none" w:color="auto" w:sz="0" w:space="0"/>
                <w:lang w:val="nl-BE" w:eastAsia="nl-NL"/>
                <w14:textOutline w14:w="0" w14:cap="rnd" w14:cmpd="sng" w14:algn="ctr">
                  <w14:noFill/>
                  <w14:prstDash w14:val="solid"/>
                  <w14:bevel/>
                </w14:textOutline>
              </w:rPr>
              <w:t xml:space="preserve"> zorgkrediet</w:t>
            </w:r>
            <w:r w:rsidRPr="00FA28BE">
              <w:rPr>
                <w:b/>
                <w:color w:val="auto"/>
                <w:szCs w:val="24"/>
                <w:bdr w:val="none" w:color="auto" w:sz="0" w:space="0"/>
                <w:lang w:val="nl-BE" w:eastAsia="nl-NL"/>
                <w14:textOutline w14:w="0" w14:cap="rnd" w14:cmpd="sng" w14:algn="ctr">
                  <w14:noFill/>
                  <w14:prstDash w14:val="solid"/>
                  <w14:bevel/>
                </w14:textOutline>
              </w:rPr>
              <w:t xml:space="preserve"> (voltijds)</w:t>
            </w:r>
          </w:p>
        </w:tc>
        <w:tc>
          <w:tcPr>
            <w:tcW w:w="586" w:type="pct"/>
          </w:tcPr>
          <w:p w:rsidRPr="002A2F55" w:rsidR="002A2F55" w:rsidP="002A2F55" w:rsidRDefault="002A2F55" w14:paraId="65CF871D"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Dienstactiviteit</w:t>
            </w:r>
          </w:p>
        </w:tc>
        <w:tc>
          <w:tcPr>
            <w:tcW w:w="586" w:type="pct"/>
          </w:tcPr>
          <w:p w:rsidRPr="002A2F55" w:rsidR="002A2F55" w:rsidP="002A2F55" w:rsidRDefault="002A2F55" w14:paraId="657F61B6"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 xml:space="preserve">Nee, wel recht op uitkering </w:t>
            </w:r>
          </w:p>
        </w:tc>
        <w:tc>
          <w:tcPr>
            <w:tcW w:w="586" w:type="pct"/>
          </w:tcPr>
          <w:p w:rsidRPr="002A2F55" w:rsidR="002A2F55" w:rsidP="002A2F55" w:rsidRDefault="002A2F55" w14:paraId="62D47ED2"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w:t>
            </w:r>
          </w:p>
        </w:tc>
        <w:tc>
          <w:tcPr>
            <w:tcW w:w="586" w:type="pct"/>
          </w:tcPr>
          <w:p w:rsidRPr="002A2F55" w:rsidR="002A2F55" w:rsidP="002A2F55" w:rsidRDefault="002A2F55" w14:paraId="0D123A39"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 (max. 12 maanden)</w:t>
            </w:r>
          </w:p>
        </w:tc>
        <w:tc>
          <w:tcPr>
            <w:tcW w:w="586" w:type="pct"/>
          </w:tcPr>
          <w:p w:rsidRPr="002A2F55" w:rsidR="002A2F55" w:rsidP="002A2F55" w:rsidRDefault="002A2F55" w14:paraId="0F5060D2"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w:t>
            </w:r>
          </w:p>
        </w:tc>
        <w:tc>
          <w:tcPr>
            <w:tcW w:w="586" w:type="pct"/>
          </w:tcPr>
          <w:p w:rsidRPr="002A2F55" w:rsidR="002A2F55" w:rsidP="002A2F55" w:rsidRDefault="002A2F55" w14:paraId="199F100A"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626" w:type="pct"/>
          </w:tcPr>
          <w:p w:rsidRPr="002A2F55" w:rsidR="002A2F55" w:rsidP="002A2F55" w:rsidRDefault="002A2F55" w14:paraId="06370882"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Nee</w:t>
            </w:r>
          </w:p>
        </w:tc>
      </w:tr>
      <w:tr w:rsidRPr="002A2F55" w:rsidR="002A2F55" w:rsidTr="002A2F55" w14:paraId="19C45CAE" w14:textId="77777777">
        <w:tc>
          <w:tcPr>
            <w:tcW w:w="859" w:type="pct"/>
          </w:tcPr>
          <w:p w:rsidRPr="00FA28BE" w:rsidR="002A2F55" w:rsidP="002A2F55" w:rsidRDefault="0037560A" w14:paraId="360371FD" w14:textId="5ABF26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szCs w:val="24"/>
                <w:bdr w:val="none" w:color="auto" w:sz="0" w:space="0"/>
                <w:lang w:val="nl-BE" w:eastAsia="nl-NL"/>
                <w14:textOutline w14:w="0" w14:cap="rnd" w14:cmpd="sng" w14:algn="ctr">
                  <w14:noFill/>
                  <w14:prstDash w14:val="solid"/>
                  <w14:bevel/>
                </w14:textOutline>
              </w:rPr>
            </w:pPr>
            <w:r w:rsidRPr="00FA28BE">
              <w:rPr>
                <w:b/>
                <w:color w:val="auto"/>
                <w:szCs w:val="24"/>
                <w:bdr w:val="none" w:color="auto" w:sz="0" w:space="0"/>
                <w:lang w:val="nl-BE" w:eastAsia="nl-NL"/>
                <w14:textOutline w14:w="0" w14:cap="rnd" w14:cmpd="sng" w14:algn="ctr">
                  <w14:noFill/>
                  <w14:prstDash w14:val="solid"/>
                  <w14:bevel/>
                </w14:textOutline>
              </w:rPr>
              <w:t>Vlaams</w:t>
            </w:r>
            <w:r w:rsidRPr="00FA28BE" w:rsidR="002A2F55">
              <w:rPr>
                <w:b/>
                <w:color w:val="auto"/>
                <w:szCs w:val="24"/>
                <w:bdr w:val="none" w:color="auto" w:sz="0" w:space="0"/>
                <w:lang w:val="nl-BE" w:eastAsia="nl-NL"/>
                <w14:textOutline w14:w="0" w14:cap="rnd" w14:cmpd="sng" w14:algn="ctr">
                  <w14:noFill/>
                  <w14:prstDash w14:val="solid"/>
                  <w14:bevel/>
                </w14:textOutline>
              </w:rPr>
              <w:t xml:space="preserve"> zorgkrediet</w:t>
            </w:r>
            <w:r w:rsidRPr="00FA28BE">
              <w:rPr>
                <w:b/>
                <w:color w:val="auto"/>
                <w:szCs w:val="24"/>
                <w:bdr w:val="none" w:color="auto" w:sz="0" w:space="0"/>
                <w:lang w:val="nl-BE" w:eastAsia="nl-NL"/>
                <w14:textOutline w14:w="0" w14:cap="rnd" w14:cmpd="sng" w14:algn="ctr">
                  <w14:noFill/>
                  <w14:prstDash w14:val="solid"/>
                  <w14:bevel/>
                </w14:textOutline>
              </w:rPr>
              <w:t xml:space="preserve"> (deeltijds)</w:t>
            </w:r>
          </w:p>
        </w:tc>
        <w:tc>
          <w:tcPr>
            <w:tcW w:w="586" w:type="pct"/>
          </w:tcPr>
          <w:p w:rsidRPr="002A2F55" w:rsidR="002A2F55" w:rsidP="002A2F55" w:rsidRDefault="002A2F55" w14:paraId="3D38B9BF"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Dienstactiviteit</w:t>
            </w:r>
          </w:p>
        </w:tc>
        <w:tc>
          <w:tcPr>
            <w:tcW w:w="586" w:type="pct"/>
          </w:tcPr>
          <w:p w:rsidRPr="002A2F55" w:rsidR="002A2F55" w:rsidP="002A2F55" w:rsidRDefault="002A2F55" w14:paraId="443AAF20"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1)Nee voor verlof, wel uitkering</w:t>
            </w:r>
          </w:p>
          <w:p w:rsidRPr="002A2F55" w:rsidR="002A2F55" w:rsidP="002A2F55" w:rsidRDefault="002A2F55" w14:paraId="1A5D3731"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2)Ja voor geleverde prestaties</w:t>
            </w:r>
          </w:p>
        </w:tc>
        <w:tc>
          <w:tcPr>
            <w:tcW w:w="586" w:type="pct"/>
          </w:tcPr>
          <w:p w:rsidRPr="002A2F55" w:rsidR="002A2F55" w:rsidP="002A2F55" w:rsidRDefault="002A2F55" w14:paraId="051B211B"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w:t>
            </w:r>
          </w:p>
        </w:tc>
        <w:tc>
          <w:tcPr>
            <w:tcW w:w="586" w:type="pct"/>
          </w:tcPr>
          <w:p w:rsidRPr="002A2F55" w:rsidR="002A2F55" w:rsidP="002A2F55" w:rsidRDefault="002A2F55" w14:paraId="7CD1B52A"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w:t>
            </w:r>
          </w:p>
        </w:tc>
        <w:tc>
          <w:tcPr>
            <w:tcW w:w="586" w:type="pct"/>
          </w:tcPr>
          <w:p w:rsidRPr="002A2F55" w:rsidR="002A2F55" w:rsidP="002A2F55" w:rsidRDefault="002A2F55" w14:paraId="141FFA7B"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w:t>
            </w:r>
          </w:p>
        </w:tc>
        <w:tc>
          <w:tcPr>
            <w:tcW w:w="586" w:type="pct"/>
          </w:tcPr>
          <w:p w:rsidRPr="002A2F55" w:rsidR="002A2F55" w:rsidP="002A2F55" w:rsidRDefault="002A2F55" w14:paraId="29D8FBA7"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w:t>
            </w:r>
          </w:p>
        </w:tc>
        <w:tc>
          <w:tcPr>
            <w:tcW w:w="626" w:type="pct"/>
          </w:tcPr>
          <w:p w:rsidRPr="002A2F55" w:rsidR="002A2F55" w:rsidP="002A2F55" w:rsidRDefault="002A2F55" w14:paraId="043B0DA3"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1)Nee voor verlof</w:t>
            </w:r>
          </w:p>
          <w:p w:rsidRPr="002A2F55" w:rsidR="002A2F55" w:rsidP="002A2F55" w:rsidRDefault="002A2F55" w14:paraId="6886E321"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2)Ja voor prestaties</w:t>
            </w:r>
          </w:p>
        </w:tc>
      </w:tr>
      <w:tr w:rsidRPr="002A2F55" w:rsidR="002A2F55" w:rsidTr="002A2F55" w14:paraId="4FF36635" w14:textId="77777777">
        <w:trPr>
          <w:trHeight w:val="1210"/>
        </w:trPr>
        <w:tc>
          <w:tcPr>
            <w:tcW w:w="859" w:type="pct"/>
          </w:tcPr>
          <w:p w:rsidRPr="00FA28BE" w:rsidR="002A2F55" w:rsidP="002A2F55" w:rsidRDefault="0037560A" w14:paraId="1D244413" w14:textId="74151A0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szCs w:val="24"/>
                <w:bdr w:val="none" w:color="auto" w:sz="0" w:space="0"/>
                <w:lang w:val="nl-BE" w:eastAsia="nl-NL"/>
                <w14:textOutline w14:w="0" w14:cap="rnd" w14:cmpd="sng" w14:algn="ctr">
                  <w14:noFill/>
                  <w14:prstDash w14:val="solid"/>
                  <w14:bevel/>
                </w14:textOutline>
              </w:rPr>
            </w:pPr>
            <w:r w:rsidRPr="00FA28BE">
              <w:rPr>
                <w:b/>
                <w:color w:val="auto"/>
                <w:szCs w:val="24"/>
                <w:bdr w:val="none" w:color="auto" w:sz="0" w:space="0"/>
                <w:lang w:val="nl-BE" w:eastAsia="nl-NL"/>
                <w14:textOutline w14:w="0" w14:cap="rnd" w14:cmpd="sng" w14:algn="ctr">
                  <w14:noFill/>
                  <w14:prstDash w14:val="solid"/>
                  <w14:bevel/>
                </w14:textOutline>
              </w:rPr>
              <w:t xml:space="preserve">Thematisch verlof: </w:t>
            </w:r>
            <w:r w:rsidRPr="00FA28BE" w:rsidR="002A2F55">
              <w:rPr>
                <w:b/>
                <w:color w:val="auto"/>
                <w:szCs w:val="24"/>
                <w:bdr w:val="none" w:color="auto" w:sz="0" w:space="0"/>
                <w:lang w:val="nl-BE" w:eastAsia="nl-NL"/>
                <w14:textOutline w14:w="0" w14:cap="rnd" w14:cmpd="sng" w14:algn="ctr">
                  <w14:noFill/>
                  <w14:prstDash w14:val="solid"/>
                  <w14:bevel/>
                </w14:textOutline>
              </w:rPr>
              <w:t>Ouderschapsverlof (voltijds)</w:t>
            </w:r>
          </w:p>
        </w:tc>
        <w:tc>
          <w:tcPr>
            <w:tcW w:w="586" w:type="pct"/>
          </w:tcPr>
          <w:p w:rsidRPr="002A2F55" w:rsidR="002A2F55" w:rsidP="002A2F55" w:rsidRDefault="002A2F55" w14:paraId="13543D9C"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Dienstactiviteit</w:t>
            </w:r>
          </w:p>
        </w:tc>
        <w:tc>
          <w:tcPr>
            <w:tcW w:w="586" w:type="pct"/>
          </w:tcPr>
          <w:p w:rsidRPr="002A2F55" w:rsidR="002A2F55" w:rsidP="002A2F55" w:rsidRDefault="002A2F55" w14:paraId="21CC3FB3"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 xml:space="preserve">Nee, wel recht op uitkering </w:t>
            </w:r>
          </w:p>
        </w:tc>
        <w:tc>
          <w:tcPr>
            <w:tcW w:w="586" w:type="pct"/>
          </w:tcPr>
          <w:p w:rsidRPr="002A2F55" w:rsidR="002A2F55" w:rsidP="002A2F55" w:rsidRDefault="002A2F55" w14:paraId="33B46815"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w:t>
            </w:r>
          </w:p>
        </w:tc>
        <w:tc>
          <w:tcPr>
            <w:tcW w:w="586" w:type="pct"/>
          </w:tcPr>
          <w:p w:rsidRPr="002A2F55" w:rsidR="002A2F55" w:rsidP="002A2F55" w:rsidRDefault="002A2F55" w14:paraId="2B09ADFE"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 (max. 12 maanden)</w:t>
            </w:r>
          </w:p>
        </w:tc>
        <w:tc>
          <w:tcPr>
            <w:tcW w:w="586" w:type="pct"/>
          </w:tcPr>
          <w:p w:rsidRPr="002A2F55" w:rsidR="002A2F55" w:rsidP="002A2F55" w:rsidRDefault="002A2F55" w14:paraId="2D64C43D"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w:t>
            </w:r>
          </w:p>
        </w:tc>
        <w:tc>
          <w:tcPr>
            <w:tcW w:w="586" w:type="pct"/>
          </w:tcPr>
          <w:p w:rsidRPr="002A2F55" w:rsidR="002A2F55" w:rsidP="002A2F55" w:rsidRDefault="002A2F55" w14:paraId="0DC91F45"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w:t>
            </w:r>
          </w:p>
        </w:tc>
        <w:tc>
          <w:tcPr>
            <w:tcW w:w="626" w:type="pct"/>
          </w:tcPr>
          <w:p w:rsidRPr="002A2F55" w:rsidR="002A2F55" w:rsidP="002A2F55" w:rsidRDefault="002A2F55" w14:paraId="77C15C00"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Nee</w:t>
            </w:r>
          </w:p>
        </w:tc>
      </w:tr>
    </w:tbl>
    <w:p w:rsidRPr="002A2F55" w:rsidR="002A2F55" w:rsidP="002A2F55" w:rsidRDefault="002A2F55" w14:paraId="47A4E2FC" w14:textId="77777777">
      <w:pPr>
        <w:pBdr>
          <w:top w:val="none" w:color="auto" w:sz="0" w:space="0"/>
          <w:left w:val="none" w:color="auto" w:sz="0" w:space="0"/>
          <w:bottom w:val="none" w:color="auto" w:sz="0" w:space="0"/>
          <w:right w:val="none" w:color="auto" w:sz="0" w:space="0"/>
          <w:between w:val="none" w:color="auto" w:sz="0" w:space="0"/>
          <w:bar w:val="none" w:color="auto" w:sz="0"/>
        </w:pBdr>
        <w:rPr>
          <w:color w:val="auto"/>
          <w:bdr w:val="none" w:color="auto" w:sz="0" w:space="0"/>
          <w:lang w:eastAsia="nl-NL"/>
          <w14:textOutline w14:w="0" w14:cap="rnd" w14:cmpd="sng" w14:algn="ctr">
            <w14:noFill/>
            <w14:prstDash w14:val="solid"/>
            <w14:bevel/>
          </w14:textOutline>
        </w:rPr>
      </w:pPr>
      <w:r w:rsidRPr="002A2F55">
        <w:rPr>
          <w:color w:val="auto"/>
          <w:bdr w:val="none" w:color="auto" w:sz="0" w:space="0"/>
          <w:lang w:eastAsia="nl-NL"/>
          <w14:textOutline w14:w="0" w14:cap="rnd" w14:cmpd="sng" w14:algn="ctr">
            <w14:noFill/>
            <w14:prstDash w14:val="solid"/>
            <w14:bevel/>
          </w14:textOutline>
        </w:rPr>
        <w:br w:type="page"/>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96"/>
        <w:gridCol w:w="1635"/>
        <w:gridCol w:w="1635"/>
        <w:gridCol w:w="1635"/>
        <w:gridCol w:w="1635"/>
        <w:gridCol w:w="1635"/>
        <w:gridCol w:w="1635"/>
        <w:gridCol w:w="1744"/>
      </w:tblGrid>
      <w:tr w:rsidRPr="002A2F55" w:rsidR="002A2F55" w:rsidTr="002A2F55" w14:paraId="05E00427" w14:textId="77777777">
        <w:tc>
          <w:tcPr>
            <w:tcW w:w="859" w:type="pct"/>
            <w:shd w:val="clear" w:color="auto" w:fill="A6A6A6"/>
          </w:tcPr>
          <w:p w:rsidRPr="002A2F55" w:rsidR="002A2F55" w:rsidP="002A2F55" w:rsidRDefault="002A2F55" w14:paraId="1BA4AE52"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szCs w:val="24"/>
                <w:bdr w:val="none" w:color="auto" w:sz="0" w:space="0"/>
                <w:lang w:val="nl-BE" w:eastAsia="nl-NL"/>
                <w14:textOutline w14:w="0" w14:cap="rnd" w14:cmpd="sng" w14:algn="ctr">
                  <w14:noFill/>
                  <w14:prstDash w14:val="solid"/>
                  <w14:bevel/>
                </w14:textOutline>
              </w:rPr>
            </w:pPr>
            <w:r w:rsidRPr="002A2F55">
              <w:rPr>
                <w:b/>
                <w:color w:val="auto"/>
                <w:szCs w:val="24"/>
                <w:bdr w:val="none" w:color="auto" w:sz="0" w:space="0"/>
                <w:lang w:val="nl-BE" w:eastAsia="nl-NL"/>
                <w14:textOutline w14:w="0" w14:cap="rnd" w14:cmpd="sng" w14:algn="ctr">
                  <w14:noFill/>
                  <w14:prstDash w14:val="solid"/>
                  <w14:bevel/>
                </w14:textOutline>
              </w:rPr>
              <w:t>Benaming van het verlof of de afwezigheid</w:t>
            </w:r>
          </w:p>
        </w:tc>
        <w:tc>
          <w:tcPr>
            <w:tcW w:w="586" w:type="pct"/>
            <w:shd w:val="clear" w:color="auto" w:fill="A6A6A6"/>
          </w:tcPr>
          <w:p w:rsidRPr="002A2F55" w:rsidR="002A2F55" w:rsidP="002A2F55" w:rsidRDefault="002A2F55" w14:paraId="17C0524A"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szCs w:val="24"/>
                <w:bdr w:val="none" w:color="auto" w:sz="0" w:space="0"/>
                <w:lang w:val="nl-BE" w:eastAsia="nl-NL"/>
                <w14:textOutline w14:w="0" w14:cap="rnd" w14:cmpd="sng" w14:algn="ctr">
                  <w14:noFill/>
                  <w14:prstDash w14:val="solid"/>
                  <w14:bevel/>
                </w14:textOutline>
              </w:rPr>
            </w:pPr>
            <w:r w:rsidRPr="002A2F55">
              <w:rPr>
                <w:b/>
                <w:color w:val="auto"/>
                <w:szCs w:val="24"/>
                <w:bdr w:val="none" w:color="auto" w:sz="0" w:space="0"/>
                <w:lang w:val="nl-BE" w:eastAsia="nl-NL"/>
                <w14:textOutline w14:w="0" w14:cap="rnd" w14:cmpd="sng" w14:algn="ctr">
                  <w14:noFill/>
                  <w14:prstDash w14:val="solid"/>
                  <w14:bevel/>
                </w14:textOutline>
              </w:rPr>
              <w:t>Administratieve toestand</w:t>
            </w:r>
          </w:p>
        </w:tc>
        <w:tc>
          <w:tcPr>
            <w:tcW w:w="586" w:type="pct"/>
            <w:shd w:val="clear" w:color="auto" w:fill="A6A6A6"/>
          </w:tcPr>
          <w:p w:rsidRPr="002A2F55" w:rsidR="002A2F55" w:rsidP="002A2F55" w:rsidRDefault="002A2F55" w14:paraId="482193D5"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szCs w:val="24"/>
                <w:bdr w:val="none" w:color="auto" w:sz="0" w:space="0"/>
                <w:lang w:val="nl-BE" w:eastAsia="nl-NL"/>
                <w14:textOutline w14:w="0" w14:cap="rnd" w14:cmpd="sng" w14:algn="ctr">
                  <w14:noFill/>
                  <w14:prstDash w14:val="solid"/>
                  <w14:bevel/>
                </w14:textOutline>
              </w:rPr>
            </w:pPr>
            <w:r w:rsidRPr="002A2F55">
              <w:rPr>
                <w:b/>
                <w:color w:val="auto"/>
                <w:szCs w:val="24"/>
                <w:bdr w:val="none" w:color="auto" w:sz="0" w:space="0"/>
                <w:lang w:val="nl-BE" w:eastAsia="nl-NL"/>
                <w14:textOutline w14:w="0" w14:cap="rnd" w14:cmpd="sng" w14:algn="ctr">
                  <w14:noFill/>
                  <w14:prstDash w14:val="solid"/>
                  <w14:bevel/>
                </w14:textOutline>
              </w:rPr>
              <w:t>Recht op salaris</w:t>
            </w:r>
          </w:p>
        </w:tc>
        <w:tc>
          <w:tcPr>
            <w:tcW w:w="586" w:type="pct"/>
            <w:shd w:val="clear" w:color="auto" w:fill="A6A6A6"/>
          </w:tcPr>
          <w:p w:rsidRPr="002A2F55" w:rsidR="002A2F55" w:rsidP="002A2F55" w:rsidRDefault="002A2F55" w14:paraId="4B314000"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szCs w:val="24"/>
                <w:bdr w:val="none" w:color="auto" w:sz="0" w:space="0"/>
                <w:lang w:val="nl-BE" w:eastAsia="nl-NL"/>
                <w14:textOutline w14:w="0" w14:cap="rnd" w14:cmpd="sng" w14:algn="ctr">
                  <w14:noFill/>
                  <w14:prstDash w14:val="solid"/>
                  <w14:bevel/>
                </w14:textOutline>
              </w:rPr>
            </w:pPr>
            <w:r w:rsidRPr="002A2F55">
              <w:rPr>
                <w:b/>
                <w:color w:val="auto"/>
                <w:szCs w:val="24"/>
                <w:bdr w:val="none" w:color="auto" w:sz="0" w:space="0"/>
                <w:lang w:val="nl-BE" w:eastAsia="nl-NL"/>
                <w14:textOutline w14:w="0" w14:cap="rnd" w14:cmpd="sng" w14:algn="ctr">
                  <w14:noFill/>
                  <w14:prstDash w14:val="solid"/>
                  <w14:bevel/>
                </w14:textOutline>
              </w:rPr>
              <w:t>Aanspraak op periodieke salaris-verhoging</w:t>
            </w:r>
          </w:p>
        </w:tc>
        <w:tc>
          <w:tcPr>
            <w:tcW w:w="586" w:type="pct"/>
            <w:shd w:val="clear" w:color="auto" w:fill="A6A6A6"/>
          </w:tcPr>
          <w:p w:rsidRPr="002A2F55" w:rsidR="002A2F55" w:rsidP="002A2F55" w:rsidRDefault="002A2F55" w14:paraId="3B710FE0"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szCs w:val="24"/>
                <w:bdr w:val="none" w:color="auto" w:sz="0" w:space="0"/>
                <w:lang w:val="nl-BE" w:eastAsia="nl-NL"/>
                <w14:textOutline w14:w="0" w14:cap="rnd" w14:cmpd="sng" w14:algn="ctr">
                  <w14:noFill/>
                  <w14:prstDash w14:val="solid"/>
                  <w14:bevel/>
                </w14:textOutline>
              </w:rPr>
            </w:pPr>
            <w:r w:rsidRPr="002A2F55">
              <w:rPr>
                <w:b/>
                <w:color w:val="auto"/>
                <w:szCs w:val="24"/>
                <w:bdr w:val="none" w:color="auto" w:sz="0" w:space="0"/>
                <w:lang w:val="nl-BE" w:eastAsia="nl-NL"/>
                <w14:textOutline w14:w="0" w14:cap="rnd" w14:cmpd="sng" w14:algn="ctr">
                  <w14:noFill/>
                  <w14:prstDash w14:val="solid"/>
                  <w14:bevel/>
                </w14:textOutline>
              </w:rPr>
              <w:t>Recht op schaal-anciënniteit</w:t>
            </w:r>
          </w:p>
        </w:tc>
        <w:tc>
          <w:tcPr>
            <w:tcW w:w="586" w:type="pct"/>
            <w:shd w:val="clear" w:color="auto" w:fill="A6A6A6"/>
          </w:tcPr>
          <w:p w:rsidRPr="002A2F55" w:rsidR="002A2F55" w:rsidP="002A2F55" w:rsidRDefault="002A2F55" w14:paraId="7B7ACFF9"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szCs w:val="24"/>
                <w:bdr w:val="none" w:color="auto" w:sz="0" w:space="0"/>
                <w:lang w:val="nl-BE" w:eastAsia="nl-NL"/>
                <w14:textOutline w14:w="0" w14:cap="rnd" w14:cmpd="sng" w14:algn="ctr">
                  <w14:noFill/>
                  <w14:prstDash w14:val="solid"/>
                  <w14:bevel/>
                </w14:textOutline>
              </w:rPr>
            </w:pPr>
            <w:r w:rsidRPr="002A2F55">
              <w:rPr>
                <w:b/>
                <w:color w:val="auto"/>
                <w:szCs w:val="24"/>
                <w:bdr w:val="none" w:color="auto" w:sz="0" w:space="0"/>
                <w:lang w:val="nl-BE" w:eastAsia="nl-NL"/>
                <w14:textOutline w14:w="0" w14:cap="rnd" w14:cmpd="sng" w14:algn="ctr">
                  <w14:noFill/>
                  <w14:prstDash w14:val="solid"/>
                  <w14:bevel/>
                </w14:textOutline>
              </w:rPr>
              <w:t>Recht op loopbaan</w:t>
            </w:r>
          </w:p>
        </w:tc>
        <w:tc>
          <w:tcPr>
            <w:tcW w:w="586" w:type="pct"/>
            <w:shd w:val="clear" w:color="auto" w:fill="A6A6A6"/>
          </w:tcPr>
          <w:p w:rsidRPr="002A2F55" w:rsidR="002A2F55" w:rsidP="002A2F55" w:rsidRDefault="002A2F55" w14:paraId="31898E3A"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szCs w:val="24"/>
                <w:bdr w:val="none" w:color="auto" w:sz="0" w:space="0"/>
                <w:lang w:val="nl-BE" w:eastAsia="nl-NL"/>
                <w14:textOutline w14:w="0" w14:cap="rnd" w14:cmpd="sng" w14:algn="ctr">
                  <w14:noFill/>
                  <w14:prstDash w14:val="solid"/>
                  <w14:bevel/>
                </w14:textOutline>
              </w:rPr>
            </w:pPr>
            <w:r w:rsidRPr="002A2F55">
              <w:rPr>
                <w:b/>
                <w:color w:val="auto"/>
                <w:szCs w:val="24"/>
                <w:bdr w:val="none" w:color="auto" w:sz="0" w:space="0"/>
                <w:lang w:val="nl-BE" w:eastAsia="nl-NL"/>
                <w14:textOutline w14:w="0" w14:cap="rnd" w14:cmpd="sng" w14:algn="ctr">
                  <w14:noFill/>
                  <w14:prstDash w14:val="solid"/>
                  <w14:bevel/>
                </w14:textOutline>
              </w:rPr>
              <w:t>Recht op ziektekrediet (voor statutairen)</w:t>
            </w:r>
          </w:p>
        </w:tc>
        <w:tc>
          <w:tcPr>
            <w:tcW w:w="626" w:type="pct"/>
            <w:shd w:val="clear" w:color="auto" w:fill="A6A6A6"/>
          </w:tcPr>
          <w:p w:rsidRPr="00482698" w:rsidR="002A2F55" w:rsidP="002A2F55" w:rsidRDefault="002A2F55" w14:paraId="052209D6"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bCs/>
                <w:color w:val="auto"/>
                <w:szCs w:val="24"/>
                <w:bdr w:val="none" w:color="auto" w:sz="0" w:space="0"/>
                <w:lang w:val="nl-BE" w:eastAsia="nl-NL"/>
                <w14:textOutline w14:w="0" w14:cap="rnd" w14:cmpd="sng" w14:algn="ctr">
                  <w14:noFill/>
                  <w14:prstDash w14:val="solid"/>
                  <w14:bevel/>
                </w14:textOutline>
              </w:rPr>
            </w:pPr>
            <w:r w:rsidRPr="00482698">
              <w:rPr>
                <w:b/>
                <w:bCs/>
                <w:color w:val="auto"/>
                <w:szCs w:val="24"/>
                <w:bdr w:val="none" w:color="auto" w:sz="0" w:space="0"/>
                <w:lang w:val="nl-BE" w:eastAsia="nl-NL"/>
                <w14:textOutline w14:w="0" w14:cap="rnd" w14:cmpd="sng" w14:algn="ctr">
                  <w14:noFill/>
                  <w14:prstDash w14:val="solid"/>
                  <w14:bevel/>
                </w14:textOutline>
              </w:rPr>
              <w:t>Recht op jaarlijkse vakantiedagen</w:t>
            </w:r>
          </w:p>
        </w:tc>
      </w:tr>
      <w:tr w:rsidRPr="002A2F55" w:rsidR="002A2F55" w:rsidTr="002A2F55" w14:paraId="77F97B0D" w14:textId="77777777">
        <w:tc>
          <w:tcPr>
            <w:tcW w:w="859" w:type="pct"/>
          </w:tcPr>
          <w:p w:rsidRPr="00FA28BE" w:rsidR="002A2F55" w:rsidP="002A2F55" w:rsidRDefault="0037560A" w14:paraId="7E0C027D" w14:textId="67FAC794">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szCs w:val="24"/>
                <w:bdr w:val="none" w:color="auto" w:sz="0" w:space="0"/>
                <w:lang w:val="nl-BE" w:eastAsia="nl-NL"/>
                <w14:textOutline w14:w="0" w14:cap="rnd" w14:cmpd="sng" w14:algn="ctr">
                  <w14:noFill/>
                  <w14:prstDash w14:val="solid"/>
                  <w14:bevel/>
                </w14:textOutline>
              </w:rPr>
            </w:pPr>
            <w:r w:rsidRPr="00FA28BE">
              <w:rPr>
                <w:b/>
                <w:color w:val="auto"/>
                <w:szCs w:val="24"/>
                <w:bdr w:val="none" w:color="auto" w:sz="0" w:space="0"/>
                <w:lang w:val="nl-BE" w:eastAsia="nl-NL"/>
                <w14:textOutline w14:w="0" w14:cap="rnd" w14:cmpd="sng" w14:algn="ctr">
                  <w14:noFill/>
                  <w14:prstDash w14:val="solid"/>
                  <w14:bevel/>
                </w14:textOutline>
              </w:rPr>
              <w:t xml:space="preserve">Thematisch verlof: </w:t>
            </w:r>
            <w:r w:rsidRPr="00FA28BE" w:rsidR="002A2F55">
              <w:rPr>
                <w:b/>
                <w:color w:val="auto"/>
                <w:szCs w:val="24"/>
                <w:bdr w:val="none" w:color="auto" w:sz="0" w:space="0"/>
                <w:lang w:val="nl-BE" w:eastAsia="nl-NL"/>
                <w14:textOutline w14:w="0" w14:cap="rnd" w14:cmpd="sng" w14:algn="ctr">
                  <w14:noFill/>
                  <w14:prstDash w14:val="solid"/>
                  <w14:bevel/>
                </w14:textOutline>
              </w:rPr>
              <w:t>Ouderschapsverlof (</w:t>
            </w:r>
            <w:r w:rsidRPr="00FA28BE" w:rsidR="00514F17">
              <w:rPr>
                <w:b/>
                <w:color w:val="auto"/>
                <w:szCs w:val="24"/>
                <w:bdr w:val="none" w:color="auto" w:sz="0" w:space="0"/>
                <w:lang w:val="nl-BE" w:eastAsia="nl-NL"/>
                <w14:textOutline w14:w="0" w14:cap="rnd" w14:cmpd="sng" w14:algn="ctr">
                  <w14:noFill/>
                  <w14:prstDash w14:val="solid"/>
                  <w14:bevel/>
                </w14:textOutline>
              </w:rPr>
              <w:t>deeltijds</w:t>
            </w:r>
            <w:r w:rsidRPr="00FA28BE" w:rsidR="002A2F55">
              <w:rPr>
                <w:b/>
                <w:color w:val="auto"/>
                <w:szCs w:val="24"/>
                <w:bdr w:val="none" w:color="auto" w:sz="0" w:space="0"/>
                <w:lang w:val="nl-BE" w:eastAsia="nl-NL"/>
                <w14:textOutline w14:w="0" w14:cap="rnd" w14:cmpd="sng" w14:algn="ctr">
                  <w14:noFill/>
                  <w14:prstDash w14:val="solid"/>
                  <w14:bevel/>
                </w14:textOutline>
              </w:rPr>
              <w:t>)</w:t>
            </w:r>
          </w:p>
        </w:tc>
        <w:tc>
          <w:tcPr>
            <w:tcW w:w="586" w:type="pct"/>
          </w:tcPr>
          <w:p w:rsidRPr="002A2F55" w:rsidR="002A2F55" w:rsidP="002A2F55" w:rsidRDefault="002A2F55" w14:paraId="2DC869B3"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Dienstactiviteit</w:t>
            </w:r>
          </w:p>
        </w:tc>
        <w:tc>
          <w:tcPr>
            <w:tcW w:w="586" w:type="pct"/>
          </w:tcPr>
          <w:p w:rsidRPr="002A2F55" w:rsidR="002A2F55" w:rsidP="002A2F55" w:rsidRDefault="002A2F55" w14:paraId="7C8BCE44"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 xml:space="preserve">1)Nee voor verlof, wel uitkering </w:t>
            </w:r>
          </w:p>
          <w:p w:rsidRPr="002A2F55" w:rsidR="002A2F55" w:rsidP="002A2F55" w:rsidRDefault="002A2F55" w14:paraId="1A750988"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2)Ja voor geleverde prestaties</w:t>
            </w:r>
          </w:p>
        </w:tc>
        <w:tc>
          <w:tcPr>
            <w:tcW w:w="586" w:type="pct"/>
          </w:tcPr>
          <w:p w:rsidRPr="002A2F55" w:rsidR="002A2F55" w:rsidP="002A2F55" w:rsidRDefault="002A2F55" w14:paraId="16FB5F94"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w:t>
            </w:r>
          </w:p>
        </w:tc>
        <w:tc>
          <w:tcPr>
            <w:tcW w:w="586" w:type="pct"/>
          </w:tcPr>
          <w:p w:rsidRPr="002A2F55" w:rsidR="002A2F55" w:rsidP="002A2F55" w:rsidRDefault="002A2F55" w14:paraId="448E7AF2"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w:t>
            </w:r>
          </w:p>
        </w:tc>
        <w:tc>
          <w:tcPr>
            <w:tcW w:w="586" w:type="pct"/>
          </w:tcPr>
          <w:p w:rsidRPr="002A2F55" w:rsidR="002A2F55" w:rsidP="002A2F55" w:rsidRDefault="002A2F55" w14:paraId="290F6903"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w:t>
            </w:r>
          </w:p>
        </w:tc>
        <w:tc>
          <w:tcPr>
            <w:tcW w:w="586" w:type="pct"/>
          </w:tcPr>
          <w:p w:rsidRPr="002A2F55" w:rsidR="002A2F55" w:rsidP="002A2F55" w:rsidRDefault="002A2F55" w14:paraId="4F3C5C6D"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w:t>
            </w:r>
          </w:p>
        </w:tc>
        <w:tc>
          <w:tcPr>
            <w:tcW w:w="626" w:type="pct"/>
          </w:tcPr>
          <w:p w:rsidRPr="002A2F55" w:rsidR="002A2F55" w:rsidP="002A2F55" w:rsidRDefault="002A2F55" w14:paraId="59B28E40"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1)Nee voor verlof</w:t>
            </w:r>
          </w:p>
          <w:p w:rsidRPr="002A2F55" w:rsidR="002A2F55" w:rsidP="002A2F55" w:rsidRDefault="002A2F55" w14:paraId="3208001F"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2)Ja voor prestaties</w:t>
            </w:r>
          </w:p>
        </w:tc>
      </w:tr>
      <w:tr w:rsidRPr="002A2F55" w:rsidR="002A2F55" w:rsidTr="002A2F55" w14:paraId="69A9B2B2" w14:textId="77777777">
        <w:tc>
          <w:tcPr>
            <w:tcW w:w="859" w:type="pct"/>
          </w:tcPr>
          <w:p w:rsidRPr="00FA28BE" w:rsidR="002A2F55" w:rsidP="002A2F55" w:rsidRDefault="0037560A" w14:paraId="38F2A11A" w14:textId="09E76512">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szCs w:val="24"/>
                <w:bdr w:val="none" w:color="auto" w:sz="0" w:space="0"/>
                <w:lang w:val="nl-BE" w:eastAsia="nl-NL"/>
                <w14:textOutline w14:w="0" w14:cap="rnd" w14:cmpd="sng" w14:algn="ctr">
                  <w14:noFill/>
                  <w14:prstDash w14:val="solid"/>
                  <w14:bevel/>
                </w14:textOutline>
              </w:rPr>
            </w:pPr>
            <w:r w:rsidRPr="00FA28BE">
              <w:rPr>
                <w:b/>
                <w:color w:val="auto"/>
                <w:szCs w:val="24"/>
                <w:bdr w:val="none" w:color="auto" w:sz="0" w:space="0"/>
                <w:lang w:val="nl-BE" w:eastAsia="nl-NL"/>
                <w14:textOutline w14:w="0" w14:cap="rnd" w14:cmpd="sng" w14:algn="ctr">
                  <w14:noFill/>
                  <w14:prstDash w14:val="solid"/>
                  <w14:bevel/>
                </w14:textOutline>
              </w:rPr>
              <w:t xml:space="preserve">Thematisch verlof: verlof voor medische bijstand </w:t>
            </w:r>
            <w:r w:rsidRPr="00FA28BE" w:rsidR="002A2F55">
              <w:rPr>
                <w:b/>
                <w:color w:val="auto"/>
                <w:szCs w:val="24"/>
                <w:bdr w:val="none" w:color="auto" w:sz="0" w:space="0"/>
                <w:lang w:val="nl-BE" w:eastAsia="nl-NL"/>
                <w14:textOutline w14:w="0" w14:cap="rnd" w14:cmpd="sng" w14:algn="ctr">
                  <w14:noFill/>
                  <w14:prstDash w14:val="solid"/>
                  <w14:bevel/>
                </w14:textOutline>
              </w:rPr>
              <w:t>(voltijds)</w:t>
            </w:r>
          </w:p>
        </w:tc>
        <w:tc>
          <w:tcPr>
            <w:tcW w:w="586" w:type="pct"/>
          </w:tcPr>
          <w:p w:rsidRPr="002A2F55" w:rsidR="002A2F55" w:rsidP="002A2F55" w:rsidRDefault="002A2F55" w14:paraId="4F1B3431"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Dienstactiviteit</w:t>
            </w:r>
          </w:p>
        </w:tc>
        <w:tc>
          <w:tcPr>
            <w:tcW w:w="586" w:type="pct"/>
          </w:tcPr>
          <w:p w:rsidRPr="002A2F55" w:rsidR="002A2F55" w:rsidP="002A2F55" w:rsidRDefault="002A2F55" w14:paraId="61AE1C28"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 xml:space="preserve">Nee, wel recht op uitkering </w:t>
            </w:r>
          </w:p>
        </w:tc>
        <w:tc>
          <w:tcPr>
            <w:tcW w:w="586" w:type="pct"/>
          </w:tcPr>
          <w:p w:rsidRPr="002A2F55" w:rsidR="002A2F55" w:rsidP="002A2F55" w:rsidRDefault="002A2F55" w14:paraId="6F7B1AFF"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w:t>
            </w:r>
          </w:p>
        </w:tc>
        <w:tc>
          <w:tcPr>
            <w:tcW w:w="586" w:type="pct"/>
          </w:tcPr>
          <w:p w:rsidRPr="002A2F55" w:rsidR="002A2F55" w:rsidP="002A2F55" w:rsidRDefault="002A2F55" w14:paraId="60C79B20"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 (max. 12 maanden)</w:t>
            </w:r>
          </w:p>
        </w:tc>
        <w:tc>
          <w:tcPr>
            <w:tcW w:w="586" w:type="pct"/>
          </w:tcPr>
          <w:p w:rsidRPr="002A2F55" w:rsidR="002A2F55" w:rsidP="002A2F55" w:rsidRDefault="002A2F55" w14:paraId="64970971"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w:t>
            </w:r>
          </w:p>
        </w:tc>
        <w:tc>
          <w:tcPr>
            <w:tcW w:w="586" w:type="pct"/>
          </w:tcPr>
          <w:p w:rsidRPr="002A2F55" w:rsidR="002A2F55" w:rsidP="002A2F55" w:rsidRDefault="002A2F55" w14:paraId="115226B2"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626" w:type="pct"/>
          </w:tcPr>
          <w:p w:rsidRPr="002A2F55" w:rsidR="002A2F55" w:rsidP="002A2F55" w:rsidRDefault="002A2F55" w14:paraId="17A32AB2"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Nee</w:t>
            </w:r>
          </w:p>
        </w:tc>
      </w:tr>
      <w:tr w:rsidRPr="002A2F55" w:rsidR="002A2F55" w:rsidTr="002A2F55" w14:paraId="07383E17" w14:textId="77777777">
        <w:tc>
          <w:tcPr>
            <w:tcW w:w="859" w:type="pct"/>
          </w:tcPr>
          <w:p w:rsidRPr="00FA28BE" w:rsidR="002A2F55" w:rsidP="002A2F55" w:rsidRDefault="0037560A" w14:paraId="2E39542C" w14:textId="63F40E42">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szCs w:val="24"/>
                <w:bdr w:val="none" w:color="auto" w:sz="0" w:space="0"/>
                <w:lang w:val="nl-BE" w:eastAsia="nl-NL"/>
                <w14:textOutline w14:w="0" w14:cap="rnd" w14:cmpd="sng" w14:algn="ctr">
                  <w14:noFill/>
                  <w14:prstDash w14:val="solid"/>
                  <w14:bevel/>
                </w14:textOutline>
              </w:rPr>
            </w:pPr>
            <w:r w:rsidRPr="00FA28BE">
              <w:rPr>
                <w:b/>
                <w:color w:val="auto"/>
                <w:szCs w:val="24"/>
                <w:bdr w:val="none" w:color="auto" w:sz="0" w:space="0"/>
                <w:lang w:val="nl-BE" w:eastAsia="nl-NL"/>
                <w14:textOutline w14:w="0" w14:cap="rnd" w14:cmpd="sng" w14:algn="ctr">
                  <w14:noFill/>
                  <w14:prstDash w14:val="solid"/>
                  <w14:bevel/>
                </w14:textOutline>
              </w:rPr>
              <w:t>Thematisch verlof: verlof voor medische bijstand (deeltijds)</w:t>
            </w:r>
          </w:p>
        </w:tc>
        <w:tc>
          <w:tcPr>
            <w:tcW w:w="586" w:type="pct"/>
          </w:tcPr>
          <w:p w:rsidRPr="002A2F55" w:rsidR="002A2F55" w:rsidP="002A2F55" w:rsidRDefault="002A2F55" w14:paraId="685ED8F9"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Dienstactiviteit</w:t>
            </w:r>
          </w:p>
        </w:tc>
        <w:tc>
          <w:tcPr>
            <w:tcW w:w="586" w:type="pct"/>
          </w:tcPr>
          <w:p w:rsidRPr="002A2F55" w:rsidR="002A2F55" w:rsidP="002A2F55" w:rsidRDefault="002A2F55" w14:paraId="19B6C31E"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 xml:space="preserve">1)Nee voor verlof, wel uitkering </w:t>
            </w:r>
          </w:p>
          <w:p w:rsidRPr="002A2F55" w:rsidR="002A2F55" w:rsidP="002A2F55" w:rsidRDefault="002A2F55" w14:paraId="136816A4"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2)Ja voor geleverde prestaties</w:t>
            </w:r>
          </w:p>
        </w:tc>
        <w:tc>
          <w:tcPr>
            <w:tcW w:w="586" w:type="pct"/>
          </w:tcPr>
          <w:p w:rsidRPr="002A2F55" w:rsidR="002A2F55" w:rsidP="002A2F55" w:rsidRDefault="002A2F55" w14:paraId="1B3942A9"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w:t>
            </w:r>
          </w:p>
        </w:tc>
        <w:tc>
          <w:tcPr>
            <w:tcW w:w="586" w:type="pct"/>
          </w:tcPr>
          <w:p w:rsidRPr="002A2F55" w:rsidR="002A2F55" w:rsidP="002A2F55" w:rsidRDefault="002A2F55" w14:paraId="7EBEFFE5"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w:t>
            </w:r>
          </w:p>
        </w:tc>
        <w:tc>
          <w:tcPr>
            <w:tcW w:w="586" w:type="pct"/>
          </w:tcPr>
          <w:p w:rsidRPr="002A2F55" w:rsidR="002A2F55" w:rsidP="002A2F55" w:rsidRDefault="002A2F55" w14:paraId="006BDE5E"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w:t>
            </w:r>
          </w:p>
        </w:tc>
        <w:tc>
          <w:tcPr>
            <w:tcW w:w="586" w:type="pct"/>
          </w:tcPr>
          <w:p w:rsidRPr="002A2F55" w:rsidR="002A2F55" w:rsidP="002A2F55" w:rsidRDefault="002A2F55" w14:paraId="453E7E76"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626" w:type="pct"/>
          </w:tcPr>
          <w:p w:rsidRPr="002A2F55" w:rsidR="002A2F55" w:rsidP="002A2F55" w:rsidRDefault="002A2F55" w14:paraId="09864532"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1)Nee voor verlof</w:t>
            </w:r>
          </w:p>
          <w:p w:rsidRPr="002A2F55" w:rsidR="002A2F55" w:rsidP="002A2F55" w:rsidRDefault="002A2F55" w14:paraId="7F194350"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2)Ja voor prestaties</w:t>
            </w:r>
          </w:p>
        </w:tc>
      </w:tr>
      <w:tr w:rsidRPr="002A2F55" w:rsidR="002A2F55" w:rsidTr="002A2F55" w14:paraId="3ECC52F5" w14:textId="77777777">
        <w:tc>
          <w:tcPr>
            <w:tcW w:w="859" w:type="pct"/>
          </w:tcPr>
          <w:p w:rsidRPr="00FA28BE" w:rsidR="002A2F55" w:rsidP="002A2F55" w:rsidRDefault="0037560A" w14:paraId="13B2ACBC" w14:textId="229FC3C8">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szCs w:val="24"/>
                <w:bdr w:val="none" w:color="auto" w:sz="0" w:space="0"/>
                <w:lang w:val="nl-BE" w:eastAsia="nl-NL"/>
                <w14:textOutline w14:w="0" w14:cap="rnd" w14:cmpd="sng" w14:algn="ctr">
                  <w14:noFill/>
                  <w14:prstDash w14:val="solid"/>
                  <w14:bevel/>
                </w14:textOutline>
              </w:rPr>
            </w:pPr>
            <w:r w:rsidRPr="00FA28BE">
              <w:rPr>
                <w:b/>
                <w:color w:val="auto"/>
                <w:szCs w:val="24"/>
                <w:bdr w:val="none" w:color="auto" w:sz="0" w:space="0"/>
                <w:lang w:val="nl-BE" w:eastAsia="nl-NL"/>
                <w14:textOutline w14:w="0" w14:cap="rnd" w14:cmpd="sng" w14:algn="ctr">
                  <w14:noFill/>
                  <w14:prstDash w14:val="solid"/>
                  <w14:bevel/>
                </w14:textOutline>
              </w:rPr>
              <w:t xml:space="preserve">Thematisch verlof: Palliatief verlof </w:t>
            </w:r>
            <w:r w:rsidRPr="00FA28BE" w:rsidR="002A2F55">
              <w:rPr>
                <w:b/>
                <w:color w:val="auto"/>
                <w:szCs w:val="24"/>
                <w:bdr w:val="none" w:color="auto" w:sz="0" w:space="0"/>
                <w:lang w:val="nl-BE" w:eastAsia="nl-NL"/>
                <w14:textOutline w14:w="0" w14:cap="rnd" w14:cmpd="sng" w14:algn="ctr">
                  <w14:noFill/>
                  <w14:prstDash w14:val="solid"/>
                  <w14:bevel/>
                </w14:textOutline>
              </w:rPr>
              <w:t xml:space="preserve"> (voltijds)</w:t>
            </w:r>
          </w:p>
        </w:tc>
        <w:tc>
          <w:tcPr>
            <w:tcW w:w="586" w:type="pct"/>
          </w:tcPr>
          <w:p w:rsidRPr="002A2F55" w:rsidR="002A2F55" w:rsidP="002A2F55" w:rsidRDefault="002A2F55" w14:paraId="48995A80"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Dienstactiviteit</w:t>
            </w:r>
          </w:p>
        </w:tc>
        <w:tc>
          <w:tcPr>
            <w:tcW w:w="586" w:type="pct"/>
          </w:tcPr>
          <w:p w:rsidRPr="002A2F55" w:rsidR="002A2F55" w:rsidP="002A2F55" w:rsidRDefault="002A2F55" w14:paraId="3E31AECD"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 xml:space="preserve">Nee, wel recht op uitkering </w:t>
            </w:r>
          </w:p>
        </w:tc>
        <w:tc>
          <w:tcPr>
            <w:tcW w:w="586" w:type="pct"/>
          </w:tcPr>
          <w:p w:rsidRPr="002A2F55" w:rsidR="002A2F55" w:rsidP="002A2F55" w:rsidRDefault="002A2F55" w14:paraId="130BC132"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w:t>
            </w:r>
          </w:p>
        </w:tc>
        <w:tc>
          <w:tcPr>
            <w:tcW w:w="586" w:type="pct"/>
          </w:tcPr>
          <w:p w:rsidRPr="002A2F55" w:rsidR="002A2F55" w:rsidP="002A2F55" w:rsidRDefault="002A2F55" w14:paraId="44FF6305"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 (max. 12 maanden)</w:t>
            </w:r>
          </w:p>
        </w:tc>
        <w:tc>
          <w:tcPr>
            <w:tcW w:w="586" w:type="pct"/>
          </w:tcPr>
          <w:p w:rsidRPr="002A2F55" w:rsidR="002A2F55" w:rsidP="002A2F55" w:rsidRDefault="002A2F55" w14:paraId="14869814"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w:t>
            </w:r>
          </w:p>
        </w:tc>
        <w:tc>
          <w:tcPr>
            <w:tcW w:w="586" w:type="pct"/>
          </w:tcPr>
          <w:p w:rsidRPr="002A2F55" w:rsidR="002A2F55" w:rsidP="002A2F55" w:rsidRDefault="002A2F55" w14:paraId="0A84E1E7"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626" w:type="pct"/>
          </w:tcPr>
          <w:p w:rsidRPr="002A2F55" w:rsidR="002A2F55" w:rsidP="002A2F55" w:rsidRDefault="002A2F55" w14:paraId="26DB1BF5"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Nee</w:t>
            </w:r>
          </w:p>
        </w:tc>
      </w:tr>
    </w:tbl>
    <w:p w:rsidRPr="002A2F55" w:rsidR="002A2F55" w:rsidP="002A2F55" w:rsidRDefault="002A2F55" w14:paraId="3F974963" w14:textId="77777777">
      <w:pPr>
        <w:pBdr>
          <w:top w:val="none" w:color="auto" w:sz="0" w:space="0"/>
          <w:left w:val="none" w:color="auto" w:sz="0" w:space="0"/>
          <w:bottom w:val="none" w:color="auto" w:sz="0" w:space="0"/>
          <w:right w:val="none" w:color="auto" w:sz="0" w:space="0"/>
          <w:between w:val="none" w:color="auto" w:sz="0" w:space="0"/>
          <w:bar w:val="none" w:color="auto" w:sz="0"/>
        </w:pBdr>
        <w:rPr>
          <w:color w:val="auto"/>
          <w:bdr w:val="none" w:color="auto" w:sz="0" w:space="0"/>
          <w:lang w:eastAsia="nl-NL"/>
          <w14:textOutline w14:w="0" w14:cap="rnd" w14:cmpd="sng" w14:algn="ctr">
            <w14:noFill/>
            <w14:prstDash w14:val="solid"/>
            <w14:bevel/>
          </w14:textOutline>
        </w:rPr>
      </w:pPr>
      <w:r w:rsidRPr="002A2F55">
        <w:rPr>
          <w:color w:val="auto"/>
          <w:bdr w:val="none" w:color="auto" w:sz="0" w:space="0"/>
          <w:lang w:eastAsia="nl-NL"/>
          <w14:textOutline w14:w="0" w14:cap="rnd" w14:cmpd="sng" w14:algn="ctr">
            <w14:noFill/>
            <w14:prstDash w14:val="solid"/>
            <w14:bevel/>
          </w14:textOutline>
        </w:rPr>
        <w:br w:type="page"/>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50"/>
        <w:gridCol w:w="1658"/>
        <w:gridCol w:w="1519"/>
        <w:gridCol w:w="1658"/>
        <w:gridCol w:w="1518"/>
        <w:gridCol w:w="1657"/>
        <w:gridCol w:w="1657"/>
        <w:gridCol w:w="1933"/>
      </w:tblGrid>
      <w:tr w:rsidRPr="002A2F55" w:rsidR="002A2F55" w:rsidTr="002A2F55" w14:paraId="1A7D25A7" w14:textId="77777777">
        <w:tc>
          <w:tcPr>
            <w:tcW w:w="842" w:type="pct"/>
            <w:shd w:val="clear" w:color="auto" w:fill="A6A6A6"/>
          </w:tcPr>
          <w:p w:rsidRPr="002A2F55" w:rsidR="002A2F55" w:rsidP="002A2F55" w:rsidRDefault="002A2F55" w14:paraId="29E72046"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szCs w:val="24"/>
                <w:bdr w:val="none" w:color="auto" w:sz="0" w:space="0"/>
                <w:lang w:val="nl-BE" w:eastAsia="nl-NL"/>
                <w14:textOutline w14:w="0" w14:cap="rnd" w14:cmpd="sng" w14:algn="ctr">
                  <w14:noFill/>
                  <w14:prstDash w14:val="solid"/>
                  <w14:bevel/>
                </w14:textOutline>
              </w:rPr>
            </w:pPr>
            <w:r w:rsidRPr="002A2F55">
              <w:rPr>
                <w:b/>
                <w:color w:val="auto"/>
                <w:szCs w:val="24"/>
                <w:bdr w:val="none" w:color="auto" w:sz="0" w:space="0"/>
                <w:lang w:val="nl-BE" w:eastAsia="nl-NL"/>
                <w14:textOutline w14:w="0" w14:cap="rnd" w14:cmpd="sng" w14:algn="ctr">
                  <w14:noFill/>
                  <w14:prstDash w14:val="solid"/>
                  <w14:bevel/>
                </w14:textOutline>
              </w:rPr>
              <w:br w:type="page"/>
            </w:r>
            <w:r w:rsidRPr="002A2F55">
              <w:rPr>
                <w:b/>
                <w:color w:val="auto"/>
                <w:szCs w:val="24"/>
                <w:bdr w:val="none" w:color="auto" w:sz="0" w:space="0"/>
                <w:lang w:val="nl-BE" w:eastAsia="nl-NL"/>
                <w14:textOutline w14:w="0" w14:cap="rnd" w14:cmpd="sng" w14:algn="ctr">
                  <w14:noFill/>
                  <w14:prstDash w14:val="solid"/>
                  <w14:bevel/>
                </w14:textOutline>
              </w:rPr>
              <w:br w:type="page"/>
            </w:r>
            <w:r w:rsidRPr="002A2F55">
              <w:rPr>
                <w:b/>
                <w:color w:val="auto"/>
                <w:szCs w:val="24"/>
                <w:bdr w:val="none" w:color="auto" w:sz="0" w:space="0"/>
                <w:lang w:val="nl-BE" w:eastAsia="nl-NL"/>
                <w14:textOutline w14:w="0" w14:cap="rnd" w14:cmpd="sng" w14:algn="ctr">
                  <w14:noFill/>
                  <w14:prstDash w14:val="solid"/>
                  <w14:bevel/>
                </w14:textOutline>
              </w:rPr>
              <w:t>Benaming van het verlof of de afwezigheid</w:t>
            </w:r>
          </w:p>
        </w:tc>
        <w:tc>
          <w:tcPr>
            <w:tcW w:w="594" w:type="pct"/>
            <w:shd w:val="clear" w:color="auto" w:fill="A6A6A6"/>
          </w:tcPr>
          <w:p w:rsidRPr="002A2F55" w:rsidR="002A2F55" w:rsidP="002A2F55" w:rsidRDefault="002A2F55" w14:paraId="22CDF7F2"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szCs w:val="24"/>
                <w:bdr w:val="none" w:color="auto" w:sz="0" w:space="0"/>
                <w:lang w:val="nl-BE" w:eastAsia="nl-NL"/>
                <w14:textOutline w14:w="0" w14:cap="rnd" w14:cmpd="sng" w14:algn="ctr">
                  <w14:noFill/>
                  <w14:prstDash w14:val="solid"/>
                  <w14:bevel/>
                </w14:textOutline>
              </w:rPr>
            </w:pPr>
            <w:r w:rsidRPr="002A2F55">
              <w:rPr>
                <w:b/>
                <w:color w:val="auto"/>
                <w:szCs w:val="24"/>
                <w:bdr w:val="none" w:color="auto" w:sz="0" w:space="0"/>
                <w:lang w:val="nl-BE" w:eastAsia="nl-NL"/>
                <w14:textOutline w14:w="0" w14:cap="rnd" w14:cmpd="sng" w14:algn="ctr">
                  <w14:noFill/>
                  <w14:prstDash w14:val="solid"/>
                  <w14:bevel/>
                </w14:textOutline>
              </w:rPr>
              <w:t>Administratieve toestand</w:t>
            </w:r>
          </w:p>
        </w:tc>
        <w:tc>
          <w:tcPr>
            <w:tcW w:w="544" w:type="pct"/>
            <w:shd w:val="clear" w:color="auto" w:fill="A6A6A6"/>
          </w:tcPr>
          <w:p w:rsidRPr="002A2F55" w:rsidR="002A2F55" w:rsidP="002A2F55" w:rsidRDefault="002A2F55" w14:paraId="52ADC293"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szCs w:val="24"/>
                <w:bdr w:val="none" w:color="auto" w:sz="0" w:space="0"/>
                <w:lang w:val="nl-BE" w:eastAsia="nl-NL"/>
                <w14:textOutline w14:w="0" w14:cap="rnd" w14:cmpd="sng" w14:algn="ctr">
                  <w14:noFill/>
                  <w14:prstDash w14:val="solid"/>
                  <w14:bevel/>
                </w14:textOutline>
              </w:rPr>
            </w:pPr>
            <w:r w:rsidRPr="002A2F55">
              <w:rPr>
                <w:b/>
                <w:color w:val="auto"/>
                <w:szCs w:val="24"/>
                <w:bdr w:val="none" w:color="auto" w:sz="0" w:space="0"/>
                <w:lang w:val="nl-BE" w:eastAsia="nl-NL"/>
                <w14:textOutline w14:w="0" w14:cap="rnd" w14:cmpd="sng" w14:algn="ctr">
                  <w14:noFill/>
                  <w14:prstDash w14:val="solid"/>
                  <w14:bevel/>
                </w14:textOutline>
              </w:rPr>
              <w:t>Recht op salaris</w:t>
            </w:r>
          </w:p>
        </w:tc>
        <w:tc>
          <w:tcPr>
            <w:tcW w:w="594" w:type="pct"/>
            <w:shd w:val="clear" w:color="auto" w:fill="A6A6A6"/>
          </w:tcPr>
          <w:p w:rsidRPr="002A2F55" w:rsidR="002A2F55" w:rsidP="002A2F55" w:rsidRDefault="002A2F55" w14:paraId="6F0E5C10"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szCs w:val="24"/>
                <w:bdr w:val="none" w:color="auto" w:sz="0" w:space="0"/>
                <w:lang w:val="nl-BE" w:eastAsia="nl-NL"/>
                <w14:textOutline w14:w="0" w14:cap="rnd" w14:cmpd="sng" w14:algn="ctr">
                  <w14:noFill/>
                  <w14:prstDash w14:val="solid"/>
                  <w14:bevel/>
                </w14:textOutline>
              </w:rPr>
            </w:pPr>
            <w:r w:rsidRPr="002A2F55">
              <w:rPr>
                <w:b/>
                <w:color w:val="auto"/>
                <w:szCs w:val="24"/>
                <w:bdr w:val="none" w:color="auto" w:sz="0" w:space="0"/>
                <w:lang w:val="nl-BE" w:eastAsia="nl-NL"/>
                <w14:textOutline w14:w="0" w14:cap="rnd" w14:cmpd="sng" w14:algn="ctr">
                  <w14:noFill/>
                  <w14:prstDash w14:val="solid"/>
                  <w14:bevel/>
                </w14:textOutline>
              </w:rPr>
              <w:t>Aanspraak op periodieke salaris-verhoging</w:t>
            </w:r>
          </w:p>
        </w:tc>
        <w:tc>
          <w:tcPr>
            <w:tcW w:w="544" w:type="pct"/>
            <w:shd w:val="clear" w:color="auto" w:fill="A6A6A6"/>
          </w:tcPr>
          <w:p w:rsidRPr="002A2F55" w:rsidR="002A2F55" w:rsidP="002A2F55" w:rsidRDefault="002A2F55" w14:paraId="14EEC9C7"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szCs w:val="24"/>
                <w:bdr w:val="none" w:color="auto" w:sz="0" w:space="0"/>
                <w:lang w:val="nl-BE" w:eastAsia="nl-NL"/>
                <w14:textOutline w14:w="0" w14:cap="rnd" w14:cmpd="sng" w14:algn="ctr">
                  <w14:noFill/>
                  <w14:prstDash w14:val="solid"/>
                  <w14:bevel/>
                </w14:textOutline>
              </w:rPr>
            </w:pPr>
            <w:r w:rsidRPr="002A2F55">
              <w:rPr>
                <w:b/>
                <w:color w:val="auto"/>
                <w:szCs w:val="24"/>
                <w:bdr w:val="none" w:color="auto" w:sz="0" w:space="0"/>
                <w:lang w:val="nl-BE" w:eastAsia="nl-NL"/>
                <w14:textOutline w14:w="0" w14:cap="rnd" w14:cmpd="sng" w14:algn="ctr">
                  <w14:noFill/>
                  <w14:prstDash w14:val="solid"/>
                  <w14:bevel/>
                </w14:textOutline>
              </w:rPr>
              <w:t>Recht op schaal-anciënniteit</w:t>
            </w:r>
          </w:p>
        </w:tc>
        <w:tc>
          <w:tcPr>
            <w:tcW w:w="594" w:type="pct"/>
            <w:shd w:val="clear" w:color="auto" w:fill="A6A6A6"/>
          </w:tcPr>
          <w:p w:rsidRPr="002A2F55" w:rsidR="002A2F55" w:rsidP="002A2F55" w:rsidRDefault="002A2F55" w14:paraId="27BF836D"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szCs w:val="24"/>
                <w:bdr w:val="none" w:color="auto" w:sz="0" w:space="0"/>
                <w:lang w:val="nl-BE" w:eastAsia="nl-NL"/>
                <w14:textOutline w14:w="0" w14:cap="rnd" w14:cmpd="sng" w14:algn="ctr">
                  <w14:noFill/>
                  <w14:prstDash w14:val="solid"/>
                  <w14:bevel/>
                </w14:textOutline>
              </w:rPr>
            </w:pPr>
            <w:r w:rsidRPr="002A2F55">
              <w:rPr>
                <w:b/>
                <w:color w:val="auto"/>
                <w:szCs w:val="24"/>
                <w:bdr w:val="none" w:color="auto" w:sz="0" w:space="0"/>
                <w:lang w:val="nl-BE" w:eastAsia="nl-NL"/>
                <w14:textOutline w14:w="0" w14:cap="rnd" w14:cmpd="sng" w14:algn="ctr">
                  <w14:noFill/>
                  <w14:prstDash w14:val="solid"/>
                  <w14:bevel/>
                </w14:textOutline>
              </w:rPr>
              <w:t>Recht op loopbaan</w:t>
            </w:r>
          </w:p>
        </w:tc>
        <w:tc>
          <w:tcPr>
            <w:tcW w:w="594" w:type="pct"/>
            <w:shd w:val="clear" w:color="auto" w:fill="A6A6A6"/>
          </w:tcPr>
          <w:p w:rsidRPr="002A2F55" w:rsidR="002A2F55" w:rsidP="002A2F55" w:rsidRDefault="002A2F55" w14:paraId="7921C5E9"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szCs w:val="24"/>
                <w:bdr w:val="none" w:color="auto" w:sz="0" w:space="0"/>
                <w:lang w:val="nl-BE" w:eastAsia="nl-NL"/>
                <w14:textOutline w14:w="0" w14:cap="rnd" w14:cmpd="sng" w14:algn="ctr">
                  <w14:noFill/>
                  <w14:prstDash w14:val="solid"/>
                  <w14:bevel/>
                </w14:textOutline>
              </w:rPr>
            </w:pPr>
            <w:r w:rsidRPr="002A2F55">
              <w:rPr>
                <w:b/>
                <w:color w:val="auto"/>
                <w:szCs w:val="24"/>
                <w:bdr w:val="none" w:color="auto" w:sz="0" w:space="0"/>
                <w:lang w:val="nl-BE" w:eastAsia="nl-NL"/>
                <w14:textOutline w14:w="0" w14:cap="rnd" w14:cmpd="sng" w14:algn="ctr">
                  <w14:noFill/>
                  <w14:prstDash w14:val="solid"/>
                  <w14:bevel/>
                </w14:textOutline>
              </w:rPr>
              <w:t>Recht op ziektekrediet (voor statutairen)</w:t>
            </w:r>
          </w:p>
        </w:tc>
        <w:tc>
          <w:tcPr>
            <w:tcW w:w="693" w:type="pct"/>
            <w:shd w:val="clear" w:color="auto" w:fill="A6A6A6"/>
          </w:tcPr>
          <w:p w:rsidRPr="002A2F55" w:rsidR="002A2F55" w:rsidP="002A2F55" w:rsidRDefault="002A2F55" w14:paraId="1FB26944"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szCs w:val="24"/>
                <w:bdr w:val="none" w:color="auto" w:sz="0" w:space="0"/>
                <w:lang w:val="nl-BE" w:eastAsia="nl-NL"/>
                <w14:textOutline w14:w="0" w14:cap="rnd" w14:cmpd="sng" w14:algn="ctr">
                  <w14:noFill/>
                  <w14:prstDash w14:val="solid"/>
                  <w14:bevel/>
                </w14:textOutline>
              </w:rPr>
            </w:pPr>
            <w:r w:rsidRPr="002A2F55">
              <w:rPr>
                <w:b/>
                <w:color w:val="auto"/>
                <w:szCs w:val="24"/>
                <w:bdr w:val="none" w:color="auto" w:sz="0" w:space="0"/>
                <w:lang w:val="nl-BE" w:eastAsia="nl-NL"/>
                <w14:textOutline w14:w="0" w14:cap="rnd" w14:cmpd="sng" w14:algn="ctr">
                  <w14:noFill/>
                  <w14:prstDash w14:val="solid"/>
                  <w14:bevel/>
                </w14:textOutline>
              </w:rPr>
              <w:t>Recht op jaarlijkse vakantiedagen</w:t>
            </w:r>
          </w:p>
        </w:tc>
      </w:tr>
      <w:tr w:rsidRPr="002A2F55" w:rsidR="002A2F55" w:rsidTr="002A2F55" w14:paraId="5F33F5AB" w14:textId="77777777">
        <w:tc>
          <w:tcPr>
            <w:tcW w:w="842" w:type="pct"/>
          </w:tcPr>
          <w:p w:rsidRPr="002A2F55" w:rsidR="002A2F55" w:rsidP="002A2F55" w:rsidRDefault="0037560A" w14:paraId="4E1A4A3D" w14:textId="5DE7A51A">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szCs w:val="24"/>
                <w:bdr w:val="none" w:color="auto" w:sz="0" w:space="0"/>
                <w:lang w:val="nl-BE" w:eastAsia="nl-NL"/>
                <w14:textOutline w14:w="0" w14:cap="rnd" w14:cmpd="sng" w14:algn="ctr">
                  <w14:noFill/>
                  <w14:prstDash w14:val="solid"/>
                  <w14:bevel/>
                </w14:textOutline>
              </w:rPr>
            </w:pPr>
            <w:r w:rsidRPr="00FA28BE">
              <w:rPr>
                <w:b/>
                <w:color w:val="auto"/>
                <w:szCs w:val="24"/>
                <w:bdr w:val="none" w:color="auto" w:sz="0" w:space="0"/>
                <w:lang w:val="nl-BE" w:eastAsia="nl-NL"/>
                <w14:textOutline w14:w="0" w14:cap="rnd" w14:cmpd="sng" w14:algn="ctr">
                  <w14:noFill/>
                  <w14:prstDash w14:val="solid"/>
                  <w14:bevel/>
                </w14:textOutline>
              </w:rPr>
              <w:t>Thematisch verlof: Palliatief verlof  (deeltijds)</w:t>
            </w:r>
          </w:p>
        </w:tc>
        <w:tc>
          <w:tcPr>
            <w:tcW w:w="594" w:type="pct"/>
          </w:tcPr>
          <w:p w:rsidRPr="002A2F55" w:rsidR="002A2F55" w:rsidP="002A2F55" w:rsidRDefault="002A2F55" w14:paraId="619EE671"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Dienstactiviteit</w:t>
            </w:r>
          </w:p>
        </w:tc>
        <w:tc>
          <w:tcPr>
            <w:tcW w:w="544" w:type="pct"/>
          </w:tcPr>
          <w:p w:rsidRPr="002A2F55" w:rsidR="002A2F55" w:rsidP="002A2F55" w:rsidRDefault="002A2F55" w14:paraId="27FB668D"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 xml:space="preserve">1)Nee voor verlof, wel uitkering </w:t>
            </w:r>
          </w:p>
          <w:p w:rsidRPr="002A2F55" w:rsidR="002A2F55" w:rsidP="002A2F55" w:rsidRDefault="002A2F55" w14:paraId="7299FF78"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2)Ja voor geleverde prestaties</w:t>
            </w:r>
          </w:p>
        </w:tc>
        <w:tc>
          <w:tcPr>
            <w:tcW w:w="594" w:type="pct"/>
          </w:tcPr>
          <w:p w:rsidRPr="002A2F55" w:rsidR="002A2F55" w:rsidP="002A2F55" w:rsidRDefault="002A2F55" w14:paraId="18EA8D0A"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w:t>
            </w:r>
          </w:p>
        </w:tc>
        <w:tc>
          <w:tcPr>
            <w:tcW w:w="544" w:type="pct"/>
          </w:tcPr>
          <w:p w:rsidRPr="002A2F55" w:rsidR="002A2F55" w:rsidP="002A2F55" w:rsidRDefault="002A2F55" w14:paraId="79318894"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w:t>
            </w:r>
          </w:p>
        </w:tc>
        <w:tc>
          <w:tcPr>
            <w:tcW w:w="594" w:type="pct"/>
          </w:tcPr>
          <w:p w:rsidRPr="002A2F55" w:rsidR="002A2F55" w:rsidP="002A2F55" w:rsidRDefault="002A2F55" w14:paraId="7C518EB2"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w:t>
            </w:r>
          </w:p>
        </w:tc>
        <w:tc>
          <w:tcPr>
            <w:tcW w:w="594" w:type="pct"/>
          </w:tcPr>
          <w:p w:rsidRPr="002A2F55" w:rsidR="002A2F55" w:rsidP="002A2F55" w:rsidRDefault="002A2F55" w14:paraId="5FDC4975"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bdr w:val="none" w:color="auto" w:sz="0" w:space="0"/>
                <w:lang w:val="nl-BE" w:eastAsia="nl-NL"/>
                <w14:textOutline w14:w="0" w14:cap="rnd" w14:cmpd="sng" w14:algn="ctr">
                  <w14:noFill/>
                  <w14:prstDash w14:val="solid"/>
                  <w14:bevel/>
                </w14:textOutline>
              </w:rPr>
              <w:t>Ja</w:t>
            </w:r>
          </w:p>
        </w:tc>
        <w:tc>
          <w:tcPr>
            <w:tcW w:w="693" w:type="pct"/>
          </w:tcPr>
          <w:p w:rsidRPr="002A2F55" w:rsidR="002A2F55" w:rsidP="002A2F55" w:rsidRDefault="002A2F55" w14:paraId="20FB0504"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1)Nee voor verlof</w:t>
            </w:r>
          </w:p>
          <w:p w:rsidRPr="002A2F55" w:rsidR="002A2F55" w:rsidP="002A2F55" w:rsidRDefault="002A2F55" w14:paraId="58FC396D"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2)Ja voor prestaties</w:t>
            </w:r>
          </w:p>
        </w:tc>
      </w:tr>
      <w:tr w:rsidRPr="002A2F55" w:rsidR="002A2F55" w:rsidTr="002A2F55" w14:paraId="466114B5" w14:textId="77777777">
        <w:tc>
          <w:tcPr>
            <w:tcW w:w="842" w:type="pct"/>
          </w:tcPr>
          <w:p w:rsidRPr="002A2F55" w:rsidR="002A2F55" w:rsidP="002A2F55" w:rsidRDefault="002A2F55" w14:paraId="6764909D"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szCs w:val="24"/>
                <w:bdr w:val="none" w:color="auto" w:sz="0" w:space="0"/>
                <w:lang w:val="nl-BE" w:eastAsia="nl-NL"/>
                <w14:textOutline w14:w="0" w14:cap="rnd" w14:cmpd="sng" w14:algn="ctr">
                  <w14:noFill/>
                  <w14:prstDash w14:val="solid"/>
                  <w14:bevel/>
                </w14:textOutline>
              </w:rPr>
            </w:pPr>
            <w:r w:rsidRPr="002A2F55">
              <w:rPr>
                <w:b/>
                <w:color w:val="auto"/>
                <w:szCs w:val="24"/>
                <w:bdr w:val="none" w:color="auto" w:sz="0" w:space="0"/>
                <w:lang w:val="nl-BE" w:eastAsia="nl-NL"/>
                <w14:textOutline w14:w="0" w14:cap="rnd" w14:cmpd="sng" w14:algn="ctr">
                  <w14:noFill/>
                  <w14:prstDash w14:val="solid"/>
                  <w14:bevel/>
                </w14:textOutline>
              </w:rPr>
              <w:t>Politiek verlof als dienstvrijstelling</w:t>
            </w:r>
          </w:p>
        </w:tc>
        <w:tc>
          <w:tcPr>
            <w:tcW w:w="594" w:type="pct"/>
          </w:tcPr>
          <w:p w:rsidRPr="002A2F55" w:rsidR="002A2F55" w:rsidP="002A2F55" w:rsidRDefault="002A2F55" w14:paraId="180CBBAB"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Dienstactiviteit</w:t>
            </w:r>
          </w:p>
        </w:tc>
        <w:tc>
          <w:tcPr>
            <w:tcW w:w="544" w:type="pct"/>
          </w:tcPr>
          <w:p w:rsidRPr="002A2F55" w:rsidR="002A2F55" w:rsidP="002A2F55" w:rsidRDefault="002A2F55" w14:paraId="3B88406D"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w:t>
            </w:r>
          </w:p>
        </w:tc>
        <w:tc>
          <w:tcPr>
            <w:tcW w:w="594" w:type="pct"/>
          </w:tcPr>
          <w:p w:rsidRPr="002A2F55" w:rsidR="002A2F55" w:rsidP="002A2F55" w:rsidRDefault="002A2F55" w14:paraId="751C5D00"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w:t>
            </w:r>
          </w:p>
        </w:tc>
        <w:tc>
          <w:tcPr>
            <w:tcW w:w="544" w:type="pct"/>
          </w:tcPr>
          <w:p w:rsidRPr="002A2F55" w:rsidR="002A2F55" w:rsidP="002A2F55" w:rsidRDefault="002A2F55" w14:paraId="5C28CD2C"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w:t>
            </w:r>
          </w:p>
        </w:tc>
        <w:tc>
          <w:tcPr>
            <w:tcW w:w="594" w:type="pct"/>
          </w:tcPr>
          <w:p w:rsidRPr="002A2F55" w:rsidR="002A2F55" w:rsidP="002A2F55" w:rsidRDefault="002A2F55" w14:paraId="2453FAB6"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w:t>
            </w:r>
          </w:p>
        </w:tc>
        <w:tc>
          <w:tcPr>
            <w:tcW w:w="594" w:type="pct"/>
          </w:tcPr>
          <w:p w:rsidRPr="002A2F55" w:rsidR="002A2F55" w:rsidP="002A2F55" w:rsidRDefault="002A2F55" w14:paraId="44C5D6E8"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w:t>
            </w:r>
          </w:p>
        </w:tc>
        <w:tc>
          <w:tcPr>
            <w:tcW w:w="693" w:type="pct"/>
          </w:tcPr>
          <w:p w:rsidRPr="002A2F55" w:rsidR="002A2F55" w:rsidP="002A2F55" w:rsidRDefault="002A2F55" w14:paraId="74D2645C"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w:t>
            </w:r>
          </w:p>
        </w:tc>
      </w:tr>
      <w:tr w:rsidRPr="002A2F55" w:rsidR="002A2F55" w:rsidTr="002A2F55" w14:paraId="04619303" w14:textId="77777777">
        <w:tc>
          <w:tcPr>
            <w:tcW w:w="842" w:type="pct"/>
          </w:tcPr>
          <w:p w:rsidRPr="002A2F55" w:rsidR="002A2F55" w:rsidP="002A2F55" w:rsidRDefault="002A2F55" w14:paraId="15644431"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szCs w:val="24"/>
                <w:bdr w:val="none" w:color="auto" w:sz="0" w:space="0"/>
                <w:lang w:val="nl-BE" w:eastAsia="nl-NL"/>
                <w14:textOutline w14:w="0" w14:cap="rnd" w14:cmpd="sng" w14:algn="ctr">
                  <w14:noFill/>
                  <w14:prstDash w14:val="solid"/>
                  <w14:bevel/>
                </w14:textOutline>
              </w:rPr>
            </w:pPr>
            <w:r w:rsidRPr="002A2F55">
              <w:rPr>
                <w:b/>
                <w:color w:val="auto"/>
                <w:szCs w:val="24"/>
                <w:bdr w:val="none" w:color="auto" w:sz="0" w:space="0"/>
                <w:lang w:val="nl-BE" w:eastAsia="nl-NL"/>
                <w14:textOutline w14:w="0" w14:cap="rnd" w14:cmpd="sng" w14:algn="ctr">
                  <w14:noFill/>
                  <w14:prstDash w14:val="solid"/>
                  <w14:bevel/>
                </w14:textOutline>
              </w:rPr>
              <w:t>Facultatief politiek verlof</w:t>
            </w:r>
          </w:p>
        </w:tc>
        <w:tc>
          <w:tcPr>
            <w:tcW w:w="594" w:type="pct"/>
          </w:tcPr>
          <w:p w:rsidRPr="002A2F55" w:rsidR="002A2F55" w:rsidP="002A2F55" w:rsidRDefault="002A2F55" w14:paraId="4298B683"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Dienstactiviteit</w:t>
            </w:r>
          </w:p>
        </w:tc>
        <w:tc>
          <w:tcPr>
            <w:tcW w:w="544" w:type="pct"/>
          </w:tcPr>
          <w:p w:rsidRPr="002A2F55" w:rsidR="002A2F55" w:rsidP="002A2F55" w:rsidRDefault="002A2F55" w14:paraId="779E8798"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 voor geleverde prestaties</w:t>
            </w:r>
          </w:p>
        </w:tc>
        <w:tc>
          <w:tcPr>
            <w:tcW w:w="594" w:type="pct"/>
          </w:tcPr>
          <w:p w:rsidRPr="002A2F55" w:rsidR="002A2F55" w:rsidP="002A2F55" w:rsidRDefault="002A2F55" w14:paraId="17C4C16A"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w:t>
            </w:r>
          </w:p>
        </w:tc>
        <w:tc>
          <w:tcPr>
            <w:tcW w:w="544" w:type="pct"/>
          </w:tcPr>
          <w:p w:rsidRPr="002A2F55" w:rsidR="002A2F55" w:rsidP="002A2F55" w:rsidRDefault="002A2F55" w14:paraId="723CC843"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 (max. 12 maanden)</w:t>
            </w:r>
          </w:p>
        </w:tc>
        <w:tc>
          <w:tcPr>
            <w:tcW w:w="594" w:type="pct"/>
          </w:tcPr>
          <w:p w:rsidRPr="002A2F55" w:rsidR="002A2F55" w:rsidP="002A2F55" w:rsidRDefault="002A2F55" w14:paraId="20DB9A7E"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w:t>
            </w:r>
          </w:p>
        </w:tc>
        <w:tc>
          <w:tcPr>
            <w:tcW w:w="594" w:type="pct"/>
          </w:tcPr>
          <w:p w:rsidRPr="002A2F55" w:rsidR="002A2F55" w:rsidP="002A2F55" w:rsidRDefault="002A2F55" w14:paraId="23C299D5"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w:t>
            </w:r>
          </w:p>
        </w:tc>
        <w:tc>
          <w:tcPr>
            <w:tcW w:w="693" w:type="pct"/>
          </w:tcPr>
          <w:p w:rsidRPr="002A2F55" w:rsidR="002A2F55" w:rsidP="002A2F55" w:rsidRDefault="002A2F55" w14:paraId="7B9453D9"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 voor prestaties</w:t>
            </w:r>
          </w:p>
        </w:tc>
      </w:tr>
      <w:tr w:rsidRPr="002A2F55" w:rsidR="002A2F55" w:rsidTr="002A2F55" w14:paraId="0BAFCC16" w14:textId="77777777">
        <w:tc>
          <w:tcPr>
            <w:tcW w:w="842" w:type="pct"/>
          </w:tcPr>
          <w:p w:rsidRPr="002A2F55" w:rsidR="002A2F55" w:rsidP="002A2F55" w:rsidRDefault="002A2F55" w14:paraId="2E519236"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szCs w:val="24"/>
                <w:bdr w:val="none" w:color="auto" w:sz="0" w:space="0"/>
                <w:lang w:val="nl-BE" w:eastAsia="nl-NL"/>
                <w14:textOutline w14:w="0" w14:cap="rnd" w14:cmpd="sng" w14:algn="ctr">
                  <w14:noFill/>
                  <w14:prstDash w14:val="solid"/>
                  <w14:bevel/>
                </w14:textOutline>
              </w:rPr>
            </w:pPr>
            <w:r w:rsidRPr="002A2F55">
              <w:rPr>
                <w:b/>
                <w:color w:val="auto"/>
                <w:szCs w:val="24"/>
                <w:bdr w:val="none" w:color="auto" w:sz="0" w:space="0"/>
                <w:lang w:val="nl-BE" w:eastAsia="nl-NL"/>
                <w14:textOutline w14:w="0" w14:cap="rnd" w14:cmpd="sng" w14:algn="ctr">
                  <w14:noFill/>
                  <w14:prstDash w14:val="solid"/>
                  <w14:bevel/>
                </w14:textOutline>
              </w:rPr>
              <w:t>Politiek verlof van ambtswege</w:t>
            </w:r>
          </w:p>
        </w:tc>
        <w:tc>
          <w:tcPr>
            <w:tcW w:w="594" w:type="pct"/>
          </w:tcPr>
          <w:p w:rsidRPr="002A2F55" w:rsidR="002A2F55" w:rsidP="002A2F55" w:rsidRDefault="002A2F55" w14:paraId="0A62FD55"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Zoals decretaal bepaald: in sommige gevallen non-activiteit, in andere gevallen dienstactiviteit</w:t>
            </w:r>
          </w:p>
        </w:tc>
        <w:tc>
          <w:tcPr>
            <w:tcW w:w="544" w:type="pct"/>
          </w:tcPr>
          <w:p w:rsidRPr="002A2F55" w:rsidR="002A2F55" w:rsidP="002A2F55" w:rsidRDefault="002A2F55" w14:paraId="129D65F2"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 voor geleverde prestaties</w:t>
            </w:r>
          </w:p>
        </w:tc>
        <w:tc>
          <w:tcPr>
            <w:tcW w:w="594" w:type="pct"/>
          </w:tcPr>
          <w:p w:rsidRPr="002A2F55" w:rsidR="002A2F55" w:rsidP="002A2F55" w:rsidRDefault="002A2F55" w14:paraId="3B5CB401"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w:t>
            </w:r>
          </w:p>
        </w:tc>
        <w:tc>
          <w:tcPr>
            <w:tcW w:w="544" w:type="pct"/>
          </w:tcPr>
          <w:p w:rsidRPr="002A2F55" w:rsidR="002A2F55" w:rsidP="002A2F55" w:rsidRDefault="002A2F55" w14:paraId="6E7261F4"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 (max. 12 maanden)</w:t>
            </w:r>
          </w:p>
        </w:tc>
        <w:tc>
          <w:tcPr>
            <w:tcW w:w="594" w:type="pct"/>
          </w:tcPr>
          <w:p w:rsidRPr="002A2F55" w:rsidR="002A2F55" w:rsidP="002A2F55" w:rsidRDefault="002A2F55" w14:paraId="3524B471"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 xml:space="preserve">Ja </w:t>
            </w:r>
          </w:p>
        </w:tc>
        <w:tc>
          <w:tcPr>
            <w:tcW w:w="594" w:type="pct"/>
          </w:tcPr>
          <w:p w:rsidRPr="002A2F55" w:rsidR="002A2F55" w:rsidP="002A2F55" w:rsidRDefault="002A2F55" w14:paraId="5C2B34FB" w14:textId="77777777">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Afhankelijk van de gelijkstelling met dienstactiviteit.</w:t>
            </w:r>
          </w:p>
        </w:tc>
        <w:tc>
          <w:tcPr>
            <w:tcW w:w="693" w:type="pct"/>
          </w:tcPr>
          <w:p w:rsidRPr="002A2F55" w:rsidR="002A2F55" w:rsidP="002A2F55" w:rsidRDefault="002A2F55" w14:paraId="009C6A89" w14:textId="53AA9F9F">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sidRPr="002A2F55">
              <w:rPr>
                <w:color w:val="auto"/>
                <w:szCs w:val="24"/>
                <w:bdr w:val="none" w:color="auto" w:sz="0" w:space="0"/>
                <w:lang w:val="nl-BE" w:eastAsia="nl-NL"/>
                <w14:textOutline w14:w="0" w14:cap="rnd" w14:cmpd="sng" w14:algn="ctr">
                  <w14:noFill/>
                  <w14:prstDash w14:val="solid"/>
                  <w14:bevel/>
                </w14:textOutline>
              </w:rPr>
              <w:t>Ja voor prestaties</w:t>
            </w:r>
          </w:p>
        </w:tc>
      </w:tr>
      <w:tr w:rsidRPr="002A2F55" w:rsidR="003D7560" w:rsidTr="002A2F55" w14:paraId="31B8BA72" w14:textId="77777777">
        <w:tc>
          <w:tcPr>
            <w:tcW w:w="842" w:type="pct"/>
          </w:tcPr>
          <w:p w:rsidRPr="002A2F55" w:rsidR="003D7560" w:rsidP="002A2F55" w:rsidRDefault="003D7560" w14:paraId="672627B9" w14:textId="6CB525A1">
            <w:pPr>
              <w:pBdr>
                <w:top w:val="none" w:color="auto" w:sz="0" w:space="0"/>
                <w:left w:val="none" w:color="auto" w:sz="0" w:space="0"/>
                <w:bottom w:val="none" w:color="auto" w:sz="0" w:space="0"/>
                <w:right w:val="none" w:color="auto" w:sz="0" w:space="0"/>
                <w:between w:val="none" w:color="auto" w:sz="0" w:space="0"/>
                <w:bar w:val="none" w:color="auto" w:sz="0"/>
              </w:pBdr>
              <w:ind w:left="0"/>
              <w:rPr>
                <w:b/>
                <w:color w:val="auto"/>
                <w:szCs w:val="24"/>
                <w:bdr w:val="none" w:color="auto" w:sz="0" w:space="0"/>
                <w:lang w:val="nl-BE" w:eastAsia="nl-NL"/>
                <w14:textOutline w14:w="0" w14:cap="rnd" w14:cmpd="sng" w14:algn="ctr">
                  <w14:noFill/>
                  <w14:prstDash w14:val="solid"/>
                  <w14:bevel/>
                </w14:textOutline>
              </w:rPr>
            </w:pPr>
            <w:r>
              <w:rPr>
                <w:b/>
                <w:color w:val="auto"/>
                <w:szCs w:val="24"/>
                <w:bdr w:val="none" w:color="auto" w:sz="0" w:space="0"/>
                <w:lang w:val="nl-BE" w:eastAsia="nl-NL"/>
                <w14:textOutline w14:w="0" w14:cap="rnd" w14:cmpd="sng" w14:algn="ctr">
                  <w14:noFill/>
                  <w14:prstDash w14:val="solid"/>
                  <w14:bevel/>
                </w14:textOutline>
              </w:rPr>
              <w:t>Tijdelijke afwezigheid wegens overmacht</w:t>
            </w:r>
          </w:p>
        </w:tc>
        <w:tc>
          <w:tcPr>
            <w:tcW w:w="594" w:type="pct"/>
          </w:tcPr>
          <w:p w:rsidRPr="002A2F55" w:rsidR="003D7560" w:rsidP="002A2F55" w:rsidRDefault="003D7560" w14:paraId="3DCEC8E9" w14:textId="675B65A4">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Pr>
                <w:color w:val="auto"/>
                <w:szCs w:val="24"/>
                <w:bdr w:val="none" w:color="auto" w:sz="0" w:space="0"/>
                <w:lang w:val="nl-BE" w:eastAsia="nl-NL"/>
                <w14:textOutline w14:w="0" w14:cap="rnd" w14:cmpd="sng" w14:algn="ctr">
                  <w14:noFill/>
                  <w14:prstDash w14:val="solid"/>
                  <w14:bevel/>
                </w14:textOutline>
              </w:rPr>
              <w:t>Dienstactiviteit</w:t>
            </w:r>
          </w:p>
        </w:tc>
        <w:tc>
          <w:tcPr>
            <w:tcW w:w="544" w:type="pct"/>
          </w:tcPr>
          <w:p w:rsidRPr="002A2F55" w:rsidR="003D7560" w:rsidP="002A2F55" w:rsidRDefault="003D7560" w14:paraId="40FE7147" w14:textId="78555791">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Pr>
                <w:color w:val="auto"/>
                <w:szCs w:val="24"/>
                <w:bdr w:val="none" w:color="auto" w:sz="0" w:space="0"/>
                <w:lang w:val="nl-BE" w:eastAsia="nl-NL"/>
                <w14:textOutline w14:w="0" w14:cap="rnd" w14:cmpd="sng" w14:algn="ctr">
                  <w14:noFill/>
                  <w14:prstDash w14:val="solid"/>
                  <w14:bevel/>
                </w14:textOutline>
              </w:rPr>
              <w:t>Nee, wel recht op uitkering</w:t>
            </w:r>
          </w:p>
        </w:tc>
        <w:tc>
          <w:tcPr>
            <w:tcW w:w="594" w:type="pct"/>
          </w:tcPr>
          <w:p w:rsidRPr="002A2F55" w:rsidR="003D7560" w:rsidP="002A2F55" w:rsidRDefault="003D7560" w14:paraId="7C4C9A70" w14:textId="2A63DA0D">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Pr>
                <w:color w:val="auto"/>
                <w:szCs w:val="24"/>
                <w:bdr w:val="none" w:color="auto" w:sz="0" w:space="0"/>
                <w:lang w:val="nl-BE" w:eastAsia="nl-NL"/>
                <w14:textOutline w14:w="0" w14:cap="rnd" w14:cmpd="sng" w14:algn="ctr">
                  <w14:noFill/>
                  <w14:prstDash w14:val="solid"/>
                  <w14:bevel/>
                </w14:textOutline>
              </w:rPr>
              <w:t>Ja</w:t>
            </w:r>
          </w:p>
        </w:tc>
        <w:tc>
          <w:tcPr>
            <w:tcW w:w="544" w:type="pct"/>
          </w:tcPr>
          <w:p w:rsidRPr="002A2F55" w:rsidR="003D7560" w:rsidP="002A2F55" w:rsidRDefault="003D7560" w14:paraId="21CDBF3D" w14:textId="44F81074">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Pr>
                <w:color w:val="auto"/>
                <w:szCs w:val="24"/>
                <w:bdr w:val="none" w:color="auto" w:sz="0" w:space="0"/>
                <w:lang w:val="nl-BE" w:eastAsia="nl-NL"/>
                <w14:textOutline w14:w="0" w14:cap="rnd" w14:cmpd="sng" w14:algn="ctr">
                  <w14:noFill/>
                  <w14:prstDash w14:val="solid"/>
                  <w14:bevel/>
                </w14:textOutline>
              </w:rPr>
              <w:t>Ja</w:t>
            </w:r>
          </w:p>
        </w:tc>
        <w:tc>
          <w:tcPr>
            <w:tcW w:w="594" w:type="pct"/>
          </w:tcPr>
          <w:p w:rsidRPr="002A2F55" w:rsidR="003D7560" w:rsidP="002A2F55" w:rsidRDefault="003D7560" w14:paraId="6D2E4712" w14:textId="2E225B3C">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Pr>
                <w:color w:val="auto"/>
                <w:szCs w:val="24"/>
                <w:bdr w:val="none" w:color="auto" w:sz="0" w:space="0"/>
                <w:lang w:val="nl-BE" w:eastAsia="nl-NL"/>
                <w14:textOutline w14:w="0" w14:cap="rnd" w14:cmpd="sng" w14:algn="ctr">
                  <w14:noFill/>
                  <w14:prstDash w14:val="solid"/>
                  <w14:bevel/>
                </w14:textOutline>
              </w:rPr>
              <w:t>Ja</w:t>
            </w:r>
          </w:p>
        </w:tc>
        <w:tc>
          <w:tcPr>
            <w:tcW w:w="594" w:type="pct"/>
          </w:tcPr>
          <w:p w:rsidRPr="002A2F55" w:rsidR="003D7560" w:rsidP="002A2F55" w:rsidRDefault="003D7560" w14:paraId="23697B6C" w14:textId="28696C72">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Pr>
                <w:color w:val="auto"/>
                <w:szCs w:val="24"/>
                <w:bdr w:val="none" w:color="auto" w:sz="0" w:space="0"/>
                <w:lang w:val="nl-BE" w:eastAsia="nl-NL"/>
                <w14:textOutline w14:w="0" w14:cap="rnd" w14:cmpd="sng" w14:algn="ctr">
                  <w14:noFill/>
                  <w14:prstDash w14:val="solid"/>
                  <w14:bevel/>
                </w14:textOutline>
              </w:rPr>
              <w:t>Ja</w:t>
            </w:r>
          </w:p>
        </w:tc>
        <w:tc>
          <w:tcPr>
            <w:tcW w:w="693" w:type="pct"/>
          </w:tcPr>
          <w:p w:rsidRPr="002A2F55" w:rsidR="003D7560" w:rsidP="002A2F55" w:rsidRDefault="003D7560" w14:paraId="20B097B5" w14:textId="6AADBCAA">
            <w:pPr>
              <w:pBdr>
                <w:top w:val="none" w:color="auto" w:sz="0" w:space="0"/>
                <w:left w:val="none" w:color="auto" w:sz="0" w:space="0"/>
                <w:bottom w:val="none" w:color="auto" w:sz="0" w:space="0"/>
                <w:right w:val="none" w:color="auto" w:sz="0" w:space="0"/>
                <w:between w:val="none" w:color="auto" w:sz="0" w:space="0"/>
                <w:bar w:val="none" w:color="auto" w:sz="0"/>
              </w:pBdr>
              <w:ind w:left="0"/>
              <w:rPr>
                <w:color w:val="auto"/>
                <w:szCs w:val="24"/>
                <w:bdr w:val="none" w:color="auto" w:sz="0" w:space="0"/>
                <w:lang w:val="nl-BE" w:eastAsia="nl-NL"/>
                <w14:textOutline w14:w="0" w14:cap="rnd" w14:cmpd="sng" w14:algn="ctr">
                  <w14:noFill/>
                  <w14:prstDash w14:val="solid"/>
                  <w14:bevel/>
                </w14:textOutline>
              </w:rPr>
            </w:pPr>
            <w:r>
              <w:rPr>
                <w:color w:val="auto"/>
                <w:szCs w:val="24"/>
                <w:bdr w:val="none" w:color="auto" w:sz="0" w:space="0"/>
                <w:lang w:val="nl-BE" w:eastAsia="nl-NL"/>
                <w14:textOutline w14:w="0" w14:cap="rnd" w14:cmpd="sng" w14:algn="ctr">
                  <w14:noFill/>
                  <w14:prstDash w14:val="solid"/>
                  <w14:bevel/>
                </w14:textOutline>
              </w:rPr>
              <w:t>Nee</w:t>
            </w:r>
          </w:p>
        </w:tc>
      </w:tr>
      <w:bookmarkEnd w:id="148"/>
    </w:tbl>
    <w:p w:rsidR="002A2F55" w:rsidP="002A2F55" w:rsidRDefault="002A2F55" w14:paraId="723511F3" w14:textId="77777777">
      <w:pPr>
        <w:rPr>
          <w:rFonts w:eastAsia="Arial"/>
        </w:rPr>
      </w:pPr>
    </w:p>
    <w:sectPr w:rsidR="002A2F55" w:rsidSect="00AA7DEE">
      <w:headerReference w:type="default" r:id="rId15"/>
      <w:footerReference w:type="default" r:id="rId16"/>
      <w:pgSz w:w="16840" w:h="11900" w:orient="landscape"/>
      <w:pgMar w:top="1701" w:right="1440" w:bottom="1701" w:left="1440" w:header="794" w:footer="794"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AA7DEE" w:rsidRDefault="00AA7DEE" w14:paraId="74238983" w14:textId="77777777">
      <w:pPr>
        <w:spacing w:before="0" w:after="0"/>
      </w:pPr>
      <w:r>
        <w:separator/>
      </w:r>
    </w:p>
  </w:endnote>
  <w:endnote w:type="continuationSeparator" w:id="0">
    <w:p w:rsidR="00AA7DEE" w:rsidRDefault="00AA7DEE" w14:paraId="6F0601F0" w14:textId="77777777">
      <w:pPr>
        <w:spacing w:before="0" w:after="0"/>
      </w:pPr>
      <w:r>
        <w:continuationSeparator/>
      </w:r>
    </w:p>
  </w:endnote>
  <w:endnote w:type="continuationNotice" w:id="1">
    <w:p w:rsidR="00AA7DEE" w:rsidRDefault="00AA7DEE" w14:paraId="19A4766C" w14:textId="7777777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roman"/>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roadway">
    <w:panose1 w:val="04040905080B02020502"/>
    <w:charset w:val="00"/>
    <w:family w:val="decorativ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62FAC" w:rsidRDefault="00B62FAC" w14:paraId="6661D3BC" w14:textId="5580BA8D">
    <w:pPr>
      <w:pStyle w:val="Voettekst"/>
      <w:pBdr>
        <w:top w:val="single" w:color="000000" w:sz="4" w:space="0"/>
      </w:pBdr>
    </w:pPr>
    <w:r>
      <w:rPr>
        <w:i/>
        <w:iCs/>
        <w:sz w:val="16"/>
        <w:szCs w:val="16"/>
      </w:rPr>
      <w:fldChar w:fldCharType="begin"/>
    </w:r>
    <w:r>
      <w:rPr>
        <w:i/>
        <w:iCs/>
        <w:sz w:val="16"/>
        <w:szCs w:val="16"/>
      </w:rPr>
      <w:instrText xml:space="preserve"> FILENAME \* MERGEFORMAT</w:instrText>
    </w:r>
    <w:r>
      <w:rPr>
        <w:i/>
        <w:iCs/>
        <w:sz w:val="16"/>
        <w:szCs w:val="16"/>
      </w:rPr>
      <w:fldChar w:fldCharType="separate"/>
    </w:r>
    <w:r w:rsidR="00505922">
      <w:rPr>
        <w:i/>
        <w:iCs/>
        <w:noProof/>
        <w:sz w:val="16"/>
        <w:szCs w:val="16"/>
      </w:rPr>
      <w:t>kong-rpr-20240613-o (rechtspositieregeling G&amp;O) (nette versie)</w:t>
    </w:r>
    <w:r>
      <w:rPr>
        <w:i/>
        <w:iCs/>
        <w:sz w:val="16"/>
        <w:szCs w:val="16"/>
      </w:rPr>
      <w:fldChar w:fldCharType="end"/>
    </w:r>
    <w:r>
      <w:rPr>
        <w:i/>
        <w:iCs/>
        <w:sz w:val="16"/>
        <w:szCs w:val="16"/>
      </w:rPr>
      <w:tab/>
    </w:r>
    <w:r>
      <w:rPr>
        <w:i/>
        <w:iCs/>
        <w:sz w:val="16"/>
        <w:szCs w:val="16"/>
      </w:rPr>
      <w:tab/>
    </w:r>
    <w:r>
      <w:rPr>
        <w:i/>
        <w:iCs/>
        <w:sz w:val="16"/>
        <w:szCs w:val="16"/>
      </w:rPr>
      <w:t xml:space="preserve">pagina </w:t>
    </w:r>
    <w:r>
      <w:rPr>
        <w:i/>
        <w:iCs/>
        <w:sz w:val="16"/>
        <w:szCs w:val="16"/>
      </w:rPr>
      <w:fldChar w:fldCharType="begin"/>
    </w:r>
    <w:r>
      <w:rPr>
        <w:i/>
        <w:iCs/>
        <w:sz w:val="16"/>
        <w:szCs w:val="16"/>
      </w:rPr>
      <w:instrText xml:space="preserve"> PAGE </w:instrText>
    </w:r>
    <w:r>
      <w:rPr>
        <w:i/>
        <w:iCs/>
        <w:sz w:val="16"/>
        <w:szCs w:val="16"/>
      </w:rPr>
      <w:fldChar w:fldCharType="separate"/>
    </w:r>
    <w:r w:rsidR="004A37CA">
      <w:rPr>
        <w:i/>
        <w:iCs/>
        <w:noProof/>
        <w:sz w:val="16"/>
        <w:szCs w:val="16"/>
      </w:rPr>
      <w:t>68</w:t>
    </w:r>
    <w:r>
      <w:rPr>
        <w:i/>
        <w:iCs/>
        <w:sz w:val="16"/>
        <w:szCs w:val="16"/>
      </w:rPr>
      <w:fldChar w:fldCharType="end"/>
    </w:r>
    <w:r>
      <w:rPr>
        <w:i/>
        <w:iCs/>
        <w:sz w:val="16"/>
        <w:szCs w:val="16"/>
      </w:rPr>
      <w:t xml:space="preserve"> van </w:t>
    </w:r>
    <w:r>
      <w:rPr>
        <w:i/>
        <w:iCs/>
        <w:sz w:val="16"/>
        <w:szCs w:val="16"/>
      </w:rPr>
      <w:fldChar w:fldCharType="begin"/>
    </w:r>
    <w:r>
      <w:rPr>
        <w:i/>
        <w:iCs/>
        <w:sz w:val="16"/>
        <w:szCs w:val="16"/>
      </w:rPr>
      <w:instrText xml:space="preserve"> NUMPAGES </w:instrText>
    </w:r>
    <w:r>
      <w:rPr>
        <w:i/>
        <w:iCs/>
        <w:sz w:val="16"/>
        <w:szCs w:val="16"/>
      </w:rPr>
      <w:fldChar w:fldCharType="separate"/>
    </w:r>
    <w:r w:rsidR="004A37CA">
      <w:rPr>
        <w:i/>
        <w:iCs/>
        <w:noProof/>
        <w:sz w:val="16"/>
        <w:szCs w:val="16"/>
      </w:rPr>
      <w:t>68</w:t>
    </w:r>
    <w:r>
      <w:rPr>
        <w:i/>
        <w:iCs/>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62FAC" w:rsidP="0093331A" w:rsidRDefault="00B62FAC" w14:paraId="096D0595" w14:textId="7457B8E0">
    <w:pPr>
      <w:pStyle w:val="Voettekst"/>
      <w:pBdr>
        <w:top w:val="single" w:color="000000" w:sz="4" w:space="0"/>
      </w:pBdr>
      <w:tabs>
        <w:tab w:val="clear" w:pos="4819"/>
        <w:tab w:val="clear" w:pos="9071"/>
        <w:tab w:val="center" w:pos="6804"/>
        <w:tab w:val="right" w:pos="13892"/>
      </w:tabs>
    </w:pPr>
    <w:r>
      <w:rPr>
        <w:i/>
        <w:iCs/>
        <w:sz w:val="16"/>
        <w:szCs w:val="16"/>
      </w:rPr>
      <w:fldChar w:fldCharType="begin"/>
    </w:r>
    <w:r>
      <w:rPr>
        <w:i/>
        <w:iCs/>
        <w:sz w:val="16"/>
        <w:szCs w:val="16"/>
      </w:rPr>
      <w:instrText xml:space="preserve"> FILENAME \* MERGEFORMAT</w:instrText>
    </w:r>
    <w:r>
      <w:rPr>
        <w:i/>
        <w:iCs/>
        <w:sz w:val="16"/>
        <w:szCs w:val="16"/>
      </w:rPr>
      <w:fldChar w:fldCharType="separate"/>
    </w:r>
    <w:r w:rsidR="00505922">
      <w:rPr>
        <w:i/>
        <w:iCs/>
        <w:noProof/>
        <w:sz w:val="16"/>
        <w:szCs w:val="16"/>
      </w:rPr>
      <w:t>kong-rpr-20240613-o (rechtspositieregeling G&amp;O) (nette versie)</w:t>
    </w:r>
    <w:r>
      <w:rPr>
        <w:i/>
        <w:iCs/>
        <w:sz w:val="16"/>
        <w:szCs w:val="16"/>
      </w:rPr>
      <w:fldChar w:fldCharType="end"/>
    </w:r>
    <w:r>
      <w:rPr>
        <w:i/>
        <w:iCs/>
        <w:sz w:val="16"/>
        <w:szCs w:val="16"/>
      </w:rPr>
      <w:tab/>
    </w:r>
    <w:r>
      <w:rPr>
        <w:i/>
        <w:iCs/>
        <w:sz w:val="16"/>
        <w:szCs w:val="16"/>
      </w:rPr>
      <w:tab/>
    </w:r>
    <w:r>
      <w:rPr>
        <w:i/>
        <w:iCs/>
        <w:sz w:val="16"/>
        <w:szCs w:val="16"/>
      </w:rPr>
      <w:t xml:space="preserve">pagina </w:t>
    </w:r>
    <w:r>
      <w:rPr>
        <w:i/>
        <w:iCs/>
        <w:sz w:val="16"/>
        <w:szCs w:val="16"/>
      </w:rPr>
      <w:fldChar w:fldCharType="begin"/>
    </w:r>
    <w:r>
      <w:rPr>
        <w:i/>
        <w:iCs/>
        <w:sz w:val="16"/>
        <w:szCs w:val="16"/>
      </w:rPr>
      <w:instrText xml:space="preserve"> PAGE </w:instrText>
    </w:r>
    <w:r>
      <w:rPr>
        <w:i/>
        <w:iCs/>
        <w:sz w:val="16"/>
        <w:szCs w:val="16"/>
      </w:rPr>
      <w:fldChar w:fldCharType="separate"/>
    </w:r>
    <w:r>
      <w:rPr>
        <w:i/>
        <w:iCs/>
        <w:noProof/>
        <w:sz w:val="16"/>
        <w:szCs w:val="16"/>
      </w:rPr>
      <w:t>142</w:t>
    </w:r>
    <w:r>
      <w:rPr>
        <w:i/>
        <w:iCs/>
        <w:sz w:val="16"/>
        <w:szCs w:val="16"/>
      </w:rPr>
      <w:fldChar w:fldCharType="end"/>
    </w:r>
    <w:r>
      <w:rPr>
        <w:i/>
        <w:iCs/>
        <w:sz w:val="16"/>
        <w:szCs w:val="16"/>
      </w:rPr>
      <w:t xml:space="preserve"> van </w:t>
    </w:r>
    <w:r>
      <w:rPr>
        <w:i/>
        <w:iCs/>
        <w:sz w:val="16"/>
        <w:szCs w:val="16"/>
      </w:rPr>
      <w:fldChar w:fldCharType="begin"/>
    </w:r>
    <w:r>
      <w:rPr>
        <w:i/>
        <w:iCs/>
        <w:sz w:val="16"/>
        <w:szCs w:val="16"/>
      </w:rPr>
      <w:instrText xml:space="preserve"> NUMPAGES </w:instrText>
    </w:r>
    <w:r>
      <w:rPr>
        <w:i/>
        <w:iCs/>
        <w:sz w:val="16"/>
        <w:szCs w:val="16"/>
      </w:rPr>
      <w:fldChar w:fldCharType="separate"/>
    </w:r>
    <w:r>
      <w:rPr>
        <w:i/>
        <w:iCs/>
        <w:noProof/>
        <w:sz w:val="16"/>
        <w:szCs w:val="16"/>
      </w:rPr>
      <w:t>142</w:t>
    </w:r>
    <w:r>
      <w:rPr>
        <w:i/>
        <w:i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AA7DEE" w:rsidRDefault="00AA7DEE" w14:paraId="6CDF7731" w14:textId="77777777">
      <w:pPr>
        <w:spacing w:before="0" w:after="0"/>
      </w:pPr>
      <w:r>
        <w:separator/>
      </w:r>
    </w:p>
  </w:footnote>
  <w:footnote w:type="continuationSeparator" w:id="0">
    <w:p w:rsidR="00AA7DEE" w:rsidRDefault="00AA7DEE" w14:paraId="33BF76E8" w14:textId="77777777">
      <w:pPr>
        <w:spacing w:before="0" w:after="0"/>
      </w:pPr>
      <w:r>
        <w:continuationSeparator/>
      </w:r>
    </w:p>
  </w:footnote>
  <w:footnote w:type="continuationNotice" w:id="1">
    <w:p w:rsidR="00AA7DEE" w:rsidRDefault="00AA7DEE" w14:paraId="11E4A734" w14:textId="7777777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62FAC" w:rsidRDefault="00B62FAC" w14:paraId="77D99B65" w14:textId="77777777">
    <w:pPr>
      <w:pStyle w:val="Kop-envoettekst"/>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62FAC" w:rsidRDefault="00B62FAC" w14:paraId="076F935C" w14:textId="77777777">
    <w:pPr>
      <w:pStyle w:val="Kop-envoettekst"/>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62FAC" w:rsidP="007C209E" w:rsidRDefault="00B62FAC" w14:paraId="44B6C778" w14:textId="6BC3065B">
    <w:pPr>
      <w:pStyle w:val="Koptekst"/>
      <w:pBdr>
        <w:bottom w:val="single" w:color="000000" w:sz="4" w:space="0"/>
      </w:pBdr>
      <w:tabs>
        <w:tab w:val="clear" w:pos="4536"/>
        <w:tab w:val="clear" w:pos="9072"/>
        <w:tab w:val="center" w:pos="2835"/>
        <w:tab w:val="right" w:pos="9000"/>
      </w:tabs>
      <w:jc w:val="center"/>
    </w:pPr>
    <w:r>
      <w:rPr>
        <w:i/>
        <w:iCs/>
        <w:sz w:val="16"/>
        <w:szCs w:val="16"/>
      </w:rPr>
      <w:t>Lokaal bestuur Kontich</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62FAC" w:rsidP="0093331A" w:rsidRDefault="00B62FAC" w14:paraId="1CE5362D" w14:textId="77777777">
    <w:pPr>
      <w:pStyle w:val="Koptekst"/>
      <w:pBdr>
        <w:bottom w:val="single" w:color="000000" w:sz="4" w:space="0"/>
      </w:pBdr>
      <w:tabs>
        <w:tab w:val="clear" w:pos="4536"/>
        <w:tab w:val="clear" w:pos="9072"/>
        <w:tab w:val="center" w:pos="6804"/>
        <w:tab w:val="right" w:pos="13892"/>
      </w:tabs>
    </w:pPr>
    <w:r>
      <w:rPr>
        <w:i/>
        <w:iCs/>
        <w:sz w:val="16"/>
        <w:szCs w:val="16"/>
      </w:rPr>
      <w:t>Jurplus</w:t>
    </w:r>
    <w:r>
      <w:rPr>
        <w:i/>
        <w:iCs/>
        <w:sz w:val="16"/>
        <w:szCs w:val="16"/>
      </w:rPr>
      <w:tab/>
    </w:r>
    <w:r>
      <w:rPr>
        <w:i/>
        <w:iCs/>
        <w:sz w:val="16"/>
        <w:szCs w:val="16"/>
      </w:rPr>
      <w:tab/>
    </w:r>
    <w:r>
      <w:rPr>
        <w:i/>
        <w:iCs/>
        <w:sz w:val="16"/>
        <w:szCs w:val="16"/>
      </w:rPr>
      <w:t>Lokaal bestuur Kontich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751DD"/>
    <w:multiLevelType w:val="hybridMultilevel"/>
    <w:tmpl w:val="55D8CB8C"/>
    <w:numStyleLink w:val="Gemporteerdestijl13"/>
  </w:abstractNum>
  <w:abstractNum w:abstractNumId="1" w15:restartNumberingAfterBreak="0">
    <w:nsid w:val="00590081"/>
    <w:multiLevelType w:val="hybridMultilevel"/>
    <w:tmpl w:val="EC122208"/>
    <w:styleLink w:val="Gemporteerdestijl80"/>
    <w:lvl w:ilvl="0" w:tplc="0CEE6B18">
      <w:start w:val="1"/>
      <w:numFmt w:val="bullet"/>
      <w:lvlText w:val="-"/>
      <w:lvlJc w:val="left"/>
      <w:pPr>
        <w:ind w:left="1920"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D0365F10">
      <w:start w:val="1"/>
      <w:numFmt w:val="bullet"/>
      <w:lvlText w:val="o"/>
      <w:lvlJc w:val="left"/>
      <w:pPr>
        <w:tabs>
          <w:tab w:val="left" w:pos="1920"/>
        </w:tabs>
        <w:ind w:left="2433"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61CA1116">
      <w:start w:val="1"/>
      <w:numFmt w:val="bullet"/>
      <w:lvlText w:val="▪"/>
      <w:lvlJc w:val="left"/>
      <w:pPr>
        <w:tabs>
          <w:tab w:val="left" w:pos="1920"/>
        </w:tabs>
        <w:ind w:left="3153"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F0487DA0">
      <w:start w:val="1"/>
      <w:numFmt w:val="bullet"/>
      <w:lvlText w:val="•"/>
      <w:lvlJc w:val="left"/>
      <w:pPr>
        <w:tabs>
          <w:tab w:val="left" w:pos="1920"/>
        </w:tabs>
        <w:ind w:left="3873"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CC6E1EFE">
      <w:start w:val="1"/>
      <w:numFmt w:val="bullet"/>
      <w:lvlText w:val="o"/>
      <w:lvlJc w:val="left"/>
      <w:pPr>
        <w:tabs>
          <w:tab w:val="left" w:pos="1920"/>
        </w:tabs>
        <w:ind w:left="4593"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5BDC69D6">
      <w:start w:val="1"/>
      <w:numFmt w:val="bullet"/>
      <w:lvlText w:val="▪"/>
      <w:lvlJc w:val="left"/>
      <w:pPr>
        <w:tabs>
          <w:tab w:val="left" w:pos="1920"/>
        </w:tabs>
        <w:ind w:left="5313"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A6C6998C">
      <w:start w:val="1"/>
      <w:numFmt w:val="bullet"/>
      <w:lvlText w:val="•"/>
      <w:lvlJc w:val="left"/>
      <w:pPr>
        <w:tabs>
          <w:tab w:val="left" w:pos="1920"/>
        </w:tabs>
        <w:ind w:left="6033"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37CC070C">
      <w:start w:val="1"/>
      <w:numFmt w:val="bullet"/>
      <w:lvlText w:val="o"/>
      <w:lvlJc w:val="left"/>
      <w:pPr>
        <w:tabs>
          <w:tab w:val="left" w:pos="1920"/>
        </w:tabs>
        <w:ind w:left="6753"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CF5C8DAA">
      <w:start w:val="1"/>
      <w:numFmt w:val="bullet"/>
      <w:lvlText w:val="▪"/>
      <w:lvlJc w:val="left"/>
      <w:pPr>
        <w:tabs>
          <w:tab w:val="left" w:pos="1920"/>
        </w:tabs>
        <w:ind w:left="7473"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 w15:restartNumberingAfterBreak="0">
    <w:nsid w:val="00F61968"/>
    <w:multiLevelType w:val="hybridMultilevel"/>
    <w:tmpl w:val="C05AF126"/>
    <w:styleLink w:val="Gemporteerdestijl32"/>
    <w:lvl w:ilvl="0" w:tplc="EDF460A2">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E30B6CE">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AB405D2">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BD9E0E80">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5044952">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D5EEDB0">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2D36FBF4">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BB0910A">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974027C">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114046E"/>
    <w:multiLevelType w:val="hybridMultilevel"/>
    <w:tmpl w:val="18922168"/>
    <w:numStyleLink w:val="Gemporteerdestijl67"/>
  </w:abstractNum>
  <w:abstractNum w:abstractNumId="4" w15:restartNumberingAfterBreak="0">
    <w:nsid w:val="01A70580"/>
    <w:multiLevelType w:val="hybridMultilevel"/>
    <w:tmpl w:val="530A286A"/>
    <w:styleLink w:val="Gemporteerdestijl50"/>
    <w:lvl w:ilvl="0" w:tplc="C2747D12">
      <w:start w:val="1"/>
      <w:numFmt w:val="lowerLetter"/>
      <w:lvlText w:val="%1."/>
      <w:lvlJc w:val="left"/>
      <w:pPr>
        <w:ind w:left="1211" w:hanging="280"/>
      </w:pPr>
      <w:rPr>
        <w:rFonts w:hAnsi="Arial Unicode MS"/>
        <w:caps w:val="0"/>
        <w:smallCaps w:val="0"/>
        <w:strike w:val="0"/>
        <w:dstrike w:val="0"/>
        <w:outline w:val="0"/>
        <w:emboss w:val="0"/>
        <w:imprint w:val="0"/>
        <w:spacing w:val="0"/>
        <w:w w:val="100"/>
        <w:kern w:val="0"/>
        <w:position w:val="0"/>
        <w:highlight w:val="none"/>
        <w:vertAlign w:val="baseline"/>
      </w:rPr>
    </w:lvl>
    <w:lvl w:ilvl="1" w:tplc="B254F284">
      <w:start w:val="1"/>
      <w:numFmt w:val="lowerLetter"/>
      <w:lvlText w:val="%2."/>
      <w:lvlJc w:val="left"/>
      <w:pPr>
        <w:tabs>
          <w:tab w:val="left" w:pos="1211"/>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0CE0FE0">
      <w:start w:val="1"/>
      <w:numFmt w:val="lowerRoman"/>
      <w:lvlText w:val="%3."/>
      <w:lvlJc w:val="left"/>
      <w:pPr>
        <w:tabs>
          <w:tab w:val="left" w:pos="1211"/>
        </w:tabs>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7286098C">
      <w:start w:val="1"/>
      <w:numFmt w:val="decimal"/>
      <w:lvlText w:val="%4."/>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F6EB8A0">
      <w:start w:val="1"/>
      <w:numFmt w:val="lowerLetter"/>
      <w:lvlText w:val="%5."/>
      <w:lvlJc w:val="left"/>
      <w:pPr>
        <w:tabs>
          <w:tab w:val="left" w:pos="1211"/>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2768D88">
      <w:start w:val="1"/>
      <w:numFmt w:val="lowerRoman"/>
      <w:lvlText w:val="%6."/>
      <w:lvlJc w:val="left"/>
      <w:pPr>
        <w:tabs>
          <w:tab w:val="left" w:pos="1211"/>
        </w:tabs>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09C05838">
      <w:start w:val="1"/>
      <w:numFmt w:val="decimal"/>
      <w:lvlText w:val="%7."/>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666951C">
      <w:start w:val="1"/>
      <w:numFmt w:val="lowerLetter"/>
      <w:lvlText w:val="%8."/>
      <w:lvlJc w:val="left"/>
      <w:pPr>
        <w:tabs>
          <w:tab w:val="left" w:pos="1211"/>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0408480">
      <w:start w:val="1"/>
      <w:numFmt w:val="lowerRoman"/>
      <w:lvlText w:val="%9."/>
      <w:lvlJc w:val="left"/>
      <w:pPr>
        <w:tabs>
          <w:tab w:val="left" w:pos="1211"/>
        </w:tabs>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01AD030D"/>
    <w:multiLevelType w:val="hybridMultilevel"/>
    <w:tmpl w:val="69B00C20"/>
    <w:styleLink w:val="Gemporteerdestijl6"/>
    <w:lvl w:ilvl="0" w:tplc="7B2CD67A">
      <w:start w:val="1"/>
      <w:numFmt w:val="bullet"/>
      <w:lvlText w:val="-"/>
      <w:lvlJc w:val="left"/>
      <w:pPr>
        <w:ind w:left="1211"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9886B8AC">
      <w:start w:val="1"/>
      <w:numFmt w:val="bullet"/>
      <w:lvlText w:val="o"/>
      <w:lvlJc w:val="left"/>
      <w:pPr>
        <w:tabs>
          <w:tab w:val="left" w:pos="1211"/>
        </w:tabs>
        <w:ind w:left="1931"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35CEA36E">
      <w:start w:val="1"/>
      <w:numFmt w:val="bullet"/>
      <w:lvlText w:val="▪"/>
      <w:lvlJc w:val="left"/>
      <w:pPr>
        <w:tabs>
          <w:tab w:val="left" w:pos="1211"/>
        </w:tabs>
        <w:ind w:left="2651"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1F72B440">
      <w:start w:val="1"/>
      <w:numFmt w:val="bullet"/>
      <w:lvlText w:val="•"/>
      <w:lvlJc w:val="left"/>
      <w:pPr>
        <w:tabs>
          <w:tab w:val="left" w:pos="1211"/>
        </w:tabs>
        <w:ind w:left="3371"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7CF43AAC">
      <w:start w:val="1"/>
      <w:numFmt w:val="bullet"/>
      <w:lvlText w:val="o"/>
      <w:lvlJc w:val="left"/>
      <w:pPr>
        <w:tabs>
          <w:tab w:val="left" w:pos="1211"/>
        </w:tabs>
        <w:ind w:left="4091"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309654EE">
      <w:start w:val="1"/>
      <w:numFmt w:val="bullet"/>
      <w:lvlText w:val="▪"/>
      <w:lvlJc w:val="left"/>
      <w:pPr>
        <w:tabs>
          <w:tab w:val="left" w:pos="1211"/>
        </w:tabs>
        <w:ind w:left="4811"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C6AA0E1E">
      <w:start w:val="1"/>
      <w:numFmt w:val="bullet"/>
      <w:lvlText w:val="•"/>
      <w:lvlJc w:val="left"/>
      <w:pPr>
        <w:tabs>
          <w:tab w:val="left" w:pos="1211"/>
        </w:tabs>
        <w:ind w:left="5531"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0F3A80A2">
      <w:start w:val="1"/>
      <w:numFmt w:val="bullet"/>
      <w:lvlText w:val="o"/>
      <w:lvlJc w:val="left"/>
      <w:pPr>
        <w:tabs>
          <w:tab w:val="left" w:pos="1211"/>
        </w:tabs>
        <w:ind w:left="6251"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23BC4C72">
      <w:start w:val="1"/>
      <w:numFmt w:val="bullet"/>
      <w:lvlText w:val="▪"/>
      <w:lvlJc w:val="left"/>
      <w:pPr>
        <w:tabs>
          <w:tab w:val="left" w:pos="1211"/>
        </w:tabs>
        <w:ind w:left="6971"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15:restartNumberingAfterBreak="0">
    <w:nsid w:val="02831AC8"/>
    <w:multiLevelType w:val="hybridMultilevel"/>
    <w:tmpl w:val="2070B086"/>
    <w:styleLink w:val="Gemporteerdestijl95"/>
    <w:lvl w:ilvl="0" w:tplc="9C9ECB26">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DB6F022">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ACEB90E">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D5247CF0">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2629010">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914EB98">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D688A072">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96A455C">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884B1AE">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02D12BBA"/>
    <w:multiLevelType w:val="hybridMultilevel"/>
    <w:tmpl w:val="973A12FA"/>
    <w:styleLink w:val="Gemporteerdestijl28"/>
    <w:lvl w:ilvl="0" w:tplc="6E4CF154">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17296EE">
      <w:start w:val="1"/>
      <w:numFmt w:val="lowerLetter"/>
      <w:lvlText w:val="%2."/>
      <w:lvlJc w:val="left"/>
      <w:pPr>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55EB944">
      <w:start w:val="1"/>
      <w:numFmt w:val="lowerRoman"/>
      <w:lvlText w:val="%3."/>
      <w:lvlJc w:val="left"/>
      <w:pPr>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E8B4E570">
      <w:start w:val="1"/>
      <w:numFmt w:val="decimal"/>
      <w:lvlText w:val="%4."/>
      <w:lvlJc w:val="left"/>
      <w:pPr>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94E820C">
      <w:start w:val="1"/>
      <w:numFmt w:val="lowerLetter"/>
      <w:lvlText w:val="%5."/>
      <w:lvlJc w:val="left"/>
      <w:pPr>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95C7B3C">
      <w:start w:val="1"/>
      <w:numFmt w:val="lowerRoman"/>
      <w:lvlText w:val="%6."/>
      <w:lvlJc w:val="left"/>
      <w:pPr>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1BD4179C">
      <w:start w:val="1"/>
      <w:numFmt w:val="decimal"/>
      <w:lvlText w:val="%7."/>
      <w:lvlJc w:val="left"/>
      <w:pPr>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4ECD326">
      <w:start w:val="1"/>
      <w:numFmt w:val="lowerLetter"/>
      <w:lvlText w:val="%8."/>
      <w:lvlJc w:val="left"/>
      <w:pPr>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C002148">
      <w:start w:val="1"/>
      <w:numFmt w:val="lowerRoman"/>
      <w:lvlText w:val="%9."/>
      <w:lvlJc w:val="left"/>
      <w:pPr>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0306301F"/>
    <w:multiLevelType w:val="hybridMultilevel"/>
    <w:tmpl w:val="985C8D8A"/>
    <w:numStyleLink w:val="Gemporteerdestijl62"/>
  </w:abstractNum>
  <w:abstractNum w:abstractNumId="9" w15:restartNumberingAfterBreak="0">
    <w:nsid w:val="03F75948"/>
    <w:multiLevelType w:val="hybridMultilevel"/>
    <w:tmpl w:val="ECDC3198"/>
    <w:styleLink w:val="Gemporteerdestijl8"/>
    <w:lvl w:ilvl="0" w:tplc="E3DC30B4">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4928C3A">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58C9768">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E9144990">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F8AE920">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278CF34">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B8285F70">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B9CAC4A">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176CC14">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0452672C"/>
    <w:multiLevelType w:val="hybridMultilevel"/>
    <w:tmpl w:val="7E502E8C"/>
    <w:styleLink w:val="Gemporteerdestijl77"/>
    <w:lvl w:ilvl="0" w:tplc="12E42FDE">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D9CE008">
      <w:start w:val="1"/>
      <w:numFmt w:val="lowerLetter"/>
      <w:lvlText w:val="%2."/>
      <w:lvlJc w:val="left"/>
      <w:pPr>
        <w:tabs>
          <w:tab w:val="left" w:pos="1211"/>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734EF68">
      <w:start w:val="1"/>
      <w:numFmt w:val="lowerRoman"/>
      <w:lvlText w:val="%3."/>
      <w:lvlJc w:val="left"/>
      <w:pPr>
        <w:tabs>
          <w:tab w:val="left" w:pos="1211"/>
        </w:tabs>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ED381EBE">
      <w:start w:val="1"/>
      <w:numFmt w:val="decimal"/>
      <w:lvlText w:val="%4."/>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9D00630">
      <w:start w:val="1"/>
      <w:numFmt w:val="lowerLetter"/>
      <w:lvlText w:val="%5."/>
      <w:lvlJc w:val="left"/>
      <w:pPr>
        <w:tabs>
          <w:tab w:val="left" w:pos="1211"/>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EF046B2">
      <w:start w:val="1"/>
      <w:numFmt w:val="lowerRoman"/>
      <w:lvlText w:val="%6."/>
      <w:lvlJc w:val="left"/>
      <w:pPr>
        <w:tabs>
          <w:tab w:val="left" w:pos="1211"/>
        </w:tabs>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9A52E7AC">
      <w:start w:val="1"/>
      <w:numFmt w:val="decimal"/>
      <w:lvlText w:val="%7."/>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4ECE42C">
      <w:start w:val="1"/>
      <w:numFmt w:val="lowerLetter"/>
      <w:lvlText w:val="%8."/>
      <w:lvlJc w:val="left"/>
      <w:pPr>
        <w:tabs>
          <w:tab w:val="left" w:pos="1211"/>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5DC1A96">
      <w:start w:val="1"/>
      <w:numFmt w:val="lowerRoman"/>
      <w:lvlText w:val="%9."/>
      <w:lvlJc w:val="left"/>
      <w:pPr>
        <w:tabs>
          <w:tab w:val="left" w:pos="1211"/>
        </w:tabs>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04893972"/>
    <w:multiLevelType w:val="hybridMultilevel"/>
    <w:tmpl w:val="185039C4"/>
    <w:styleLink w:val="Gemporteerdestijl52"/>
    <w:lvl w:ilvl="0" w:tplc="6600874C">
      <w:start w:val="1"/>
      <w:numFmt w:val="lowerLetter"/>
      <w:lvlText w:val="%1."/>
      <w:lvlJc w:val="left"/>
      <w:pPr>
        <w:ind w:left="1211" w:hanging="280"/>
      </w:pPr>
      <w:rPr>
        <w:rFonts w:hAnsi="Arial Unicode MS"/>
        <w:caps w:val="0"/>
        <w:smallCaps w:val="0"/>
        <w:strike w:val="0"/>
        <w:dstrike w:val="0"/>
        <w:outline w:val="0"/>
        <w:emboss w:val="0"/>
        <w:imprint w:val="0"/>
        <w:spacing w:val="0"/>
        <w:w w:val="100"/>
        <w:kern w:val="0"/>
        <w:position w:val="0"/>
        <w:highlight w:val="none"/>
        <w:vertAlign w:val="baseline"/>
      </w:rPr>
    </w:lvl>
    <w:lvl w:ilvl="1" w:tplc="DA3EFF2C">
      <w:start w:val="1"/>
      <w:numFmt w:val="lowerLetter"/>
      <w:lvlText w:val="%2."/>
      <w:lvlJc w:val="left"/>
      <w:pPr>
        <w:tabs>
          <w:tab w:val="left" w:pos="1211"/>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A4077D6">
      <w:start w:val="1"/>
      <w:numFmt w:val="lowerRoman"/>
      <w:lvlText w:val="%3."/>
      <w:lvlJc w:val="left"/>
      <w:pPr>
        <w:tabs>
          <w:tab w:val="left" w:pos="1211"/>
        </w:tabs>
        <w:ind w:left="144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BEAA0018">
      <w:start w:val="1"/>
      <w:numFmt w:val="decimal"/>
      <w:lvlText w:val="%4."/>
      <w:lvlJc w:val="left"/>
      <w:pPr>
        <w:tabs>
          <w:tab w:val="left" w:pos="1211"/>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4ECA8D8">
      <w:start w:val="1"/>
      <w:numFmt w:val="lowerLetter"/>
      <w:lvlText w:val="%5."/>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A80E4EA">
      <w:start w:val="1"/>
      <w:numFmt w:val="lowerRoman"/>
      <w:lvlText w:val="%6."/>
      <w:lvlJc w:val="left"/>
      <w:pPr>
        <w:tabs>
          <w:tab w:val="left" w:pos="1211"/>
        </w:tabs>
        <w:ind w:left="360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65B409A4">
      <w:start w:val="1"/>
      <w:numFmt w:val="decimal"/>
      <w:lvlText w:val="%7."/>
      <w:lvlJc w:val="left"/>
      <w:pPr>
        <w:tabs>
          <w:tab w:val="left" w:pos="1211"/>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F54F894">
      <w:start w:val="1"/>
      <w:numFmt w:val="lowerLetter"/>
      <w:lvlText w:val="%8."/>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E3A3ECE">
      <w:start w:val="1"/>
      <w:numFmt w:val="lowerRoman"/>
      <w:lvlText w:val="%9."/>
      <w:lvlJc w:val="left"/>
      <w:pPr>
        <w:tabs>
          <w:tab w:val="left" w:pos="1211"/>
        </w:tabs>
        <w:ind w:left="576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05054C62"/>
    <w:multiLevelType w:val="hybridMultilevel"/>
    <w:tmpl w:val="1E9CCF44"/>
    <w:numStyleLink w:val="Gemporteerdestijl49"/>
  </w:abstractNum>
  <w:abstractNum w:abstractNumId="13" w15:restartNumberingAfterBreak="0">
    <w:nsid w:val="05BF3261"/>
    <w:multiLevelType w:val="hybridMultilevel"/>
    <w:tmpl w:val="BC5E097E"/>
    <w:numStyleLink w:val="Gemporteerdestijl24"/>
  </w:abstractNum>
  <w:abstractNum w:abstractNumId="14" w15:restartNumberingAfterBreak="0">
    <w:nsid w:val="06627EA9"/>
    <w:multiLevelType w:val="hybridMultilevel"/>
    <w:tmpl w:val="A31264B4"/>
    <w:numStyleLink w:val="Gemporteerdestijl92"/>
  </w:abstractNum>
  <w:abstractNum w:abstractNumId="15" w15:restartNumberingAfterBreak="0">
    <w:nsid w:val="07B02E4F"/>
    <w:multiLevelType w:val="hybridMultilevel"/>
    <w:tmpl w:val="9A8A3260"/>
    <w:styleLink w:val="Gemporteerdestijl46"/>
    <w:lvl w:ilvl="0" w:tplc="0E2AAD0A">
      <w:start w:val="1"/>
      <w:numFmt w:val="lowerLetter"/>
      <w:lvlText w:val="%1."/>
      <w:lvlJc w:val="left"/>
      <w:pPr>
        <w:ind w:left="1211" w:hanging="280"/>
      </w:pPr>
      <w:rPr>
        <w:rFonts w:hAnsi="Arial Unicode MS"/>
        <w:caps w:val="0"/>
        <w:smallCaps w:val="0"/>
        <w:strike w:val="0"/>
        <w:dstrike w:val="0"/>
        <w:outline w:val="0"/>
        <w:emboss w:val="0"/>
        <w:imprint w:val="0"/>
        <w:spacing w:val="0"/>
        <w:w w:val="100"/>
        <w:kern w:val="0"/>
        <w:position w:val="0"/>
        <w:highlight w:val="none"/>
        <w:vertAlign w:val="baseline"/>
      </w:rPr>
    </w:lvl>
    <w:lvl w:ilvl="1" w:tplc="036E0A54">
      <w:start w:val="1"/>
      <w:numFmt w:val="lowerLetter"/>
      <w:lvlText w:val="%2."/>
      <w:lvlJc w:val="left"/>
      <w:pPr>
        <w:tabs>
          <w:tab w:val="left" w:pos="1211"/>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49275C0">
      <w:start w:val="1"/>
      <w:numFmt w:val="lowerRoman"/>
      <w:lvlText w:val="%3."/>
      <w:lvlJc w:val="left"/>
      <w:pPr>
        <w:tabs>
          <w:tab w:val="left" w:pos="1211"/>
        </w:tabs>
        <w:ind w:left="144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CD748FB0">
      <w:start w:val="1"/>
      <w:numFmt w:val="decimal"/>
      <w:lvlText w:val="%4."/>
      <w:lvlJc w:val="left"/>
      <w:pPr>
        <w:tabs>
          <w:tab w:val="left" w:pos="1211"/>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FF81264">
      <w:start w:val="1"/>
      <w:numFmt w:val="lowerLetter"/>
      <w:lvlText w:val="%5."/>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E2E37A2">
      <w:start w:val="1"/>
      <w:numFmt w:val="lowerRoman"/>
      <w:lvlText w:val="%6."/>
      <w:lvlJc w:val="left"/>
      <w:pPr>
        <w:tabs>
          <w:tab w:val="left" w:pos="1211"/>
        </w:tabs>
        <w:ind w:left="360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95E26734">
      <w:start w:val="1"/>
      <w:numFmt w:val="decimal"/>
      <w:lvlText w:val="%7."/>
      <w:lvlJc w:val="left"/>
      <w:pPr>
        <w:tabs>
          <w:tab w:val="left" w:pos="1211"/>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1B06C04">
      <w:start w:val="1"/>
      <w:numFmt w:val="lowerLetter"/>
      <w:lvlText w:val="%8."/>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F96927A">
      <w:start w:val="1"/>
      <w:numFmt w:val="lowerRoman"/>
      <w:lvlText w:val="%9."/>
      <w:lvlJc w:val="left"/>
      <w:pPr>
        <w:tabs>
          <w:tab w:val="left" w:pos="1211"/>
        </w:tabs>
        <w:ind w:left="576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08166F87"/>
    <w:multiLevelType w:val="hybridMultilevel"/>
    <w:tmpl w:val="BDC009D0"/>
    <w:styleLink w:val="Gemporteerdestijl1"/>
    <w:lvl w:ilvl="0" w:tplc="F096734E">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9260302">
      <w:start w:val="1"/>
      <w:numFmt w:val="lowerLetter"/>
      <w:lvlText w:val="%2."/>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410762E">
      <w:start w:val="1"/>
      <w:numFmt w:val="lowerRoman"/>
      <w:lvlText w:val="%3."/>
      <w:lvlJc w:val="left"/>
      <w:pPr>
        <w:tabs>
          <w:tab w:val="left" w:pos="1211"/>
        </w:tabs>
        <w:ind w:left="193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4A2496F4">
      <w:start w:val="1"/>
      <w:numFmt w:val="decimal"/>
      <w:lvlText w:val="%4."/>
      <w:lvlJc w:val="left"/>
      <w:pPr>
        <w:tabs>
          <w:tab w:val="left" w:pos="1211"/>
        </w:tabs>
        <w:ind w:left="265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50A49A6">
      <w:start w:val="1"/>
      <w:numFmt w:val="lowerLetter"/>
      <w:lvlText w:val="%5."/>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B308FDA">
      <w:start w:val="1"/>
      <w:numFmt w:val="lowerRoman"/>
      <w:lvlText w:val="%6."/>
      <w:lvlJc w:val="left"/>
      <w:pPr>
        <w:tabs>
          <w:tab w:val="left" w:pos="1211"/>
        </w:tabs>
        <w:ind w:left="409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2EEEB5CA">
      <w:start w:val="1"/>
      <w:numFmt w:val="decimal"/>
      <w:lvlText w:val="%7."/>
      <w:lvlJc w:val="left"/>
      <w:pPr>
        <w:tabs>
          <w:tab w:val="left" w:pos="1211"/>
        </w:tabs>
        <w:ind w:left="481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09A95E8">
      <w:start w:val="1"/>
      <w:numFmt w:val="lowerLetter"/>
      <w:lvlText w:val="%8."/>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150E4F4">
      <w:start w:val="1"/>
      <w:numFmt w:val="lowerRoman"/>
      <w:lvlText w:val="%9."/>
      <w:lvlJc w:val="left"/>
      <w:pPr>
        <w:tabs>
          <w:tab w:val="left" w:pos="1211"/>
        </w:tabs>
        <w:ind w:left="625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0837528D"/>
    <w:multiLevelType w:val="hybridMultilevel"/>
    <w:tmpl w:val="D6CA8DEE"/>
    <w:numStyleLink w:val="Gemporteerdestijl65"/>
  </w:abstractNum>
  <w:abstractNum w:abstractNumId="18" w15:restartNumberingAfterBreak="0">
    <w:nsid w:val="094E18E6"/>
    <w:multiLevelType w:val="hybridMultilevel"/>
    <w:tmpl w:val="C8E6BEC4"/>
    <w:numStyleLink w:val="Gemporteerdestijl10"/>
  </w:abstractNum>
  <w:abstractNum w:abstractNumId="19" w15:restartNumberingAfterBreak="0">
    <w:nsid w:val="0B1A081D"/>
    <w:multiLevelType w:val="hybridMultilevel"/>
    <w:tmpl w:val="97C03838"/>
    <w:numStyleLink w:val="Gemporteerdestijl21"/>
  </w:abstractNum>
  <w:abstractNum w:abstractNumId="20" w15:restartNumberingAfterBreak="0">
    <w:nsid w:val="0B6B3783"/>
    <w:multiLevelType w:val="hybridMultilevel"/>
    <w:tmpl w:val="BC361922"/>
    <w:styleLink w:val="Gemporteerdestijl35"/>
    <w:lvl w:ilvl="0" w:tplc="AFD61EE2">
      <w:start w:val="1"/>
      <w:numFmt w:val="bullet"/>
      <w:lvlText w:val="·"/>
      <w:lvlJc w:val="left"/>
      <w:pPr>
        <w:ind w:left="1211"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F54CB96">
      <w:start w:val="1"/>
      <w:numFmt w:val="bullet"/>
      <w:lvlText w:val="o"/>
      <w:lvlJc w:val="left"/>
      <w:pPr>
        <w:tabs>
          <w:tab w:val="left" w:pos="1211"/>
        </w:tabs>
        <w:ind w:left="1931"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C76A970">
      <w:start w:val="1"/>
      <w:numFmt w:val="bullet"/>
      <w:lvlText w:val="▪"/>
      <w:lvlJc w:val="left"/>
      <w:pPr>
        <w:tabs>
          <w:tab w:val="left" w:pos="1211"/>
        </w:tabs>
        <w:ind w:left="2651"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09A645A">
      <w:start w:val="1"/>
      <w:numFmt w:val="bullet"/>
      <w:lvlText w:val="·"/>
      <w:lvlJc w:val="left"/>
      <w:pPr>
        <w:tabs>
          <w:tab w:val="left" w:pos="1211"/>
        </w:tabs>
        <w:ind w:left="3371"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A76F1FC">
      <w:start w:val="1"/>
      <w:numFmt w:val="bullet"/>
      <w:lvlText w:val="o"/>
      <w:lvlJc w:val="left"/>
      <w:pPr>
        <w:tabs>
          <w:tab w:val="left" w:pos="1211"/>
        </w:tabs>
        <w:ind w:left="4091"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720AAD4">
      <w:start w:val="1"/>
      <w:numFmt w:val="bullet"/>
      <w:lvlText w:val="▪"/>
      <w:lvlJc w:val="left"/>
      <w:pPr>
        <w:tabs>
          <w:tab w:val="left" w:pos="1211"/>
        </w:tabs>
        <w:ind w:left="4811"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56CFE4A">
      <w:start w:val="1"/>
      <w:numFmt w:val="bullet"/>
      <w:lvlText w:val="·"/>
      <w:lvlJc w:val="left"/>
      <w:pPr>
        <w:tabs>
          <w:tab w:val="left" w:pos="1211"/>
        </w:tabs>
        <w:ind w:left="5531"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BC46FD8">
      <w:start w:val="1"/>
      <w:numFmt w:val="bullet"/>
      <w:lvlText w:val="o"/>
      <w:lvlJc w:val="left"/>
      <w:pPr>
        <w:tabs>
          <w:tab w:val="left" w:pos="1211"/>
        </w:tabs>
        <w:ind w:left="6251"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DC6C846">
      <w:start w:val="1"/>
      <w:numFmt w:val="bullet"/>
      <w:lvlText w:val="▪"/>
      <w:lvlJc w:val="left"/>
      <w:pPr>
        <w:tabs>
          <w:tab w:val="left" w:pos="1211"/>
        </w:tabs>
        <w:ind w:left="6971"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0BDF2A2B"/>
    <w:multiLevelType w:val="hybridMultilevel"/>
    <w:tmpl w:val="08F04A64"/>
    <w:numStyleLink w:val="Gemporteerdestijl39"/>
  </w:abstractNum>
  <w:abstractNum w:abstractNumId="22" w15:restartNumberingAfterBreak="0">
    <w:nsid w:val="0C111FCC"/>
    <w:multiLevelType w:val="hybridMultilevel"/>
    <w:tmpl w:val="1A06BEFE"/>
    <w:lvl w:ilvl="0" w:tplc="7A20ABFC">
      <w:start w:val="3"/>
      <w:numFmt w:val="bullet"/>
      <w:lvlText w:val="-"/>
      <w:lvlJc w:val="left"/>
      <w:pPr>
        <w:ind w:left="1571" w:hanging="360"/>
      </w:pPr>
      <w:rPr>
        <w:rFonts w:hint="default" w:ascii="Times New Roman" w:hAnsi="Times New Roman" w:eastAsia="Times New Roman" w:cs="Times New Roman"/>
        <w:color w:val="auto"/>
      </w:rPr>
    </w:lvl>
    <w:lvl w:ilvl="1" w:tplc="08130003" w:tentative="1">
      <w:start w:val="1"/>
      <w:numFmt w:val="bullet"/>
      <w:lvlText w:val="o"/>
      <w:lvlJc w:val="left"/>
      <w:pPr>
        <w:ind w:left="2291" w:hanging="360"/>
      </w:pPr>
      <w:rPr>
        <w:rFonts w:hint="default" w:ascii="Courier New" w:hAnsi="Courier New" w:cs="Courier New"/>
      </w:rPr>
    </w:lvl>
    <w:lvl w:ilvl="2" w:tplc="08130005" w:tentative="1">
      <w:start w:val="1"/>
      <w:numFmt w:val="bullet"/>
      <w:lvlText w:val=""/>
      <w:lvlJc w:val="left"/>
      <w:pPr>
        <w:ind w:left="3011" w:hanging="360"/>
      </w:pPr>
      <w:rPr>
        <w:rFonts w:hint="default" w:ascii="Wingdings" w:hAnsi="Wingdings"/>
      </w:rPr>
    </w:lvl>
    <w:lvl w:ilvl="3" w:tplc="08130001" w:tentative="1">
      <w:start w:val="1"/>
      <w:numFmt w:val="bullet"/>
      <w:lvlText w:val=""/>
      <w:lvlJc w:val="left"/>
      <w:pPr>
        <w:ind w:left="3731" w:hanging="360"/>
      </w:pPr>
      <w:rPr>
        <w:rFonts w:hint="default" w:ascii="Symbol" w:hAnsi="Symbol"/>
      </w:rPr>
    </w:lvl>
    <w:lvl w:ilvl="4" w:tplc="08130003" w:tentative="1">
      <w:start w:val="1"/>
      <w:numFmt w:val="bullet"/>
      <w:lvlText w:val="o"/>
      <w:lvlJc w:val="left"/>
      <w:pPr>
        <w:ind w:left="4451" w:hanging="360"/>
      </w:pPr>
      <w:rPr>
        <w:rFonts w:hint="default" w:ascii="Courier New" w:hAnsi="Courier New" w:cs="Courier New"/>
      </w:rPr>
    </w:lvl>
    <w:lvl w:ilvl="5" w:tplc="08130005" w:tentative="1">
      <w:start w:val="1"/>
      <w:numFmt w:val="bullet"/>
      <w:lvlText w:val=""/>
      <w:lvlJc w:val="left"/>
      <w:pPr>
        <w:ind w:left="5171" w:hanging="360"/>
      </w:pPr>
      <w:rPr>
        <w:rFonts w:hint="default" w:ascii="Wingdings" w:hAnsi="Wingdings"/>
      </w:rPr>
    </w:lvl>
    <w:lvl w:ilvl="6" w:tplc="08130001" w:tentative="1">
      <w:start w:val="1"/>
      <w:numFmt w:val="bullet"/>
      <w:lvlText w:val=""/>
      <w:lvlJc w:val="left"/>
      <w:pPr>
        <w:ind w:left="5891" w:hanging="360"/>
      </w:pPr>
      <w:rPr>
        <w:rFonts w:hint="default" w:ascii="Symbol" w:hAnsi="Symbol"/>
      </w:rPr>
    </w:lvl>
    <w:lvl w:ilvl="7" w:tplc="08130003" w:tentative="1">
      <w:start w:val="1"/>
      <w:numFmt w:val="bullet"/>
      <w:lvlText w:val="o"/>
      <w:lvlJc w:val="left"/>
      <w:pPr>
        <w:ind w:left="6611" w:hanging="360"/>
      </w:pPr>
      <w:rPr>
        <w:rFonts w:hint="default" w:ascii="Courier New" w:hAnsi="Courier New" w:cs="Courier New"/>
      </w:rPr>
    </w:lvl>
    <w:lvl w:ilvl="8" w:tplc="08130005" w:tentative="1">
      <w:start w:val="1"/>
      <w:numFmt w:val="bullet"/>
      <w:lvlText w:val=""/>
      <w:lvlJc w:val="left"/>
      <w:pPr>
        <w:ind w:left="7331" w:hanging="360"/>
      </w:pPr>
      <w:rPr>
        <w:rFonts w:hint="default" w:ascii="Wingdings" w:hAnsi="Wingdings"/>
      </w:rPr>
    </w:lvl>
  </w:abstractNum>
  <w:abstractNum w:abstractNumId="23" w15:restartNumberingAfterBreak="0">
    <w:nsid w:val="0C567B19"/>
    <w:multiLevelType w:val="hybridMultilevel"/>
    <w:tmpl w:val="38A8E4C2"/>
    <w:numStyleLink w:val="Gemporteerdestijl16"/>
  </w:abstractNum>
  <w:abstractNum w:abstractNumId="24" w15:restartNumberingAfterBreak="0">
    <w:nsid w:val="0E377C32"/>
    <w:multiLevelType w:val="hybridMultilevel"/>
    <w:tmpl w:val="97C03838"/>
    <w:styleLink w:val="Gemporteerdestijl21"/>
    <w:lvl w:ilvl="0" w:tplc="35600274">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388E24A">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1D01A1E">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51349A04">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502F4BA">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CDC955C">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839ED67E">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0CC5D92">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110E010">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0EF33E52"/>
    <w:multiLevelType w:val="hybridMultilevel"/>
    <w:tmpl w:val="1FA0808C"/>
    <w:numStyleLink w:val="Gemporteerdestijl76"/>
  </w:abstractNum>
  <w:abstractNum w:abstractNumId="26" w15:restartNumberingAfterBreak="0">
    <w:nsid w:val="0FD22ED4"/>
    <w:multiLevelType w:val="hybridMultilevel"/>
    <w:tmpl w:val="8376CEF6"/>
    <w:styleLink w:val="Gemporteerdestijl55"/>
    <w:lvl w:ilvl="0" w:tplc="3B92B770">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B248B68">
      <w:start w:val="1"/>
      <w:numFmt w:val="lowerLetter"/>
      <w:lvlText w:val="%2."/>
      <w:lvlJc w:val="left"/>
      <w:pPr>
        <w:tabs>
          <w:tab w:val="left" w:pos="1211"/>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81AC4B6">
      <w:start w:val="1"/>
      <w:numFmt w:val="lowerRoman"/>
      <w:lvlText w:val="%3."/>
      <w:lvlJc w:val="left"/>
      <w:pPr>
        <w:tabs>
          <w:tab w:val="left" w:pos="1211"/>
        </w:tabs>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3648F9EE">
      <w:start w:val="1"/>
      <w:numFmt w:val="decimal"/>
      <w:lvlText w:val="%4."/>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994BA70">
      <w:start w:val="1"/>
      <w:numFmt w:val="lowerLetter"/>
      <w:lvlText w:val="%5."/>
      <w:lvlJc w:val="left"/>
      <w:pPr>
        <w:tabs>
          <w:tab w:val="left" w:pos="1211"/>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06C45D6">
      <w:start w:val="1"/>
      <w:numFmt w:val="lowerRoman"/>
      <w:lvlText w:val="%6."/>
      <w:lvlJc w:val="left"/>
      <w:pPr>
        <w:tabs>
          <w:tab w:val="left" w:pos="1211"/>
        </w:tabs>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849485C2">
      <w:start w:val="1"/>
      <w:numFmt w:val="decimal"/>
      <w:lvlText w:val="%7."/>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64C638A">
      <w:start w:val="1"/>
      <w:numFmt w:val="lowerLetter"/>
      <w:lvlText w:val="%8."/>
      <w:lvlJc w:val="left"/>
      <w:pPr>
        <w:tabs>
          <w:tab w:val="left" w:pos="1211"/>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7548282">
      <w:start w:val="1"/>
      <w:numFmt w:val="lowerRoman"/>
      <w:lvlText w:val="%9."/>
      <w:lvlJc w:val="left"/>
      <w:pPr>
        <w:tabs>
          <w:tab w:val="left" w:pos="1211"/>
        </w:tabs>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10653184"/>
    <w:multiLevelType w:val="hybridMultilevel"/>
    <w:tmpl w:val="25EAC78E"/>
    <w:numStyleLink w:val="Gemporteerdestijl18"/>
  </w:abstractNum>
  <w:abstractNum w:abstractNumId="28" w15:restartNumberingAfterBreak="0">
    <w:nsid w:val="10787606"/>
    <w:multiLevelType w:val="hybridMultilevel"/>
    <w:tmpl w:val="DD9076BE"/>
    <w:lvl w:ilvl="0" w:tplc="52AC1AAC">
      <w:start w:val="1"/>
      <w:numFmt w:val="decimal"/>
      <w:lvlText w:val="%1."/>
      <w:lvlJc w:val="left"/>
      <w:pPr>
        <w:ind w:left="1208" w:hanging="357"/>
      </w:pPr>
      <w:rPr>
        <w:rFonts w:hAnsi="Arial Unicode MS"/>
        <w:caps w:val="0"/>
        <w:smallCaps w:val="0"/>
        <w:strike w:val="0"/>
        <w:dstrike w:val="0"/>
        <w:outline w:val="0"/>
        <w:emboss w:val="0"/>
        <w:imprint w:val="0"/>
        <w:spacing w:val="0"/>
        <w:w w:val="100"/>
        <w:kern w:val="0"/>
        <w:position w:val="0"/>
        <w:highlight w:val="none"/>
        <w:vertAlign w:val="baseline"/>
      </w:rPr>
    </w:lvl>
    <w:lvl w:ilvl="1" w:tplc="84F8B1EA">
      <w:start w:val="1"/>
      <w:numFmt w:val="lowerLetter"/>
      <w:lvlText w:val="%2."/>
      <w:lvlJc w:val="left"/>
      <w:pPr>
        <w:tabs>
          <w:tab w:val="left" w:pos="1211"/>
        </w:tabs>
        <w:ind w:left="1928" w:hanging="357"/>
      </w:pPr>
      <w:rPr>
        <w:rFonts w:hAnsi="Arial Unicode MS"/>
        <w:caps w:val="0"/>
        <w:smallCaps w:val="0"/>
        <w:strike w:val="0"/>
        <w:dstrike w:val="0"/>
        <w:outline w:val="0"/>
        <w:emboss w:val="0"/>
        <w:imprint w:val="0"/>
        <w:spacing w:val="0"/>
        <w:w w:val="100"/>
        <w:kern w:val="0"/>
        <w:position w:val="0"/>
        <w:highlight w:val="none"/>
        <w:vertAlign w:val="baseline"/>
      </w:rPr>
    </w:lvl>
    <w:lvl w:ilvl="2" w:tplc="EC8E9FFA">
      <w:start w:val="1"/>
      <w:numFmt w:val="lowerRoman"/>
      <w:lvlText w:val="%3."/>
      <w:lvlJc w:val="left"/>
      <w:pPr>
        <w:tabs>
          <w:tab w:val="left" w:pos="1211"/>
        </w:tabs>
        <w:ind w:left="2648" w:hanging="277"/>
      </w:pPr>
      <w:rPr>
        <w:rFonts w:hAnsi="Arial Unicode MS"/>
        <w:caps w:val="0"/>
        <w:smallCaps w:val="0"/>
        <w:strike w:val="0"/>
        <w:dstrike w:val="0"/>
        <w:outline w:val="0"/>
        <w:emboss w:val="0"/>
        <w:imprint w:val="0"/>
        <w:spacing w:val="0"/>
        <w:w w:val="100"/>
        <w:kern w:val="0"/>
        <w:position w:val="0"/>
        <w:highlight w:val="none"/>
        <w:vertAlign w:val="baseline"/>
      </w:rPr>
    </w:lvl>
    <w:lvl w:ilvl="3" w:tplc="A524FC1E">
      <w:start w:val="1"/>
      <w:numFmt w:val="decimal"/>
      <w:lvlText w:val="%4."/>
      <w:lvlJc w:val="left"/>
      <w:pPr>
        <w:tabs>
          <w:tab w:val="left" w:pos="1211"/>
        </w:tabs>
        <w:ind w:left="3368" w:hanging="357"/>
      </w:pPr>
      <w:rPr>
        <w:rFonts w:hAnsi="Arial Unicode MS"/>
        <w:caps w:val="0"/>
        <w:smallCaps w:val="0"/>
        <w:strike w:val="0"/>
        <w:dstrike w:val="0"/>
        <w:outline w:val="0"/>
        <w:emboss w:val="0"/>
        <w:imprint w:val="0"/>
        <w:spacing w:val="0"/>
        <w:w w:val="100"/>
        <w:kern w:val="0"/>
        <w:position w:val="0"/>
        <w:highlight w:val="none"/>
        <w:vertAlign w:val="baseline"/>
      </w:rPr>
    </w:lvl>
    <w:lvl w:ilvl="4" w:tplc="BCDCE4B4">
      <w:start w:val="1"/>
      <w:numFmt w:val="lowerLetter"/>
      <w:lvlText w:val="%5."/>
      <w:lvlJc w:val="left"/>
      <w:pPr>
        <w:tabs>
          <w:tab w:val="left" w:pos="1211"/>
        </w:tabs>
        <w:ind w:left="4088" w:hanging="357"/>
      </w:pPr>
      <w:rPr>
        <w:rFonts w:hAnsi="Arial Unicode MS"/>
        <w:caps w:val="0"/>
        <w:smallCaps w:val="0"/>
        <w:strike w:val="0"/>
        <w:dstrike w:val="0"/>
        <w:outline w:val="0"/>
        <w:emboss w:val="0"/>
        <w:imprint w:val="0"/>
        <w:spacing w:val="0"/>
        <w:w w:val="100"/>
        <w:kern w:val="0"/>
        <w:position w:val="0"/>
        <w:highlight w:val="none"/>
        <w:vertAlign w:val="baseline"/>
      </w:rPr>
    </w:lvl>
    <w:lvl w:ilvl="5" w:tplc="52C827CC">
      <w:start w:val="1"/>
      <w:numFmt w:val="lowerRoman"/>
      <w:lvlText w:val="%6."/>
      <w:lvlJc w:val="left"/>
      <w:pPr>
        <w:tabs>
          <w:tab w:val="left" w:pos="1211"/>
        </w:tabs>
        <w:ind w:left="4808" w:hanging="277"/>
      </w:pPr>
      <w:rPr>
        <w:rFonts w:hAnsi="Arial Unicode MS"/>
        <w:caps w:val="0"/>
        <w:smallCaps w:val="0"/>
        <w:strike w:val="0"/>
        <w:dstrike w:val="0"/>
        <w:outline w:val="0"/>
        <w:emboss w:val="0"/>
        <w:imprint w:val="0"/>
        <w:spacing w:val="0"/>
        <w:w w:val="100"/>
        <w:kern w:val="0"/>
        <w:position w:val="0"/>
        <w:highlight w:val="none"/>
        <w:vertAlign w:val="baseline"/>
      </w:rPr>
    </w:lvl>
    <w:lvl w:ilvl="6" w:tplc="0A781694">
      <w:start w:val="1"/>
      <w:numFmt w:val="decimal"/>
      <w:lvlText w:val="%7."/>
      <w:lvlJc w:val="left"/>
      <w:pPr>
        <w:tabs>
          <w:tab w:val="left" w:pos="1211"/>
        </w:tabs>
        <w:ind w:left="5528" w:hanging="357"/>
      </w:pPr>
      <w:rPr>
        <w:rFonts w:hAnsi="Arial Unicode MS"/>
        <w:caps w:val="0"/>
        <w:smallCaps w:val="0"/>
        <w:strike w:val="0"/>
        <w:dstrike w:val="0"/>
        <w:outline w:val="0"/>
        <w:emboss w:val="0"/>
        <w:imprint w:val="0"/>
        <w:spacing w:val="0"/>
        <w:w w:val="100"/>
        <w:kern w:val="0"/>
        <w:position w:val="0"/>
        <w:highlight w:val="none"/>
        <w:vertAlign w:val="baseline"/>
      </w:rPr>
    </w:lvl>
    <w:lvl w:ilvl="7" w:tplc="84042B06">
      <w:start w:val="1"/>
      <w:numFmt w:val="lowerLetter"/>
      <w:lvlText w:val="%8."/>
      <w:lvlJc w:val="left"/>
      <w:pPr>
        <w:tabs>
          <w:tab w:val="left" w:pos="1211"/>
        </w:tabs>
        <w:ind w:left="6248" w:hanging="357"/>
      </w:pPr>
      <w:rPr>
        <w:rFonts w:hAnsi="Arial Unicode MS"/>
        <w:caps w:val="0"/>
        <w:smallCaps w:val="0"/>
        <w:strike w:val="0"/>
        <w:dstrike w:val="0"/>
        <w:outline w:val="0"/>
        <w:emboss w:val="0"/>
        <w:imprint w:val="0"/>
        <w:spacing w:val="0"/>
        <w:w w:val="100"/>
        <w:kern w:val="0"/>
        <w:position w:val="0"/>
        <w:highlight w:val="none"/>
        <w:vertAlign w:val="baseline"/>
      </w:rPr>
    </w:lvl>
    <w:lvl w:ilvl="8" w:tplc="D4F43A3C">
      <w:start w:val="1"/>
      <w:numFmt w:val="lowerRoman"/>
      <w:lvlText w:val="%9."/>
      <w:lvlJc w:val="left"/>
      <w:pPr>
        <w:tabs>
          <w:tab w:val="left" w:pos="1211"/>
        </w:tabs>
        <w:ind w:left="6968" w:hanging="27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11337AB7"/>
    <w:multiLevelType w:val="hybridMultilevel"/>
    <w:tmpl w:val="12D60808"/>
    <w:styleLink w:val="Gemporteerdestijl20"/>
    <w:lvl w:ilvl="0" w:tplc="5DDC4920">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3C43D70">
      <w:start w:val="1"/>
      <w:numFmt w:val="lowerLetter"/>
      <w:lvlText w:val="%2."/>
      <w:lvlJc w:val="left"/>
      <w:pPr>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168059A">
      <w:start w:val="1"/>
      <w:numFmt w:val="lowerRoman"/>
      <w:lvlText w:val="%3."/>
      <w:lvlJc w:val="left"/>
      <w:pPr>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6882D9D2">
      <w:start w:val="1"/>
      <w:numFmt w:val="decimal"/>
      <w:lvlText w:val="%4."/>
      <w:lvlJc w:val="left"/>
      <w:pPr>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8EC6DA2">
      <w:start w:val="1"/>
      <w:numFmt w:val="lowerLetter"/>
      <w:lvlText w:val="%5."/>
      <w:lvlJc w:val="left"/>
      <w:pPr>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330C514">
      <w:start w:val="1"/>
      <w:numFmt w:val="lowerRoman"/>
      <w:lvlText w:val="%6."/>
      <w:lvlJc w:val="left"/>
      <w:pPr>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3C18E11A">
      <w:start w:val="1"/>
      <w:numFmt w:val="decimal"/>
      <w:lvlText w:val="%7."/>
      <w:lvlJc w:val="left"/>
      <w:pPr>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9164B36">
      <w:start w:val="1"/>
      <w:numFmt w:val="lowerLetter"/>
      <w:lvlText w:val="%8."/>
      <w:lvlJc w:val="left"/>
      <w:pPr>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C3A172A">
      <w:start w:val="1"/>
      <w:numFmt w:val="lowerRoman"/>
      <w:lvlText w:val="%9."/>
      <w:lvlJc w:val="left"/>
      <w:pPr>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11EF3916"/>
    <w:multiLevelType w:val="hybridMultilevel"/>
    <w:tmpl w:val="D624CA2E"/>
    <w:lvl w:ilvl="0" w:tplc="10F29748">
      <w:start w:val="1"/>
      <w:numFmt w:val="decimal"/>
      <w:lvlText w:val="%1."/>
      <w:lvlJc w:val="left"/>
      <w:pPr>
        <w:ind w:left="567"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51C41D68">
      <w:start w:val="1"/>
      <w:numFmt w:val="lowerLetter"/>
      <w:lvlText w:val="%2."/>
      <w:lvlJc w:val="left"/>
      <w:pPr>
        <w:ind w:left="1287" w:hanging="1287"/>
      </w:pPr>
      <w:rPr>
        <w:rFonts w:hAnsi="Arial Unicode MS"/>
        <w:caps w:val="0"/>
        <w:smallCaps w:val="0"/>
        <w:strike w:val="0"/>
        <w:dstrike w:val="0"/>
        <w:outline w:val="0"/>
        <w:emboss w:val="0"/>
        <w:imprint w:val="0"/>
        <w:spacing w:val="0"/>
        <w:w w:val="100"/>
        <w:kern w:val="0"/>
        <w:position w:val="0"/>
        <w:highlight w:val="none"/>
        <w:vertAlign w:val="baseline"/>
      </w:rPr>
    </w:lvl>
    <w:lvl w:ilvl="2" w:tplc="7BA4A00C">
      <w:start w:val="1"/>
      <w:numFmt w:val="lowerRoman"/>
      <w:lvlText w:val="%3."/>
      <w:lvlJc w:val="left"/>
      <w:pPr>
        <w:tabs>
          <w:tab w:val="left" w:pos="567"/>
        </w:tabs>
        <w:ind w:left="2007" w:hanging="1207"/>
      </w:pPr>
      <w:rPr>
        <w:rFonts w:hAnsi="Arial Unicode MS"/>
        <w:caps w:val="0"/>
        <w:smallCaps w:val="0"/>
        <w:strike w:val="0"/>
        <w:dstrike w:val="0"/>
        <w:outline w:val="0"/>
        <w:emboss w:val="0"/>
        <w:imprint w:val="0"/>
        <w:spacing w:val="0"/>
        <w:w w:val="100"/>
        <w:kern w:val="0"/>
        <w:position w:val="0"/>
        <w:highlight w:val="none"/>
        <w:vertAlign w:val="baseline"/>
      </w:rPr>
    </w:lvl>
    <w:lvl w:ilvl="3" w:tplc="6A884F4C">
      <w:start w:val="1"/>
      <w:numFmt w:val="decimal"/>
      <w:lvlText w:val="%4."/>
      <w:lvlJc w:val="left"/>
      <w:pPr>
        <w:tabs>
          <w:tab w:val="left" w:pos="567"/>
        </w:tabs>
        <w:ind w:left="2727" w:hanging="1287"/>
      </w:pPr>
      <w:rPr>
        <w:rFonts w:hAnsi="Arial Unicode MS"/>
        <w:caps w:val="0"/>
        <w:smallCaps w:val="0"/>
        <w:strike w:val="0"/>
        <w:dstrike w:val="0"/>
        <w:outline w:val="0"/>
        <w:emboss w:val="0"/>
        <w:imprint w:val="0"/>
        <w:spacing w:val="0"/>
        <w:w w:val="100"/>
        <w:kern w:val="0"/>
        <w:position w:val="0"/>
        <w:highlight w:val="none"/>
        <w:vertAlign w:val="baseline"/>
      </w:rPr>
    </w:lvl>
    <w:lvl w:ilvl="4" w:tplc="84064170">
      <w:start w:val="1"/>
      <w:numFmt w:val="lowerLetter"/>
      <w:lvlText w:val="%5."/>
      <w:lvlJc w:val="left"/>
      <w:pPr>
        <w:tabs>
          <w:tab w:val="left" w:pos="567"/>
        </w:tabs>
        <w:ind w:left="3447" w:hanging="1287"/>
      </w:pPr>
      <w:rPr>
        <w:rFonts w:hAnsi="Arial Unicode MS"/>
        <w:caps w:val="0"/>
        <w:smallCaps w:val="0"/>
        <w:strike w:val="0"/>
        <w:dstrike w:val="0"/>
        <w:outline w:val="0"/>
        <w:emboss w:val="0"/>
        <w:imprint w:val="0"/>
        <w:spacing w:val="0"/>
        <w:w w:val="100"/>
        <w:kern w:val="0"/>
        <w:position w:val="0"/>
        <w:highlight w:val="none"/>
        <w:vertAlign w:val="baseline"/>
      </w:rPr>
    </w:lvl>
    <w:lvl w:ilvl="5" w:tplc="DBDAF368">
      <w:start w:val="1"/>
      <w:numFmt w:val="lowerRoman"/>
      <w:lvlText w:val="%6."/>
      <w:lvlJc w:val="left"/>
      <w:pPr>
        <w:tabs>
          <w:tab w:val="left" w:pos="567"/>
        </w:tabs>
        <w:ind w:left="4167" w:hanging="1207"/>
      </w:pPr>
      <w:rPr>
        <w:rFonts w:hAnsi="Arial Unicode MS"/>
        <w:caps w:val="0"/>
        <w:smallCaps w:val="0"/>
        <w:strike w:val="0"/>
        <w:dstrike w:val="0"/>
        <w:outline w:val="0"/>
        <w:emboss w:val="0"/>
        <w:imprint w:val="0"/>
        <w:spacing w:val="0"/>
        <w:w w:val="100"/>
        <w:kern w:val="0"/>
        <w:position w:val="0"/>
        <w:highlight w:val="none"/>
        <w:vertAlign w:val="baseline"/>
      </w:rPr>
    </w:lvl>
    <w:lvl w:ilvl="6" w:tplc="8FAEA7E4">
      <w:start w:val="1"/>
      <w:numFmt w:val="decimal"/>
      <w:lvlText w:val="%7."/>
      <w:lvlJc w:val="left"/>
      <w:pPr>
        <w:tabs>
          <w:tab w:val="left" w:pos="567"/>
        </w:tabs>
        <w:ind w:left="4887" w:hanging="1287"/>
      </w:pPr>
      <w:rPr>
        <w:rFonts w:hAnsi="Arial Unicode MS"/>
        <w:caps w:val="0"/>
        <w:smallCaps w:val="0"/>
        <w:strike w:val="0"/>
        <w:dstrike w:val="0"/>
        <w:outline w:val="0"/>
        <w:emboss w:val="0"/>
        <w:imprint w:val="0"/>
        <w:spacing w:val="0"/>
        <w:w w:val="100"/>
        <w:kern w:val="0"/>
        <w:position w:val="0"/>
        <w:highlight w:val="none"/>
        <w:vertAlign w:val="baseline"/>
      </w:rPr>
    </w:lvl>
    <w:lvl w:ilvl="7" w:tplc="5082DD4C">
      <w:start w:val="1"/>
      <w:numFmt w:val="lowerLetter"/>
      <w:lvlText w:val="%8."/>
      <w:lvlJc w:val="left"/>
      <w:pPr>
        <w:tabs>
          <w:tab w:val="left" w:pos="567"/>
        </w:tabs>
        <w:ind w:left="5607" w:hanging="1287"/>
      </w:pPr>
      <w:rPr>
        <w:rFonts w:hAnsi="Arial Unicode MS"/>
        <w:caps w:val="0"/>
        <w:smallCaps w:val="0"/>
        <w:strike w:val="0"/>
        <w:dstrike w:val="0"/>
        <w:outline w:val="0"/>
        <w:emboss w:val="0"/>
        <w:imprint w:val="0"/>
        <w:spacing w:val="0"/>
        <w:w w:val="100"/>
        <w:kern w:val="0"/>
        <w:position w:val="0"/>
        <w:highlight w:val="none"/>
        <w:vertAlign w:val="baseline"/>
      </w:rPr>
    </w:lvl>
    <w:lvl w:ilvl="8" w:tplc="34EEFA42">
      <w:start w:val="1"/>
      <w:numFmt w:val="lowerRoman"/>
      <w:lvlText w:val="%9."/>
      <w:lvlJc w:val="left"/>
      <w:pPr>
        <w:tabs>
          <w:tab w:val="left" w:pos="567"/>
        </w:tabs>
        <w:ind w:left="6327" w:hanging="120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1234012E"/>
    <w:multiLevelType w:val="hybridMultilevel"/>
    <w:tmpl w:val="5F8C025E"/>
    <w:numStyleLink w:val="Gemporteerdestijl19"/>
  </w:abstractNum>
  <w:abstractNum w:abstractNumId="32" w15:restartNumberingAfterBreak="0">
    <w:nsid w:val="1255796C"/>
    <w:multiLevelType w:val="hybridMultilevel"/>
    <w:tmpl w:val="E786C4EC"/>
    <w:lvl w:ilvl="0" w:tplc="7F08D2BE">
      <w:start w:val="3"/>
      <w:numFmt w:val="bullet"/>
      <w:lvlText w:val="-"/>
      <w:lvlJc w:val="left"/>
      <w:pPr>
        <w:ind w:left="1211" w:hanging="360"/>
      </w:pPr>
      <w:rPr>
        <w:rFonts w:hint="default" w:ascii="Times New Roman" w:hAnsi="Times New Roman" w:eastAsia="Times New Roman" w:cs="Times New Roman"/>
        <w:color w:val="auto"/>
      </w:rPr>
    </w:lvl>
    <w:lvl w:ilvl="1" w:tplc="08130003" w:tentative="1">
      <w:start w:val="1"/>
      <w:numFmt w:val="bullet"/>
      <w:lvlText w:val="o"/>
      <w:lvlJc w:val="left"/>
      <w:pPr>
        <w:ind w:left="1931" w:hanging="360"/>
      </w:pPr>
      <w:rPr>
        <w:rFonts w:hint="default" w:ascii="Courier New" w:hAnsi="Courier New" w:cs="Courier New"/>
      </w:rPr>
    </w:lvl>
    <w:lvl w:ilvl="2" w:tplc="08130005" w:tentative="1">
      <w:start w:val="1"/>
      <w:numFmt w:val="bullet"/>
      <w:lvlText w:val=""/>
      <w:lvlJc w:val="left"/>
      <w:pPr>
        <w:ind w:left="2651" w:hanging="360"/>
      </w:pPr>
      <w:rPr>
        <w:rFonts w:hint="default" w:ascii="Wingdings" w:hAnsi="Wingdings"/>
      </w:rPr>
    </w:lvl>
    <w:lvl w:ilvl="3" w:tplc="08130001" w:tentative="1">
      <w:start w:val="1"/>
      <w:numFmt w:val="bullet"/>
      <w:lvlText w:val=""/>
      <w:lvlJc w:val="left"/>
      <w:pPr>
        <w:ind w:left="3371" w:hanging="360"/>
      </w:pPr>
      <w:rPr>
        <w:rFonts w:hint="default" w:ascii="Symbol" w:hAnsi="Symbol"/>
      </w:rPr>
    </w:lvl>
    <w:lvl w:ilvl="4" w:tplc="08130003" w:tentative="1">
      <w:start w:val="1"/>
      <w:numFmt w:val="bullet"/>
      <w:lvlText w:val="o"/>
      <w:lvlJc w:val="left"/>
      <w:pPr>
        <w:ind w:left="4091" w:hanging="360"/>
      </w:pPr>
      <w:rPr>
        <w:rFonts w:hint="default" w:ascii="Courier New" w:hAnsi="Courier New" w:cs="Courier New"/>
      </w:rPr>
    </w:lvl>
    <w:lvl w:ilvl="5" w:tplc="08130005" w:tentative="1">
      <w:start w:val="1"/>
      <w:numFmt w:val="bullet"/>
      <w:lvlText w:val=""/>
      <w:lvlJc w:val="left"/>
      <w:pPr>
        <w:ind w:left="4811" w:hanging="360"/>
      </w:pPr>
      <w:rPr>
        <w:rFonts w:hint="default" w:ascii="Wingdings" w:hAnsi="Wingdings"/>
      </w:rPr>
    </w:lvl>
    <w:lvl w:ilvl="6" w:tplc="08130001" w:tentative="1">
      <w:start w:val="1"/>
      <w:numFmt w:val="bullet"/>
      <w:lvlText w:val=""/>
      <w:lvlJc w:val="left"/>
      <w:pPr>
        <w:ind w:left="5531" w:hanging="360"/>
      </w:pPr>
      <w:rPr>
        <w:rFonts w:hint="default" w:ascii="Symbol" w:hAnsi="Symbol"/>
      </w:rPr>
    </w:lvl>
    <w:lvl w:ilvl="7" w:tplc="08130003" w:tentative="1">
      <w:start w:val="1"/>
      <w:numFmt w:val="bullet"/>
      <w:lvlText w:val="o"/>
      <w:lvlJc w:val="left"/>
      <w:pPr>
        <w:ind w:left="6251" w:hanging="360"/>
      </w:pPr>
      <w:rPr>
        <w:rFonts w:hint="default" w:ascii="Courier New" w:hAnsi="Courier New" w:cs="Courier New"/>
      </w:rPr>
    </w:lvl>
    <w:lvl w:ilvl="8" w:tplc="08130005" w:tentative="1">
      <w:start w:val="1"/>
      <w:numFmt w:val="bullet"/>
      <w:lvlText w:val=""/>
      <w:lvlJc w:val="left"/>
      <w:pPr>
        <w:ind w:left="6971" w:hanging="360"/>
      </w:pPr>
      <w:rPr>
        <w:rFonts w:hint="default" w:ascii="Wingdings" w:hAnsi="Wingdings"/>
      </w:rPr>
    </w:lvl>
  </w:abstractNum>
  <w:abstractNum w:abstractNumId="33" w15:restartNumberingAfterBreak="0">
    <w:nsid w:val="12D06052"/>
    <w:multiLevelType w:val="hybridMultilevel"/>
    <w:tmpl w:val="7186A2D6"/>
    <w:numStyleLink w:val="Gemporteerdestijl81"/>
  </w:abstractNum>
  <w:abstractNum w:abstractNumId="34" w15:restartNumberingAfterBreak="0">
    <w:nsid w:val="12FD278A"/>
    <w:multiLevelType w:val="hybridMultilevel"/>
    <w:tmpl w:val="0C8000DA"/>
    <w:styleLink w:val="Gemporteerdestijl91"/>
    <w:lvl w:ilvl="0" w:tplc="E6365B96">
      <w:start w:val="1"/>
      <w:numFmt w:val="decimal"/>
      <w:lvlText w:val="%1."/>
      <w:lvlJc w:val="left"/>
      <w:pPr>
        <w:ind w:left="1208" w:hanging="357"/>
      </w:pPr>
      <w:rPr>
        <w:rFonts w:hAnsi="Arial Unicode MS"/>
        <w:caps w:val="0"/>
        <w:smallCaps w:val="0"/>
        <w:strike w:val="0"/>
        <w:dstrike w:val="0"/>
        <w:outline w:val="0"/>
        <w:emboss w:val="0"/>
        <w:imprint w:val="0"/>
        <w:spacing w:val="0"/>
        <w:w w:val="100"/>
        <w:kern w:val="0"/>
        <w:position w:val="0"/>
        <w:highlight w:val="none"/>
        <w:vertAlign w:val="baseline"/>
      </w:rPr>
    </w:lvl>
    <w:lvl w:ilvl="1" w:tplc="E2E860FA">
      <w:start w:val="1"/>
      <w:numFmt w:val="lowerLetter"/>
      <w:lvlText w:val="%2."/>
      <w:lvlJc w:val="left"/>
      <w:pPr>
        <w:tabs>
          <w:tab w:val="left" w:pos="1211"/>
        </w:tabs>
        <w:ind w:left="1928" w:hanging="357"/>
      </w:pPr>
      <w:rPr>
        <w:rFonts w:hAnsi="Arial Unicode MS"/>
        <w:caps w:val="0"/>
        <w:smallCaps w:val="0"/>
        <w:strike w:val="0"/>
        <w:dstrike w:val="0"/>
        <w:outline w:val="0"/>
        <w:emboss w:val="0"/>
        <w:imprint w:val="0"/>
        <w:spacing w:val="0"/>
        <w:w w:val="100"/>
        <w:kern w:val="0"/>
        <w:position w:val="0"/>
        <w:highlight w:val="none"/>
        <w:vertAlign w:val="baseline"/>
      </w:rPr>
    </w:lvl>
    <w:lvl w:ilvl="2" w:tplc="E47287E8">
      <w:start w:val="1"/>
      <w:numFmt w:val="lowerRoman"/>
      <w:lvlText w:val="%3."/>
      <w:lvlJc w:val="left"/>
      <w:pPr>
        <w:tabs>
          <w:tab w:val="left" w:pos="1211"/>
        </w:tabs>
        <w:ind w:left="2648" w:hanging="277"/>
      </w:pPr>
      <w:rPr>
        <w:rFonts w:hAnsi="Arial Unicode MS"/>
        <w:caps w:val="0"/>
        <w:smallCaps w:val="0"/>
        <w:strike w:val="0"/>
        <w:dstrike w:val="0"/>
        <w:outline w:val="0"/>
        <w:emboss w:val="0"/>
        <w:imprint w:val="0"/>
        <w:spacing w:val="0"/>
        <w:w w:val="100"/>
        <w:kern w:val="0"/>
        <w:position w:val="0"/>
        <w:highlight w:val="none"/>
        <w:vertAlign w:val="baseline"/>
      </w:rPr>
    </w:lvl>
    <w:lvl w:ilvl="3" w:tplc="73C6CFD2">
      <w:start w:val="1"/>
      <w:numFmt w:val="decimal"/>
      <w:lvlText w:val="%4."/>
      <w:lvlJc w:val="left"/>
      <w:pPr>
        <w:tabs>
          <w:tab w:val="left" w:pos="1211"/>
        </w:tabs>
        <w:ind w:left="3368" w:hanging="357"/>
      </w:pPr>
      <w:rPr>
        <w:rFonts w:hAnsi="Arial Unicode MS"/>
        <w:caps w:val="0"/>
        <w:smallCaps w:val="0"/>
        <w:strike w:val="0"/>
        <w:dstrike w:val="0"/>
        <w:outline w:val="0"/>
        <w:emboss w:val="0"/>
        <w:imprint w:val="0"/>
        <w:spacing w:val="0"/>
        <w:w w:val="100"/>
        <w:kern w:val="0"/>
        <w:position w:val="0"/>
        <w:highlight w:val="none"/>
        <w:vertAlign w:val="baseline"/>
      </w:rPr>
    </w:lvl>
    <w:lvl w:ilvl="4" w:tplc="4ED01474">
      <w:start w:val="1"/>
      <w:numFmt w:val="lowerLetter"/>
      <w:lvlText w:val="%5."/>
      <w:lvlJc w:val="left"/>
      <w:pPr>
        <w:tabs>
          <w:tab w:val="left" w:pos="1211"/>
        </w:tabs>
        <w:ind w:left="4088" w:hanging="357"/>
      </w:pPr>
      <w:rPr>
        <w:rFonts w:hAnsi="Arial Unicode MS"/>
        <w:caps w:val="0"/>
        <w:smallCaps w:val="0"/>
        <w:strike w:val="0"/>
        <w:dstrike w:val="0"/>
        <w:outline w:val="0"/>
        <w:emboss w:val="0"/>
        <w:imprint w:val="0"/>
        <w:spacing w:val="0"/>
        <w:w w:val="100"/>
        <w:kern w:val="0"/>
        <w:position w:val="0"/>
        <w:highlight w:val="none"/>
        <w:vertAlign w:val="baseline"/>
      </w:rPr>
    </w:lvl>
    <w:lvl w:ilvl="5" w:tplc="27D0BDDE">
      <w:start w:val="1"/>
      <w:numFmt w:val="lowerRoman"/>
      <w:lvlText w:val="%6."/>
      <w:lvlJc w:val="left"/>
      <w:pPr>
        <w:tabs>
          <w:tab w:val="left" w:pos="1211"/>
        </w:tabs>
        <w:ind w:left="4808" w:hanging="277"/>
      </w:pPr>
      <w:rPr>
        <w:rFonts w:hAnsi="Arial Unicode MS"/>
        <w:caps w:val="0"/>
        <w:smallCaps w:val="0"/>
        <w:strike w:val="0"/>
        <w:dstrike w:val="0"/>
        <w:outline w:val="0"/>
        <w:emboss w:val="0"/>
        <w:imprint w:val="0"/>
        <w:spacing w:val="0"/>
        <w:w w:val="100"/>
        <w:kern w:val="0"/>
        <w:position w:val="0"/>
        <w:highlight w:val="none"/>
        <w:vertAlign w:val="baseline"/>
      </w:rPr>
    </w:lvl>
    <w:lvl w:ilvl="6" w:tplc="933CE0D0">
      <w:start w:val="1"/>
      <w:numFmt w:val="decimal"/>
      <w:lvlText w:val="%7."/>
      <w:lvlJc w:val="left"/>
      <w:pPr>
        <w:tabs>
          <w:tab w:val="left" w:pos="1211"/>
        </w:tabs>
        <w:ind w:left="5528" w:hanging="357"/>
      </w:pPr>
      <w:rPr>
        <w:rFonts w:hAnsi="Arial Unicode MS"/>
        <w:caps w:val="0"/>
        <w:smallCaps w:val="0"/>
        <w:strike w:val="0"/>
        <w:dstrike w:val="0"/>
        <w:outline w:val="0"/>
        <w:emboss w:val="0"/>
        <w:imprint w:val="0"/>
        <w:spacing w:val="0"/>
        <w:w w:val="100"/>
        <w:kern w:val="0"/>
        <w:position w:val="0"/>
        <w:highlight w:val="none"/>
        <w:vertAlign w:val="baseline"/>
      </w:rPr>
    </w:lvl>
    <w:lvl w:ilvl="7" w:tplc="283A823C">
      <w:start w:val="1"/>
      <w:numFmt w:val="lowerLetter"/>
      <w:lvlText w:val="%8."/>
      <w:lvlJc w:val="left"/>
      <w:pPr>
        <w:tabs>
          <w:tab w:val="left" w:pos="1211"/>
        </w:tabs>
        <w:ind w:left="6248" w:hanging="357"/>
      </w:pPr>
      <w:rPr>
        <w:rFonts w:hAnsi="Arial Unicode MS"/>
        <w:caps w:val="0"/>
        <w:smallCaps w:val="0"/>
        <w:strike w:val="0"/>
        <w:dstrike w:val="0"/>
        <w:outline w:val="0"/>
        <w:emboss w:val="0"/>
        <w:imprint w:val="0"/>
        <w:spacing w:val="0"/>
        <w:w w:val="100"/>
        <w:kern w:val="0"/>
        <w:position w:val="0"/>
        <w:highlight w:val="none"/>
        <w:vertAlign w:val="baseline"/>
      </w:rPr>
    </w:lvl>
    <w:lvl w:ilvl="8" w:tplc="D2FCAFD4">
      <w:start w:val="1"/>
      <w:numFmt w:val="lowerRoman"/>
      <w:lvlText w:val="%9."/>
      <w:lvlJc w:val="left"/>
      <w:pPr>
        <w:tabs>
          <w:tab w:val="left" w:pos="1211"/>
        </w:tabs>
        <w:ind w:left="6968" w:hanging="27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13375BBD"/>
    <w:multiLevelType w:val="hybridMultilevel"/>
    <w:tmpl w:val="C13831E6"/>
    <w:lvl w:ilvl="0" w:tplc="FFFFFFFF">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FFFFFFF">
      <w:start w:val="1"/>
      <w:numFmt w:val="lowerLetter"/>
      <w:lvlText w:val="%2."/>
      <w:lvlJc w:val="left"/>
      <w:pPr>
        <w:tabs>
          <w:tab w:val="left" w:pos="1211"/>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FFFFFFF">
      <w:start w:val="1"/>
      <w:numFmt w:val="lowerRoman"/>
      <w:lvlText w:val="%3."/>
      <w:lvlJc w:val="left"/>
      <w:pPr>
        <w:tabs>
          <w:tab w:val="left" w:pos="1211"/>
        </w:tabs>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FFFFFFFF">
      <w:start w:val="1"/>
      <w:numFmt w:val="decimal"/>
      <w:lvlText w:val="%4."/>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FFFFFF">
      <w:start w:val="1"/>
      <w:numFmt w:val="lowerLetter"/>
      <w:lvlText w:val="%5."/>
      <w:lvlJc w:val="left"/>
      <w:pPr>
        <w:tabs>
          <w:tab w:val="left" w:pos="1211"/>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FFFFFFF">
      <w:start w:val="1"/>
      <w:numFmt w:val="lowerRoman"/>
      <w:lvlText w:val="%6."/>
      <w:lvlJc w:val="left"/>
      <w:pPr>
        <w:tabs>
          <w:tab w:val="left" w:pos="1211"/>
        </w:tabs>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FFFFFFFF">
      <w:start w:val="1"/>
      <w:numFmt w:val="decimal"/>
      <w:lvlText w:val="%7."/>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FFFFFF">
      <w:start w:val="1"/>
      <w:numFmt w:val="lowerLetter"/>
      <w:lvlText w:val="%8."/>
      <w:lvlJc w:val="left"/>
      <w:pPr>
        <w:tabs>
          <w:tab w:val="left" w:pos="1211"/>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FFFFFFF">
      <w:start w:val="1"/>
      <w:numFmt w:val="lowerRoman"/>
      <w:lvlText w:val="%9."/>
      <w:lvlJc w:val="left"/>
      <w:pPr>
        <w:tabs>
          <w:tab w:val="left" w:pos="1211"/>
        </w:tabs>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141C1FF3"/>
    <w:multiLevelType w:val="hybridMultilevel"/>
    <w:tmpl w:val="C7C42CB2"/>
    <w:lvl w:ilvl="0" w:tplc="E4728EC2">
      <w:start w:val="1"/>
      <w:numFmt w:val="bullet"/>
      <w:pStyle w:val="BEL"/>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cs="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cs="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cs="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37" w15:restartNumberingAfterBreak="0">
    <w:nsid w:val="16AB56A3"/>
    <w:multiLevelType w:val="hybridMultilevel"/>
    <w:tmpl w:val="DD9076BE"/>
    <w:styleLink w:val="Gemporteerdestijl25"/>
    <w:lvl w:ilvl="0" w:tplc="D384F96E">
      <w:start w:val="1"/>
      <w:numFmt w:val="decimal"/>
      <w:lvlText w:val="%1."/>
      <w:lvlJc w:val="left"/>
      <w:pPr>
        <w:ind w:left="1208" w:hanging="357"/>
      </w:pPr>
      <w:rPr>
        <w:rFonts w:hAnsi="Arial Unicode MS"/>
        <w:caps w:val="0"/>
        <w:smallCaps w:val="0"/>
        <w:strike w:val="0"/>
        <w:dstrike w:val="0"/>
        <w:outline w:val="0"/>
        <w:emboss w:val="0"/>
        <w:imprint w:val="0"/>
        <w:spacing w:val="0"/>
        <w:w w:val="100"/>
        <w:kern w:val="0"/>
        <w:position w:val="0"/>
        <w:highlight w:val="none"/>
        <w:vertAlign w:val="baseline"/>
      </w:rPr>
    </w:lvl>
    <w:lvl w:ilvl="1" w:tplc="738A0C82">
      <w:start w:val="1"/>
      <w:numFmt w:val="lowerLetter"/>
      <w:lvlText w:val="%2."/>
      <w:lvlJc w:val="left"/>
      <w:pPr>
        <w:tabs>
          <w:tab w:val="left" w:pos="1211"/>
        </w:tabs>
        <w:ind w:left="1928" w:hanging="357"/>
      </w:pPr>
      <w:rPr>
        <w:rFonts w:hAnsi="Arial Unicode MS"/>
        <w:caps w:val="0"/>
        <w:smallCaps w:val="0"/>
        <w:strike w:val="0"/>
        <w:dstrike w:val="0"/>
        <w:outline w:val="0"/>
        <w:emboss w:val="0"/>
        <w:imprint w:val="0"/>
        <w:spacing w:val="0"/>
        <w:w w:val="100"/>
        <w:kern w:val="0"/>
        <w:position w:val="0"/>
        <w:highlight w:val="none"/>
        <w:vertAlign w:val="baseline"/>
      </w:rPr>
    </w:lvl>
    <w:lvl w:ilvl="2" w:tplc="52E44BF0">
      <w:start w:val="1"/>
      <w:numFmt w:val="lowerRoman"/>
      <w:lvlText w:val="%3."/>
      <w:lvlJc w:val="left"/>
      <w:pPr>
        <w:tabs>
          <w:tab w:val="left" w:pos="1211"/>
        </w:tabs>
        <w:ind w:left="2648" w:hanging="277"/>
      </w:pPr>
      <w:rPr>
        <w:rFonts w:hAnsi="Arial Unicode MS"/>
        <w:caps w:val="0"/>
        <w:smallCaps w:val="0"/>
        <w:strike w:val="0"/>
        <w:dstrike w:val="0"/>
        <w:outline w:val="0"/>
        <w:emboss w:val="0"/>
        <w:imprint w:val="0"/>
        <w:spacing w:val="0"/>
        <w:w w:val="100"/>
        <w:kern w:val="0"/>
        <w:position w:val="0"/>
        <w:highlight w:val="none"/>
        <w:vertAlign w:val="baseline"/>
      </w:rPr>
    </w:lvl>
    <w:lvl w:ilvl="3" w:tplc="B7B2B118">
      <w:start w:val="1"/>
      <w:numFmt w:val="decimal"/>
      <w:lvlText w:val="%4."/>
      <w:lvlJc w:val="left"/>
      <w:pPr>
        <w:tabs>
          <w:tab w:val="left" w:pos="1211"/>
        </w:tabs>
        <w:ind w:left="3368" w:hanging="357"/>
      </w:pPr>
      <w:rPr>
        <w:rFonts w:hAnsi="Arial Unicode MS"/>
        <w:caps w:val="0"/>
        <w:smallCaps w:val="0"/>
        <w:strike w:val="0"/>
        <w:dstrike w:val="0"/>
        <w:outline w:val="0"/>
        <w:emboss w:val="0"/>
        <w:imprint w:val="0"/>
        <w:spacing w:val="0"/>
        <w:w w:val="100"/>
        <w:kern w:val="0"/>
        <w:position w:val="0"/>
        <w:highlight w:val="none"/>
        <w:vertAlign w:val="baseline"/>
      </w:rPr>
    </w:lvl>
    <w:lvl w:ilvl="4" w:tplc="933A84B0">
      <w:start w:val="1"/>
      <w:numFmt w:val="lowerLetter"/>
      <w:lvlText w:val="%5."/>
      <w:lvlJc w:val="left"/>
      <w:pPr>
        <w:tabs>
          <w:tab w:val="left" w:pos="1211"/>
        </w:tabs>
        <w:ind w:left="4088" w:hanging="357"/>
      </w:pPr>
      <w:rPr>
        <w:rFonts w:hAnsi="Arial Unicode MS"/>
        <w:caps w:val="0"/>
        <w:smallCaps w:val="0"/>
        <w:strike w:val="0"/>
        <w:dstrike w:val="0"/>
        <w:outline w:val="0"/>
        <w:emboss w:val="0"/>
        <w:imprint w:val="0"/>
        <w:spacing w:val="0"/>
        <w:w w:val="100"/>
        <w:kern w:val="0"/>
        <w:position w:val="0"/>
        <w:highlight w:val="none"/>
        <w:vertAlign w:val="baseline"/>
      </w:rPr>
    </w:lvl>
    <w:lvl w:ilvl="5" w:tplc="E22EB238">
      <w:start w:val="1"/>
      <w:numFmt w:val="lowerRoman"/>
      <w:lvlText w:val="%6."/>
      <w:lvlJc w:val="left"/>
      <w:pPr>
        <w:tabs>
          <w:tab w:val="left" w:pos="1211"/>
        </w:tabs>
        <w:ind w:left="4808" w:hanging="277"/>
      </w:pPr>
      <w:rPr>
        <w:rFonts w:hAnsi="Arial Unicode MS"/>
        <w:caps w:val="0"/>
        <w:smallCaps w:val="0"/>
        <w:strike w:val="0"/>
        <w:dstrike w:val="0"/>
        <w:outline w:val="0"/>
        <w:emboss w:val="0"/>
        <w:imprint w:val="0"/>
        <w:spacing w:val="0"/>
        <w:w w:val="100"/>
        <w:kern w:val="0"/>
        <w:position w:val="0"/>
        <w:highlight w:val="none"/>
        <w:vertAlign w:val="baseline"/>
      </w:rPr>
    </w:lvl>
    <w:lvl w:ilvl="6" w:tplc="7D06F1B6">
      <w:start w:val="1"/>
      <w:numFmt w:val="decimal"/>
      <w:lvlText w:val="%7."/>
      <w:lvlJc w:val="left"/>
      <w:pPr>
        <w:tabs>
          <w:tab w:val="left" w:pos="1211"/>
        </w:tabs>
        <w:ind w:left="5528" w:hanging="357"/>
      </w:pPr>
      <w:rPr>
        <w:rFonts w:hAnsi="Arial Unicode MS"/>
        <w:caps w:val="0"/>
        <w:smallCaps w:val="0"/>
        <w:strike w:val="0"/>
        <w:dstrike w:val="0"/>
        <w:outline w:val="0"/>
        <w:emboss w:val="0"/>
        <w:imprint w:val="0"/>
        <w:spacing w:val="0"/>
        <w:w w:val="100"/>
        <w:kern w:val="0"/>
        <w:position w:val="0"/>
        <w:highlight w:val="none"/>
        <w:vertAlign w:val="baseline"/>
      </w:rPr>
    </w:lvl>
    <w:lvl w:ilvl="7" w:tplc="90A81ADC">
      <w:start w:val="1"/>
      <w:numFmt w:val="lowerLetter"/>
      <w:lvlText w:val="%8."/>
      <w:lvlJc w:val="left"/>
      <w:pPr>
        <w:tabs>
          <w:tab w:val="left" w:pos="1211"/>
        </w:tabs>
        <w:ind w:left="6248" w:hanging="357"/>
      </w:pPr>
      <w:rPr>
        <w:rFonts w:hAnsi="Arial Unicode MS"/>
        <w:caps w:val="0"/>
        <w:smallCaps w:val="0"/>
        <w:strike w:val="0"/>
        <w:dstrike w:val="0"/>
        <w:outline w:val="0"/>
        <w:emboss w:val="0"/>
        <w:imprint w:val="0"/>
        <w:spacing w:val="0"/>
        <w:w w:val="100"/>
        <w:kern w:val="0"/>
        <w:position w:val="0"/>
        <w:highlight w:val="none"/>
        <w:vertAlign w:val="baseline"/>
      </w:rPr>
    </w:lvl>
    <w:lvl w:ilvl="8" w:tplc="C09E0A48">
      <w:start w:val="1"/>
      <w:numFmt w:val="lowerRoman"/>
      <w:lvlText w:val="%9."/>
      <w:lvlJc w:val="left"/>
      <w:pPr>
        <w:tabs>
          <w:tab w:val="left" w:pos="1211"/>
        </w:tabs>
        <w:ind w:left="6968" w:hanging="27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8" w15:restartNumberingAfterBreak="0">
    <w:nsid w:val="16C23F26"/>
    <w:multiLevelType w:val="hybridMultilevel"/>
    <w:tmpl w:val="63F2C592"/>
    <w:numStyleLink w:val="Gemporteerdestijl5"/>
  </w:abstractNum>
  <w:abstractNum w:abstractNumId="39" w15:restartNumberingAfterBreak="0">
    <w:nsid w:val="184B254D"/>
    <w:multiLevelType w:val="hybridMultilevel"/>
    <w:tmpl w:val="55D8CB8C"/>
    <w:styleLink w:val="Gemporteerdestijl13"/>
    <w:lvl w:ilvl="0" w:tplc="3176D368">
      <w:start w:val="1"/>
      <w:numFmt w:val="lowerLetter"/>
      <w:lvlText w:val="%1."/>
      <w:lvlJc w:val="left"/>
      <w:pPr>
        <w:ind w:left="1211" w:hanging="280"/>
      </w:pPr>
      <w:rPr>
        <w:rFonts w:hAnsi="Arial Unicode MS"/>
        <w:caps w:val="0"/>
        <w:smallCaps w:val="0"/>
        <w:strike w:val="0"/>
        <w:dstrike w:val="0"/>
        <w:outline w:val="0"/>
        <w:emboss w:val="0"/>
        <w:imprint w:val="0"/>
        <w:spacing w:val="0"/>
        <w:w w:val="100"/>
        <w:kern w:val="0"/>
        <w:position w:val="0"/>
        <w:highlight w:val="none"/>
        <w:vertAlign w:val="baseline"/>
      </w:rPr>
    </w:lvl>
    <w:lvl w:ilvl="1" w:tplc="C87CC3DE">
      <w:start w:val="1"/>
      <w:numFmt w:val="lowerLetter"/>
      <w:lvlText w:val="%2."/>
      <w:lvlJc w:val="left"/>
      <w:pPr>
        <w:tabs>
          <w:tab w:val="left" w:pos="1211"/>
        </w:tabs>
        <w:ind w:left="16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06016A8">
      <w:start w:val="1"/>
      <w:numFmt w:val="lowerRoman"/>
      <w:lvlText w:val="%3."/>
      <w:lvlJc w:val="left"/>
      <w:pPr>
        <w:tabs>
          <w:tab w:val="left" w:pos="1211"/>
        </w:tabs>
        <w:ind w:left="234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88023524">
      <w:start w:val="1"/>
      <w:numFmt w:val="decimal"/>
      <w:lvlText w:val="%4."/>
      <w:lvlJc w:val="left"/>
      <w:pPr>
        <w:tabs>
          <w:tab w:val="left" w:pos="1211"/>
        </w:tabs>
        <w:ind w:left="30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2824C2">
      <w:start w:val="1"/>
      <w:numFmt w:val="lowerLetter"/>
      <w:lvlText w:val="%5."/>
      <w:lvlJc w:val="left"/>
      <w:pPr>
        <w:tabs>
          <w:tab w:val="left" w:pos="1211"/>
        </w:tabs>
        <w:ind w:left="378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196337E">
      <w:start w:val="1"/>
      <w:numFmt w:val="lowerRoman"/>
      <w:lvlText w:val="%6."/>
      <w:lvlJc w:val="left"/>
      <w:pPr>
        <w:tabs>
          <w:tab w:val="left" w:pos="1211"/>
        </w:tabs>
        <w:ind w:left="450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CC8A6568">
      <w:start w:val="1"/>
      <w:numFmt w:val="decimal"/>
      <w:lvlText w:val="%7."/>
      <w:lvlJc w:val="left"/>
      <w:pPr>
        <w:tabs>
          <w:tab w:val="left" w:pos="1211"/>
        </w:tabs>
        <w:ind w:left="52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7D6B4AE">
      <w:start w:val="1"/>
      <w:numFmt w:val="lowerLetter"/>
      <w:lvlText w:val="%8."/>
      <w:lvlJc w:val="left"/>
      <w:pPr>
        <w:tabs>
          <w:tab w:val="left" w:pos="1211"/>
        </w:tabs>
        <w:ind w:left="594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F1A24B6">
      <w:start w:val="1"/>
      <w:numFmt w:val="lowerRoman"/>
      <w:lvlText w:val="%9."/>
      <w:lvlJc w:val="left"/>
      <w:pPr>
        <w:tabs>
          <w:tab w:val="left" w:pos="1211"/>
        </w:tabs>
        <w:ind w:left="666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0" w15:restartNumberingAfterBreak="0">
    <w:nsid w:val="18693AF5"/>
    <w:multiLevelType w:val="hybridMultilevel"/>
    <w:tmpl w:val="30407646"/>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41" w15:restartNumberingAfterBreak="0">
    <w:nsid w:val="18AA7A4F"/>
    <w:multiLevelType w:val="hybridMultilevel"/>
    <w:tmpl w:val="0E2AD5E2"/>
    <w:styleLink w:val="Gemporteerdestijl22"/>
    <w:lvl w:ilvl="0" w:tplc="C0062C00">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256D89E">
      <w:start w:val="1"/>
      <w:numFmt w:val="lowerLetter"/>
      <w:lvlText w:val="%2."/>
      <w:lvlJc w:val="left"/>
      <w:pPr>
        <w:tabs>
          <w:tab w:val="left" w:pos="1211"/>
        </w:tabs>
        <w:ind w:left="5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67C3BC8">
      <w:start w:val="1"/>
      <w:numFmt w:val="lowerRoman"/>
      <w:lvlText w:val="%3."/>
      <w:lvlJc w:val="left"/>
      <w:pPr>
        <w:ind w:left="12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F8DA5636">
      <w:start w:val="1"/>
      <w:numFmt w:val="decimal"/>
      <w:lvlText w:val="%4."/>
      <w:lvlJc w:val="left"/>
      <w:pPr>
        <w:tabs>
          <w:tab w:val="left" w:pos="1211"/>
        </w:tabs>
        <w:ind w:left="19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55073E6">
      <w:start w:val="1"/>
      <w:numFmt w:val="lowerLetter"/>
      <w:lvlText w:val="%5."/>
      <w:lvlJc w:val="left"/>
      <w:pPr>
        <w:tabs>
          <w:tab w:val="left" w:pos="1211"/>
        </w:tabs>
        <w:ind w:left="27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7A21D46">
      <w:start w:val="1"/>
      <w:numFmt w:val="lowerRoman"/>
      <w:lvlText w:val="%6."/>
      <w:lvlJc w:val="left"/>
      <w:pPr>
        <w:tabs>
          <w:tab w:val="left" w:pos="1211"/>
        </w:tabs>
        <w:ind w:left="34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61487AC0">
      <w:start w:val="1"/>
      <w:numFmt w:val="decimal"/>
      <w:lvlText w:val="%7."/>
      <w:lvlJc w:val="left"/>
      <w:pPr>
        <w:tabs>
          <w:tab w:val="left" w:pos="1211"/>
        </w:tabs>
        <w:ind w:left="41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5E24DF4">
      <w:start w:val="1"/>
      <w:numFmt w:val="lowerLetter"/>
      <w:lvlText w:val="%8."/>
      <w:lvlJc w:val="left"/>
      <w:pPr>
        <w:tabs>
          <w:tab w:val="left" w:pos="1211"/>
        </w:tabs>
        <w:ind w:left="48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CA6635A">
      <w:start w:val="1"/>
      <w:numFmt w:val="lowerRoman"/>
      <w:lvlText w:val="%9."/>
      <w:lvlJc w:val="left"/>
      <w:pPr>
        <w:tabs>
          <w:tab w:val="left" w:pos="1211"/>
        </w:tabs>
        <w:ind w:left="55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2" w15:restartNumberingAfterBreak="0">
    <w:nsid w:val="195462F0"/>
    <w:multiLevelType w:val="hybridMultilevel"/>
    <w:tmpl w:val="2014F50E"/>
    <w:lvl w:ilvl="0" w:tplc="D9E4A9D0">
      <w:start w:val="1"/>
      <w:numFmt w:val="bullet"/>
      <w:pStyle w:val="BodyText5Numbered"/>
      <w:lvlText w:val="-"/>
      <w:lvlJc w:val="left"/>
      <w:pPr>
        <w:tabs>
          <w:tab w:val="num" w:pos="737"/>
        </w:tabs>
        <w:ind w:left="737" w:hanging="737"/>
      </w:pPr>
      <w:rPr>
        <w:rFonts w:hint="eastAsia"/>
      </w:rPr>
    </w:lvl>
    <w:lvl w:ilvl="1" w:tplc="FFFFFFFF" w:tentative="1">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43" w15:restartNumberingAfterBreak="0">
    <w:nsid w:val="1A07279A"/>
    <w:multiLevelType w:val="hybridMultilevel"/>
    <w:tmpl w:val="F0FEE554"/>
    <w:styleLink w:val="Gemporteerdestijl40"/>
    <w:lvl w:ilvl="0" w:tplc="60FE7FE2">
      <w:start w:val="1"/>
      <w:numFmt w:val="lowerLetter"/>
      <w:lvlText w:val="%1."/>
      <w:lvlJc w:val="left"/>
      <w:pPr>
        <w:ind w:left="1211" w:hanging="280"/>
      </w:pPr>
      <w:rPr>
        <w:rFonts w:hAnsi="Arial Unicode MS"/>
        <w:caps w:val="0"/>
        <w:smallCaps w:val="0"/>
        <w:strike w:val="0"/>
        <w:dstrike w:val="0"/>
        <w:outline w:val="0"/>
        <w:emboss w:val="0"/>
        <w:imprint w:val="0"/>
        <w:spacing w:val="0"/>
        <w:w w:val="100"/>
        <w:kern w:val="0"/>
        <w:position w:val="0"/>
        <w:highlight w:val="none"/>
        <w:vertAlign w:val="baseline"/>
      </w:rPr>
    </w:lvl>
    <w:lvl w:ilvl="1" w:tplc="A59AA686">
      <w:start w:val="1"/>
      <w:numFmt w:val="lowerLetter"/>
      <w:lvlText w:val="%2."/>
      <w:lvlJc w:val="left"/>
      <w:pPr>
        <w:tabs>
          <w:tab w:val="left" w:pos="1211"/>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4A2F3EE">
      <w:start w:val="1"/>
      <w:numFmt w:val="lowerRoman"/>
      <w:lvlText w:val="%3."/>
      <w:lvlJc w:val="left"/>
      <w:pPr>
        <w:tabs>
          <w:tab w:val="left" w:pos="1211"/>
        </w:tabs>
        <w:ind w:left="144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9E907A46">
      <w:start w:val="1"/>
      <w:numFmt w:val="decimal"/>
      <w:lvlText w:val="%4."/>
      <w:lvlJc w:val="left"/>
      <w:pPr>
        <w:tabs>
          <w:tab w:val="left" w:pos="1211"/>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C7A891A">
      <w:start w:val="1"/>
      <w:numFmt w:val="lowerLetter"/>
      <w:lvlText w:val="%5."/>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5CC9104">
      <w:start w:val="1"/>
      <w:numFmt w:val="lowerRoman"/>
      <w:lvlText w:val="%6."/>
      <w:lvlJc w:val="left"/>
      <w:pPr>
        <w:tabs>
          <w:tab w:val="left" w:pos="1211"/>
        </w:tabs>
        <w:ind w:left="360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B92A192C">
      <w:start w:val="1"/>
      <w:numFmt w:val="decimal"/>
      <w:lvlText w:val="%7."/>
      <w:lvlJc w:val="left"/>
      <w:pPr>
        <w:tabs>
          <w:tab w:val="left" w:pos="1211"/>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5C04DB8">
      <w:start w:val="1"/>
      <w:numFmt w:val="lowerLetter"/>
      <w:lvlText w:val="%8."/>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30E3822">
      <w:start w:val="1"/>
      <w:numFmt w:val="lowerRoman"/>
      <w:lvlText w:val="%9."/>
      <w:lvlJc w:val="left"/>
      <w:pPr>
        <w:tabs>
          <w:tab w:val="left" w:pos="1211"/>
        </w:tabs>
        <w:ind w:left="576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4" w15:restartNumberingAfterBreak="0">
    <w:nsid w:val="1A277EBD"/>
    <w:multiLevelType w:val="hybridMultilevel"/>
    <w:tmpl w:val="F4F2A466"/>
    <w:styleLink w:val="Gemporteerdestijl83"/>
    <w:lvl w:ilvl="0" w:tplc="6472E78C">
      <w:start w:val="1"/>
      <w:numFmt w:val="bullet"/>
      <w:lvlText w:val="-"/>
      <w:lvlJc w:val="left"/>
      <w:pPr>
        <w:ind w:left="1211"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8FE276B0">
      <w:start w:val="1"/>
      <w:numFmt w:val="bullet"/>
      <w:lvlText w:val="o"/>
      <w:lvlJc w:val="left"/>
      <w:pPr>
        <w:ind w:left="1931"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C3901DC0">
      <w:start w:val="1"/>
      <w:numFmt w:val="bullet"/>
      <w:lvlText w:val="▪"/>
      <w:lvlJc w:val="left"/>
      <w:pPr>
        <w:ind w:left="2651"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9AAC5A7C">
      <w:start w:val="1"/>
      <w:numFmt w:val="bullet"/>
      <w:lvlText w:val="•"/>
      <w:lvlJc w:val="left"/>
      <w:pPr>
        <w:ind w:left="3371"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AB9C09E2">
      <w:start w:val="1"/>
      <w:numFmt w:val="bullet"/>
      <w:lvlText w:val="o"/>
      <w:lvlJc w:val="left"/>
      <w:pPr>
        <w:ind w:left="4091"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60FE8FA0">
      <w:start w:val="1"/>
      <w:numFmt w:val="bullet"/>
      <w:lvlText w:val="▪"/>
      <w:lvlJc w:val="left"/>
      <w:pPr>
        <w:ind w:left="4811"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73FE5542">
      <w:start w:val="1"/>
      <w:numFmt w:val="bullet"/>
      <w:lvlText w:val="•"/>
      <w:lvlJc w:val="left"/>
      <w:pPr>
        <w:ind w:left="5531"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4A306C16">
      <w:start w:val="1"/>
      <w:numFmt w:val="bullet"/>
      <w:lvlText w:val="o"/>
      <w:lvlJc w:val="left"/>
      <w:pPr>
        <w:ind w:left="6251"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E6E802A0">
      <w:start w:val="1"/>
      <w:numFmt w:val="bullet"/>
      <w:lvlText w:val="▪"/>
      <w:lvlJc w:val="left"/>
      <w:pPr>
        <w:ind w:left="6971"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5" w15:restartNumberingAfterBreak="0">
    <w:nsid w:val="1A9D3133"/>
    <w:multiLevelType w:val="hybridMultilevel"/>
    <w:tmpl w:val="ECDC3198"/>
    <w:numStyleLink w:val="Gemporteerdestijl8"/>
  </w:abstractNum>
  <w:abstractNum w:abstractNumId="46" w15:restartNumberingAfterBreak="0">
    <w:nsid w:val="1AB40F96"/>
    <w:multiLevelType w:val="hybridMultilevel"/>
    <w:tmpl w:val="38A8E4C2"/>
    <w:styleLink w:val="Gemporteerdestijl16"/>
    <w:lvl w:ilvl="0" w:tplc="6A12AF08">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64E6EBC">
      <w:start w:val="1"/>
      <w:numFmt w:val="lowerLetter"/>
      <w:lvlText w:val="%2."/>
      <w:lvlJc w:val="left"/>
      <w:pPr>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9408632">
      <w:start w:val="1"/>
      <w:numFmt w:val="lowerRoman"/>
      <w:lvlText w:val="%3."/>
      <w:lvlJc w:val="left"/>
      <w:pPr>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90E890B4">
      <w:start w:val="1"/>
      <w:numFmt w:val="decimal"/>
      <w:lvlText w:val="%4."/>
      <w:lvlJc w:val="left"/>
      <w:pPr>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6406D8C">
      <w:start w:val="1"/>
      <w:numFmt w:val="lowerLetter"/>
      <w:lvlText w:val="%5."/>
      <w:lvlJc w:val="left"/>
      <w:pPr>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7F0CBFA">
      <w:start w:val="1"/>
      <w:numFmt w:val="lowerRoman"/>
      <w:lvlText w:val="%6."/>
      <w:lvlJc w:val="left"/>
      <w:pPr>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C9D225E0">
      <w:start w:val="1"/>
      <w:numFmt w:val="decimal"/>
      <w:lvlText w:val="%7."/>
      <w:lvlJc w:val="left"/>
      <w:pPr>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9100F2C">
      <w:start w:val="1"/>
      <w:numFmt w:val="lowerLetter"/>
      <w:lvlText w:val="%8."/>
      <w:lvlJc w:val="left"/>
      <w:pPr>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54E99EE">
      <w:start w:val="1"/>
      <w:numFmt w:val="lowerRoman"/>
      <w:lvlText w:val="%9."/>
      <w:lvlJc w:val="left"/>
      <w:pPr>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1C0D58D4"/>
    <w:multiLevelType w:val="hybridMultilevel"/>
    <w:tmpl w:val="15E0B7F8"/>
    <w:styleLink w:val="Gemporteerdestijl54"/>
    <w:lvl w:ilvl="0" w:tplc="5CA80E48">
      <w:start w:val="1"/>
      <w:numFmt w:val="lowerLetter"/>
      <w:lvlText w:val="%1."/>
      <w:lvlJc w:val="left"/>
      <w:pPr>
        <w:ind w:left="1211" w:hanging="280"/>
      </w:pPr>
      <w:rPr>
        <w:rFonts w:hAnsi="Arial Unicode MS"/>
        <w:caps w:val="0"/>
        <w:smallCaps w:val="0"/>
        <w:strike w:val="0"/>
        <w:dstrike w:val="0"/>
        <w:outline w:val="0"/>
        <w:emboss w:val="0"/>
        <w:imprint w:val="0"/>
        <w:spacing w:val="0"/>
        <w:w w:val="100"/>
        <w:kern w:val="0"/>
        <w:position w:val="0"/>
        <w:highlight w:val="none"/>
        <w:vertAlign w:val="baseline"/>
      </w:rPr>
    </w:lvl>
    <w:lvl w:ilvl="1" w:tplc="60F86D3A">
      <w:start w:val="1"/>
      <w:numFmt w:val="lowerLetter"/>
      <w:lvlText w:val="%2."/>
      <w:lvlJc w:val="left"/>
      <w:pPr>
        <w:tabs>
          <w:tab w:val="left" w:pos="1211"/>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5B8A972">
      <w:start w:val="1"/>
      <w:numFmt w:val="lowerRoman"/>
      <w:lvlText w:val="%3."/>
      <w:lvlJc w:val="left"/>
      <w:pPr>
        <w:tabs>
          <w:tab w:val="left" w:pos="1211"/>
        </w:tabs>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EB22F5A0">
      <w:start w:val="1"/>
      <w:numFmt w:val="decimal"/>
      <w:lvlText w:val="%4."/>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8846976">
      <w:start w:val="1"/>
      <w:numFmt w:val="lowerLetter"/>
      <w:lvlText w:val="%5."/>
      <w:lvlJc w:val="left"/>
      <w:pPr>
        <w:tabs>
          <w:tab w:val="left" w:pos="1211"/>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C409660">
      <w:start w:val="1"/>
      <w:numFmt w:val="lowerRoman"/>
      <w:lvlText w:val="%6."/>
      <w:lvlJc w:val="left"/>
      <w:pPr>
        <w:tabs>
          <w:tab w:val="left" w:pos="1211"/>
        </w:tabs>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872C1F1A">
      <w:start w:val="1"/>
      <w:numFmt w:val="decimal"/>
      <w:lvlText w:val="%7."/>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322BB24">
      <w:start w:val="1"/>
      <w:numFmt w:val="lowerLetter"/>
      <w:lvlText w:val="%8."/>
      <w:lvlJc w:val="left"/>
      <w:pPr>
        <w:tabs>
          <w:tab w:val="left" w:pos="1211"/>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E909334">
      <w:start w:val="1"/>
      <w:numFmt w:val="lowerRoman"/>
      <w:lvlText w:val="%9."/>
      <w:lvlJc w:val="left"/>
      <w:pPr>
        <w:tabs>
          <w:tab w:val="left" w:pos="1211"/>
        </w:tabs>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8" w15:restartNumberingAfterBreak="0">
    <w:nsid w:val="1CC155AE"/>
    <w:multiLevelType w:val="hybridMultilevel"/>
    <w:tmpl w:val="724A059A"/>
    <w:lvl w:ilvl="0" w:tplc="FFFFFFFF">
      <w:start w:val="1"/>
      <w:numFmt w:val="decimal"/>
      <w:lvlText w:val="%1."/>
      <w:lvlJc w:val="left"/>
      <w:pPr>
        <w:tabs>
          <w:tab w:val="num" w:pos="1211"/>
        </w:tabs>
        <w:ind w:left="1211" w:hanging="360"/>
      </w:pPr>
    </w:lvl>
    <w:lvl w:ilvl="1" w:tplc="FFFFFFFF">
      <w:start w:val="1"/>
      <w:numFmt w:val="decimal"/>
      <w:lvlText w:val="%2."/>
      <w:lvlJc w:val="left"/>
      <w:pPr>
        <w:tabs>
          <w:tab w:val="num" w:pos="1931"/>
        </w:tabs>
        <w:ind w:left="1931" w:hanging="360"/>
      </w:pPr>
      <w:rPr>
        <w:rFonts w:hint="default"/>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49" w15:restartNumberingAfterBreak="0">
    <w:nsid w:val="1E1843D4"/>
    <w:multiLevelType w:val="hybridMultilevel"/>
    <w:tmpl w:val="985C8D8A"/>
    <w:styleLink w:val="Gemporteerdestijl62"/>
    <w:lvl w:ilvl="0" w:tplc="94003250">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B46BAB0">
      <w:start w:val="1"/>
      <w:numFmt w:val="lowerLetter"/>
      <w:lvlText w:val="%2."/>
      <w:lvlJc w:val="left"/>
      <w:pPr>
        <w:tabs>
          <w:tab w:val="left" w:pos="1211"/>
        </w:tabs>
        <w:ind w:left="1931" w:hanging="720"/>
      </w:pPr>
      <w:rPr>
        <w:rFonts w:hAnsi="Arial Unicode MS"/>
        <w:caps w:val="0"/>
        <w:smallCaps w:val="0"/>
        <w:strike w:val="0"/>
        <w:dstrike w:val="0"/>
        <w:outline w:val="0"/>
        <w:emboss w:val="0"/>
        <w:imprint w:val="0"/>
        <w:spacing w:val="0"/>
        <w:w w:val="100"/>
        <w:kern w:val="0"/>
        <w:position w:val="0"/>
        <w:highlight w:val="none"/>
        <w:vertAlign w:val="baseline"/>
      </w:rPr>
    </w:lvl>
    <w:lvl w:ilvl="2" w:tplc="7630A368">
      <w:start w:val="1"/>
      <w:numFmt w:val="lowerRoman"/>
      <w:lvlText w:val="%3."/>
      <w:lvlJc w:val="left"/>
      <w:pPr>
        <w:tabs>
          <w:tab w:val="left" w:pos="1211"/>
        </w:tabs>
        <w:ind w:left="2651" w:hanging="640"/>
      </w:pPr>
      <w:rPr>
        <w:rFonts w:hAnsi="Arial Unicode MS"/>
        <w:caps w:val="0"/>
        <w:smallCaps w:val="0"/>
        <w:strike w:val="0"/>
        <w:dstrike w:val="0"/>
        <w:outline w:val="0"/>
        <w:emboss w:val="0"/>
        <w:imprint w:val="0"/>
        <w:spacing w:val="0"/>
        <w:w w:val="100"/>
        <w:kern w:val="0"/>
        <w:position w:val="0"/>
        <w:highlight w:val="none"/>
        <w:vertAlign w:val="baseline"/>
      </w:rPr>
    </w:lvl>
    <w:lvl w:ilvl="3" w:tplc="75920750">
      <w:start w:val="1"/>
      <w:numFmt w:val="decimal"/>
      <w:lvlText w:val="%4."/>
      <w:lvlJc w:val="left"/>
      <w:pPr>
        <w:tabs>
          <w:tab w:val="left" w:pos="1211"/>
        </w:tabs>
        <w:ind w:left="3371" w:hanging="720"/>
      </w:pPr>
      <w:rPr>
        <w:rFonts w:hAnsi="Arial Unicode MS"/>
        <w:caps w:val="0"/>
        <w:smallCaps w:val="0"/>
        <w:strike w:val="0"/>
        <w:dstrike w:val="0"/>
        <w:outline w:val="0"/>
        <w:emboss w:val="0"/>
        <w:imprint w:val="0"/>
        <w:spacing w:val="0"/>
        <w:w w:val="100"/>
        <w:kern w:val="0"/>
        <w:position w:val="0"/>
        <w:highlight w:val="none"/>
        <w:vertAlign w:val="baseline"/>
      </w:rPr>
    </w:lvl>
    <w:lvl w:ilvl="4" w:tplc="DAFC7C48">
      <w:start w:val="1"/>
      <w:numFmt w:val="lowerLetter"/>
      <w:lvlText w:val="%5."/>
      <w:lvlJc w:val="left"/>
      <w:pPr>
        <w:tabs>
          <w:tab w:val="left" w:pos="1211"/>
        </w:tabs>
        <w:ind w:left="4091" w:hanging="720"/>
      </w:pPr>
      <w:rPr>
        <w:rFonts w:hAnsi="Arial Unicode MS"/>
        <w:caps w:val="0"/>
        <w:smallCaps w:val="0"/>
        <w:strike w:val="0"/>
        <w:dstrike w:val="0"/>
        <w:outline w:val="0"/>
        <w:emboss w:val="0"/>
        <w:imprint w:val="0"/>
        <w:spacing w:val="0"/>
        <w:w w:val="100"/>
        <w:kern w:val="0"/>
        <w:position w:val="0"/>
        <w:highlight w:val="none"/>
        <w:vertAlign w:val="baseline"/>
      </w:rPr>
    </w:lvl>
    <w:lvl w:ilvl="5" w:tplc="6A6660E0">
      <w:start w:val="1"/>
      <w:numFmt w:val="lowerRoman"/>
      <w:lvlText w:val="%6."/>
      <w:lvlJc w:val="left"/>
      <w:pPr>
        <w:tabs>
          <w:tab w:val="left" w:pos="1211"/>
        </w:tabs>
        <w:ind w:left="4811" w:hanging="640"/>
      </w:pPr>
      <w:rPr>
        <w:rFonts w:hAnsi="Arial Unicode MS"/>
        <w:caps w:val="0"/>
        <w:smallCaps w:val="0"/>
        <w:strike w:val="0"/>
        <w:dstrike w:val="0"/>
        <w:outline w:val="0"/>
        <w:emboss w:val="0"/>
        <w:imprint w:val="0"/>
        <w:spacing w:val="0"/>
        <w:w w:val="100"/>
        <w:kern w:val="0"/>
        <w:position w:val="0"/>
        <w:highlight w:val="none"/>
        <w:vertAlign w:val="baseline"/>
      </w:rPr>
    </w:lvl>
    <w:lvl w:ilvl="6" w:tplc="CB38E2B2">
      <w:start w:val="1"/>
      <w:numFmt w:val="decimal"/>
      <w:lvlText w:val="%7."/>
      <w:lvlJc w:val="left"/>
      <w:pPr>
        <w:tabs>
          <w:tab w:val="left" w:pos="1211"/>
        </w:tabs>
        <w:ind w:left="5531" w:hanging="720"/>
      </w:pPr>
      <w:rPr>
        <w:rFonts w:hAnsi="Arial Unicode MS"/>
        <w:caps w:val="0"/>
        <w:smallCaps w:val="0"/>
        <w:strike w:val="0"/>
        <w:dstrike w:val="0"/>
        <w:outline w:val="0"/>
        <w:emboss w:val="0"/>
        <w:imprint w:val="0"/>
        <w:spacing w:val="0"/>
        <w:w w:val="100"/>
        <w:kern w:val="0"/>
        <w:position w:val="0"/>
        <w:highlight w:val="none"/>
        <w:vertAlign w:val="baseline"/>
      </w:rPr>
    </w:lvl>
    <w:lvl w:ilvl="7" w:tplc="50E60EF0">
      <w:start w:val="1"/>
      <w:numFmt w:val="lowerLetter"/>
      <w:lvlText w:val="%8."/>
      <w:lvlJc w:val="left"/>
      <w:pPr>
        <w:tabs>
          <w:tab w:val="left" w:pos="1211"/>
        </w:tabs>
        <w:ind w:left="6251" w:hanging="720"/>
      </w:pPr>
      <w:rPr>
        <w:rFonts w:hAnsi="Arial Unicode MS"/>
        <w:caps w:val="0"/>
        <w:smallCaps w:val="0"/>
        <w:strike w:val="0"/>
        <w:dstrike w:val="0"/>
        <w:outline w:val="0"/>
        <w:emboss w:val="0"/>
        <w:imprint w:val="0"/>
        <w:spacing w:val="0"/>
        <w:w w:val="100"/>
        <w:kern w:val="0"/>
        <w:position w:val="0"/>
        <w:highlight w:val="none"/>
        <w:vertAlign w:val="baseline"/>
      </w:rPr>
    </w:lvl>
    <w:lvl w:ilvl="8" w:tplc="599E8D4A">
      <w:start w:val="1"/>
      <w:numFmt w:val="lowerRoman"/>
      <w:lvlText w:val="%9."/>
      <w:lvlJc w:val="left"/>
      <w:pPr>
        <w:tabs>
          <w:tab w:val="left" w:pos="1211"/>
        </w:tabs>
        <w:ind w:left="6971" w:hanging="6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0" w15:restartNumberingAfterBreak="0">
    <w:nsid w:val="1F2D329A"/>
    <w:multiLevelType w:val="hybridMultilevel"/>
    <w:tmpl w:val="0BB69AD6"/>
    <w:styleLink w:val="Gemporteerdestijl61"/>
    <w:lvl w:ilvl="0" w:tplc="8C08814C">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62C17B8">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6B4FDE8">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42922B18">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AB664A6">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AC6B6AC">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74B6076E">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6B02D34">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AACA156">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1" w15:restartNumberingAfterBreak="0">
    <w:nsid w:val="1FF64FA2"/>
    <w:multiLevelType w:val="hybridMultilevel"/>
    <w:tmpl w:val="973A12FA"/>
    <w:numStyleLink w:val="Gemporteerdestijl28"/>
  </w:abstractNum>
  <w:abstractNum w:abstractNumId="52" w15:restartNumberingAfterBreak="0">
    <w:nsid w:val="200F1F69"/>
    <w:multiLevelType w:val="hybridMultilevel"/>
    <w:tmpl w:val="69568A72"/>
    <w:styleLink w:val="Gemporteerdestijl59"/>
    <w:lvl w:ilvl="0" w:tplc="B6D22F9E">
      <w:start w:val="1"/>
      <w:numFmt w:val="lowerLetter"/>
      <w:lvlText w:val="%1."/>
      <w:lvlJc w:val="left"/>
      <w:pPr>
        <w:ind w:left="157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90A13FE">
      <w:start w:val="1"/>
      <w:numFmt w:val="lowerLetter"/>
      <w:lvlText w:val="%2."/>
      <w:lvlJc w:val="left"/>
      <w:pPr>
        <w:tabs>
          <w:tab w:val="left" w:pos="1571"/>
        </w:tabs>
        <w:ind w:left="67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1181142">
      <w:start w:val="1"/>
      <w:numFmt w:val="lowerRoman"/>
      <w:lvlText w:val="%3."/>
      <w:lvlJc w:val="left"/>
      <w:pPr>
        <w:tabs>
          <w:tab w:val="left" w:pos="1571"/>
        </w:tabs>
        <w:ind w:left="139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88EC3B06">
      <w:start w:val="1"/>
      <w:numFmt w:val="decimal"/>
      <w:lvlText w:val="%4."/>
      <w:lvlJc w:val="left"/>
      <w:pPr>
        <w:tabs>
          <w:tab w:val="left" w:pos="1571"/>
        </w:tabs>
        <w:ind w:left="211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B7281CC">
      <w:start w:val="1"/>
      <w:numFmt w:val="lowerLetter"/>
      <w:lvlText w:val="%5."/>
      <w:lvlJc w:val="left"/>
      <w:pPr>
        <w:tabs>
          <w:tab w:val="left" w:pos="1571"/>
        </w:tabs>
        <w:ind w:left="283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B5EFD28">
      <w:start w:val="1"/>
      <w:numFmt w:val="lowerRoman"/>
      <w:lvlText w:val="%6."/>
      <w:lvlJc w:val="left"/>
      <w:pPr>
        <w:tabs>
          <w:tab w:val="left" w:pos="1571"/>
        </w:tabs>
        <w:ind w:left="355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6D5A8302">
      <w:start w:val="1"/>
      <w:numFmt w:val="decimal"/>
      <w:lvlText w:val="%7."/>
      <w:lvlJc w:val="left"/>
      <w:pPr>
        <w:tabs>
          <w:tab w:val="left" w:pos="1571"/>
        </w:tabs>
        <w:ind w:left="427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52ACE1E">
      <w:start w:val="1"/>
      <w:numFmt w:val="lowerLetter"/>
      <w:lvlText w:val="%8."/>
      <w:lvlJc w:val="left"/>
      <w:pPr>
        <w:tabs>
          <w:tab w:val="left" w:pos="1571"/>
        </w:tabs>
        <w:ind w:left="499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1B83D44">
      <w:start w:val="1"/>
      <w:numFmt w:val="lowerRoman"/>
      <w:lvlText w:val="%9."/>
      <w:lvlJc w:val="left"/>
      <w:pPr>
        <w:tabs>
          <w:tab w:val="left" w:pos="1571"/>
        </w:tabs>
        <w:ind w:left="571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3" w15:restartNumberingAfterBreak="0">
    <w:nsid w:val="20825494"/>
    <w:multiLevelType w:val="hybridMultilevel"/>
    <w:tmpl w:val="062866C8"/>
    <w:numStyleLink w:val="Gemporteerdestijl38"/>
  </w:abstractNum>
  <w:abstractNum w:abstractNumId="54" w15:restartNumberingAfterBreak="0">
    <w:nsid w:val="20DF38CE"/>
    <w:multiLevelType w:val="hybridMultilevel"/>
    <w:tmpl w:val="69B00C20"/>
    <w:numStyleLink w:val="Gemporteerdestijl6"/>
  </w:abstractNum>
  <w:abstractNum w:abstractNumId="55" w15:restartNumberingAfterBreak="0">
    <w:nsid w:val="216B3EED"/>
    <w:multiLevelType w:val="hybridMultilevel"/>
    <w:tmpl w:val="A3ACAEE2"/>
    <w:styleLink w:val="Gemporteerdestijl66"/>
    <w:lvl w:ilvl="0" w:tplc="934A221E">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4A277F0">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9766818">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BE402B64">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0C0D27C">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0267802">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6F429708">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DCCF008">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CE0285E">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6" w15:restartNumberingAfterBreak="0">
    <w:nsid w:val="22206F15"/>
    <w:multiLevelType w:val="hybridMultilevel"/>
    <w:tmpl w:val="84BED7E2"/>
    <w:lvl w:ilvl="0" w:tplc="D272186C">
      <w:start w:val="1"/>
      <w:numFmt w:val="none"/>
      <w:pStyle w:val="BESLUIT"/>
      <w:lvlText w:val="Besluit"/>
      <w:lvlJc w:val="left"/>
      <w:pPr>
        <w:tabs>
          <w:tab w:val="num" w:pos="720"/>
        </w:tabs>
        <w:ind w:left="1134" w:hanging="1134"/>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7" w15:restartNumberingAfterBreak="0">
    <w:nsid w:val="228B759C"/>
    <w:multiLevelType w:val="hybridMultilevel"/>
    <w:tmpl w:val="79B0B174"/>
    <w:styleLink w:val="Gemporteerdestijl69"/>
    <w:lvl w:ilvl="0" w:tplc="3E5223D0">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D14CEEC">
      <w:start w:val="1"/>
      <w:numFmt w:val="lowerLetter"/>
      <w:lvlText w:val="%2."/>
      <w:lvlJc w:val="left"/>
      <w:pPr>
        <w:tabs>
          <w:tab w:val="left" w:pos="1211"/>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74EABE8">
      <w:start w:val="1"/>
      <w:numFmt w:val="lowerRoman"/>
      <w:lvlText w:val="%3."/>
      <w:lvlJc w:val="left"/>
      <w:pPr>
        <w:tabs>
          <w:tab w:val="left" w:pos="1211"/>
        </w:tabs>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93968504">
      <w:start w:val="1"/>
      <w:numFmt w:val="decimal"/>
      <w:lvlText w:val="%4."/>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43422A6">
      <w:start w:val="1"/>
      <w:numFmt w:val="lowerLetter"/>
      <w:lvlText w:val="%5."/>
      <w:lvlJc w:val="left"/>
      <w:pPr>
        <w:tabs>
          <w:tab w:val="left" w:pos="1211"/>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7D076E0">
      <w:start w:val="1"/>
      <w:numFmt w:val="lowerRoman"/>
      <w:lvlText w:val="%6."/>
      <w:lvlJc w:val="left"/>
      <w:pPr>
        <w:tabs>
          <w:tab w:val="left" w:pos="1211"/>
        </w:tabs>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0C429454">
      <w:start w:val="1"/>
      <w:numFmt w:val="decimal"/>
      <w:lvlText w:val="%7."/>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92A8C7E">
      <w:start w:val="1"/>
      <w:numFmt w:val="lowerLetter"/>
      <w:lvlText w:val="%8."/>
      <w:lvlJc w:val="left"/>
      <w:pPr>
        <w:tabs>
          <w:tab w:val="left" w:pos="1211"/>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AC261E4">
      <w:start w:val="1"/>
      <w:numFmt w:val="lowerRoman"/>
      <w:lvlText w:val="%9."/>
      <w:lvlJc w:val="left"/>
      <w:pPr>
        <w:tabs>
          <w:tab w:val="left" w:pos="1211"/>
        </w:tabs>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8" w15:restartNumberingAfterBreak="0">
    <w:nsid w:val="22D629BF"/>
    <w:multiLevelType w:val="hybridMultilevel"/>
    <w:tmpl w:val="B28E8864"/>
    <w:lvl w:ilvl="0" w:tplc="1A4AE130">
      <w:numFmt w:val="bullet"/>
      <w:lvlText w:val="-"/>
      <w:lvlJc w:val="left"/>
      <w:pPr>
        <w:ind w:left="1211" w:hanging="360"/>
      </w:pPr>
      <w:rPr>
        <w:rFonts w:hint="default" w:ascii="Arial" w:hAnsi="Arial" w:eastAsia="Times New Roman" w:cs="Arial"/>
      </w:rPr>
    </w:lvl>
    <w:lvl w:ilvl="1" w:tplc="08130003" w:tentative="1">
      <w:start w:val="1"/>
      <w:numFmt w:val="bullet"/>
      <w:lvlText w:val="o"/>
      <w:lvlJc w:val="left"/>
      <w:pPr>
        <w:ind w:left="1931" w:hanging="360"/>
      </w:pPr>
      <w:rPr>
        <w:rFonts w:hint="default" w:ascii="Courier New" w:hAnsi="Courier New" w:cs="Courier New"/>
      </w:rPr>
    </w:lvl>
    <w:lvl w:ilvl="2" w:tplc="08130005" w:tentative="1">
      <w:start w:val="1"/>
      <w:numFmt w:val="bullet"/>
      <w:lvlText w:val=""/>
      <w:lvlJc w:val="left"/>
      <w:pPr>
        <w:ind w:left="2651" w:hanging="360"/>
      </w:pPr>
      <w:rPr>
        <w:rFonts w:hint="default" w:ascii="Wingdings" w:hAnsi="Wingdings"/>
      </w:rPr>
    </w:lvl>
    <w:lvl w:ilvl="3" w:tplc="08130001" w:tentative="1">
      <w:start w:val="1"/>
      <w:numFmt w:val="bullet"/>
      <w:lvlText w:val=""/>
      <w:lvlJc w:val="left"/>
      <w:pPr>
        <w:ind w:left="3371" w:hanging="360"/>
      </w:pPr>
      <w:rPr>
        <w:rFonts w:hint="default" w:ascii="Symbol" w:hAnsi="Symbol"/>
      </w:rPr>
    </w:lvl>
    <w:lvl w:ilvl="4" w:tplc="08130003" w:tentative="1">
      <w:start w:val="1"/>
      <w:numFmt w:val="bullet"/>
      <w:lvlText w:val="o"/>
      <w:lvlJc w:val="left"/>
      <w:pPr>
        <w:ind w:left="4091" w:hanging="360"/>
      </w:pPr>
      <w:rPr>
        <w:rFonts w:hint="default" w:ascii="Courier New" w:hAnsi="Courier New" w:cs="Courier New"/>
      </w:rPr>
    </w:lvl>
    <w:lvl w:ilvl="5" w:tplc="08130005" w:tentative="1">
      <w:start w:val="1"/>
      <w:numFmt w:val="bullet"/>
      <w:lvlText w:val=""/>
      <w:lvlJc w:val="left"/>
      <w:pPr>
        <w:ind w:left="4811" w:hanging="360"/>
      </w:pPr>
      <w:rPr>
        <w:rFonts w:hint="default" w:ascii="Wingdings" w:hAnsi="Wingdings"/>
      </w:rPr>
    </w:lvl>
    <w:lvl w:ilvl="6" w:tplc="08130001" w:tentative="1">
      <w:start w:val="1"/>
      <w:numFmt w:val="bullet"/>
      <w:lvlText w:val=""/>
      <w:lvlJc w:val="left"/>
      <w:pPr>
        <w:ind w:left="5531" w:hanging="360"/>
      </w:pPr>
      <w:rPr>
        <w:rFonts w:hint="default" w:ascii="Symbol" w:hAnsi="Symbol"/>
      </w:rPr>
    </w:lvl>
    <w:lvl w:ilvl="7" w:tplc="08130003" w:tentative="1">
      <w:start w:val="1"/>
      <w:numFmt w:val="bullet"/>
      <w:lvlText w:val="o"/>
      <w:lvlJc w:val="left"/>
      <w:pPr>
        <w:ind w:left="6251" w:hanging="360"/>
      </w:pPr>
      <w:rPr>
        <w:rFonts w:hint="default" w:ascii="Courier New" w:hAnsi="Courier New" w:cs="Courier New"/>
      </w:rPr>
    </w:lvl>
    <w:lvl w:ilvl="8" w:tplc="08130005" w:tentative="1">
      <w:start w:val="1"/>
      <w:numFmt w:val="bullet"/>
      <w:lvlText w:val=""/>
      <w:lvlJc w:val="left"/>
      <w:pPr>
        <w:ind w:left="6971" w:hanging="360"/>
      </w:pPr>
      <w:rPr>
        <w:rFonts w:hint="default" w:ascii="Wingdings" w:hAnsi="Wingdings"/>
      </w:rPr>
    </w:lvl>
  </w:abstractNum>
  <w:abstractNum w:abstractNumId="59" w15:restartNumberingAfterBreak="0">
    <w:nsid w:val="23A81459"/>
    <w:multiLevelType w:val="hybridMultilevel"/>
    <w:tmpl w:val="CC324B9C"/>
    <w:numStyleLink w:val="Gemporteerdestijl7"/>
  </w:abstractNum>
  <w:abstractNum w:abstractNumId="60" w15:restartNumberingAfterBreak="0">
    <w:nsid w:val="245C068C"/>
    <w:multiLevelType w:val="hybridMultilevel"/>
    <w:tmpl w:val="C722E098"/>
    <w:styleLink w:val="Gemporteerdestijl53"/>
    <w:lvl w:ilvl="0" w:tplc="DD8A7EF2">
      <w:start w:val="1"/>
      <w:numFmt w:val="lowerLetter"/>
      <w:lvlText w:val="%1."/>
      <w:lvlJc w:val="left"/>
      <w:pPr>
        <w:ind w:left="1211" w:hanging="280"/>
      </w:pPr>
      <w:rPr>
        <w:rFonts w:hAnsi="Arial Unicode MS"/>
        <w:caps w:val="0"/>
        <w:smallCaps w:val="0"/>
        <w:strike w:val="0"/>
        <w:dstrike w:val="0"/>
        <w:outline w:val="0"/>
        <w:emboss w:val="0"/>
        <w:imprint w:val="0"/>
        <w:spacing w:val="0"/>
        <w:w w:val="100"/>
        <w:kern w:val="0"/>
        <w:position w:val="0"/>
        <w:highlight w:val="none"/>
        <w:vertAlign w:val="baseline"/>
      </w:rPr>
    </w:lvl>
    <w:lvl w:ilvl="1" w:tplc="6F28F08C">
      <w:start w:val="1"/>
      <w:numFmt w:val="lowerLetter"/>
      <w:lvlText w:val="%2."/>
      <w:lvlJc w:val="left"/>
      <w:pPr>
        <w:tabs>
          <w:tab w:val="left" w:pos="1211"/>
        </w:tabs>
        <w:ind w:left="211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51C98CC">
      <w:start w:val="1"/>
      <w:numFmt w:val="lowerRoman"/>
      <w:lvlText w:val="%3."/>
      <w:lvlJc w:val="left"/>
      <w:pPr>
        <w:tabs>
          <w:tab w:val="left" w:pos="1211"/>
        </w:tabs>
        <w:ind w:left="283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32C0572A">
      <w:start w:val="1"/>
      <w:numFmt w:val="decimal"/>
      <w:lvlText w:val="%4."/>
      <w:lvlJc w:val="left"/>
      <w:pPr>
        <w:tabs>
          <w:tab w:val="left" w:pos="1211"/>
        </w:tabs>
        <w:ind w:left="355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C2E2CFA">
      <w:start w:val="1"/>
      <w:numFmt w:val="lowerLetter"/>
      <w:lvlText w:val="%5."/>
      <w:lvlJc w:val="left"/>
      <w:pPr>
        <w:tabs>
          <w:tab w:val="left" w:pos="1211"/>
        </w:tabs>
        <w:ind w:left="427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6C41DBE">
      <w:start w:val="1"/>
      <w:numFmt w:val="lowerRoman"/>
      <w:lvlText w:val="%6."/>
      <w:lvlJc w:val="left"/>
      <w:pPr>
        <w:tabs>
          <w:tab w:val="left" w:pos="1211"/>
        </w:tabs>
        <w:ind w:left="499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6870F230">
      <w:start w:val="1"/>
      <w:numFmt w:val="decimal"/>
      <w:lvlText w:val="%7."/>
      <w:lvlJc w:val="left"/>
      <w:pPr>
        <w:tabs>
          <w:tab w:val="left" w:pos="1211"/>
        </w:tabs>
        <w:ind w:left="571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472C3A8">
      <w:start w:val="1"/>
      <w:numFmt w:val="lowerLetter"/>
      <w:lvlText w:val="%8."/>
      <w:lvlJc w:val="left"/>
      <w:pPr>
        <w:tabs>
          <w:tab w:val="left" w:pos="1211"/>
        </w:tabs>
        <w:ind w:left="643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4B27D2E">
      <w:start w:val="1"/>
      <w:numFmt w:val="lowerRoman"/>
      <w:lvlText w:val="%9."/>
      <w:lvlJc w:val="left"/>
      <w:pPr>
        <w:tabs>
          <w:tab w:val="left" w:pos="1211"/>
        </w:tabs>
        <w:ind w:left="715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1" w15:restartNumberingAfterBreak="0">
    <w:nsid w:val="25427BEB"/>
    <w:multiLevelType w:val="hybridMultilevel"/>
    <w:tmpl w:val="0C8000DA"/>
    <w:numStyleLink w:val="Gemporteerdestijl91"/>
  </w:abstractNum>
  <w:abstractNum w:abstractNumId="62" w15:restartNumberingAfterBreak="0">
    <w:nsid w:val="25C36D83"/>
    <w:multiLevelType w:val="hybridMultilevel"/>
    <w:tmpl w:val="5EA6894C"/>
    <w:lvl w:ilvl="0" w:tplc="FFFFFFFF">
      <w:start w:val="1"/>
      <w:numFmt w:val="decimal"/>
      <w:lvlText w:val="%1."/>
      <w:lvlJc w:val="left"/>
      <w:pPr>
        <w:tabs>
          <w:tab w:val="num" w:pos="1211"/>
        </w:tabs>
        <w:ind w:left="1211" w:hanging="360"/>
      </w:pPr>
    </w:lvl>
    <w:lvl w:ilvl="1" w:tplc="FFFFFFFF" w:tentative="1">
      <w:start w:val="1"/>
      <w:numFmt w:val="lowerLetter"/>
      <w:lvlText w:val="%2."/>
      <w:lvlJc w:val="left"/>
      <w:pPr>
        <w:tabs>
          <w:tab w:val="num" w:pos="1931"/>
        </w:tabs>
        <w:ind w:left="1931" w:hanging="360"/>
      </w:p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63" w15:restartNumberingAfterBreak="0">
    <w:nsid w:val="264C6F3D"/>
    <w:multiLevelType w:val="hybridMultilevel"/>
    <w:tmpl w:val="D4B48984"/>
    <w:numStyleLink w:val="Gemporteerdestijl27"/>
  </w:abstractNum>
  <w:abstractNum w:abstractNumId="64" w15:restartNumberingAfterBreak="0">
    <w:nsid w:val="26CC1C0C"/>
    <w:multiLevelType w:val="hybridMultilevel"/>
    <w:tmpl w:val="5F8C025E"/>
    <w:styleLink w:val="Gemporteerdestijl19"/>
    <w:lvl w:ilvl="0" w:tplc="24B6B3C8">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B584D96">
      <w:start w:val="1"/>
      <w:numFmt w:val="lowerLetter"/>
      <w:lvlText w:val="%2."/>
      <w:lvlJc w:val="left"/>
      <w:pPr>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05A6B78">
      <w:start w:val="1"/>
      <w:numFmt w:val="lowerRoman"/>
      <w:lvlText w:val="%3."/>
      <w:lvlJc w:val="left"/>
      <w:pPr>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53344A1E">
      <w:start w:val="1"/>
      <w:numFmt w:val="decimal"/>
      <w:lvlText w:val="%4."/>
      <w:lvlJc w:val="left"/>
      <w:pPr>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FA662BE">
      <w:start w:val="1"/>
      <w:numFmt w:val="lowerLetter"/>
      <w:lvlText w:val="%5."/>
      <w:lvlJc w:val="left"/>
      <w:pPr>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3D840DE">
      <w:start w:val="1"/>
      <w:numFmt w:val="lowerRoman"/>
      <w:lvlText w:val="%6."/>
      <w:lvlJc w:val="left"/>
      <w:pPr>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F1B69B92">
      <w:start w:val="1"/>
      <w:numFmt w:val="decimal"/>
      <w:lvlText w:val="%7."/>
      <w:lvlJc w:val="left"/>
      <w:pPr>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58EC5A">
      <w:start w:val="1"/>
      <w:numFmt w:val="lowerLetter"/>
      <w:lvlText w:val="%8."/>
      <w:lvlJc w:val="left"/>
      <w:pPr>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C0861C6">
      <w:start w:val="1"/>
      <w:numFmt w:val="lowerRoman"/>
      <w:lvlText w:val="%9."/>
      <w:lvlJc w:val="left"/>
      <w:pPr>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26DD3672"/>
    <w:multiLevelType w:val="hybridMultilevel"/>
    <w:tmpl w:val="FD3EF400"/>
    <w:numStyleLink w:val="Gemporteerdestijl94"/>
  </w:abstractNum>
  <w:abstractNum w:abstractNumId="66" w15:restartNumberingAfterBreak="0">
    <w:nsid w:val="27C30BB6"/>
    <w:multiLevelType w:val="hybridMultilevel"/>
    <w:tmpl w:val="A2BCA4C6"/>
    <w:numStyleLink w:val="Gemporteerdestijl34"/>
  </w:abstractNum>
  <w:abstractNum w:abstractNumId="67" w15:restartNumberingAfterBreak="0">
    <w:nsid w:val="289336CA"/>
    <w:multiLevelType w:val="hybridMultilevel"/>
    <w:tmpl w:val="185039C4"/>
    <w:numStyleLink w:val="Gemporteerdestijl52"/>
  </w:abstractNum>
  <w:abstractNum w:abstractNumId="68" w15:restartNumberingAfterBreak="0">
    <w:nsid w:val="29BC5806"/>
    <w:multiLevelType w:val="hybridMultilevel"/>
    <w:tmpl w:val="4EBE64B2"/>
    <w:styleLink w:val="Gemporteerdestijl37"/>
    <w:lvl w:ilvl="0" w:tplc="58CCEFE4">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8AC913C">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3020864">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3EB869BA">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51486D0">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A20014E">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65EC68CC">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752B322">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81A8658">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2B5C20C0"/>
    <w:multiLevelType w:val="hybridMultilevel"/>
    <w:tmpl w:val="F22AC74A"/>
    <w:lvl w:ilvl="0" w:tplc="AF3CFED0">
      <w:start w:val="1"/>
      <w:numFmt w:val="decimal"/>
      <w:lvlText w:val="%1."/>
      <w:lvlJc w:val="left"/>
      <w:pPr>
        <w:ind w:left="567"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1F44CE26">
      <w:start w:val="1"/>
      <w:numFmt w:val="lowerLetter"/>
      <w:lvlText w:val="%2."/>
      <w:lvlJc w:val="left"/>
      <w:pPr>
        <w:ind w:left="1287" w:hanging="1287"/>
      </w:pPr>
      <w:rPr>
        <w:rFonts w:hAnsi="Arial Unicode MS"/>
        <w:caps w:val="0"/>
        <w:smallCaps w:val="0"/>
        <w:strike w:val="0"/>
        <w:dstrike w:val="0"/>
        <w:outline w:val="0"/>
        <w:emboss w:val="0"/>
        <w:imprint w:val="0"/>
        <w:spacing w:val="0"/>
        <w:w w:val="100"/>
        <w:kern w:val="0"/>
        <w:position w:val="0"/>
        <w:highlight w:val="none"/>
        <w:vertAlign w:val="baseline"/>
      </w:rPr>
    </w:lvl>
    <w:lvl w:ilvl="2" w:tplc="3D24E46E">
      <w:start w:val="1"/>
      <w:numFmt w:val="lowerRoman"/>
      <w:lvlText w:val="%3."/>
      <w:lvlJc w:val="left"/>
      <w:pPr>
        <w:tabs>
          <w:tab w:val="left" w:pos="567"/>
        </w:tabs>
        <w:ind w:left="2007" w:hanging="1207"/>
      </w:pPr>
      <w:rPr>
        <w:rFonts w:hAnsi="Arial Unicode MS"/>
        <w:caps w:val="0"/>
        <w:smallCaps w:val="0"/>
        <w:strike w:val="0"/>
        <w:dstrike w:val="0"/>
        <w:outline w:val="0"/>
        <w:emboss w:val="0"/>
        <w:imprint w:val="0"/>
        <w:spacing w:val="0"/>
        <w:w w:val="100"/>
        <w:kern w:val="0"/>
        <w:position w:val="0"/>
        <w:highlight w:val="none"/>
        <w:vertAlign w:val="baseline"/>
      </w:rPr>
    </w:lvl>
    <w:lvl w:ilvl="3" w:tplc="CF240C56">
      <w:start w:val="1"/>
      <w:numFmt w:val="decimal"/>
      <w:lvlText w:val="%4."/>
      <w:lvlJc w:val="left"/>
      <w:pPr>
        <w:tabs>
          <w:tab w:val="left" w:pos="567"/>
        </w:tabs>
        <w:ind w:left="2727" w:hanging="1287"/>
      </w:pPr>
      <w:rPr>
        <w:rFonts w:hAnsi="Arial Unicode MS"/>
        <w:caps w:val="0"/>
        <w:smallCaps w:val="0"/>
        <w:strike w:val="0"/>
        <w:dstrike w:val="0"/>
        <w:outline w:val="0"/>
        <w:emboss w:val="0"/>
        <w:imprint w:val="0"/>
        <w:spacing w:val="0"/>
        <w:w w:val="100"/>
        <w:kern w:val="0"/>
        <w:position w:val="0"/>
        <w:highlight w:val="none"/>
        <w:vertAlign w:val="baseline"/>
      </w:rPr>
    </w:lvl>
    <w:lvl w:ilvl="4" w:tplc="A5A06E8C">
      <w:start w:val="1"/>
      <w:numFmt w:val="lowerLetter"/>
      <w:lvlText w:val="%5."/>
      <w:lvlJc w:val="left"/>
      <w:pPr>
        <w:tabs>
          <w:tab w:val="left" w:pos="567"/>
        </w:tabs>
        <w:ind w:left="3447" w:hanging="1287"/>
      </w:pPr>
      <w:rPr>
        <w:rFonts w:hAnsi="Arial Unicode MS"/>
        <w:caps w:val="0"/>
        <w:smallCaps w:val="0"/>
        <w:strike w:val="0"/>
        <w:dstrike w:val="0"/>
        <w:outline w:val="0"/>
        <w:emboss w:val="0"/>
        <w:imprint w:val="0"/>
        <w:spacing w:val="0"/>
        <w:w w:val="100"/>
        <w:kern w:val="0"/>
        <w:position w:val="0"/>
        <w:highlight w:val="none"/>
        <w:vertAlign w:val="baseline"/>
      </w:rPr>
    </w:lvl>
    <w:lvl w:ilvl="5" w:tplc="8E527E60">
      <w:start w:val="1"/>
      <w:numFmt w:val="lowerRoman"/>
      <w:lvlText w:val="%6."/>
      <w:lvlJc w:val="left"/>
      <w:pPr>
        <w:tabs>
          <w:tab w:val="left" w:pos="567"/>
        </w:tabs>
        <w:ind w:left="4167" w:hanging="1207"/>
      </w:pPr>
      <w:rPr>
        <w:rFonts w:hAnsi="Arial Unicode MS"/>
        <w:caps w:val="0"/>
        <w:smallCaps w:val="0"/>
        <w:strike w:val="0"/>
        <w:dstrike w:val="0"/>
        <w:outline w:val="0"/>
        <w:emboss w:val="0"/>
        <w:imprint w:val="0"/>
        <w:spacing w:val="0"/>
        <w:w w:val="100"/>
        <w:kern w:val="0"/>
        <w:position w:val="0"/>
        <w:highlight w:val="none"/>
        <w:vertAlign w:val="baseline"/>
      </w:rPr>
    </w:lvl>
    <w:lvl w:ilvl="6" w:tplc="BC849A64">
      <w:start w:val="1"/>
      <w:numFmt w:val="decimal"/>
      <w:lvlText w:val="%7."/>
      <w:lvlJc w:val="left"/>
      <w:pPr>
        <w:tabs>
          <w:tab w:val="left" w:pos="567"/>
        </w:tabs>
        <w:ind w:left="4887" w:hanging="1287"/>
      </w:pPr>
      <w:rPr>
        <w:rFonts w:hAnsi="Arial Unicode MS"/>
        <w:caps w:val="0"/>
        <w:smallCaps w:val="0"/>
        <w:strike w:val="0"/>
        <w:dstrike w:val="0"/>
        <w:outline w:val="0"/>
        <w:emboss w:val="0"/>
        <w:imprint w:val="0"/>
        <w:spacing w:val="0"/>
        <w:w w:val="100"/>
        <w:kern w:val="0"/>
        <w:position w:val="0"/>
        <w:highlight w:val="none"/>
        <w:vertAlign w:val="baseline"/>
      </w:rPr>
    </w:lvl>
    <w:lvl w:ilvl="7" w:tplc="77F2076E">
      <w:start w:val="1"/>
      <w:numFmt w:val="lowerLetter"/>
      <w:lvlText w:val="%8."/>
      <w:lvlJc w:val="left"/>
      <w:pPr>
        <w:tabs>
          <w:tab w:val="left" w:pos="567"/>
        </w:tabs>
        <w:ind w:left="5607" w:hanging="1287"/>
      </w:pPr>
      <w:rPr>
        <w:rFonts w:hAnsi="Arial Unicode MS"/>
        <w:caps w:val="0"/>
        <w:smallCaps w:val="0"/>
        <w:strike w:val="0"/>
        <w:dstrike w:val="0"/>
        <w:outline w:val="0"/>
        <w:emboss w:val="0"/>
        <w:imprint w:val="0"/>
        <w:spacing w:val="0"/>
        <w:w w:val="100"/>
        <w:kern w:val="0"/>
        <w:position w:val="0"/>
        <w:highlight w:val="none"/>
        <w:vertAlign w:val="baseline"/>
      </w:rPr>
    </w:lvl>
    <w:lvl w:ilvl="8" w:tplc="4FC6EE94">
      <w:start w:val="1"/>
      <w:numFmt w:val="lowerRoman"/>
      <w:lvlText w:val="%9."/>
      <w:lvlJc w:val="left"/>
      <w:pPr>
        <w:tabs>
          <w:tab w:val="left" w:pos="567"/>
        </w:tabs>
        <w:ind w:left="6327" w:hanging="120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0" w15:restartNumberingAfterBreak="0">
    <w:nsid w:val="2E4C52F4"/>
    <w:multiLevelType w:val="hybridMultilevel"/>
    <w:tmpl w:val="8F6497AE"/>
    <w:lvl w:ilvl="0" w:tplc="B36010B6">
      <w:start w:val="22"/>
      <w:numFmt w:val="bullet"/>
      <w:lvlText w:val="-"/>
      <w:lvlJc w:val="left"/>
      <w:pPr>
        <w:ind w:left="1211" w:hanging="360"/>
      </w:pPr>
      <w:rPr>
        <w:rFonts w:hint="default" w:ascii="Times New Roman" w:hAnsi="Times New Roman" w:eastAsia="Times New Roman" w:cs="Times New Roman"/>
      </w:rPr>
    </w:lvl>
    <w:lvl w:ilvl="1" w:tplc="08130003" w:tentative="1">
      <w:start w:val="1"/>
      <w:numFmt w:val="bullet"/>
      <w:lvlText w:val="o"/>
      <w:lvlJc w:val="left"/>
      <w:pPr>
        <w:ind w:left="1931" w:hanging="360"/>
      </w:pPr>
      <w:rPr>
        <w:rFonts w:hint="default" w:ascii="Courier New" w:hAnsi="Courier New" w:cs="Courier New"/>
      </w:rPr>
    </w:lvl>
    <w:lvl w:ilvl="2" w:tplc="08130005" w:tentative="1">
      <w:start w:val="1"/>
      <w:numFmt w:val="bullet"/>
      <w:lvlText w:val=""/>
      <w:lvlJc w:val="left"/>
      <w:pPr>
        <w:ind w:left="2651" w:hanging="360"/>
      </w:pPr>
      <w:rPr>
        <w:rFonts w:hint="default" w:ascii="Wingdings" w:hAnsi="Wingdings"/>
      </w:rPr>
    </w:lvl>
    <w:lvl w:ilvl="3" w:tplc="08130001" w:tentative="1">
      <w:start w:val="1"/>
      <w:numFmt w:val="bullet"/>
      <w:lvlText w:val=""/>
      <w:lvlJc w:val="left"/>
      <w:pPr>
        <w:ind w:left="3371" w:hanging="360"/>
      </w:pPr>
      <w:rPr>
        <w:rFonts w:hint="default" w:ascii="Symbol" w:hAnsi="Symbol"/>
      </w:rPr>
    </w:lvl>
    <w:lvl w:ilvl="4" w:tplc="08130003" w:tentative="1">
      <w:start w:val="1"/>
      <w:numFmt w:val="bullet"/>
      <w:lvlText w:val="o"/>
      <w:lvlJc w:val="left"/>
      <w:pPr>
        <w:ind w:left="4091" w:hanging="360"/>
      </w:pPr>
      <w:rPr>
        <w:rFonts w:hint="default" w:ascii="Courier New" w:hAnsi="Courier New" w:cs="Courier New"/>
      </w:rPr>
    </w:lvl>
    <w:lvl w:ilvl="5" w:tplc="08130005" w:tentative="1">
      <w:start w:val="1"/>
      <w:numFmt w:val="bullet"/>
      <w:lvlText w:val=""/>
      <w:lvlJc w:val="left"/>
      <w:pPr>
        <w:ind w:left="4811" w:hanging="360"/>
      </w:pPr>
      <w:rPr>
        <w:rFonts w:hint="default" w:ascii="Wingdings" w:hAnsi="Wingdings"/>
      </w:rPr>
    </w:lvl>
    <w:lvl w:ilvl="6" w:tplc="08130001" w:tentative="1">
      <w:start w:val="1"/>
      <w:numFmt w:val="bullet"/>
      <w:lvlText w:val=""/>
      <w:lvlJc w:val="left"/>
      <w:pPr>
        <w:ind w:left="5531" w:hanging="360"/>
      </w:pPr>
      <w:rPr>
        <w:rFonts w:hint="default" w:ascii="Symbol" w:hAnsi="Symbol"/>
      </w:rPr>
    </w:lvl>
    <w:lvl w:ilvl="7" w:tplc="08130003" w:tentative="1">
      <w:start w:val="1"/>
      <w:numFmt w:val="bullet"/>
      <w:lvlText w:val="o"/>
      <w:lvlJc w:val="left"/>
      <w:pPr>
        <w:ind w:left="6251" w:hanging="360"/>
      </w:pPr>
      <w:rPr>
        <w:rFonts w:hint="default" w:ascii="Courier New" w:hAnsi="Courier New" w:cs="Courier New"/>
      </w:rPr>
    </w:lvl>
    <w:lvl w:ilvl="8" w:tplc="08130005" w:tentative="1">
      <w:start w:val="1"/>
      <w:numFmt w:val="bullet"/>
      <w:lvlText w:val=""/>
      <w:lvlJc w:val="left"/>
      <w:pPr>
        <w:ind w:left="6971" w:hanging="360"/>
      </w:pPr>
      <w:rPr>
        <w:rFonts w:hint="default" w:ascii="Wingdings" w:hAnsi="Wingdings"/>
      </w:rPr>
    </w:lvl>
  </w:abstractNum>
  <w:abstractNum w:abstractNumId="71" w15:restartNumberingAfterBreak="0">
    <w:nsid w:val="308228D3"/>
    <w:multiLevelType w:val="hybridMultilevel"/>
    <w:tmpl w:val="B94C3432"/>
    <w:styleLink w:val="Gemporteerdestijl88"/>
    <w:lvl w:ilvl="0" w:tplc="F19207D8">
      <w:start w:val="1"/>
      <w:numFmt w:val="decimal"/>
      <w:lvlText w:val="%1."/>
      <w:lvlJc w:val="left"/>
      <w:pPr>
        <w:ind w:left="1208" w:hanging="357"/>
      </w:pPr>
      <w:rPr>
        <w:rFonts w:hAnsi="Arial Unicode MS"/>
        <w:caps w:val="0"/>
        <w:smallCaps w:val="0"/>
        <w:strike w:val="0"/>
        <w:dstrike w:val="0"/>
        <w:outline w:val="0"/>
        <w:emboss w:val="0"/>
        <w:imprint w:val="0"/>
        <w:spacing w:val="0"/>
        <w:w w:val="100"/>
        <w:kern w:val="0"/>
        <w:position w:val="0"/>
        <w:highlight w:val="none"/>
        <w:vertAlign w:val="baseline"/>
      </w:rPr>
    </w:lvl>
    <w:lvl w:ilvl="1" w:tplc="6DA008EC">
      <w:start w:val="1"/>
      <w:numFmt w:val="lowerLetter"/>
      <w:lvlText w:val="%2."/>
      <w:lvlJc w:val="left"/>
      <w:pPr>
        <w:tabs>
          <w:tab w:val="left" w:pos="1211"/>
        </w:tabs>
        <w:ind w:left="1437" w:hanging="357"/>
      </w:pPr>
      <w:rPr>
        <w:rFonts w:hAnsi="Arial Unicode MS"/>
        <w:caps w:val="0"/>
        <w:smallCaps w:val="0"/>
        <w:strike w:val="0"/>
        <w:dstrike w:val="0"/>
        <w:outline w:val="0"/>
        <w:emboss w:val="0"/>
        <w:imprint w:val="0"/>
        <w:spacing w:val="0"/>
        <w:w w:val="100"/>
        <w:kern w:val="0"/>
        <w:position w:val="0"/>
        <w:highlight w:val="none"/>
        <w:vertAlign w:val="baseline"/>
      </w:rPr>
    </w:lvl>
    <w:lvl w:ilvl="2" w:tplc="B632162C">
      <w:start w:val="1"/>
      <w:numFmt w:val="lowerRoman"/>
      <w:lvlText w:val="%3."/>
      <w:lvlJc w:val="left"/>
      <w:pPr>
        <w:tabs>
          <w:tab w:val="left" w:pos="1211"/>
        </w:tabs>
        <w:ind w:left="2157" w:hanging="277"/>
      </w:pPr>
      <w:rPr>
        <w:rFonts w:hAnsi="Arial Unicode MS"/>
        <w:caps w:val="0"/>
        <w:smallCaps w:val="0"/>
        <w:strike w:val="0"/>
        <w:dstrike w:val="0"/>
        <w:outline w:val="0"/>
        <w:emboss w:val="0"/>
        <w:imprint w:val="0"/>
        <w:spacing w:val="0"/>
        <w:w w:val="100"/>
        <w:kern w:val="0"/>
        <w:position w:val="0"/>
        <w:highlight w:val="none"/>
        <w:vertAlign w:val="baseline"/>
      </w:rPr>
    </w:lvl>
    <w:lvl w:ilvl="3" w:tplc="FDF670A8">
      <w:start w:val="1"/>
      <w:numFmt w:val="decimal"/>
      <w:lvlText w:val="%4."/>
      <w:lvlJc w:val="left"/>
      <w:pPr>
        <w:tabs>
          <w:tab w:val="left" w:pos="1211"/>
        </w:tabs>
        <w:ind w:left="2877" w:hanging="357"/>
      </w:pPr>
      <w:rPr>
        <w:rFonts w:hAnsi="Arial Unicode MS"/>
        <w:caps w:val="0"/>
        <w:smallCaps w:val="0"/>
        <w:strike w:val="0"/>
        <w:dstrike w:val="0"/>
        <w:outline w:val="0"/>
        <w:emboss w:val="0"/>
        <w:imprint w:val="0"/>
        <w:spacing w:val="0"/>
        <w:w w:val="100"/>
        <w:kern w:val="0"/>
        <w:position w:val="0"/>
        <w:highlight w:val="none"/>
        <w:vertAlign w:val="baseline"/>
      </w:rPr>
    </w:lvl>
    <w:lvl w:ilvl="4" w:tplc="4C4A0B88">
      <w:start w:val="1"/>
      <w:numFmt w:val="lowerLetter"/>
      <w:lvlText w:val="%5."/>
      <w:lvlJc w:val="left"/>
      <w:pPr>
        <w:tabs>
          <w:tab w:val="left" w:pos="1211"/>
        </w:tabs>
        <w:ind w:left="3597" w:hanging="357"/>
      </w:pPr>
      <w:rPr>
        <w:rFonts w:hAnsi="Arial Unicode MS"/>
        <w:caps w:val="0"/>
        <w:smallCaps w:val="0"/>
        <w:strike w:val="0"/>
        <w:dstrike w:val="0"/>
        <w:outline w:val="0"/>
        <w:emboss w:val="0"/>
        <w:imprint w:val="0"/>
        <w:spacing w:val="0"/>
        <w:w w:val="100"/>
        <w:kern w:val="0"/>
        <w:position w:val="0"/>
        <w:highlight w:val="none"/>
        <w:vertAlign w:val="baseline"/>
      </w:rPr>
    </w:lvl>
    <w:lvl w:ilvl="5" w:tplc="B9545640">
      <w:start w:val="1"/>
      <w:numFmt w:val="lowerRoman"/>
      <w:lvlText w:val="%6."/>
      <w:lvlJc w:val="left"/>
      <w:pPr>
        <w:tabs>
          <w:tab w:val="left" w:pos="1211"/>
        </w:tabs>
        <w:ind w:left="4317" w:hanging="277"/>
      </w:pPr>
      <w:rPr>
        <w:rFonts w:hAnsi="Arial Unicode MS"/>
        <w:caps w:val="0"/>
        <w:smallCaps w:val="0"/>
        <w:strike w:val="0"/>
        <w:dstrike w:val="0"/>
        <w:outline w:val="0"/>
        <w:emboss w:val="0"/>
        <w:imprint w:val="0"/>
        <w:spacing w:val="0"/>
        <w:w w:val="100"/>
        <w:kern w:val="0"/>
        <w:position w:val="0"/>
        <w:highlight w:val="none"/>
        <w:vertAlign w:val="baseline"/>
      </w:rPr>
    </w:lvl>
    <w:lvl w:ilvl="6" w:tplc="40E2A6C6">
      <w:start w:val="1"/>
      <w:numFmt w:val="decimal"/>
      <w:lvlText w:val="%7."/>
      <w:lvlJc w:val="left"/>
      <w:pPr>
        <w:tabs>
          <w:tab w:val="left" w:pos="1211"/>
        </w:tabs>
        <w:ind w:left="5037" w:hanging="357"/>
      </w:pPr>
      <w:rPr>
        <w:rFonts w:hAnsi="Arial Unicode MS"/>
        <w:caps w:val="0"/>
        <w:smallCaps w:val="0"/>
        <w:strike w:val="0"/>
        <w:dstrike w:val="0"/>
        <w:outline w:val="0"/>
        <w:emboss w:val="0"/>
        <w:imprint w:val="0"/>
        <w:spacing w:val="0"/>
        <w:w w:val="100"/>
        <w:kern w:val="0"/>
        <w:position w:val="0"/>
        <w:highlight w:val="none"/>
        <w:vertAlign w:val="baseline"/>
      </w:rPr>
    </w:lvl>
    <w:lvl w:ilvl="7" w:tplc="687480C6">
      <w:start w:val="1"/>
      <w:numFmt w:val="lowerLetter"/>
      <w:lvlText w:val="%8."/>
      <w:lvlJc w:val="left"/>
      <w:pPr>
        <w:tabs>
          <w:tab w:val="left" w:pos="1211"/>
        </w:tabs>
        <w:ind w:left="5757" w:hanging="357"/>
      </w:pPr>
      <w:rPr>
        <w:rFonts w:hAnsi="Arial Unicode MS"/>
        <w:caps w:val="0"/>
        <w:smallCaps w:val="0"/>
        <w:strike w:val="0"/>
        <w:dstrike w:val="0"/>
        <w:outline w:val="0"/>
        <w:emboss w:val="0"/>
        <w:imprint w:val="0"/>
        <w:spacing w:val="0"/>
        <w:w w:val="100"/>
        <w:kern w:val="0"/>
        <w:position w:val="0"/>
        <w:highlight w:val="none"/>
        <w:vertAlign w:val="baseline"/>
      </w:rPr>
    </w:lvl>
    <w:lvl w:ilvl="8" w:tplc="AE322244">
      <w:start w:val="1"/>
      <w:numFmt w:val="lowerRoman"/>
      <w:lvlText w:val="%9."/>
      <w:lvlJc w:val="left"/>
      <w:pPr>
        <w:tabs>
          <w:tab w:val="left" w:pos="1211"/>
        </w:tabs>
        <w:ind w:left="6477" w:hanging="27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2" w15:restartNumberingAfterBreak="0">
    <w:nsid w:val="30FF6276"/>
    <w:multiLevelType w:val="hybridMultilevel"/>
    <w:tmpl w:val="38068692"/>
    <w:styleLink w:val="Gemporteerdestijl12"/>
    <w:lvl w:ilvl="0" w:tplc="0142AD30">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2948512">
      <w:start w:val="1"/>
      <w:numFmt w:val="lowerLetter"/>
      <w:lvlText w:val="%2."/>
      <w:lvlJc w:val="left"/>
      <w:pPr>
        <w:tabs>
          <w:tab w:val="left" w:pos="1211"/>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62831A6">
      <w:start w:val="1"/>
      <w:numFmt w:val="lowerRoman"/>
      <w:lvlText w:val="%3."/>
      <w:lvlJc w:val="left"/>
      <w:pPr>
        <w:tabs>
          <w:tab w:val="left" w:pos="1211"/>
        </w:tabs>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2B4EA46A">
      <w:start w:val="1"/>
      <w:numFmt w:val="decimal"/>
      <w:lvlText w:val="%4."/>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C5C2D3C">
      <w:start w:val="1"/>
      <w:numFmt w:val="lowerLetter"/>
      <w:lvlText w:val="%5."/>
      <w:lvlJc w:val="left"/>
      <w:pPr>
        <w:tabs>
          <w:tab w:val="left" w:pos="1211"/>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478BD36">
      <w:start w:val="1"/>
      <w:numFmt w:val="lowerRoman"/>
      <w:lvlText w:val="%6."/>
      <w:lvlJc w:val="left"/>
      <w:pPr>
        <w:tabs>
          <w:tab w:val="left" w:pos="1211"/>
        </w:tabs>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5468776E">
      <w:start w:val="1"/>
      <w:numFmt w:val="decimal"/>
      <w:lvlText w:val="%7."/>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D4C439C">
      <w:start w:val="1"/>
      <w:numFmt w:val="lowerLetter"/>
      <w:lvlText w:val="%8."/>
      <w:lvlJc w:val="left"/>
      <w:pPr>
        <w:tabs>
          <w:tab w:val="left" w:pos="1211"/>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05E0C56">
      <w:start w:val="1"/>
      <w:numFmt w:val="lowerRoman"/>
      <w:lvlText w:val="%9."/>
      <w:lvlJc w:val="left"/>
      <w:pPr>
        <w:tabs>
          <w:tab w:val="left" w:pos="1211"/>
        </w:tabs>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3" w15:restartNumberingAfterBreak="0">
    <w:nsid w:val="3101237F"/>
    <w:multiLevelType w:val="hybridMultilevel"/>
    <w:tmpl w:val="12D60808"/>
    <w:numStyleLink w:val="Gemporteerdestijl20"/>
  </w:abstractNum>
  <w:abstractNum w:abstractNumId="74" w15:restartNumberingAfterBreak="0">
    <w:nsid w:val="31CB767C"/>
    <w:multiLevelType w:val="hybridMultilevel"/>
    <w:tmpl w:val="6F98A92C"/>
    <w:lvl w:ilvl="0" w:tplc="8B0A8C26">
      <w:start w:val="1"/>
      <w:numFmt w:val="decimal"/>
      <w:pStyle w:val="Lijstopsomteken2"/>
      <w:lvlText w:val="%1."/>
      <w:lvlJc w:val="left"/>
      <w:pPr>
        <w:tabs>
          <w:tab w:val="num" w:pos="644"/>
        </w:tabs>
        <w:ind w:left="644" w:hanging="360"/>
      </w:pPr>
    </w:lvl>
    <w:lvl w:ilvl="1" w:tplc="08130019">
      <w:start w:val="1"/>
      <w:numFmt w:val="lowerLetter"/>
      <w:lvlText w:val="%2."/>
      <w:lvlJc w:val="left"/>
      <w:pPr>
        <w:tabs>
          <w:tab w:val="num" w:pos="1364"/>
        </w:tabs>
        <w:ind w:left="1364" w:hanging="360"/>
      </w:pPr>
    </w:lvl>
    <w:lvl w:ilvl="2" w:tplc="0813001B">
      <w:start w:val="1"/>
      <w:numFmt w:val="lowerRoman"/>
      <w:lvlText w:val="%3."/>
      <w:lvlJc w:val="right"/>
      <w:pPr>
        <w:tabs>
          <w:tab w:val="num" w:pos="2084"/>
        </w:tabs>
        <w:ind w:left="2084" w:hanging="180"/>
      </w:pPr>
    </w:lvl>
    <w:lvl w:ilvl="3" w:tplc="0813000F" w:tentative="1">
      <w:start w:val="1"/>
      <w:numFmt w:val="decimal"/>
      <w:lvlText w:val="%4."/>
      <w:lvlJc w:val="left"/>
      <w:pPr>
        <w:tabs>
          <w:tab w:val="num" w:pos="2804"/>
        </w:tabs>
        <w:ind w:left="2804" w:hanging="360"/>
      </w:pPr>
    </w:lvl>
    <w:lvl w:ilvl="4" w:tplc="08130019" w:tentative="1">
      <w:start w:val="1"/>
      <w:numFmt w:val="lowerLetter"/>
      <w:lvlText w:val="%5."/>
      <w:lvlJc w:val="left"/>
      <w:pPr>
        <w:tabs>
          <w:tab w:val="num" w:pos="3524"/>
        </w:tabs>
        <w:ind w:left="3524" w:hanging="360"/>
      </w:pPr>
    </w:lvl>
    <w:lvl w:ilvl="5" w:tplc="0813001B" w:tentative="1">
      <w:start w:val="1"/>
      <w:numFmt w:val="lowerRoman"/>
      <w:lvlText w:val="%6."/>
      <w:lvlJc w:val="right"/>
      <w:pPr>
        <w:tabs>
          <w:tab w:val="num" w:pos="4244"/>
        </w:tabs>
        <w:ind w:left="4244" w:hanging="180"/>
      </w:pPr>
    </w:lvl>
    <w:lvl w:ilvl="6" w:tplc="0813000F" w:tentative="1">
      <w:start w:val="1"/>
      <w:numFmt w:val="decimal"/>
      <w:lvlText w:val="%7."/>
      <w:lvlJc w:val="left"/>
      <w:pPr>
        <w:tabs>
          <w:tab w:val="num" w:pos="4964"/>
        </w:tabs>
        <w:ind w:left="4964" w:hanging="360"/>
      </w:pPr>
    </w:lvl>
    <w:lvl w:ilvl="7" w:tplc="08130019" w:tentative="1">
      <w:start w:val="1"/>
      <w:numFmt w:val="lowerLetter"/>
      <w:lvlText w:val="%8."/>
      <w:lvlJc w:val="left"/>
      <w:pPr>
        <w:tabs>
          <w:tab w:val="num" w:pos="5684"/>
        </w:tabs>
        <w:ind w:left="5684" w:hanging="360"/>
      </w:pPr>
    </w:lvl>
    <w:lvl w:ilvl="8" w:tplc="0813001B" w:tentative="1">
      <w:start w:val="1"/>
      <w:numFmt w:val="lowerRoman"/>
      <w:lvlText w:val="%9."/>
      <w:lvlJc w:val="right"/>
      <w:pPr>
        <w:tabs>
          <w:tab w:val="num" w:pos="6404"/>
        </w:tabs>
        <w:ind w:left="6404" w:hanging="180"/>
      </w:pPr>
    </w:lvl>
  </w:abstractNum>
  <w:abstractNum w:abstractNumId="75" w15:restartNumberingAfterBreak="0">
    <w:nsid w:val="32341F2D"/>
    <w:multiLevelType w:val="hybridMultilevel"/>
    <w:tmpl w:val="9A8A3260"/>
    <w:numStyleLink w:val="Gemporteerdestijl46"/>
  </w:abstractNum>
  <w:abstractNum w:abstractNumId="76" w15:restartNumberingAfterBreak="0">
    <w:nsid w:val="32BF75C5"/>
    <w:multiLevelType w:val="hybridMultilevel"/>
    <w:tmpl w:val="B94C3432"/>
    <w:numStyleLink w:val="Gemporteerdestijl88"/>
  </w:abstractNum>
  <w:abstractNum w:abstractNumId="77" w15:restartNumberingAfterBreak="0">
    <w:nsid w:val="33266BD5"/>
    <w:multiLevelType w:val="hybridMultilevel"/>
    <w:tmpl w:val="2F86890E"/>
    <w:styleLink w:val="Gemporteerdestijl17"/>
    <w:lvl w:ilvl="0" w:tplc="491E9100">
      <w:start w:val="1"/>
      <w:numFmt w:val="decimal"/>
      <w:lvlText w:val="%1."/>
      <w:lvlJc w:val="left"/>
      <w:pPr>
        <w:ind w:left="1211"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15EC5DF0">
      <w:start w:val="1"/>
      <w:numFmt w:val="decimal"/>
      <w:lvlText w:val="%2."/>
      <w:lvlJc w:val="left"/>
      <w:pPr>
        <w:ind w:left="10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19DC8454">
      <w:start w:val="1"/>
      <w:numFmt w:val="decimal"/>
      <w:lvlText w:val="%3."/>
      <w:lvlJc w:val="left"/>
      <w:pPr>
        <w:ind w:left="18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FEE8CF96">
      <w:start w:val="1"/>
      <w:numFmt w:val="decimal"/>
      <w:lvlText w:val="%4."/>
      <w:lvlJc w:val="left"/>
      <w:pPr>
        <w:ind w:left="25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29144502">
      <w:start w:val="1"/>
      <w:numFmt w:val="decimal"/>
      <w:lvlText w:val="%5."/>
      <w:lvlJc w:val="left"/>
      <w:pPr>
        <w:ind w:left="32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EC24B882">
      <w:start w:val="1"/>
      <w:numFmt w:val="decimal"/>
      <w:lvlText w:val="%6."/>
      <w:lvlJc w:val="left"/>
      <w:pPr>
        <w:ind w:left="39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D7C07896">
      <w:start w:val="1"/>
      <w:numFmt w:val="decimal"/>
      <w:lvlText w:val="%7."/>
      <w:lvlJc w:val="left"/>
      <w:pPr>
        <w:ind w:left="46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8B945840">
      <w:start w:val="1"/>
      <w:numFmt w:val="decimal"/>
      <w:lvlText w:val="%8."/>
      <w:lvlJc w:val="left"/>
      <w:pPr>
        <w:ind w:left="54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01D6BBAA">
      <w:start w:val="1"/>
      <w:numFmt w:val="decimal"/>
      <w:lvlText w:val="%9."/>
      <w:lvlJc w:val="left"/>
      <w:pPr>
        <w:ind w:left="61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78" w15:restartNumberingAfterBreak="0">
    <w:nsid w:val="33865DC5"/>
    <w:multiLevelType w:val="hybridMultilevel"/>
    <w:tmpl w:val="4538C47E"/>
    <w:styleLink w:val="Gemporteerdestijl11"/>
    <w:lvl w:ilvl="0" w:tplc="87880A72">
      <w:start w:val="1"/>
      <w:numFmt w:val="decimal"/>
      <w:lvlText w:val="%1."/>
      <w:lvlJc w:val="left"/>
      <w:pPr>
        <w:ind w:left="1211"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06683632">
      <w:start w:val="1"/>
      <w:numFmt w:val="lowerLetter"/>
      <w:lvlText w:val="%2."/>
      <w:lvlJc w:val="left"/>
      <w:pPr>
        <w:tabs>
          <w:tab w:val="left" w:pos="1211"/>
        </w:tabs>
        <w:ind w:left="1931"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8AA674AC">
      <w:start w:val="1"/>
      <w:numFmt w:val="lowerRoman"/>
      <w:lvlText w:val="%3."/>
      <w:lvlJc w:val="left"/>
      <w:pPr>
        <w:tabs>
          <w:tab w:val="left" w:pos="1211"/>
        </w:tabs>
        <w:ind w:left="2651" w:hanging="280"/>
      </w:pPr>
      <w:rPr>
        <w:rFonts w:hAnsi="Arial Unicode MS"/>
        <w:b/>
        <w:bCs/>
        <w:caps w:val="0"/>
        <w:smallCaps w:val="0"/>
        <w:strike w:val="0"/>
        <w:dstrike w:val="0"/>
        <w:outline w:val="0"/>
        <w:emboss w:val="0"/>
        <w:imprint w:val="0"/>
        <w:spacing w:val="0"/>
        <w:w w:val="100"/>
        <w:kern w:val="0"/>
        <w:position w:val="0"/>
        <w:highlight w:val="none"/>
        <w:vertAlign w:val="baseline"/>
      </w:rPr>
    </w:lvl>
    <w:lvl w:ilvl="3" w:tplc="741CD1C6">
      <w:start w:val="1"/>
      <w:numFmt w:val="decimal"/>
      <w:lvlText w:val="%4."/>
      <w:lvlJc w:val="left"/>
      <w:pPr>
        <w:tabs>
          <w:tab w:val="left" w:pos="1211"/>
        </w:tabs>
        <w:ind w:left="3371"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469655C2">
      <w:start w:val="1"/>
      <w:numFmt w:val="lowerLetter"/>
      <w:lvlText w:val="%5."/>
      <w:lvlJc w:val="left"/>
      <w:pPr>
        <w:tabs>
          <w:tab w:val="left" w:pos="1211"/>
        </w:tabs>
        <w:ind w:left="4091"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43B4C1BA">
      <w:start w:val="1"/>
      <w:numFmt w:val="lowerRoman"/>
      <w:lvlText w:val="%6."/>
      <w:lvlJc w:val="left"/>
      <w:pPr>
        <w:tabs>
          <w:tab w:val="left" w:pos="1211"/>
        </w:tabs>
        <w:ind w:left="4811" w:hanging="280"/>
      </w:pPr>
      <w:rPr>
        <w:rFonts w:hAnsi="Arial Unicode MS"/>
        <w:b/>
        <w:bCs/>
        <w:caps w:val="0"/>
        <w:smallCaps w:val="0"/>
        <w:strike w:val="0"/>
        <w:dstrike w:val="0"/>
        <w:outline w:val="0"/>
        <w:emboss w:val="0"/>
        <w:imprint w:val="0"/>
        <w:spacing w:val="0"/>
        <w:w w:val="100"/>
        <w:kern w:val="0"/>
        <w:position w:val="0"/>
        <w:highlight w:val="none"/>
        <w:vertAlign w:val="baseline"/>
      </w:rPr>
    </w:lvl>
    <w:lvl w:ilvl="6" w:tplc="8CF62F8C">
      <w:start w:val="1"/>
      <w:numFmt w:val="decimal"/>
      <w:lvlText w:val="%7."/>
      <w:lvlJc w:val="left"/>
      <w:pPr>
        <w:tabs>
          <w:tab w:val="left" w:pos="1211"/>
        </w:tabs>
        <w:ind w:left="5531"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54B8A308">
      <w:start w:val="1"/>
      <w:numFmt w:val="lowerLetter"/>
      <w:lvlText w:val="%8."/>
      <w:lvlJc w:val="left"/>
      <w:pPr>
        <w:tabs>
          <w:tab w:val="left" w:pos="1211"/>
        </w:tabs>
        <w:ind w:left="6251"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1640EEAC">
      <w:start w:val="1"/>
      <w:numFmt w:val="lowerRoman"/>
      <w:lvlText w:val="%9."/>
      <w:lvlJc w:val="left"/>
      <w:pPr>
        <w:tabs>
          <w:tab w:val="left" w:pos="1211"/>
        </w:tabs>
        <w:ind w:left="6971" w:hanging="28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79" w15:restartNumberingAfterBreak="0">
    <w:nsid w:val="33A031F3"/>
    <w:multiLevelType w:val="hybridMultilevel"/>
    <w:tmpl w:val="0922B27E"/>
    <w:styleLink w:val="Gemporteerdestijl63"/>
    <w:lvl w:ilvl="0" w:tplc="22D47F7E">
      <w:start w:val="1"/>
      <w:numFmt w:val="decimal"/>
      <w:lvlText w:val="%1."/>
      <w:lvlJc w:val="left"/>
      <w:pPr>
        <w:ind w:left="157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59AB98C">
      <w:start w:val="1"/>
      <w:numFmt w:val="lowerLetter"/>
      <w:lvlText w:val="%2."/>
      <w:lvlJc w:val="left"/>
      <w:pPr>
        <w:tabs>
          <w:tab w:val="left" w:pos="1571"/>
        </w:tabs>
        <w:ind w:left="229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E98D94A">
      <w:start w:val="1"/>
      <w:numFmt w:val="lowerRoman"/>
      <w:lvlText w:val="%3."/>
      <w:lvlJc w:val="left"/>
      <w:pPr>
        <w:tabs>
          <w:tab w:val="left" w:pos="1571"/>
        </w:tabs>
        <w:ind w:left="301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AF70107C">
      <w:start w:val="1"/>
      <w:numFmt w:val="decimal"/>
      <w:lvlText w:val="%4."/>
      <w:lvlJc w:val="left"/>
      <w:pPr>
        <w:tabs>
          <w:tab w:val="left" w:pos="1571"/>
        </w:tabs>
        <w:ind w:left="373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F98EB5C">
      <w:start w:val="1"/>
      <w:numFmt w:val="lowerLetter"/>
      <w:lvlText w:val="%5."/>
      <w:lvlJc w:val="left"/>
      <w:pPr>
        <w:tabs>
          <w:tab w:val="left" w:pos="1571"/>
        </w:tabs>
        <w:ind w:left="445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58A9F7C">
      <w:start w:val="1"/>
      <w:numFmt w:val="lowerRoman"/>
      <w:lvlText w:val="%6."/>
      <w:lvlJc w:val="left"/>
      <w:pPr>
        <w:tabs>
          <w:tab w:val="left" w:pos="1571"/>
        </w:tabs>
        <w:ind w:left="517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C5E6968E">
      <w:start w:val="1"/>
      <w:numFmt w:val="decimal"/>
      <w:lvlText w:val="%7."/>
      <w:lvlJc w:val="left"/>
      <w:pPr>
        <w:tabs>
          <w:tab w:val="left" w:pos="1571"/>
        </w:tabs>
        <w:ind w:left="589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99C0F88">
      <w:start w:val="1"/>
      <w:numFmt w:val="lowerLetter"/>
      <w:lvlText w:val="%8."/>
      <w:lvlJc w:val="left"/>
      <w:pPr>
        <w:tabs>
          <w:tab w:val="left" w:pos="1571"/>
        </w:tabs>
        <w:ind w:left="661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BBC6772">
      <w:start w:val="1"/>
      <w:numFmt w:val="lowerRoman"/>
      <w:lvlText w:val="%9."/>
      <w:lvlJc w:val="left"/>
      <w:pPr>
        <w:tabs>
          <w:tab w:val="left" w:pos="1571"/>
        </w:tabs>
        <w:ind w:left="733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0" w15:restartNumberingAfterBreak="0">
    <w:nsid w:val="33E16C81"/>
    <w:multiLevelType w:val="hybridMultilevel"/>
    <w:tmpl w:val="CD4C8D96"/>
    <w:styleLink w:val="Gemporteerdestijl30"/>
    <w:lvl w:ilvl="0" w:tplc="25B26B46">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8FCACE6">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68E7CF8">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DD46448C">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FFC39E2">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1A089C2">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77C8D71A">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7864F38">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C06E820">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1" w15:restartNumberingAfterBreak="0">
    <w:nsid w:val="33E80294"/>
    <w:multiLevelType w:val="hybridMultilevel"/>
    <w:tmpl w:val="BDC009D0"/>
    <w:numStyleLink w:val="Gemporteerdestijl1"/>
  </w:abstractNum>
  <w:abstractNum w:abstractNumId="82" w15:restartNumberingAfterBreak="0">
    <w:nsid w:val="34456665"/>
    <w:multiLevelType w:val="hybridMultilevel"/>
    <w:tmpl w:val="089A713C"/>
    <w:lvl w:ilvl="0" w:tplc="BA001D6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83" w15:restartNumberingAfterBreak="0">
    <w:nsid w:val="35095DD2"/>
    <w:multiLevelType w:val="hybridMultilevel"/>
    <w:tmpl w:val="1E9CCF44"/>
    <w:styleLink w:val="Gemporteerdestijl49"/>
    <w:lvl w:ilvl="0" w:tplc="1BEED7EA">
      <w:start w:val="1"/>
      <w:numFmt w:val="lowerLetter"/>
      <w:lvlText w:val="%1."/>
      <w:lvlJc w:val="left"/>
      <w:pPr>
        <w:ind w:left="1211" w:hanging="280"/>
      </w:pPr>
      <w:rPr>
        <w:rFonts w:hAnsi="Arial Unicode MS"/>
        <w:caps w:val="0"/>
        <w:smallCaps w:val="0"/>
        <w:strike w:val="0"/>
        <w:dstrike w:val="0"/>
        <w:outline w:val="0"/>
        <w:emboss w:val="0"/>
        <w:imprint w:val="0"/>
        <w:spacing w:val="0"/>
        <w:w w:val="100"/>
        <w:kern w:val="0"/>
        <w:position w:val="0"/>
        <w:highlight w:val="none"/>
        <w:vertAlign w:val="baseline"/>
      </w:rPr>
    </w:lvl>
    <w:lvl w:ilvl="1" w:tplc="C414B778">
      <w:start w:val="1"/>
      <w:numFmt w:val="lowerLetter"/>
      <w:lvlText w:val="%2."/>
      <w:lvlJc w:val="left"/>
      <w:pPr>
        <w:tabs>
          <w:tab w:val="left" w:pos="1211"/>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62CEFBE">
      <w:start w:val="1"/>
      <w:numFmt w:val="lowerRoman"/>
      <w:lvlText w:val="%3."/>
      <w:lvlJc w:val="left"/>
      <w:pPr>
        <w:tabs>
          <w:tab w:val="left" w:pos="1211"/>
        </w:tabs>
        <w:ind w:left="144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0A22327A">
      <w:start w:val="1"/>
      <w:numFmt w:val="decimal"/>
      <w:lvlText w:val="%4."/>
      <w:lvlJc w:val="left"/>
      <w:pPr>
        <w:tabs>
          <w:tab w:val="left" w:pos="1211"/>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A4AFA12">
      <w:start w:val="1"/>
      <w:numFmt w:val="lowerLetter"/>
      <w:lvlText w:val="%5."/>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F886D9C">
      <w:start w:val="1"/>
      <w:numFmt w:val="lowerRoman"/>
      <w:lvlText w:val="%6."/>
      <w:lvlJc w:val="left"/>
      <w:pPr>
        <w:tabs>
          <w:tab w:val="left" w:pos="1211"/>
        </w:tabs>
        <w:ind w:left="360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5A54CBFC">
      <w:start w:val="1"/>
      <w:numFmt w:val="decimal"/>
      <w:lvlText w:val="%7."/>
      <w:lvlJc w:val="left"/>
      <w:pPr>
        <w:tabs>
          <w:tab w:val="left" w:pos="1211"/>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89C958A">
      <w:start w:val="1"/>
      <w:numFmt w:val="lowerLetter"/>
      <w:lvlText w:val="%8."/>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4C68E1A">
      <w:start w:val="1"/>
      <w:numFmt w:val="lowerRoman"/>
      <w:lvlText w:val="%9."/>
      <w:lvlJc w:val="left"/>
      <w:pPr>
        <w:tabs>
          <w:tab w:val="left" w:pos="1211"/>
        </w:tabs>
        <w:ind w:left="576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4" w15:restartNumberingAfterBreak="0">
    <w:nsid w:val="35E25433"/>
    <w:multiLevelType w:val="hybridMultilevel"/>
    <w:tmpl w:val="BE78A588"/>
    <w:styleLink w:val="Gemporteerdestijl45"/>
    <w:lvl w:ilvl="0" w:tplc="BFC0C690">
      <w:start w:val="1"/>
      <w:numFmt w:val="bullet"/>
      <w:lvlText w:val="·"/>
      <w:lvlJc w:val="left"/>
      <w:pPr>
        <w:ind w:left="1211"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004CA14">
      <w:start w:val="1"/>
      <w:numFmt w:val="bullet"/>
      <w:lvlText w:val="o"/>
      <w:lvlJc w:val="left"/>
      <w:pPr>
        <w:tabs>
          <w:tab w:val="left" w:pos="1211"/>
        </w:tabs>
        <w:ind w:left="1931"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3187268">
      <w:start w:val="1"/>
      <w:numFmt w:val="bullet"/>
      <w:lvlText w:val="▪"/>
      <w:lvlJc w:val="left"/>
      <w:pPr>
        <w:tabs>
          <w:tab w:val="left" w:pos="1211"/>
        </w:tabs>
        <w:ind w:left="2651"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BC889B6">
      <w:start w:val="1"/>
      <w:numFmt w:val="bullet"/>
      <w:lvlText w:val="·"/>
      <w:lvlJc w:val="left"/>
      <w:pPr>
        <w:tabs>
          <w:tab w:val="left" w:pos="1211"/>
        </w:tabs>
        <w:ind w:left="3371"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F52FEF0">
      <w:start w:val="1"/>
      <w:numFmt w:val="bullet"/>
      <w:lvlText w:val="o"/>
      <w:lvlJc w:val="left"/>
      <w:pPr>
        <w:tabs>
          <w:tab w:val="left" w:pos="1211"/>
        </w:tabs>
        <w:ind w:left="4091"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B58F628">
      <w:start w:val="1"/>
      <w:numFmt w:val="bullet"/>
      <w:lvlText w:val="▪"/>
      <w:lvlJc w:val="left"/>
      <w:pPr>
        <w:tabs>
          <w:tab w:val="left" w:pos="1211"/>
        </w:tabs>
        <w:ind w:left="4811"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0463510">
      <w:start w:val="1"/>
      <w:numFmt w:val="bullet"/>
      <w:lvlText w:val="·"/>
      <w:lvlJc w:val="left"/>
      <w:pPr>
        <w:tabs>
          <w:tab w:val="left" w:pos="1211"/>
        </w:tabs>
        <w:ind w:left="5531"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990F496">
      <w:start w:val="1"/>
      <w:numFmt w:val="bullet"/>
      <w:lvlText w:val="o"/>
      <w:lvlJc w:val="left"/>
      <w:pPr>
        <w:tabs>
          <w:tab w:val="left" w:pos="1211"/>
        </w:tabs>
        <w:ind w:left="6251"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99ACBFE">
      <w:start w:val="1"/>
      <w:numFmt w:val="bullet"/>
      <w:lvlText w:val="▪"/>
      <w:lvlJc w:val="left"/>
      <w:pPr>
        <w:tabs>
          <w:tab w:val="left" w:pos="1211"/>
        </w:tabs>
        <w:ind w:left="6971"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5" w15:restartNumberingAfterBreak="0">
    <w:nsid w:val="35F52BEF"/>
    <w:multiLevelType w:val="hybridMultilevel"/>
    <w:tmpl w:val="32A66E52"/>
    <w:styleLink w:val="Gemporteerdestijl64"/>
    <w:lvl w:ilvl="0" w:tplc="D5A6C6BE">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788A6A8">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E00E0E0">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8982E338">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13AD3D6">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2943FB6">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7AFEC286">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18AD2AC">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246016E">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6" w15:restartNumberingAfterBreak="0">
    <w:nsid w:val="36E945BB"/>
    <w:multiLevelType w:val="hybridMultilevel"/>
    <w:tmpl w:val="C8E6BEC4"/>
    <w:styleLink w:val="Gemporteerdestijl10"/>
    <w:lvl w:ilvl="0" w:tplc="DDA6A89E">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0461D3C">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82E35EA">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B02E7274">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A92FE9A">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7802E1A">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0A387F9A">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ECC3610">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D762D2E">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7" w15:restartNumberingAfterBreak="0">
    <w:nsid w:val="38315F6B"/>
    <w:multiLevelType w:val="hybridMultilevel"/>
    <w:tmpl w:val="C3401AA0"/>
    <w:numStyleLink w:val="Gemporteerdestijl78"/>
  </w:abstractNum>
  <w:abstractNum w:abstractNumId="88" w15:restartNumberingAfterBreak="0">
    <w:nsid w:val="39163135"/>
    <w:multiLevelType w:val="hybridMultilevel"/>
    <w:tmpl w:val="D3527828"/>
    <w:styleLink w:val="Gemporteerdestijl84"/>
    <w:lvl w:ilvl="0" w:tplc="096A9C4C">
      <w:start w:val="1"/>
      <w:numFmt w:val="decimal"/>
      <w:lvlText w:val="%1."/>
      <w:lvlJc w:val="left"/>
      <w:pPr>
        <w:ind w:left="1276" w:hanging="425"/>
      </w:pPr>
      <w:rPr>
        <w:rFonts w:hAnsi="Arial Unicode MS"/>
        <w:caps w:val="0"/>
        <w:smallCaps w:val="0"/>
        <w:strike w:val="0"/>
        <w:dstrike w:val="0"/>
        <w:outline w:val="0"/>
        <w:emboss w:val="0"/>
        <w:imprint w:val="0"/>
        <w:spacing w:val="0"/>
        <w:w w:val="100"/>
        <w:kern w:val="0"/>
        <w:position w:val="0"/>
        <w:highlight w:val="none"/>
        <w:vertAlign w:val="baseline"/>
      </w:rPr>
    </w:lvl>
    <w:lvl w:ilvl="1" w:tplc="B5A4CA9E">
      <w:start w:val="1"/>
      <w:numFmt w:val="lowerLetter"/>
      <w:lvlText w:val="%2."/>
      <w:lvlJc w:val="left"/>
      <w:pPr>
        <w:ind w:left="1276" w:hanging="196"/>
      </w:pPr>
      <w:rPr>
        <w:rFonts w:hAnsi="Arial Unicode MS"/>
        <w:caps w:val="0"/>
        <w:smallCaps w:val="0"/>
        <w:strike w:val="0"/>
        <w:dstrike w:val="0"/>
        <w:outline w:val="0"/>
        <w:emboss w:val="0"/>
        <w:imprint w:val="0"/>
        <w:spacing w:val="0"/>
        <w:w w:val="100"/>
        <w:kern w:val="0"/>
        <w:position w:val="0"/>
        <w:highlight w:val="none"/>
        <w:vertAlign w:val="baseline"/>
      </w:rPr>
    </w:lvl>
    <w:lvl w:ilvl="2" w:tplc="9916688C">
      <w:start w:val="1"/>
      <w:numFmt w:val="lowerRoman"/>
      <w:lvlText w:val="%3."/>
      <w:lvlJc w:val="left"/>
      <w:pPr>
        <w:tabs>
          <w:tab w:val="left" w:pos="1276"/>
        </w:tabs>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6108D95E">
      <w:start w:val="1"/>
      <w:numFmt w:val="decimal"/>
      <w:lvlText w:val="%4."/>
      <w:lvlJc w:val="left"/>
      <w:pPr>
        <w:tabs>
          <w:tab w:val="left" w:pos="1276"/>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F22CC2C">
      <w:start w:val="1"/>
      <w:numFmt w:val="lowerLetter"/>
      <w:lvlText w:val="%5."/>
      <w:lvlJc w:val="left"/>
      <w:pPr>
        <w:tabs>
          <w:tab w:val="left" w:pos="1276"/>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324C3C4">
      <w:start w:val="1"/>
      <w:numFmt w:val="lowerRoman"/>
      <w:lvlText w:val="%6."/>
      <w:lvlJc w:val="left"/>
      <w:pPr>
        <w:tabs>
          <w:tab w:val="left" w:pos="1276"/>
        </w:tabs>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B1DCE5B4">
      <w:start w:val="1"/>
      <w:numFmt w:val="decimal"/>
      <w:lvlText w:val="%7."/>
      <w:lvlJc w:val="left"/>
      <w:pPr>
        <w:tabs>
          <w:tab w:val="left" w:pos="1276"/>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12C5AE6">
      <w:start w:val="1"/>
      <w:numFmt w:val="lowerLetter"/>
      <w:lvlText w:val="%8."/>
      <w:lvlJc w:val="left"/>
      <w:pPr>
        <w:tabs>
          <w:tab w:val="left" w:pos="1276"/>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87AD694">
      <w:start w:val="1"/>
      <w:numFmt w:val="lowerRoman"/>
      <w:lvlText w:val="%9."/>
      <w:lvlJc w:val="left"/>
      <w:pPr>
        <w:tabs>
          <w:tab w:val="left" w:pos="1276"/>
        </w:tabs>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9" w15:restartNumberingAfterBreak="0">
    <w:nsid w:val="392206FD"/>
    <w:multiLevelType w:val="hybridMultilevel"/>
    <w:tmpl w:val="E6A869BA"/>
    <w:numStyleLink w:val="Gemporteerdestijl15"/>
  </w:abstractNum>
  <w:abstractNum w:abstractNumId="90" w15:restartNumberingAfterBreak="0">
    <w:nsid w:val="3AA17078"/>
    <w:multiLevelType w:val="hybridMultilevel"/>
    <w:tmpl w:val="05A4DDA6"/>
    <w:numStyleLink w:val="Gemporteerdestijl74"/>
  </w:abstractNum>
  <w:abstractNum w:abstractNumId="91" w15:restartNumberingAfterBreak="0">
    <w:nsid w:val="3BF3182B"/>
    <w:multiLevelType w:val="hybridMultilevel"/>
    <w:tmpl w:val="0E2AD5E2"/>
    <w:numStyleLink w:val="Gemporteerdestijl22"/>
  </w:abstractNum>
  <w:abstractNum w:abstractNumId="92" w15:restartNumberingAfterBreak="0">
    <w:nsid w:val="3BF61193"/>
    <w:multiLevelType w:val="hybridMultilevel"/>
    <w:tmpl w:val="A3ACAEE2"/>
    <w:numStyleLink w:val="Gemporteerdestijl66"/>
  </w:abstractNum>
  <w:abstractNum w:abstractNumId="93" w15:restartNumberingAfterBreak="0">
    <w:nsid w:val="3C86286F"/>
    <w:multiLevelType w:val="hybridMultilevel"/>
    <w:tmpl w:val="A31264B4"/>
    <w:styleLink w:val="Gemporteerdestijl92"/>
    <w:lvl w:ilvl="0" w:tplc="E6200088">
      <w:start w:val="1"/>
      <w:numFmt w:val="decimal"/>
      <w:lvlText w:val="%1."/>
      <w:lvlJc w:val="left"/>
      <w:pPr>
        <w:ind w:left="1570" w:hanging="357"/>
      </w:pPr>
      <w:rPr>
        <w:rFonts w:hAnsi="Arial Unicode MS"/>
        <w:caps w:val="0"/>
        <w:smallCaps w:val="0"/>
        <w:strike w:val="0"/>
        <w:dstrike w:val="0"/>
        <w:outline w:val="0"/>
        <w:emboss w:val="0"/>
        <w:imprint w:val="0"/>
        <w:spacing w:val="0"/>
        <w:w w:val="100"/>
        <w:kern w:val="0"/>
        <w:position w:val="0"/>
        <w:highlight w:val="none"/>
        <w:vertAlign w:val="baseline"/>
      </w:rPr>
    </w:lvl>
    <w:lvl w:ilvl="1" w:tplc="B4FEF19E">
      <w:start w:val="1"/>
      <w:numFmt w:val="lowerLetter"/>
      <w:lvlText w:val="%2."/>
      <w:lvlJc w:val="left"/>
      <w:pPr>
        <w:tabs>
          <w:tab w:val="left" w:pos="1571"/>
        </w:tabs>
        <w:ind w:left="2160" w:hanging="226"/>
      </w:pPr>
      <w:rPr>
        <w:rFonts w:hAnsi="Arial Unicode MS"/>
        <w:caps w:val="0"/>
        <w:smallCaps w:val="0"/>
        <w:strike w:val="0"/>
        <w:dstrike w:val="0"/>
        <w:outline w:val="0"/>
        <w:emboss w:val="0"/>
        <w:imprint w:val="0"/>
        <w:spacing w:val="0"/>
        <w:w w:val="100"/>
        <w:kern w:val="0"/>
        <w:position w:val="0"/>
        <w:highlight w:val="none"/>
        <w:vertAlign w:val="baseline"/>
      </w:rPr>
    </w:lvl>
    <w:lvl w:ilvl="2" w:tplc="EB887702">
      <w:start w:val="1"/>
      <w:numFmt w:val="lowerRoman"/>
      <w:suff w:val="nothing"/>
      <w:lvlText w:val="%3."/>
      <w:lvlJc w:val="left"/>
      <w:pPr>
        <w:tabs>
          <w:tab w:val="left" w:pos="1571"/>
        </w:tabs>
        <w:ind w:left="2880" w:hanging="146"/>
      </w:pPr>
      <w:rPr>
        <w:rFonts w:hAnsi="Arial Unicode MS"/>
        <w:caps w:val="0"/>
        <w:smallCaps w:val="0"/>
        <w:strike w:val="0"/>
        <w:dstrike w:val="0"/>
        <w:outline w:val="0"/>
        <w:emboss w:val="0"/>
        <w:imprint w:val="0"/>
        <w:spacing w:val="0"/>
        <w:w w:val="100"/>
        <w:kern w:val="0"/>
        <w:position w:val="0"/>
        <w:highlight w:val="none"/>
        <w:vertAlign w:val="baseline"/>
      </w:rPr>
    </w:lvl>
    <w:lvl w:ilvl="3" w:tplc="0A6891E6">
      <w:start w:val="1"/>
      <w:numFmt w:val="decimal"/>
      <w:lvlText w:val="%4."/>
      <w:lvlJc w:val="left"/>
      <w:pPr>
        <w:tabs>
          <w:tab w:val="left" w:pos="1571"/>
        </w:tabs>
        <w:ind w:left="3600" w:hanging="226"/>
      </w:pPr>
      <w:rPr>
        <w:rFonts w:hAnsi="Arial Unicode MS"/>
        <w:caps w:val="0"/>
        <w:smallCaps w:val="0"/>
        <w:strike w:val="0"/>
        <w:dstrike w:val="0"/>
        <w:outline w:val="0"/>
        <w:emboss w:val="0"/>
        <w:imprint w:val="0"/>
        <w:spacing w:val="0"/>
        <w:w w:val="100"/>
        <w:kern w:val="0"/>
        <w:position w:val="0"/>
        <w:highlight w:val="none"/>
        <w:vertAlign w:val="baseline"/>
      </w:rPr>
    </w:lvl>
    <w:lvl w:ilvl="4" w:tplc="9B98A780">
      <w:start w:val="1"/>
      <w:numFmt w:val="lowerLetter"/>
      <w:lvlText w:val="%5."/>
      <w:lvlJc w:val="left"/>
      <w:pPr>
        <w:tabs>
          <w:tab w:val="left" w:pos="1571"/>
        </w:tabs>
        <w:ind w:left="4320" w:hanging="226"/>
      </w:pPr>
      <w:rPr>
        <w:rFonts w:hAnsi="Arial Unicode MS"/>
        <w:caps w:val="0"/>
        <w:smallCaps w:val="0"/>
        <w:strike w:val="0"/>
        <w:dstrike w:val="0"/>
        <w:outline w:val="0"/>
        <w:emboss w:val="0"/>
        <w:imprint w:val="0"/>
        <w:spacing w:val="0"/>
        <w:w w:val="100"/>
        <w:kern w:val="0"/>
        <w:position w:val="0"/>
        <w:highlight w:val="none"/>
        <w:vertAlign w:val="baseline"/>
      </w:rPr>
    </w:lvl>
    <w:lvl w:ilvl="5" w:tplc="631CC08A">
      <w:start w:val="1"/>
      <w:numFmt w:val="lowerRoman"/>
      <w:suff w:val="nothing"/>
      <w:lvlText w:val="%6."/>
      <w:lvlJc w:val="left"/>
      <w:pPr>
        <w:tabs>
          <w:tab w:val="left" w:pos="1571"/>
        </w:tabs>
        <w:ind w:left="5040" w:hanging="146"/>
      </w:pPr>
      <w:rPr>
        <w:rFonts w:hAnsi="Arial Unicode MS"/>
        <w:caps w:val="0"/>
        <w:smallCaps w:val="0"/>
        <w:strike w:val="0"/>
        <w:dstrike w:val="0"/>
        <w:outline w:val="0"/>
        <w:emboss w:val="0"/>
        <w:imprint w:val="0"/>
        <w:spacing w:val="0"/>
        <w:w w:val="100"/>
        <w:kern w:val="0"/>
        <w:position w:val="0"/>
        <w:highlight w:val="none"/>
        <w:vertAlign w:val="baseline"/>
      </w:rPr>
    </w:lvl>
    <w:lvl w:ilvl="6" w:tplc="F1C6E9E8">
      <w:start w:val="1"/>
      <w:numFmt w:val="decimal"/>
      <w:lvlText w:val="%7."/>
      <w:lvlJc w:val="left"/>
      <w:pPr>
        <w:tabs>
          <w:tab w:val="left" w:pos="1571"/>
        </w:tabs>
        <w:ind w:left="5760" w:hanging="226"/>
      </w:pPr>
      <w:rPr>
        <w:rFonts w:hAnsi="Arial Unicode MS"/>
        <w:caps w:val="0"/>
        <w:smallCaps w:val="0"/>
        <w:strike w:val="0"/>
        <w:dstrike w:val="0"/>
        <w:outline w:val="0"/>
        <w:emboss w:val="0"/>
        <w:imprint w:val="0"/>
        <w:spacing w:val="0"/>
        <w:w w:val="100"/>
        <w:kern w:val="0"/>
        <w:position w:val="0"/>
        <w:highlight w:val="none"/>
        <w:vertAlign w:val="baseline"/>
      </w:rPr>
    </w:lvl>
    <w:lvl w:ilvl="7" w:tplc="2CEE30F0">
      <w:start w:val="1"/>
      <w:numFmt w:val="lowerLetter"/>
      <w:lvlText w:val="%8."/>
      <w:lvlJc w:val="left"/>
      <w:pPr>
        <w:tabs>
          <w:tab w:val="left" w:pos="1571"/>
        </w:tabs>
        <w:ind w:left="6480" w:hanging="226"/>
      </w:pPr>
      <w:rPr>
        <w:rFonts w:hAnsi="Arial Unicode MS"/>
        <w:caps w:val="0"/>
        <w:smallCaps w:val="0"/>
        <w:strike w:val="0"/>
        <w:dstrike w:val="0"/>
        <w:outline w:val="0"/>
        <w:emboss w:val="0"/>
        <w:imprint w:val="0"/>
        <w:spacing w:val="0"/>
        <w:w w:val="100"/>
        <w:kern w:val="0"/>
        <w:position w:val="0"/>
        <w:highlight w:val="none"/>
        <w:vertAlign w:val="baseline"/>
      </w:rPr>
    </w:lvl>
    <w:lvl w:ilvl="8" w:tplc="F41EC52C">
      <w:start w:val="1"/>
      <w:numFmt w:val="lowerRoman"/>
      <w:suff w:val="nothing"/>
      <w:lvlText w:val="%9."/>
      <w:lvlJc w:val="left"/>
      <w:pPr>
        <w:tabs>
          <w:tab w:val="left" w:pos="1571"/>
        </w:tabs>
        <w:ind w:left="7200" w:hanging="14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4" w15:restartNumberingAfterBreak="0">
    <w:nsid w:val="3CF077D9"/>
    <w:multiLevelType w:val="hybridMultilevel"/>
    <w:tmpl w:val="062866C8"/>
    <w:styleLink w:val="Gemporteerdestijl38"/>
    <w:lvl w:ilvl="0" w:tplc="8B9EA294">
      <w:start w:val="1"/>
      <w:numFmt w:val="lowerLetter"/>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91E8906">
      <w:start w:val="1"/>
      <w:numFmt w:val="decimal"/>
      <w:lvlText w:val="%2."/>
      <w:lvlJc w:val="left"/>
      <w:pPr>
        <w:tabs>
          <w:tab w:val="left" w:pos="1211"/>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CFED442">
      <w:start w:val="1"/>
      <w:numFmt w:val="lowerRoman"/>
      <w:lvlText w:val="%3."/>
      <w:lvlJc w:val="left"/>
      <w:pPr>
        <w:tabs>
          <w:tab w:val="left" w:pos="1211"/>
        </w:tabs>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819008D4">
      <w:start w:val="1"/>
      <w:numFmt w:val="decimal"/>
      <w:lvlText w:val="%4."/>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A902376">
      <w:start w:val="1"/>
      <w:numFmt w:val="lowerLetter"/>
      <w:lvlText w:val="%5."/>
      <w:lvlJc w:val="left"/>
      <w:pPr>
        <w:tabs>
          <w:tab w:val="left" w:pos="1211"/>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B107AEE">
      <w:start w:val="1"/>
      <w:numFmt w:val="lowerRoman"/>
      <w:lvlText w:val="%6."/>
      <w:lvlJc w:val="left"/>
      <w:pPr>
        <w:tabs>
          <w:tab w:val="left" w:pos="1211"/>
        </w:tabs>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6C9874AC">
      <w:start w:val="1"/>
      <w:numFmt w:val="decimal"/>
      <w:lvlText w:val="%7."/>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3C81A92">
      <w:start w:val="1"/>
      <w:numFmt w:val="lowerLetter"/>
      <w:lvlText w:val="%8."/>
      <w:lvlJc w:val="left"/>
      <w:pPr>
        <w:tabs>
          <w:tab w:val="left" w:pos="1211"/>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EFE6B20">
      <w:start w:val="1"/>
      <w:numFmt w:val="lowerRoman"/>
      <w:lvlText w:val="%9."/>
      <w:lvlJc w:val="left"/>
      <w:pPr>
        <w:tabs>
          <w:tab w:val="left" w:pos="1211"/>
        </w:tabs>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5" w15:restartNumberingAfterBreak="0">
    <w:nsid w:val="3D5241DD"/>
    <w:multiLevelType w:val="hybridMultilevel"/>
    <w:tmpl w:val="2D1E2B24"/>
    <w:lvl w:ilvl="0" w:tplc="F500A62A">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96" w15:restartNumberingAfterBreak="0">
    <w:nsid w:val="3DC26F0C"/>
    <w:multiLevelType w:val="hybridMultilevel"/>
    <w:tmpl w:val="BC361922"/>
    <w:numStyleLink w:val="Gemporteerdestijl35"/>
  </w:abstractNum>
  <w:abstractNum w:abstractNumId="97" w15:restartNumberingAfterBreak="0">
    <w:nsid w:val="3E296ED4"/>
    <w:multiLevelType w:val="hybridMultilevel"/>
    <w:tmpl w:val="19AACEF8"/>
    <w:styleLink w:val="Gemporteerdestijl73"/>
    <w:lvl w:ilvl="0" w:tplc="C0BEC04C">
      <w:start w:val="1"/>
      <w:numFmt w:val="decimal"/>
      <w:lvlText w:val="%1."/>
      <w:lvlJc w:val="left"/>
      <w:pPr>
        <w:tabs>
          <w:tab w:val="left" w:pos="1276"/>
        </w:tabs>
        <w:ind w:left="36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D548D3B0">
      <w:start w:val="1"/>
      <w:numFmt w:val="decimal"/>
      <w:lvlText w:val="%2."/>
      <w:lvlJc w:val="left"/>
      <w:pPr>
        <w:ind w:left="1276" w:hanging="425"/>
      </w:pPr>
      <w:rPr>
        <w:rFonts w:hAnsi="Arial Unicode MS"/>
        <w:caps w:val="0"/>
        <w:smallCaps w:val="0"/>
        <w:strike w:val="0"/>
        <w:dstrike w:val="0"/>
        <w:outline w:val="0"/>
        <w:emboss w:val="0"/>
        <w:imprint w:val="0"/>
        <w:spacing w:val="0"/>
        <w:w w:val="100"/>
        <w:kern w:val="0"/>
        <w:position w:val="0"/>
        <w:highlight w:val="none"/>
        <w:vertAlign w:val="baseline"/>
      </w:rPr>
    </w:lvl>
    <w:lvl w:ilvl="2" w:tplc="A4469EC2">
      <w:start w:val="1"/>
      <w:numFmt w:val="decimal"/>
      <w:lvlText w:val="%3."/>
      <w:lvlJc w:val="left"/>
      <w:pPr>
        <w:tabs>
          <w:tab w:val="left" w:pos="1276"/>
        </w:tabs>
        <w:ind w:left="2127" w:hanging="425"/>
      </w:pPr>
      <w:rPr>
        <w:rFonts w:hAnsi="Arial Unicode MS"/>
        <w:caps w:val="0"/>
        <w:smallCaps w:val="0"/>
        <w:strike w:val="0"/>
        <w:dstrike w:val="0"/>
        <w:outline w:val="0"/>
        <w:emboss w:val="0"/>
        <w:imprint w:val="0"/>
        <w:spacing w:val="0"/>
        <w:w w:val="100"/>
        <w:kern w:val="0"/>
        <w:position w:val="0"/>
        <w:highlight w:val="none"/>
        <w:vertAlign w:val="baseline"/>
      </w:rPr>
    </w:lvl>
    <w:lvl w:ilvl="3" w:tplc="1F9E532A">
      <w:start w:val="1"/>
      <w:numFmt w:val="decimal"/>
      <w:lvlText w:val="%4."/>
      <w:lvlJc w:val="left"/>
      <w:pPr>
        <w:tabs>
          <w:tab w:val="left" w:pos="1276"/>
        </w:tabs>
        <w:ind w:left="2978" w:hanging="425"/>
      </w:pPr>
      <w:rPr>
        <w:rFonts w:hAnsi="Arial Unicode MS"/>
        <w:caps w:val="0"/>
        <w:smallCaps w:val="0"/>
        <w:strike w:val="0"/>
        <w:dstrike w:val="0"/>
        <w:outline w:val="0"/>
        <w:emboss w:val="0"/>
        <w:imprint w:val="0"/>
        <w:spacing w:val="0"/>
        <w:w w:val="100"/>
        <w:kern w:val="0"/>
        <w:position w:val="0"/>
        <w:highlight w:val="none"/>
        <w:vertAlign w:val="baseline"/>
      </w:rPr>
    </w:lvl>
    <w:lvl w:ilvl="4" w:tplc="F96E88C8">
      <w:start w:val="1"/>
      <w:numFmt w:val="decimal"/>
      <w:lvlText w:val="%5."/>
      <w:lvlJc w:val="left"/>
      <w:pPr>
        <w:tabs>
          <w:tab w:val="left" w:pos="1276"/>
        </w:tabs>
        <w:ind w:left="3829" w:hanging="425"/>
      </w:pPr>
      <w:rPr>
        <w:rFonts w:hAnsi="Arial Unicode MS"/>
        <w:caps w:val="0"/>
        <w:smallCaps w:val="0"/>
        <w:strike w:val="0"/>
        <w:dstrike w:val="0"/>
        <w:outline w:val="0"/>
        <w:emboss w:val="0"/>
        <w:imprint w:val="0"/>
        <w:spacing w:val="0"/>
        <w:w w:val="100"/>
        <w:kern w:val="0"/>
        <w:position w:val="0"/>
        <w:highlight w:val="none"/>
        <w:vertAlign w:val="baseline"/>
      </w:rPr>
    </w:lvl>
    <w:lvl w:ilvl="5" w:tplc="011A8988">
      <w:start w:val="1"/>
      <w:numFmt w:val="decimal"/>
      <w:lvlText w:val="%6."/>
      <w:lvlJc w:val="left"/>
      <w:pPr>
        <w:tabs>
          <w:tab w:val="left" w:pos="1276"/>
        </w:tabs>
        <w:ind w:left="4680" w:hanging="425"/>
      </w:pPr>
      <w:rPr>
        <w:rFonts w:hAnsi="Arial Unicode MS"/>
        <w:caps w:val="0"/>
        <w:smallCaps w:val="0"/>
        <w:strike w:val="0"/>
        <w:dstrike w:val="0"/>
        <w:outline w:val="0"/>
        <w:emboss w:val="0"/>
        <w:imprint w:val="0"/>
        <w:spacing w:val="0"/>
        <w:w w:val="100"/>
        <w:kern w:val="0"/>
        <w:position w:val="0"/>
        <w:highlight w:val="none"/>
        <w:vertAlign w:val="baseline"/>
      </w:rPr>
    </w:lvl>
    <w:lvl w:ilvl="6" w:tplc="BB0E8E84">
      <w:start w:val="1"/>
      <w:numFmt w:val="decimal"/>
      <w:lvlText w:val="%7."/>
      <w:lvlJc w:val="left"/>
      <w:pPr>
        <w:tabs>
          <w:tab w:val="left" w:pos="1276"/>
        </w:tabs>
        <w:ind w:left="5531" w:hanging="425"/>
      </w:pPr>
      <w:rPr>
        <w:rFonts w:hAnsi="Arial Unicode MS"/>
        <w:caps w:val="0"/>
        <w:smallCaps w:val="0"/>
        <w:strike w:val="0"/>
        <w:dstrike w:val="0"/>
        <w:outline w:val="0"/>
        <w:emboss w:val="0"/>
        <w:imprint w:val="0"/>
        <w:spacing w:val="0"/>
        <w:w w:val="100"/>
        <w:kern w:val="0"/>
        <w:position w:val="0"/>
        <w:highlight w:val="none"/>
        <w:vertAlign w:val="baseline"/>
      </w:rPr>
    </w:lvl>
    <w:lvl w:ilvl="7" w:tplc="D5AA59F8">
      <w:start w:val="1"/>
      <w:numFmt w:val="decimal"/>
      <w:lvlText w:val="%8."/>
      <w:lvlJc w:val="left"/>
      <w:pPr>
        <w:tabs>
          <w:tab w:val="left" w:pos="1276"/>
        </w:tabs>
        <w:ind w:left="6382" w:hanging="425"/>
      </w:pPr>
      <w:rPr>
        <w:rFonts w:hAnsi="Arial Unicode MS"/>
        <w:caps w:val="0"/>
        <w:smallCaps w:val="0"/>
        <w:strike w:val="0"/>
        <w:dstrike w:val="0"/>
        <w:outline w:val="0"/>
        <w:emboss w:val="0"/>
        <w:imprint w:val="0"/>
        <w:spacing w:val="0"/>
        <w:w w:val="100"/>
        <w:kern w:val="0"/>
        <w:position w:val="0"/>
        <w:highlight w:val="none"/>
        <w:vertAlign w:val="baseline"/>
      </w:rPr>
    </w:lvl>
    <w:lvl w:ilvl="8" w:tplc="1010B528">
      <w:start w:val="1"/>
      <w:numFmt w:val="decimal"/>
      <w:lvlText w:val="%9."/>
      <w:lvlJc w:val="left"/>
      <w:pPr>
        <w:tabs>
          <w:tab w:val="left" w:pos="1276"/>
        </w:tabs>
        <w:ind w:left="7233" w:hanging="4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8" w15:restartNumberingAfterBreak="0">
    <w:nsid w:val="3E546414"/>
    <w:multiLevelType w:val="hybridMultilevel"/>
    <w:tmpl w:val="03E236A8"/>
    <w:numStyleLink w:val="Opsomming"/>
  </w:abstractNum>
  <w:abstractNum w:abstractNumId="99" w15:restartNumberingAfterBreak="0">
    <w:nsid w:val="405F3A08"/>
    <w:multiLevelType w:val="hybridMultilevel"/>
    <w:tmpl w:val="DFDCB388"/>
    <w:numStyleLink w:val="Gemporteerdestijl48"/>
  </w:abstractNum>
  <w:abstractNum w:abstractNumId="100" w15:restartNumberingAfterBreak="0">
    <w:nsid w:val="41830972"/>
    <w:multiLevelType w:val="hybridMultilevel"/>
    <w:tmpl w:val="C29EDD80"/>
    <w:lvl w:ilvl="0" w:tplc="FFFFFFFF">
      <w:start w:val="1"/>
      <w:numFmt w:val="decimal"/>
      <w:lvlText w:val="%1."/>
      <w:lvlJc w:val="left"/>
      <w:pPr>
        <w:tabs>
          <w:tab w:val="num" w:pos="1211"/>
        </w:tabs>
        <w:ind w:left="1211"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1" w15:restartNumberingAfterBreak="0">
    <w:nsid w:val="423A796B"/>
    <w:multiLevelType w:val="hybridMultilevel"/>
    <w:tmpl w:val="BC5E097E"/>
    <w:styleLink w:val="Gemporteerdestijl24"/>
    <w:lvl w:ilvl="0" w:tplc="9B941E48">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B529766">
      <w:start w:val="1"/>
      <w:numFmt w:val="lowerLetter"/>
      <w:lvlText w:val="%2."/>
      <w:lvlJc w:val="left"/>
      <w:pPr>
        <w:tabs>
          <w:tab w:val="left" w:pos="1211"/>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8A8D566">
      <w:start w:val="1"/>
      <w:numFmt w:val="lowerRoman"/>
      <w:lvlText w:val="%3."/>
      <w:lvlJc w:val="left"/>
      <w:pPr>
        <w:tabs>
          <w:tab w:val="left" w:pos="1211"/>
        </w:tabs>
        <w:ind w:left="28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2A2887E6">
      <w:start w:val="1"/>
      <w:numFmt w:val="decimal"/>
      <w:lvlText w:val="%4."/>
      <w:lvlJc w:val="left"/>
      <w:pPr>
        <w:tabs>
          <w:tab w:val="left" w:pos="1211"/>
        </w:tabs>
        <w:ind w:left="458"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33463A6">
      <w:start w:val="1"/>
      <w:numFmt w:val="lowerLetter"/>
      <w:lvlText w:val="%5."/>
      <w:lvlJc w:val="left"/>
      <w:pPr>
        <w:tabs>
          <w:tab w:val="left" w:pos="1211"/>
        </w:tabs>
        <w:ind w:left="1178"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A90F410">
      <w:start w:val="1"/>
      <w:numFmt w:val="lowerRoman"/>
      <w:lvlText w:val="%6."/>
      <w:lvlJc w:val="left"/>
      <w:pPr>
        <w:tabs>
          <w:tab w:val="left" w:pos="1211"/>
        </w:tabs>
        <w:ind w:left="1898"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C5FE3CBE">
      <w:start w:val="1"/>
      <w:numFmt w:val="decimal"/>
      <w:lvlText w:val="%7."/>
      <w:lvlJc w:val="left"/>
      <w:pPr>
        <w:tabs>
          <w:tab w:val="left" w:pos="1211"/>
        </w:tabs>
        <w:ind w:left="2618"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09AB544">
      <w:start w:val="1"/>
      <w:numFmt w:val="lowerLetter"/>
      <w:lvlText w:val="%8."/>
      <w:lvlJc w:val="left"/>
      <w:pPr>
        <w:tabs>
          <w:tab w:val="left" w:pos="1211"/>
        </w:tabs>
        <w:ind w:left="3338"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064236A">
      <w:start w:val="1"/>
      <w:numFmt w:val="lowerRoman"/>
      <w:lvlText w:val="%9."/>
      <w:lvlJc w:val="left"/>
      <w:pPr>
        <w:tabs>
          <w:tab w:val="left" w:pos="1211"/>
        </w:tabs>
        <w:ind w:left="4058"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2" w15:restartNumberingAfterBreak="0">
    <w:nsid w:val="42950EC5"/>
    <w:multiLevelType w:val="hybridMultilevel"/>
    <w:tmpl w:val="77743D1C"/>
    <w:styleLink w:val="Gemporteerdestijl60"/>
    <w:lvl w:ilvl="0" w:tplc="B7F81704">
      <w:start w:val="1"/>
      <w:numFmt w:val="decimal"/>
      <w:lvlText w:val="%1."/>
      <w:lvlJc w:val="left"/>
      <w:pPr>
        <w:tabs>
          <w:tab w:val="num" w:pos="1276"/>
        </w:tabs>
        <w:ind w:left="851"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7A22D084">
      <w:start w:val="1"/>
      <w:numFmt w:val="decimal"/>
      <w:lvlText w:val="%2."/>
      <w:lvlJc w:val="left"/>
      <w:pPr>
        <w:tabs>
          <w:tab w:val="left" w:pos="1276"/>
          <w:tab w:val="num" w:pos="1570"/>
        </w:tabs>
        <w:ind w:left="1145"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D480C508">
      <w:start w:val="1"/>
      <w:numFmt w:val="decimal"/>
      <w:lvlText w:val="%3."/>
      <w:lvlJc w:val="left"/>
      <w:pPr>
        <w:tabs>
          <w:tab w:val="left" w:pos="1276"/>
          <w:tab w:val="num" w:pos="2290"/>
        </w:tabs>
        <w:ind w:left="1865" w:firstLine="0"/>
      </w:pPr>
      <w:rPr>
        <w:rFonts w:hAnsi="Arial Unicode MS"/>
        <w:caps w:val="0"/>
        <w:smallCaps w:val="0"/>
        <w:strike w:val="0"/>
        <w:dstrike w:val="0"/>
        <w:outline w:val="0"/>
        <w:emboss w:val="0"/>
        <w:imprint w:val="0"/>
        <w:spacing w:val="0"/>
        <w:w w:val="100"/>
        <w:kern w:val="0"/>
        <w:position w:val="0"/>
        <w:highlight w:val="none"/>
        <w:vertAlign w:val="baseline"/>
      </w:rPr>
    </w:lvl>
    <w:lvl w:ilvl="3" w:tplc="623E7BDA">
      <w:start w:val="1"/>
      <w:numFmt w:val="decimal"/>
      <w:lvlText w:val="%4."/>
      <w:lvlJc w:val="left"/>
      <w:pPr>
        <w:tabs>
          <w:tab w:val="left" w:pos="1276"/>
          <w:tab w:val="num" w:pos="3010"/>
        </w:tabs>
        <w:ind w:left="2585"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E276856E">
      <w:start w:val="1"/>
      <w:numFmt w:val="decimal"/>
      <w:lvlText w:val="%5."/>
      <w:lvlJc w:val="left"/>
      <w:pPr>
        <w:tabs>
          <w:tab w:val="left" w:pos="1276"/>
          <w:tab w:val="num" w:pos="3730"/>
        </w:tabs>
        <w:ind w:left="3305"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49AA6838">
      <w:start w:val="1"/>
      <w:numFmt w:val="decimal"/>
      <w:lvlText w:val="%6."/>
      <w:lvlJc w:val="left"/>
      <w:pPr>
        <w:tabs>
          <w:tab w:val="left" w:pos="1276"/>
          <w:tab w:val="num" w:pos="4450"/>
        </w:tabs>
        <w:ind w:left="4025" w:firstLine="0"/>
      </w:pPr>
      <w:rPr>
        <w:rFonts w:hAnsi="Arial Unicode MS"/>
        <w:caps w:val="0"/>
        <w:smallCaps w:val="0"/>
        <w:strike w:val="0"/>
        <w:dstrike w:val="0"/>
        <w:outline w:val="0"/>
        <w:emboss w:val="0"/>
        <w:imprint w:val="0"/>
        <w:spacing w:val="0"/>
        <w:w w:val="100"/>
        <w:kern w:val="0"/>
        <w:position w:val="0"/>
        <w:highlight w:val="none"/>
        <w:vertAlign w:val="baseline"/>
      </w:rPr>
    </w:lvl>
    <w:lvl w:ilvl="6" w:tplc="A68CDFD2">
      <w:start w:val="1"/>
      <w:numFmt w:val="decimal"/>
      <w:lvlText w:val="%7."/>
      <w:lvlJc w:val="left"/>
      <w:pPr>
        <w:tabs>
          <w:tab w:val="left" w:pos="1276"/>
          <w:tab w:val="num" w:pos="5170"/>
        </w:tabs>
        <w:ind w:left="4745"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F8F0CAA4">
      <w:start w:val="1"/>
      <w:numFmt w:val="decimal"/>
      <w:lvlText w:val="%8."/>
      <w:lvlJc w:val="left"/>
      <w:pPr>
        <w:tabs>
          <w:tab w:val="left" w:pos="1276"/>
          <w:tab w:val="num" w:pos="5890"/>
        </w:tabs>
        <w:ind w:left="5465"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ADF4E632">
      <w:start w:val="1"/>
      <w:numFmt w:val="decimal"/>
      <w:lvlText w:val="%9."/>
      <w:lvlJc w:val="left"/>
      <w:pPr>
        <w:tabs>
          <w:tab w:val="left" w:pos="1276"/>
          <w:tab w:val="num" w:pos="6610"/>
        </w:tabs>
        <w:ind w:left="6185" w:firstLine="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3" w15:restartNumberingAfterBreak="0">
    <w:nsid w:val="431966EB"/>
    <w:multiLevelType w:val="hybridMultilevel"/>
    <w:tmpl w:val="2278D5BC"/>
    <w:numStyleLink w:val="Gemporteerdestijl87"/>
  </w:abstractNum>
  <w:abstractNum w:abstractNumId="104" w15:restartNumberingAfterBreak="0">
    <w:nsid w:val="448F53D4"/>
    <w:multiLevelType w:val="hybridMultilevel"/>
    <w:tmpl w:val="C13831E6"/>
    <w:numStyleLink w:val="Gemporteerdestijl57"/>
  </w:abstractNum>
  <w:abstractNum w:abstractNumId="105" w15:restartNumberingAfterBreak="0">
    <w:nsid w:val="45290837"/>
    <w:multiLevelType w:val="hybridMultilevel"/>
    <w:tmpl w:val="FB360FAE"/>
    <w:lvl w:ilvl="0" w:tplc="669CC758">
      <w:numFmt w:val="bullet"/>
      <w:lvlText w:val="-"/>
      <w:lvlJc w:val="left"/>
      <w:pPr>
        <w:ind w:left="1571" w:hanging="360"/>
      </w:pPr>
      <w:rPr>
        <w:rFonts w:hint="default" w:ascii="Arial" w:hAnsi="Arial" w:eastAsia="Times New Roman" w:cs="Arial"/>
      </w:rPr>
    </w:lvl>
    <w:lvl w:ilvl="1" w:tplc="08130003" w:tentative="1">
      <w:start w:val="1"/>
      <w:numFmt w:val="bullet"/>
      <w:lvlText w:val="o"/>
      <w:lvlJc w:val="left"/>
      <w:pPr>
        <w:ind w:left="2291" w:hanging="360"/>
      </w:pPr>
      <w:rPr>
        <w:rFonts w:hint="default" w:ascii="Courier New" w:hAnsi="Courier New" w:cs="Courier New"/>
      </w:rPr>
    </w:lvl>
    <w:lvl w:ilvl="2" w:tplc="08130005" w:tentative="1">
      <w:start w:val="1"/>
      <w:numFmt w:val="bullet"/>
      <w:lvlText w:val=""/>
      <w:lvlJc w:val="left"/>
      <w:pPr>
        <w:ind w:left="3011" w:hanging="360"/>
      </w:pPr>
      <w:rPr>
        <w:rFonts w:hint="default" w:ascii="Wingdings" w:hAnsi="Wingdings"/>
      </w:rPr>
    </w:lvl>
    <w:lvl w:ilvl="3" w:tplc="08130001" w:tentative="1">
      <w:start w:val="1"/>
      <w:numFmt w:val="bullet"/>
      <w:lvlText w:val=""/>
      <w:lvlJc w:val="left"/>
      <w:pPr>
        <w:ind w:left="3731" w:hanging="360"/>
      </w:pPr>
      <w:rPr>
        <w:rFonts w:hint="default" w:ascii="Symbol" w:hAnsi="Symbol"/>
      </w:rPr>
    </w:lvl>
    <w:lvl w:ilvl="4" w:tplc="08130003" w:tentative="1">
      <w:start w:val="1"/>
      <w:numFmt w:val="bullet"/>
      <w:lvlText w:val="o"/>
      <w:lvlJc w:val="left"/>
      <w:pPr>
        <w:ind w:left="4451" w:hanging="360"/>
      </w:pPr>
      <w:rPr>
        <w:rFonts w:hint="default" w:ascii="Courier New" w:hAnsi="Courier New" w:cs="Courier New"/>
      </w:rPr>
    </w:lvl>
    <w:lvl w:ilvl="5" w:tplc="08130005" w:tentative="1">
      <w:start w:val="1"/>
      <w:numFmt w:val="bullet"/>
      <w:lvlText w:val=""/>
      <w:lvlJc w:val="left"/>
      <w:pPr>
        <w:ind w:left="5171" w:hanging="360"/>
      </w:pPr>
      <w:rPr>
        <w:rFonts w:hint="default" w:ascii="Wingdings" w:hAnsi="Wingdings"/>
      </w:rPr>
    </w:lvl>
    <w:lvl w:ilvl="6" w:tplc="08130001" w:tentative="1">
      <w:start w:val="1"/>
      <w:numFmt w:val="bullet"/>
      <w:lvlText w:val=""/>
      <w:lvlJc w:val="left"/>
      <w:pPr>
        <w:ind w:left="5891" w:hanging="360"/>
      </w:pPr>
      <w:rPr>
        <w:rFonts w:hint="default" w:ascii="Symbol" w:hAnsi="Symbol"/>
      </w:rPr>
    </w:lvl>
    <w:lvl w:ilvl="7" w:tplc="08130003" w:tentative="1">
      <w:start w:val="1"/>
      <w:numFmt w:val="bullet"/>
      <w:lvlText w:val="o"/>
      <w:lvlJc w:val="left"/>
      <w:pPr>
        <w:ind w:left="6611" w:hanging="360"/>
      </w:pPr>
      <w:rPr>
        <w:rFonts w:hint="default" w:ascii="Courier New" w:hAnsi="Courier New" w:cs="Courier New"/>
      </w:rPr>
    </w:lvl>
    <w:lvl w:ilvl="8" w:tplc="08130005" w:tentative="1">
      <w:start w:val="1"/>
      <w:numFmt w:val="bullet"/>
      <w:lvlText w:val=""/>
      <w:lvlJc w:val="left"/>
      <w:pPr>
        <w:ind w:left="7331" w:hanging="360"/>
      </w:pPr>
      <w:rPr>
        <w:rFonts w:hint="default" w:ascii="Wingdings" w:hAnsi="Wingdings"/>
      </w:rPr>
    </w:lvl>
  </w:abstractNum>
  <w:abstractNum w:abstractNumId="106" w15:restartNumberingAfterBreak="0">
    <w:nsid w:val="46B8370F"/>
    <w:multiLevelType w:val="hybridMultilevel"/>
    <w:tmpl w:val="7E502E8C"/>
    <w:numStyleLink w:val="Gemporteerdestijl77"/>
  </w:abstractNum>
  <w:abstractNum w:abstractNumId="107" w15:restartNumberingAfterBreak="0">
    <w:nsid w:val="47390B36"/>
    <w:multiLevelType w:val="hybridMultilevel"/>
    <w:tmpl w:val="7186A2D6"/>
    <w:styleLink w:val="Gemporteerdestijl81"/>
    <w:lvl w:ilvl="0" w:tplc="5CAEDDC2">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01AC8DE">
      <w:start w:val="1"/>
      <w:numFmt w:val="lowerLetter"/>
      <w:lvlText w:val="%2."/>
      <w:lvlJc w:val="left"/>
      <w:pPr>
        <w:tabs>
          <w:tab w:val="left" w:pos="1211"/>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734077C">
      <w:start w:val="1"/>
      <w:numFmt w:val="lowerRoman"/>
      <w:lvlText w:val="%3."/>
      <w:lvlJc w:val="left"/>
      <w:pPr>
        <w:tabs>
          <w:tab w:val="left" w:pos="1211"/>
        </w:tabs>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91FC1A8A">
      <w:start w:val="1"/>
      <w:numFmt w:val="decimal"/>
      <w:lvlText w:val="%4."/>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E7E9522">
      <w:start w:val="1"/>
      <w:numFmt w:val="lowerLetter"/>
      <w:lvlText w:val="%5."/>
      <w:lvlJc w:val="left"/>
      <w:pPr>
        <w:tabs>
          <w:tab w:val="left" w:pos="1211"/>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446E4FA">
      <w:start w:val="1"/>
      <w:numFmt w:val="lowerRoman"/>
      <w:lvlText w:val="%6."/>
      <w:lvlJc w:val="left"/>
      <w:pPr>
        <w:tabs>
          <w:tab w:val="left" w:pos="1211"/>
        </w:tabs>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038C7B5A">
      <w:start w:val="1"/>
      <w:numFmt w:val="decimal"/>
      <w:lvlText w:val="%7."/>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6B256B2">
      <w:start w:val="1"/>
      <w:numFmt w:val="lowerLetter"/>
      <w:lvlText w:val="%8."/>
      <w:lvlJc w:val="left"/>
      <w:pPr>
        <w:tabs>
          <w:tab w:val="left" w:pos="1211"/>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406A9EE">
      <w:start w:val="1"/>
      <w:numFmt w:val="lowerRoman"/>
      <w:lvlText w:val="%9."/>
      <w:lvlJc w:val="left"/>
      <w:pPr>
        <w:tabs>
          <w:tab w:val="left" w:pos="1211"/>
        </w:tabs>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8" w15:restartNumberingAfterBreak="0">
    <w:nsid w:val="47746FEE"/>
    <w:multiLevelType w:val="hybridMultilevel"/>
    <w:tmpl w:val="93E67B50"/>
    <w:styleLink w:val="Gemporteerdestijl26"/>
    <w:lvl w:ilvl="0" w:tplc="40B4B51E">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1901718">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D2AEF40">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1352A62A">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ADA6D9A">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79C1748">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A01CECCC">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9909320">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CDC4576">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9" w15:restartNumberingAfterBreak="0">
    <w:nsid w:val="47BF375C"/>
    <w:multiLevelType w:val="hybridMultilevel"/>
    <w:tmpl w:val="25EAC78E"/>
    <w:styleLink w:val="Gemporteerdestijl18"/>
    <w:lvl w:ilvl="0" w:tplc="0D829BF4">
      <w:start w:val="1"/>
      <w:numFmt w:val="bullet"/>
      <w:lvlText w:val="-"/>
      <w:lvlJc w:val="left"/>
      <w:pPr>
        <w:ind w:left="1211"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72161D0E">
      <w:start w:val="1"/>
      <w:numFmt w:val="bullet"/>
      <w:lvlText w:val="o"/>
      <w:lvlJc w:val="left"/>
      <w:pPr>
        <w:ind w:left="1931" w:hanging="360"/>
      </w:pPr>
      <w:rPr>
        <w:rFonts w:ascii="Courier New" w:hAnsi="Courier New" w:eastAsia="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24A89A08">
      <w:start w:val="1"/>
      <w:numFmt w:val="bullet"/>
      <w:lvlText w:val="▪"/>
      <w:lvlJc w:val="left"/>
      <w:pPr>
        <w:ind w:left="2651" w:hanging="360"/>
      </w:pPr>
      <w:rPr>
        <w:rFonts w:ascii="Courier New" w:hAnsi="Courier New" w:eastAsia="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BDA04C2A">
      <w:start w:val="1"/>
      <w:numFmt w:val="bullet"/>
      <w:lvlText w:val="•"/>
      <w:lvlJc w:val="left"/>
      <w:pPr>
        <w:ind w:left="3371" w:hanging="360"/>
      </w:pPr>
      <w:rPr>
        <w:rFonts w:ascii="Courier New" w:hAnsi="Courier New" w:eastAsia="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6D04A9FA">
      <w:start w:val="1"/>
      <w:numFmt w:val="bullet"/>
      <w:lvlText w:val="o"/>
      <w:lvlJc w:val="left"/>
      <w:pPr>
        <w:ind w:left="4091" w:hanging="360"/>
      </w:pPr>
      <w:rPr>
        <w:rFonts w:ascii="Courier New" w:hAnsi="Courier New" w:eastAsia="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566AB39A">
      <w:start w:val="1"/>
      <w:numFmt w:val="bullet"/>
      <w:lvlText w:val="▪"/>
      <w:lvlJc w:val="left"/>
      <w:pPr>
        <w:ind w:left="4811" w:hanging="360"/>
      </w:pPr>
      <w:rPr>
        <w:rFonts w:ascii="Courier New" w:hAnsi="Courier New" w:eastAsia="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C1D0C5EA">
      <w:start w:val="1"/>
      <w:numFmt w:val="bullet"/>
      <w:lvlText w:val="•"/>
      <w:lvlJc w:val="left"/>
      <w:pPr>
        <w:ind w:left="5531" w:hanging="360"/>
      </w:pPr>
      <w:rPr>
        <w:rFonts w:ascii="Courier New" w:hAnsi="Courier New" w:eastAsia="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4AB0CB1E">
      <w:start w:val="1"/>
      <w:numFmt w:val="bullet"/>
      <w:lvlText w:val="o"/>
      <w:lvlJc w:val="left"/>
      <w:pPr>
        <w:ind w:left="6251" w:hanging="360"/>
      </w:pPr>
      <w:rPr>
        <w:rFonts w:ascii="Courier New" w:hAnsi="Courier New" w:eastAsia="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EAA44540">
      <w:start w:val="1"/>
      <w:numFmt w:val="bullet"/>
      <w:lvlText w:val="▪"/>
      <w:lvlJc w:val="left"/>
      <w:pPr>
        <w:ind w:left="6971" w:hanging="360"/>
      </w:pPr>
      <w:rPr>
        <w:rFonts w:ascii="Courier New" w:hAnsi="Courier New" w:eastAsia="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0" w15:restartNumberingAfterBreak="0">
    <w:nsid w:val="47DF7E4A"/>
    <w:multiLevelType w:val="hybridMultilevel"/>
    <w:tmpl w:val="EC7836C4"/>
    <w:numStyleLink w:val="Gemporteerdestijl85"/>
  </w:abstractNum>
  <w:abstractNum w:abstractNumId="111" w15:restartNumberingAfterBreak="0">
    <w:nsid w:val="493D660F"/>
    <w:multiLevelType w:val="hybridMultilevel"/>
    <w:tmpl w:val="A1E451A6"/>
    <w:numStyleLink w:val="Gemporteerdestijl75"/>
  </w:abstractNum>
  <w:abstractNum w:abstractNumId="112" w15:restartNumberingAfterBreak="0">
    <w:nsid w:val="494D5767"/>
    <w:multiLevelType w:val="hybridMultilevel"/>
    <w:tmpl w:val="980EE658"/>
    <w:styleLink w:val="Gemporteerdestijl100"/>
    <w:lvl w:ilvl="0" w:tplc="446C7408">
      <w:start w:val="1"/>
      <w:numFmt w:val="decimal"/>
      <w:lvlText w:val="%1."/>
      <w:lvlJc w:val="left"/>
      <w:pPr>
        <w:ind w:left="1276" w:hanging="425"/>
      </w:pPr>
      <w:rPr>
        <w:rFonts w:hAnsi="Arial Unicode MS"/>
        <w:caps w:val="0"/>
        <w:smallCaps w:val="0"/>
        <w:strike w:val="0"/>
        <w:dstrike w:val="0"/>
        <w:outline w:val="0"/>
        <w:emboss w:val="0"/>
        <w:imprint w:val="0"/>
        <w:spacing w:val="0"/>
        <w:w w:val="100"/>
        <w:kern w:val="0"/>
        <w:position w:val="0"/>
        <w:highlight w:val="none"/>
        <w:vertAlign w:val="baseline"/>
      </w:rPr>
    </w:lvl>
    <w:lvl w:ilvl="1" w:tplc="F384C98E">
      <w:start w:val="1"/>
      <w:numFmt w:val="lowerLetter"/>
      <w:lvlText w:val="%2."/>
      <w:lvlJc w:val="left"/>
      <w:pPr>
        <w:tabs>
          <w:tab w:val="left" w:pos="1276"/>
        </w:tabs>
        <w:ind w:left="1211" w:hanging="1211"/>
      </w:pPr>
      <w:rPr>
        <w:rFonts w:hAnsi="Arial Unicode MS"/>
        <w:caps w:val="0"/>
        <w:smallCaps w:val="0"/>
        <w:strike w:val="0"/>
        <w:dstrike w:val="0"/>
        <w:outline w:val="0"/>
        <w:emboss w:val="0"/>
        <w:imprint w:val="0"/>
        <w:spacing w:val="0"/>
        <w:w w:val="100"/>
        <w:kern w:val="0"/>
        <w:position w:val="0"/>
        <w:highlight w:val="none"/>
        <w:vertAlign w:val="baseline"/>
      </w:rPr>
    </w:lvl>
    <w:lvl w:ilvl="2" w:tplc="CD4C76C2">
      <w:start w:val="1"/>
      <w:numFmt w:val="lowerRoman"/>
      <w:lvlText w:val="%3."/>
      <w:lvlJc w:val="left"/>
      <w:pPr>
        <w:tabs>
          <w:tab w:val="left" w:pos="1276"/>
        </w:tabs>
        <w:ind w:left="989" w:hanging="989"/>
      </w:pPr>
      <w:rPr>
        <w:rFonts w:hAnsi="Arial Unicode MS"/>
        <w:caps w:val="0"/>
        <w:smallCaps w:val="0"/>
        <w:strike w:val="0"/>
        <w:dstrike w:val="0"/>
        <w:outline w:val="0"/>
        <w:emboss w:val="0"/>
        <w:imprint w:val="0"/>
        <w:spacing w:val="0"/>
        <w:w w:val="100"/>
        <w:kern w:val="0"/>
        <w:position w:val="0"/>
        <w:highlight w:val="none"/>
        <w:vertAlign w:val="baseline"/>
      </w:rPr>
    </w:lvl>
    <w:lvl w:ilvl="3" w:tplc="68526790">
      <w:start w:val="1"/>
      <w:numFmt w:val="decimal"/>
      <w:lvlText w:val="%4."/>
      <w:lvlJc w:val="left"/>
      <w:pPr>
        <w:ind w:left="1276" w:hanging="349"/>
      </w:pPr>
      <w:rPr>
        <w:rFonts w:hAnsi="Arial Unicode MS"/>
        <w:caps w:val="0"/>
        <w:smallCaps w:val="0"/>
        <w:strike w:val="0"/>
        <w:dstrike w:val="0"/>
        <w:outline w:val="0"/>
        <w:emboss w:val="0"/>
        <w:imprint w:val="0"/>
        <w:spacing w:val="0"/>
        <w:w w:val="100"/>
        <w:kern w:val="0"/>
        <w:position w:val="0"/>
        <w:highlight w:val="none"/>
        <w:vertAlign w:val="baseline"/>
      </w:rPr>
    </w:lvl>
    <w:lvl w:ilvl="4" w:tplc="8D9E4820">
      <w:start w:val="1"/>
      <w:numFmt w:val="lowerLetter"/>
      <w:lvlText w:val="%5."/>
      <w:lvlJc w:val="left"/>
      <w:pPr>
        <w:ind w:left="2072" w:hanging="1211"/>
      </w:pPr>
      <w:rPr>
        <w:rFonts w:hAnsi="Arial Unicode MS"/>
        <w:caps w:val="0"/>
        <w:smallCaps w:val="0"/>
        <w:strike w:val="0"/>
        <w:dstrike w:val="0"/>
        <w:outline w:val="0"/>
        <w:emboss w:val="0"/>
        <w:imprint w:val="0"/>
        <w:spacing w:val="0"/>
        <w:w w:val="100"/>
        <w:kern w:val="0"/>
        <w:position w:val="0"/>
        <w:highlight w:val="none"/>
        <w:vertAlign w:val="baseline"/>
      </w:rPr>
    </w:lvl>
    <w:lvl w:ilvl="5" w:tplc="47FAB916">
      <w:start w:val="1"/>
      <w:numFmt w:val="lowerRoman"/>
      <w:lvlText w:val="%6."/>
      <w:lvlJc w:val="left"/>
      <w:pPr>
        <w:tabs>
          <w:tab w:val="left" w:pos="1276"/>
        </w:tabs>
        <w:ind w:left="2792" w:hanging="1131"/>
      </w:pPr>
      <w:rPr>
        <w:rFonts w:hAnsi="Arial Unicode MS"/>
        <w:caps w:val="0"/>
        <w:smallCaps w:val="0"/>
        <w:strike w:val="0"/>
        <w:dstrike w:val="0"/>
        <w:outline w:val="0"/>
        <w:emboss w:val="0"/>
        <w:imprint w:val="0"/>
        <w:spacing w:val="0"/>
        <w:w w:val="100"/>
        <w:kern w:val="0"/>
        <w:position w:val="0"/>
        <w:highlight w:val="none"/>
        <w:vertAlign w:val="baseline"/>
      </w:rPr>
    </w:lvl>
    <w:lvl w:ilvl="6" w:tplc="0AF25B46">
      <w:start w:val="1"/>
      <w:numFmt w:val="decimal"/>
      <w:lvlText w:val="%7."/>
      <w:lvlJc w:val="left"/>
      <w:pPr>
        <w:tabs>
          <w:tab w:val="left" w:pos="1276"/>
        </w:tabs>
        <w:ind w:left="3512" w:hanging="1211"/>
      </w:pPr>
      <w:rPr>
        <w:rFonts w:hAnsi="Arial Unicode MS"/>
        <w:caps w:val="0"/>
        <w:smallCaps w:val="0"/>
        <w:strike w:val="0"/>
        <w:dstrike w:val="0"/>
        <w:outline w:val="0"/>
        <w:emboss w:val="0"/>
        <w:imprint w:val="0"/>
        <w:spacing w:val="0"/>
        <w:w w:val="100"/>
        <w:kern w:val="0"/>
        <w:position w:val="0"/>
        <w:highlight w:val="none"/>
        <w:vertAlign w:val="baseline"/>
      </w:rPr>
    </w:lvl>
    <w:lvl w:ilvl="7" w:tplc="025E131E">
      <w:start w:val="1"/>
      <w:numFmt w:val="lowerLetter"/>
      <w:lvlText w:val="%8."/>
      <w:lvlJc w:val="left"/>
      <w:pPr>
        <w:tabs>
          <w:tab w:val="left" w:pos="1276"/>
        </w:tabs>
        <w:ind w:left="4232" w:hanging="1211"/>
      </w:pPr>
      <w:rPr>
        <w:rFonts w:hAnsi="Arial Unicode MS"/>
        <w:caps w:val="0"/>
        <w:smallCaps w:val="0"/>
        <w:strike w:val="0"/>
        <w:dstrike w:val="0"/>
        <w:outline w:val="0"/>
        <w:emboss w:val="0"/>
        <w:imprint w:val="0"/>
        <w:spacing w:val="0"/>
        <w:w w:val="100"/>
        <w:kern w:val="0"/>
        <w:position w:val="0"/>
        <w:highlight w:val="none"/>
        <w:vertAlign w:val="baseline"/>
      </w:rPr>
    </w:lvl>
    <w:lvl w:ilvl="8" w:tplc="D2E43426">
      <w:start w:val="1"/>
      <w:numFmt w:val="lowerRoman"/>
      <w:lvlText w:val="%9."/>
      <w:lvlJc w:val="left"/>
      <w:pPr>
        <w:tabs>
          <w:tab w:val="left" w:pos="1276"/>
        </w:tabs>
        <w:ind w:left="4952" w:hanging="113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3" w15:restartNumberingAfterBreak="0">
    <w:nsid w:val="49684C90"/>
    <w:multiLevelType w:val="hybridMultilevel"/>
    <w:tmpl w:val="06E03A62"/>
    <w:styleLink w:val="Gemporteerdestijl29"/>
    <w:lvl w:ilvl="0" w:tplc="3CBEC0A0">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102E702">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4FEC028">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3D28B402">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D8811B0">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B40A920">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D2384B2C">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696A8EC">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6481CA6">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4" w15:restartNumberingAfterBreak="0">
    <w:nsid w:val="4A4C7FBD"/>
    <w:multiLevelType w:val="hybridMultilevel"/>
    <w:tmpl w:val="BA8E5E44"/>
    <w:styleLink w:val="Gemporteerdestijl86"/>
    <w:lvl w:ilvl="0" w:tplc="BBB21E42">
      <w:start w:val="1"/>
      <w:numFmt w:val="bullet"/>
      <w:lvlText w:val="-"/>
      <w:lvlJc w:val="left"/>
      <w:pPr>
        <w:ind w:left="1208" w:hanging="357"/>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2D963914">
      <w:start w:val="1"/>
      <w:numFmt w:val="bullet"/>
      <w:lvlText w:val="o"/>
      <w:lvlJc w:val="left"/>
      <w:pPr>
        <w:tabs>
          <w:tab w:val="left" w:pos="1211"/>
        </w:tabs>
        <w:ind w:left="1721" w:hanging="357"/>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107EF3D0">
      <w:start w:val="1"/>
      <w:numFmt w:val="bullet"/>
      <w:lvlText w:val="▪"/>
      <w:lvlJc w:val="left"/>
      <w:pPr>
        <w:tabs>
          <w:tab w:val="left" w:pos="1211"/>
        </w:tabs>
        <w:ind w:left="2441" w:hanging="357"/>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FDFAEC0E">
      <w:start w:val="1"/>
      <w:numFmt w:val="bullet"/>
      <w:lvlText w:val="•"/>
      <w:lvlJc w:val="left"/>
      <w:pPr>
        <w:tabs>
          <w:tab w:val="left" w:pos="1211"/>
        </w:tabs>
        <w:ind w:left="3161" w:hanging="357"/>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65D05D8C">
      <w:start w:val="1"/>
      <w:numFmt w:val="bullet"/>
      <w:lvlText w:val="o"/>
      <w:lvlJc w:val="left"/>
      <w:pPr>
        <w:tabs>
          <w:tab w:val="left" w:pos="1211"/>
        </w:tabs>
        <w:ind w:left="3881" w:hanging="357"/>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1756B0B4">
      <w:start w:val="1"/>
      <w:numFmt w:val="bullet"/>
      <w:lvlText w:val="▪"/>
      <w:lvlJc w:val="left"/>
      <w:pPr>
        <w:tabs>
          <w:tab w:val="left" w:pos="1211"/>
        </w:tabs>
        <w:ind w:left="4601" w:hanging="357"/>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9D1E0A7C">
      <w:start w:val="1"/>
      <w:numFmt w:val="bullet"/>
      <w:lvlText w:val="•"/>
      <w:lvlJc w:val="left"/>
      <w:pPr>
        <w:tabs>
          <w:tab w:val="left" w:pos="1211"/>
        </w:tabs>
        <w:ind w:left="5321" w:hanging="357"/>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A7A6FEFA">
      <w:start w:val="1"/>
      <w:numFmt w:val="bullet"/>
      <w:lvlText w:val="o"/>
      <w:lvlJc w:val="left"/>
      <w:pPr>
        <w:tabs>
          <w:tab w:val="left" w:pos="1211"/>
        </w:tabs>
        <w:ind w:left="6041" w:hanging="357"/>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6DA6FEA4">
      <w:start w:val="1"/>
      <w:numFmt w:val="bullet"/>
      <w:lvlText w:val="▪"/>
      <w:lvlJc w:val="left"/>
      <w:pPr>
        <w:tabs>
          <w:tab w:val="left" w:pos="1211"/>
        </w:tabs>
        <w:ind w:left="6761" w:hanging="357"/>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15" w15:restartNumberingAfterBreak="0">
    <w:nsid w:val="4AFC7D55"/>
    <w:multiLevelType w:val="hybridMultilevel"/>
    <w:tmpl w:val="18922168"/>
    <w:styleLink w:val="Gemporteerdestijl67"/>
    <w:lvl w:ilvl="0" w:tplc="E2B859EC">
      <w:start w:val="1"/>
      <w:numFmt w:val="decimal"/>
      <w:lvlText w:val="%1."/>
      <w:lvlJc w:val="left"/>
      <w:pPr>
        <w:ind w:left="1208" w:hanging="357"/>
      </w:pPr>
      <w:rPr>
        <w:rFonts w:hAnsi="Arial Unicode MS"/>
        <w:caps w:val="0"/>
        <w:smallCaps w:val="0"/>
        <w:strike w:val="0"/>
        <w:dstrike w:val="0"/>
        <w:outline w:val="0"/>
        <w:emboss w:val="0"/>
        <w:imprint w:val="0"/>
        <w:spacing w:val="0"/>
        <w:w w:val="100"/>
        <w:kern w:val="0"/>
        <w:position w:val="0"/>
        <w:highlight w:val="none"/>
        <w:vertAlign w:val="baseline"/>
      </w:rPr>
    </w:lvl>
    <w:lvl w:ilvl="1" w:tplc="31528A40">
      <w:start w:val="1"/>
      <w:numFmt w:val="decimal"/>
      <w:lvlText w:val="%2."/>
      <w:lvlJc w:val="left"/>
      <w:pPr>
        <w:tabs>
          <w:tab w:val="left" w:pos="1211"/>
        </w:tabs>
        <w:ind w:left="1928" w:hanging="357"/>
      </w:pPr>
      <w:rPr>
        <w:rFonts w:hAnsi="Arial Unicode MS"/>
        <w:caps w:val="0"/>
        <w:smallCaps w:val="0"/>
        <w:strike w:val="0"/>
        <w:dstrike w:val="0"/>
        <w:outline w:val="0"/>
        <w:emboss w:val="0"/>
        <w:imprint w:val="0"/>
        <w:spacing w:val="0"/>
        <w:w w:val="100"/>
        <w:kern w:val="0"/>
        <w:position w:val="0"/>
        <w:highlight w:val="none"/>
        <w:vertAlign w:val="baseline"/>
      </w:rPr>
    </w:lvl>
    <w:lvl w:ilvl="2" w:tplc="381297B0">
      <w:start w:val="1"/>
      <w:numFmt w:val="lowerRoman"/>
      <w:lvlText w:val="%3."/>
      <w:lvlJc w:val="left"/>
      <w:pPr>
        <w:tabs>
          <w:tab w:val="left" w:pos="1211"/>
        </w:tabs>
        <w:ind w:left="2648" w:hanging="277"/>
      </w:pPr>
      <w:rPr>
        <w:rFonts w:hAnsi="Arial Unicode MS"/>
        <w:caps w:val="0"/>
        <w:smallCaps w:val="0"/>
        <w:strike w:val="0"/>
        <w:dstrike w:val="0"/>
        <w:outline w:val="0"/>
        <w:emboss w:val="0"/>
        <w:imprint w:val="0"/>
        <w:spacing w:val="0"/>
        <w:w w:val="100"/>
        <w:kern w:val="0"/>
        <w:position w:val="0"/>
        <w:highlight w:val="none"/>
        <w:vertAlign w:val="baseline"/>
      </w:rPr>
    </w:lvl>
    <w:lvl w:ilvl="3" w:tplc="D7DA5362">
      <w:start w:val="1"/>
      <w:numFmt w:val="decimal"/>
      <w:lvlText w:val="%4."/>
      <w:lvlJc w:val="left"/>
      <w:pPr>
        <w:tabs>
          <w:tab w:val="left" w:pos="1211"/>
        </w:tabs>
        <w:ind w:left="3368" w:hanging="357"/>
      </w:pPr>
      <w:rPr>
        <w:rFonts w:hAnsi="Arial Unicode MS"/>
        <w:caps w:val="0"/>
        <w:smallCaps w:val="0"/>
        <w:strike w:val="0"/>
        <w:dstrike w:val="0"/>
        <w:outline w:val="0"/>
        <w:emboss w:val="0"/>
        <w:imprint w:val="0"/>
        <w:spacing w:val="0"/>
        <w:w w:val="100"/>
        <w:kern w:val="0"/>
        <w:position w:val="0"/>
        <w:highlight w:val="none"/>
        <w:vertAlign w:val="baseline"/>
      </w:rPr>
    </w:lvl>
    <w:lvl w:ilvl="4" w:tplc="37505CF8">
      <w:start w:val="1"/>
      <w:numFmt w:val="lowerLetter"/>
      <w:lvlText w:val="%5."/>
      <w:lvlJc w:val="left"/>
      <w:pPr>
        <w:tabs>
          <w:tab w:val="left" w:pos="1211"/>
        </w:tabs>
        <w:ind w:left="4088" w:hanging="357"/>
      </w:pPr>
      <w:rPr>
        <w:rFonts w:hAnsi="Arial Unicode MS"/>
        <w:caps w:val="0"/>
        <w:smallCaps w:val="0"/>
        <w:strike w:val="0"/>
        <w:dstrike w:val="0"/>
        <w:outline w:val="0"/>
        <w:emboss w:val="0"/>
        <w:imprint w:val="0"/>
        <w:spacing w:val="0"/>
        <w:w w:val="100"/>
        <w:kern w:val="0"/>
        <w:position w:val="0"/>
        <w:highlight w:val="none"/>
        <w:vertAlign w:val="baseline"/>
      </w:rPr>
    </w:lvl>
    <w:lvl w:ilvl="5" w:tplc="F120FF6C">
      <w:start w:val="1"/>
      <w:numFmt w:val="lowerRoman"/>
      <w:lvlText w:val="%6."/>
      <w:lvlJc w:val="left"/>
      <w:pPr>
        <w:tabs>
          <w:tab w:val="left" w:pos="1211"/>
        </w:tabs>
        <w:ind w:left="4808" w:hanging="277"/>
      </w:pPr>
      <w:rPr>
        <w:rFonts w:hAnsi="Arial Unicode MS"/>
        <w:caps w:val="0"/>
        <w:smallCaps w:val="0"/>
        <w:strike w:val="0"/>
        <w:dstrike w:val="0"/>
        <w:outline w:val="0"/>
        <w:emboss w:val="0"/>
        <w:imprint w:val="0"/>
        <w:spacing w:val="0"/>
        <w:w w:val="100"/>
        <w:kern w:val="0"/>
        <w:position w:val="0"/>
        <w:highlight w:val="none"/>
        <w:vertAlign w:val="baseline"/>
      </w:rPr>
    </w:lvl>
    <w:lvl w:ilvl="6" w:tplc="7F127202">
      <w:start w:val="1"/>
      <w:numFmt w:val="decimal"/>
      <w:lvlText w:val="%7."/>
      <w:lvlJc w:val="left"/>
      <w:pPr>
        <w:tabs>
          <w:tab w:val="left" w:pos="1211"/>
        </w:tabs>
        <w:ind w:left="5528" w:hanging="357"/>
      </w:pPr>
      <w:rPr>
        <w:rFonts w:hAnsi="Arial Unicode MS"/>
        <w:caps w:val="0"/>
        <w:smallCaps w:val="0"/>
        <w:strike w:val="0"/>
        <w:dstrike w:val="0"/>
        <w:outline w:val="0"/>
        <w:emboss w:val="0"/>
        <w:imprint w:val="0"/>
        <w:spacing w:val="0"/>
        <w:w w:val="100"/>
        <w:kern w:val="0"/>
        <w:position w:val="0"/>
        <w:highlight w:val="none"/>
        <w:vertAlign w:val="baseline"/>
      </w:rPr>
    </w:lvl>
    <w:lvl w:ilvl="7" w:tplc="1D6E524C">
      <w:start w:val="1"/>
      <w:numFmt w:val="lowerLetter"/>
      <w:lvlText w:val="%8."/>
      <w:lvlJc w:val="left"/>
      <w:pPr>
        <w:tabs>
          <w:tab w:val="left" w:pos="1211"/>
        </w:tabs>
        <w:ind w:left="6248" w:hanging="357"/>
      </w:pPr>
      <w:rPr>
        <w:rFonts w:hAnsi="Arial Unicode MS"/>
        <w:caps w:val="0"/>
        <w:smallCaps w:val="0"/>
        <w:strike w:val="0"/>
        <w:dstrike w:val="0"/>
        <w:outline w:val="0"/>
        <w:emboss w:val="0"/>
        <w:imprint w:val="0"/>
        <w:spacing w:val="0"/>
        <w:w w:val="100"/>
        <w:kern w:val="0"/>
        <w:position w:val="0"/>
        <w:highlight w:val="none"/>
        <w:vertAlign w:val="baseline"/>
      </w:rPr>
    </w:lvl>
    <w:lvl w:ilvl="8" w:tplc="A0F20384">
      <w:start w:val="1"/>
      <w:numFmt w:val="lowerRoman"/>
      <w:lvlText w:val="%9."/>
      <w:lvlJc w:val="left"/>
      <w:pPr>
        <w:tabs>
          <w:tab w:val="left" w:pos="1211"/>
        </w:tabs>
        <w:ind w:left="6968" w:hanging="27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6" w15:restartNumberingAfterBreak="0">
    <w:nsid w:val="4C052A2F"/>
    <w:multiLevelType w:val="hybridMultilevel"/>
    <w:tmpl w:val="EC7836C4"/>
    <w:styleLink w:val="Gemporteerdestijl85"/>
    <w:lvl w:ilvl="0" w:tplc="8D5CA9EE">
      <w:start w:val="1"/>
      <w:numFmt w:val="bullet"/>
      <w:lvlText w:val="-"/>
      <w:lvlJc w:val="left"/>
      <w:pPr>
        <w:ind w:left="1213"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B9AED0FC">
      <w:start w:val="1"/>
      <w:numFmt w:val="bullet"/>
      <w:lvlText w:val="o"/>
      <w:lvlJc w:val="left"/>
      <w:pPr>
        <w:tabs>
          <w:tab w:val="left" w:pos="1211"/>
        </w:tabs>
        <w:ind w:left="1726"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D9042880">
      <w:start w:val="1"/>
      <w:numFmt w:val="bullet"/>
      <w:lvlText w:val="▪"/>
      <w:lvlJc w:val="left"/>
      <w:pPr>
        <w:tabs>
          <w:tab w:val="left" w:pos="1211"/>
        </w:tabs>
        <w:ind w:left="2446"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26C4B74E">
      <w:start w:val="1"/>
      <w:numFmt w:val="bullet"/>
      <w:lvlText w:val="•"/>
      <w:lvlJc w:val="left"/>
      <w:pPr>
        <w:tabs>
          <w:tab w:val="left" w:pos="1211"/>
        </w:tabs>
        <w:ind w:left="3166"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E2EE67BE">
      <w:start w:val="1"/>
      <w:numFmt w:val="bullet"/>
      <w:lvlText w:val="o"/>
      <w:lvlJc w:val="left"/>
      <w:pPr>
        <w:tabs>
          <w:tab w:val="left" w:pos="1211"/>
        </w:tabs>
        <w:ind w:left="3886"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43206E48">
      <w:start w:val="1"/>
      <w:numFmt w:val="bullet"/>
      <w:lvlText w:val="▪"/>
      <w:lvlJc w:val="left"/>
      <w:pPr>
        <w:tabs>
          <w:tab w:val="left" w:pos="1211"/>
        </w:tabs>
        <w:ind w:left="4606"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24A2C49E">
      <w:start w:val="1"/>
      <w:numFmt w:val="bullet"/>
      <w:lvlText w:val="•"/>
      <w:lvlJc w:val="left"/>
      <w:pPr>
        <w:tabs>
          <w:tab w:val="left" w:pos="1211"/>
        </w:tabs>
        <w:ind w:left="5326"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72F8375E">
      <w:start w:val="1"/>
      <w:numFmt w:val="bullet"/>
      <w:lvlText w:val="o"/>
      <w:lvlJc w:val="left"/>
      <w:pPr>
        <w:tabs>
          <w:tab w:val="left" w:pos="1211"/>
        </w:tabs>
        <w:ind w:left="6046"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A39888DA">
      <w:start w:val="1"/>
      <w:numFmt w:val="bullet"/>
      <w:lvlText w:val="▪"/>
      <w:lvlJc w:val="left"/>
      <w:pPr>
        <w:tabs>
          <w:tab w:val="left" w:pos="1211"/>
        </w:tabs>
        <w:ind w:left="6766"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17" w15:restartNumberingAfterBreak="0">
    <w:nsid w:val="4CB17A3B"/>
    <w:multiLevelType w:val="hybridMultilevel"/>
    <w:tmpl w:val="DDE64860"/>
    <w:styleLink w:val="Gemporteerdestijl44"/>
    <w:lvl w:ilvl="0" w:tplc="15C0B37C">
      <w:start w:val="1"/>
      <w:numFmt w:val="lowerLetter"/>
      <w:lvlText w:val="%1."/>
      <w:lvlJc w:val="left"/>
      <w:pPr>
        <w:ind w:left="1571" w:hanging="280"/>
      </w:pPr>
      <w:rPr>
        <w:rFonts w:hAnsi="Arial Unicode MS"/>
        <w:caps w:val="0"/>
        <w:smallCaps w:val="0"/>
        <w:strike w:val="0"/>
        <w:dstrike w:val="0"/>
        <w:outline w:val="0"/>
        <w:emboss w:val="0"/>
        <w:imprint w:val="0"/>
        <w:spacing w:val="0"/>
        <w:w w:val="100"/>
        <w:kern w:val="0"/>
        <w:position w:val="0"/>
        <w:highlight w:val="none"/>
        <w:vertAlign w:val="baseline"/>
      </w:rPr>
    </w:lvl>
    <w:lvl w:ilvl="1" w:tplc="38102C70">
      <w:start w:val="1"/>
      <w:numFmt w:val="lowerLetter"/>
      <w:lvlText w:val="%2."/>
      <w:lvlJc w:val="left"/>
      <w:pPr>
        <w:tabs>
          <w:tab w:val="left" w:pos="1571"/>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FCC37A4">
      <w:start w:val="1"/>
      <w:numFmt w:val="lowerRoman"/>
      <w:lvlText w:val="%3."/>
      <w:lvlJc w:val="left"/>
      <w:pPr>
        <w:tabs>
          <w:tab w:val="left" w:pos="1571"/>
        </w:tabs>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170A1C3A">
      <w:start w:val="1"/>
      <w:numFmt w:val="decimal"/>
      <w:lvlText w:val="%4."/>
      <w:lvlJc w:val="left"/>
      <w:pPr>
        <w:tabs>
          <w:tab w:val="left" w:pos="1571"/>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F94BB8C">
      <w:start w:val="1"/>
      <w:numFmt w:val="lowerLetter"/>
      <w:lvlText w:val="%5."/>
      <w:lvlJc w:val="left"/>
      <w:pPr>
        <w:tabs>
          <w:tab w:val="left" w:pos="1571"/>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1287890">
      <w:start w:val="1"/>
      <w:numFmt w:val="lowerRoman"/>
      <w:lvlText w:val="%6."/>
      <w:lvlJc w:val="left"/>
      <w:pPr>
        <w:tabs>
          <w:tab w:val="left" w:pos="1571"/>
        </w:tabs>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AA7E4398">
      <w:start w:val="1"/>
      <w:numFmt w:val="decimal"/>
      <w:lvlText w:val="%7."/>
      <w:lvlJc w:val="left"/>
      <w:pPr>
        <w:tabs>
          <w:tab w:val="left" w:pos="1571"/>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A28BED0">
      <w:start w:val="1"/>
      <w:numFmt w:val="lowerLetter"/>
      <w:lvlText w:val="%8."/>
      <w:lvlJc w:val="left"/>
      <w:pPr>
        <w:tabs>
          <w:tab w:val="left" w:pos="1571"/>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8F6C94C">
      <w:start w:val="1"/>
      <w:numFmt w:val="lowerRoman"/>
      <w:lvlText w:val="%9."/>
      <w:lvlJc w:val="left"/>
      <w:pPr>
        <w:tabs>
          <w:tab w:val="left" w:pos="1571"/>
        </w:tabs>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8" w15:restartNumberingAfterBreak="0">
    <w:nsid w:val="4EB075EC"/>
    <w:multiLevelType w:val="hybridMultilevel"/>
    <w:tmpl w:val="37C6F104"/>
    <w:numStyleLink w:val="Gemporteerdestijl51"/>
  </w:abstractNum>
  <w:abstractNum w:abstractNumId="119" w15:restartNumberingAfterBreak="0">
    <w:nsid w:val="4F234867"/>
    <w:multiLevelType w:val="hybridMultilevel"/>
    <w:tmpl w:val="A4607330"/>
    <w:styleLink w:val="Gemporteerdestijl96"/>
    <w:lvl w:ilvl="0" w:tplc="811CB73A">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5AC2556">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7D0592C">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61685892">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5A32EC">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64A2DAC">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693696EC">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942540C">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02EB372">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0" w15:restartNumberingAfterBreak="0">
    <w:nsid w:val="4F407F31"/>
    <w:multiLevelType w:val="hybridMultilevel"/>
    <w:tmpl w:val="B1823E12"/>
    <w:styleLink w:val="Gemporteerdestijl79"/>
    <w:lvl w:ilvl="0" w:tplc="8638B6A6">
      <w:start w:val="1"/>
      <w:numFmt w:val="bullet"/>
      <w:lvlText w:val="-"/>
      <w:lvlJc w:val="left"/>
      <w:pPr>
        <w:ind w:left="1276" w:hanging="425"/>
      </w:pPr>
      <w:rPr>
        <w:rFonts w:ascii="Arial" w:hAnsi="Arial" w:eastAsia="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A4049A30">
      <w:start w:val="1"/>
      <w:numFmt w:val="bullet"/>
      <w:lvlText w:val="•"/>
      <w:lvlJc w:val="left"/>
      <w:pPr>
        <w:tabs>
          <w:tab w:val="left" w:pos="1276"/>
        </w:tabs>
        <w:ind w:left="2160" w:hanging="289"/>
      </w:pPr>
      <w:rPr>
        <w:rFonts w:ascii="Arial" w:hAnsi="Arial" w:eastAsia="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A1A01540">
      <w:start w:val="1"/>
      <w:numFmt w:val="bullet"/>
      <w:lvlText w:val="▪"/>
      <w:lvlJc w:val="left"/>
      <w:pPr>
        <w:tabs>
          <w:tab w:val="left" w:pos="1276"/>
        </w:tabs>
        <w:ind w:left="2880" w:hanging="289"/>
      </w:pPr>
      <w:rPr>
        <w:rFonts w:ascii="Arial" w:hAnsi="Arial" w:eastAsia="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8C30A856">
      <w:start w:val="1"/>
      <w:numFmt w:val="bullet"/>
      <w:lvlText w:val="•"/>
      <w:lvlJc w:val="left"/>
      <w:pPr>
        <w:tabs>
          <w:tab w:val="left" w:pos="1276"/>
        </w:tabs>
        <w:ind w:left="3600" w:hanging="289"/>
      </w:pPr>
      <w:rPr>
        <w:rFonts w:ascii="Arial" w:hAnsi="Arial" w:eastAsia="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8C4CCF1A">
      <w:start w:val="1"/>
      <w:numFmt w:val="bullet"/>
      <w:lvlText w:val="o"/>
      <w:lvlJc w:val="left"/>
      <w:pPr>
        <w:tabs>
          <w:tab w:val="left" w:pos="1276"/>
        </w:tabs>
        <w:ind w:left="4320" w:hanging="289"/>
      </w:pPr>
      <w:rPr>
        <w:rFonts w:ascii="Arial" w:hAnsi="Arial" w:eastAsia="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A3022344">
      <w:start w:val="1"/>
      <w:numFmt w:val="bullet"/>
      <w:lvlText w:val="▪"/>
      <w:lvlJc w:val="left"/>
      <w:pPr>
        <w:tabs>
          <w:tab w:val="left" w:pos="1276"/>
        </w:tabs>
        <w:ind w:left="5040" w:hanging="289"/>
      </w:pPr>
      <w:rPr>
        <w:rFonts w:ascii="Arial" w:hAnsi="Arial" w:eastAsia="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4E2EA9B8">
      <w:start w:val="1"/>
      <w:numFmt w:val="bullet"/>
      <w:lvlText w:val="•"/>
      <w:lvlJc w:val="left"/>
      <w:pPr>
        <w:tabs>
          <w:tab w:val="left" w:pos="1276"/>
        </w:tabs>
        <w:ind w:left="5760" w:hanging="289"/>
      </w:pPr>
      <w:rPr>
        <w:rFonts w:ascii="Arial" w:hAnsi="Arial" w:eastAsia="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6EBEF23E">
      <w:start w:val="1"/>
      <w:numFmt w:val="bullet"/>
      <w:lvlText w:val="o"/>
      <w:lvlJc w:val="left"/>
      <w:pPr>
        <w:tabs>
          <w:tab w:val="left" w:pos="1276"/>
        </w:tabs>
        <w:ind w:left="6480" w:hanging="289"/>
      </w:pPr>
      <w:rPr>
        <w:rFonts w:ascii="Arial" w:hAnsi="Arial" w:eastAsia="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BED8F434">
      <w:start w:val="1"/>
      <w:numFmt w:val="bullet"/>
      <w:lvlText w:val="▪"/>
      <w:lvlJc w:val="left"/>
      <w:pPr>
        <w:tabs>
          <w:tab w:val="left" w:pos="1276"/>
        </w:tabs>
        <w:ind w:left="7200" w:hanging="289"/>
      </w:pPr>
      <w:rPr>
        <w:rFonts w:ascii="Arial" w:hAnsi="Arial" w:eastAsia="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1" w15:restartNumberingAfterBreak="0">
    <w:nsid w:val="4FB92A67"/>
    <w:multiLevelType w:val="hybridMultilevel"/>
    <w:tmpl w:val="C9AA3082"/>
    <w:styleLink w:val="Gemporteerdestijl9"/>
    <w:lvl w:ilvl="0" w:tplc="5E96FF64">
      <w:start w:val="1"/>
      <w:numFmt w:val="decimal"/>
      <w:lvlText w:val="%1."/>
      <w:lvlJc w:val="left"/>
      <w:pPr>
        <w:ind w:left="1247" w:hanging="396"/>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1" w:tplc="68667022">
      <w:start w:val="1"/>
      <w:numFmt w:val="lowerLetter"/>
      <w:lvlText w:val="%2."/>
      <w:lvlJc w:val="left"/>
      <w:pPr>
        <w:tabs>
          <w:tab w:val="left" w:pos="1211"/>
        </w:tabs>
        <w:ind w:left="1967" w:hanging="396"/>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2" w:tplc="3954A398">
      <w:start w:val="1"/>
      <w:numFmt w:val="lowerRoman"/>
      <w:lvlText w:val="%3."/>
      <w:lvlJc w:val="left"/>
      <w:pPr>
        <w:tabs>
          <w:tab w:val="left" w:pos="1211"/>
        </w:tabs>
        <w:ind w:left="2680" w:hanging="321"/>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3" w:tplc="9DA2B70E">
      <w:start w:val="1"/>
      <w:numFmt w:val="decimal"/>
      <w:lvlText w:val="%4."/>
      <w:lvlJc w:val="left"/>
      <w:pPr>
        <w:tabs>
          <w:tab w:val="left" w:pos="1211"/>
        </w:tabs>
        <w:ind w:left="3407" w:hanging="396"/>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4" w:tplc="3AAE9124">
      <w:start w:val="1"/>
      <w:numFmt w:val="lowerLetter"/>
      <w:lvlText w:val="%5."/>
      <w:lvlJc w:val="left"/>
      <w:pPr>
        <w:tabs>
          <w:tab w:val="left" w:pos="1211"/>
        </w:tabs>
        <w:ind w:left="4127" w:hanging="396"/>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5" w:tplc="8EC81E46">
      <w:start w:val="1"/>
      <w:numFmt w:val="lowerRoman"/>
      <w:lvlText w:val="%6."/>
      <w:lvlJc w:val="left"/>
      <w:pPr>
        <w:tabs>
          <w:tab w:val="left" w:pos="1211"/>
        </w:tabs>
        <w:ind w:left="4840" w:hanging="321"/>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6" w:tplc="CBBC7058">
      <w:start w:val="1"/>
      <w:numFmt w:val="decimal"/>
      <w:lvlText w:val="%7."/>
      <w:lvlJc w:val="left"/>
      <w:pPr>
        <w:tabs>
          <w:tab w:val="left" w:pos="1211"/>
        </w:tabs>
        <w:ind w:left="5567" w:hanging="396"/>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7" w:tplc="735ACCC6">
      <w:start w:val="1"/>
      <w:numFmt w:val="lowerLetter"/>
      <w:lvlText w:val="%8."/>
      <w:lvlJc w:val="left"/>
      <w:pPr>
        <w:tabs>
          <w:tab w:val="left" w:pos="1211"/>
        </w:tabs>
        <w:ind w:left="6287" w:hanging="396"/>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8" w:tplc="834A4928">
      <w:start w:val="1"/>
      <w:numFmt w:val="lowerRoman"/>
      <w:lvlText w:val="%9."/>
      <w:lvlJc w:val="left"/>
      <w:pPr>
        <w:tabs>
          <w:tab w:val="left" w:pos="1211"/>
        </w:tabs>
        <w:ind w:left="7000" w:hanging="321"/>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abstractNum>
  <w:abstractNum w:abstractNumId="122" w15:restartNumberingAfterBreak="0">
    <w:nsid w:val="50CC5D99"/>
    <w:multiLevelType w:val="hybridMultilevel"/>
    <w:tmpl w:val="03E236A8"/>
    <w:styleLink w:val="Opsomming"/>
    <w:lvl w:ilvl="0" w:tplc="254653C4">
      <w:start w:val="1"/>
      <w:numFmt w:val="bullet"/>
      <w:lvlText w:val="*"/>
      <w:lvlJc w:val="left"/>
      <w:pPr>
        <w:ind w:left="159" w:hanging="158"/>
      </w:pPr>
      <w:rPr>
        <w:rFonts w:hAnsi="Arial Unicode MS"/>
        <w:caps w:val="0"/>
        <w:smallCaps w:val="0"/>
        <w:strike w:val="0"/>
        <w:dstrike w:val="0"/>
        <w:outline w:val="0"/>
        <w:emboss w:val="0"/>
        <w:imprint w:val="0"/>
        <w:spacing w:val="0"/>
        <w:w w:val="100"/>
        <w:kern w:val="0"/>
        <w:position w:val="0"/>
        <w:highlight w:val="none"/>
        <w:vertAlign w:val="baseline"/>
      </w:rPr>
    </w:lvl>
    <w:lvl w:ilvl="1" w:tplc="DDBCF794">
      <w:start w:val="1"/>
      <w:numFmt w:val="bullet"/>
      <w:lvlText w:val="*"/>
      <w:lvlJc w:val="left"/>
      <w:pPr>
        <w:ind w:left="759" w:hanging="158"/>
      </w:pPr>
      <w:rPr>
        <w:rFonts w:hAnsi="Arial Unicode MS"/>
        <w:caps w:val="0"/>
        <w:smallCaps w:val="0"/>
        <w:strike w:val="0"/>
        <w:dstrike w:val="0"/>
        <w:outline w:val="0"/>
        <w:emboss w:val="0"/>
        <w:imprint w:val="0"/>
        <w:spacing w:val="0"/>
        <w:w w:val="100"/>
        <w:kern w:val="0"/>
        <w:position w:val="0"/>
        <w:highlight w:val="none"/>
        <w:vertAlign w:val="baseline"/>
      </w:rPr>
    </w:lvl>
    <w:lvl w:ilvl="2" w:tplc="912E1D10">
      <w:start w:val="1"/>
      <w:numFmt w:val="bullet"/>
      <w:lvlText w:val="*"/>
      <w:lvlJc w:val="left"/>
      <w:pPr>
        <w:ind w:left="1359" w:hanging="158"/>
      </w:pPr>
      <w:rPr>
        <w:rFonts w:hAnsi="Arial Unicode MS"/>
        <w:caps w:val="0"/>
        <w:smallCaps w:val="0"/>
        <w:strike w:val="0"/>
        <w:dstrike w:val="0"/>
        <w:outline w:val="0"/>
        <w:emboss w:val="0"/>
        <w:imprint w:val="0"/>
        <w:spacing w:val="0"/>
        <w:w w:val="100"/>
        <w:kern w:val="0"/>
        <w:position w:val="0"/>
        <w:highlight w:val="none"/>
        <w:vertAlign w:val="baseline"/>
      </w:rPr>
    </w:lvl>
    <w:lvl w:ilvl="3" w:tplc="593A6C20">
      <w:start w:val="1"/>
      <w:numFmt w:val="bullet"/>
      <w:lvlText w:val="*"/>
      <w:lvlJc w:val="left"/>
      <w:pPr>
        <w:ind w:left="1959" w:hanging="158"/>
      </w:pPr>
      <w:rPr>
        <w:rFonts w:hAnsi="Arial Unicode MS"/>
        <w:caps w:val="0"/>
        <w:smallCaps w:val="0"/>
        <w:strike w:val="0"/>
        <w:dstrike w:val="0"/>
        <w:outline w:val="0"/>
        <w:emboss w:val="0"/>
        <w:imprint w:val="0"/>
        <w:spacing w:val="0"/>
        <w:w w:val="100"/>
        <w:kern w:val="0"/>
        <w:position w:val="0"/>
        <w:highlight w:val="none"/>
        <w:vertAlign w:val="baseline"/>
      </w:rPr>
    </w:lvl>
    <w:lvl w:ilvl="4" w:tplc="9584907E">
      <w:start w:val="1"/>
      <w:numFmt w:val="bullet"/>
      <w:lvlText w:val="*"/>
      <w:lvlJc w:val="left"/>
      <w:pPr>
        <w:ind w:left="2559" w:hanging="158"/>
      </w:pPr>
      <w:rPr>
        <w:rFonts w:hAnsi="Arial Unicode MS"/>
        <w:caps w:val="0"/>
        <w:smallCaps w:val="0"/>
        <w:strike w:val="0"/>
        <w:dstrike w:val="0"/>
        <w:outline w:val="0"/>
        <w:emboss w:val="0"/>
        <w:imprint w:val="0"/>
        <w:spacing w:val="0"/>
        <w:w w:val="100"/>
        <w:kern w:val="0"/>
        <w:position w:val="0"/>
        <w:highlight w:val="none"/>
        <w:vertAlign w:val="baseline"/>
      </w:rPr>
    </w:lvl>
    <w:lvl w:ilvl="5" w:tplc="9BC8B6C4">
      <w:start w:val="1"/>
      <w:numFmt w:val="bullet"/>
      <w:lvlText w:val="*"/>
      <w:lvlJc w:val="left"/>
      <w:pPr>
        <w:ind w:left="3159" w:hanging="158"/>
      </w:pPr>
      <w:rPr>
        <w:rFonts w:hAnsi="Arial Unicode MS"/>
        <w:caps w:val="0"/>
        <w:smallCaps w:val="0"/>
        <w:strike w:val="0"/>
        <w:dstrike w:val="0"/>
        <w:outline w:val="0"/>
        <w:emboss w:val="0"/>
        <w:imprint w:val="0"/>
        <w:spacing w:val="0"/>
        <w:w w:val="100"/>
        <w:kern w:val="0"/>
        <w:position w:val="0"/>
        <w:highlight w:val="none"/>
        <w:vertAlign w:val="baseline"/>
      </w:rPr>
    </w:lvl>
    <w:lvl w:ilvl="6" w:tplc="0ECAB54E">
      <w:start w:val="1"/>
      <w:numFmt w:val="bullet"/>
      <w:lvlText w:val="*"/>
      <w:lvlJc w:val="left"/>
      <w:pPr>
        <w:ind w:left="3759" w:hanging="158"/>
      </w:pPr>
      <w:rPr>
        <w:rFonts w:hAnsi="Arial Unicode MS"/>
        <w:caps w:val="0"/>
        <w:smallCaps w:val="0"/>
        <w:strike w:val="0"/>
        <w:dstrike w:val="0"/>
        <w:outline w:val="0"/>
        <w:emboss w:val="0"/>
        <w:imprint w:val="0"/>
        <w:spacing w:val="0"/>
        <w:w w:val="100"/>
        <w:kern w:val="0"/>
        <w:position w:val="0"/>
        <w:highlight w:val="none"/>
        <w:vertAlign w:val="baseline"/>
      </w:rPr>
    </w:lvl>
    <w:lvl w:ilvl="7" w:tplc="1C926C84">
      <w:start w:val="1"/>
      <w:numFmt w:val="bullet"/>
      <w:lvlText w:val="*"/>
      <w:lvlJc w:val="left"/>
      <w:pPr>
        <w:ind w:left="4359" w:hanging="158"/>
      </w:pPr>
      <w:rPr>
        <w:rFonts w:hAnsi="Arial Unicode MS"/>
        <w:caps w:val="0"/>
        <w:smallCaps w:val="0"/>
        <w:strike w:val="0"/>
        <w:dstrike w:val="0"/>
        <w:outline w:val="0"/>
        <w:emboss w:val="0"/>
        <w:imprint w:val="0"/>
        <w:spacing w:val="0"/>
        <w:w w:val="100"/>
        <w:kern w:val="0"/>
        <w:position w:val="0"/>
        <w:highlight w:val="none"/>
        <w:vertAlign w:val="baseline"/>
      </w:rPr>
    </w:lvl>
    <w:lvl w:ilvl="8" w:tplc="70780966">
      <w:start w:val="1"/>
      <w:numFmt w:val="bullet"/>
      <w:lvlText w:val="*"/>
      <w:lvlJc w:val="left"/>
      <w:pPr>
        <w:ind w:left="4959" w:hanging="15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3" w15:restartNumberingAfterBreak="0">
    <w:nsid w:val="51A2075E"/>
    <w:multiLevelType w:val="hybridMultilevel"/>
    <w:tmpl w:val="C3401AA0"/>
    <w:styleLink w:val="Gemporteerdestijl78"/>
    <w:lvl w:ilvl="0" w:tplc="B0E255E8">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2ADACE">
      <w:start w:val="1"/>
      <w:numFmt w:val="lowerLetter"/>
      <w:lvlText w:val="%2."/>
      <w:lvlJc w:val="left"/>
      <w:pPr>
        <w:tabs>
          <w:tab w:val="left" w:pos="1211"/>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088DD2E">
      <w:start w:val="1"/>
      <w:numFmt w:val="lowerRoman"/>
      <w:lvlText w:val="%3."/>
      <w:lvlJc w:val="left"/>
      <w:pPr>
        <w:tabs>
          <w:tab w:val="left" w:pos="1211"/>
        </w:tabs>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DB10A984">
      <w:start w:val="1"/>
      <w:numFmt w:val="decimal"/>
      <w:lvlText w:val="%4."/>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69E4DB8">
      <w:start w:val="1"/>
      <w:numFmt w:val="lowerLetter"/>
      <w:lvlText w:val="%5."/>
      <w:lvlJc w:val="left"/>
      <w:pPr>
        <w:tabs>
          <w:tab w:val="left" w:pos="1211"/>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0A0E5E4">
      <w:start w:val="1"/>
      <w:numFmt w:val="lowerRoman"/>
      <w:lvlText w:val="%6."/>
      <w:lvlJc w:val="left"/>
      <w:pPr>
        <w:tabs>
          <w:tab w:val="left" w:pos="1211"/>
        </w:tabs>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E1924812">
      <w:start w:val="1"/>
      <w:numFmt w:val="decimal"/>
      <w:lvlText w:val="%7."/>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D62CA0E">
      <w:start w:val="1"/>
      <w:numFmt w:val="lowerLetter"/>
      <w:lvlText w:val="%8."/>
      <w:lvlJc w:val="left"/>
      <w:pPr>
        <w:tabs>
          <w:tab w:val="left" w:pos="1211"/>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E082EB4">
      <w:start w:val="1"/>
      <w:numFmt w:val="lowerRoman"/>
      <w:lvlText w:val="%9."/>
      <w:lvlJc w:val="left"/>
      <w:pPr>
        <w:tabs>
          <w:tab w:val="left" w:pos="1211"/>
        </w:tabs>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4" w15:restartNumberingAfterBreak="0">
    <w:nsid w:val="52042CC3"/>
    <w:multiLevelType w:val="hybridMultilevel"/>
    <w:tmpl w:val="03D4554C"/>
    <w:styleLink w:val="Gemporteerdestijl89"/>
    <w:lvl w:ilvl="0" w:tplc="97E80520">
      <w:start w:val="1"/>
      <w:numFmt w:val="bullet"/>
      <w:lvlText w:val="·"/>
      <w:lvlJc w:val="left"/>
      <w:pPr>
        <w:tabs>
          <w:tab w:val="left" w:pos="288"/>
          <w:tab w:val="left" w:pos="432"/>
          <w:tab w:val="left" w:pos="5616"/>
          <w:tab w:val="left" w:pos="9680"/>
        </w:tabs>
        <w:ind w:left="1211"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922C9A6">
      <w:start w:val="1"/>
      <w:numFmt w:val="bullet"/>
      <w:lvlText w:val="o"/>
      <w:lvlJc w:val="left"/>
      <w:pPr>
        <w:tabs>
          <w:tab w:val="left" w:pos="288"/>
          <w:tab w:val="left" w:pos="432"/>
          <w:tab w:val="left" w:pos="1211"/>
          <w:tab w:val="left" w:pos="5616"/>
          <w:tab w:val="left" w:pos="9680"/>
        </w:tabs>
        <w:ind w:left="1931"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3409FEA">
      <w:start w:val="1"/>
      <w:numFmt w:val="bullet"/>
      <w:lvlText w:val="▪"/>
      <w:lvlJc w:val="left"/>
      <w:pPr>
        <w:tabs>
          <w:tab w:val="left" w:pos="288"/>
          <w:tab w:val="left" w:pos="432"/>
          <w:tab w:val="left" w:pos="1211"/>
          <w:tab w:val="left" w:pos="5616"/>
          <w:tab w:val="left" w:pos="9680"/>
        </w:tabs>
        <w:ind w:left="2651"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89EAB52">
      <w:start w:val="1"/>
      <w:numFmt w:val="bullet"/>
      <w:lvlText w:val="·"/>
      <w:lvlJc w:val="left"/>
      <w:pPr>
        <w:tabs>
          <w:tab w:val="left" w:pos="288"/>
          <w:tab w:val="left" w:pos="432"/>
          <w:tab w:val="left" w:pos="1211"/>
          <w:tab w:val="left" w:pos="5616"/>
          <w:tab w:val="left" w:pos="9680"/>
        </w:tabs>
        <w:ind w:left="3371"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866584A">
      <w:start w:val="1"/>
      <w:numFmt w:val="bullet"/>
      <w:lvlText w:val="o"/>
      <w:lvlJc w:val="left"/>
      <w:pPr>
        <w:tabs>
          <w:tab w:val="left" w:pos="288"/>
          <w:tab w:val="left" w:pos="432"/>
          <w:tab w:val="left" w:pos="1211"/>
          <w:tab w:val="left" w:pos="5616"/>
          <w:tab w:val="left" w:pos="9680"/>
        </w:tabs>
        <w:ind w:left="4091"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4E496F0">
      <w:start w:val="1"/>
      <w:numFmt w:val="bullet"/>
      <w:lvlText w:val="▪"/>
      <w:lvlJc w:val="left"/>
      <w:pPr>
        <w:tabs>
          <w:tab w:val="left" w:pos="288"/>
          <w:tab w:val="left" w:pos="432"/>
          <w:tab w:val="left" w:pos="1211"/>
          <w:tab w:val="left" w:pos="5616"/>
          <w:tab w:val="left" w:pos="9680"/>
        </w:tabs>
        <w:ind w:left="4811"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D4EA818">
      <w:start w:val="1"/>
      <w:numFmt w:val="bullet"/>
      <w:lvlText w:val="·"/>
      <w:lvlJc w:val="left"/>
      <w:pPr>
        <w:tabs>
          <w:tab w:val="left" w:pos="288"/>
          <w:tab w:val="left" w:pos="432"/>
          <w:tab w:val="left" w:pos="1211"/>
          <w:tab w:val="left" w:pos="5616"/>
          <w:tab w:val="left" w:pos="9680"/>
        </w:tabs>
        <w:ind w:left="5531"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CD699CC">
      <w:start w:val="1"/>
      <w:numFmt w:val="bullet"/>
      <w:lvlText w:val="o"/>
      <w:lvlJc w:val="left"/>
      <w:pPr>
        <w:tabs>
          <w:tab w:val="left" w:pos="288"/>
          <w:tab w:val="left" w:pos="432"/>
          <w:tab w:val="left" w:pos="1211"/>
          <w:tab w:val="left" w:pos="5616"/>
          <w:tab w:val="left" w:pos="9680"/>
        </w:tabs>
        <w:ind w:left="6251"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168AE06">
      <w:start w:val="1"/>
      <w:numFmt w:val="bullet"/>
      <w:lvlText w:val="▪"/>
      <w:lvlJc w:val="left"/>
      <w:pPr>
        <w:tabs>
          <w:tab w:val="left" w:pos="288"/>
          <w:tab w:val="left" w:pos="432"/>
          <w:tab w:val="left" w:pos="1211"/>
          <w:tab w:val="left" w:pos="5616"/>
          <w:tab w:val="left" w:pos="9680"/>
        </w:tabs>
        <w:ind w:left="6971"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5" w15:restartNumberingAfterBreak="0">
    <w:nsid w:val="520B277F"/>
    <w:multiLevelType w:val="hybridMultilevel"/>
    <w:tmpl w:val="C0145FAC"/>
    <w:lvl w:ilvl="0" w:tplc="DCB0FF10">
      <w:start w:val="1"/>
      <w:numFmt w:val="none"/>
      <w:pStyle w:val="OPM"/>
      <w:lvlText w:val="%1Opmerking "/>
      <w:lvlJc w:val="left"/>
      <w:pPr>
        <w:tabs>
          <w:tab w:val="num" w:pos="720"/>
        </w:tabs>
        <w:ind w:left="1588" w:hanging="1588"/>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26" w15:restartNumberingAfterBreak="0">
    <w:nsid w:val="528C78F9"/>
    <w:multiLevelType w:val="hybridMultilevel"/>
    <w:tmpl w:val="BA8E5E44"/>
    <w:numStyleLink w:val="Gemporteerdestijl86"/>
  </w:abstractNum>
  <w:abstractNum w:abstractNumId="127" w15:restartNumberingAfterBreak="0">
    <w:nsid w:val="534704F6"/>
    <w:multiLevelType w:val="hybridMultilevel"/>
    <w:tmpl w:val="1F1270B0"/>
    <w:numStyleLink w:val="Gemporteerdestijl36"/>
  </w:abstractNum>
  <w:abstractNum w:abstractNumId="128" w15:restartNumberingAfterBreak="0">
    <w:nsid w:val="54200AB8"/>
    <w:multiLevelType w:val="hybridMultilevel"/>
    <w:tmpl w:val="EB5E23EE"/>
    <w:styleLink w:val="Gemporteerdestijl23"/>
    <w:lvl w:ilvl="0" w:tplc="AA4E1AE2">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630E97E">
      <w:start w:val="1"/>
      <w:numFmt w:val="decimal"/>
      <w:lvlText w:val="%2."/>
      <w:lvlJc w:val="left"/>
      <w:pPr>
        <w:tabs>
          <w:tab w:val="left" w:pos="1211"/>
        </w:tabs>
        <w:ind w:left="157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0B064B6">
      <w:start w:val="1"/>
      <w:numFmt w:val="lowerRoman"/>
      <w:lvlText w:val="%3."/>
      <w:lvlJc w:val="left"/>
      <w:pPr>
        <w:tabs>
          <w:tab w:val="left" w:pos="1211"/>
        </w:tabs>
        <w:ind w:left="229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1CB4ABC0">
      <w:start w:val="1"/>
      <w:numFmt w:val="decimal"/>
      <w:lvlText w:val="%4."/>
      <w:lvlJc w:val="left"/>
      <w:pPr>
        <w:tabs>
          <w:tab w:val="left" w:pos="1211"/>
        </w:tabs>
        <w:ind w:left="301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6008076">
      <w:start w:val="1"/>
      <w:numFmt w:val="lowerLetter"/>
      <w:lvlText w:val="%5."/>
      <w:lvlJc w:val="left"/>
      <w:pPr>
        <w:tabs>
          <w:tab w:val="left" w:pos="1211"/>
        </w:tabs>
        <w:ind w:left="373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3FC9A32">
      <w:start w:val="1"/>
      <w:numFmt w:val="lowerRoman"/>
      <w:lvlText w:val="%6."/>
      <w:lvlJc w:val="left"/>
      <w:pPr>
        <w:tabs>
          <w:tab w:val="left" w:pos="1211"/>
        </w:tabs>
        <w:ind w:left="445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D8640E72">
      <w:start w:val="1"/>
      <w:numFmt w:val="decimal"/>
      <w:lvlText w:val="%7."/>
      <w:lvlJc w:val="left"/>
      <w:pPr>
        <w:tabs>
          <w:tab w:val="left" w:pos="1211"/>
        </w:tabs>
        <w:ind w:left="517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806C204">
      <w:start w:val="1"/>
      <w:numFmt w:val="lowerLetter"/>
      <w:lvlText w:val="%8."/>
      <w:lvlJc w:val="left"/>
      <w:pPr>
        <w:tabs>
          <w:tab w:val="left" w:pos="1211"/>
        </w:tabs>
        <w:ind w:left="589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FEEB764">
      <w:start w:val="1"/>
      <w:numFmt w:val="lowerRoman"/>
      <w:lvlText w:val="%9."/>
      <w:lvlJc w:val="left"/>
      <w:pPr>
        <w:tabs>
          <w:tab w:val="left" w:pos="1211"/>
        </w:tabs>
        <w:ind w:left="661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9" w15:restartNumberingAfterBreak="0">
    <w:nsid w:val="54B1637E"/>
    <w:multiLevelType w:val="hybridMultilevel"/>
    <w:tmpl w:val="4E64C544"/>
    <w:styleLink w:val="Gemporteerdestijl99"/>
    <w:lvl w:ilvl="0" w:tplc="657E2488">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E1AD4D4">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F70F660">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4C4A26CC">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AE059F4">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BCE89AE">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3ADC6F1E">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2608B94">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70CF19E">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0" w15:restartNumberingAfterBreak="0">
    <w:nsid w:val="55F83FF0"/>
    <w:multiLevelType w:val="hybridMultilevel"/>
    <w:tmpl w:val="5184A842"/>
    <w:styleLink w:val="Gemporteerdestijl97"/>
    <w:lvl w:ilvl="0" w:tplc="6BA28324">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75C4C0C">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A2AF570">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61C06CB2">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700C9FC">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C8C04BC">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DCD44DBA">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99C0378">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55073AC">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1" w15:restartNumberingAfterBreak="0">
    <w:nsid w:val="56DF01E2"/>
    <w:multiLevelType w:val="hybridMultilevel"/>
    <w:tmpl w:val="F0FEE554"/>
    <w:numStyleLink w:val="Gemporteerdestijl40"/>
  </w:abstractNum>
  <w:abstractNum w:abstractNumId="132" w15:restartNumberingAfterBreak="0">
    <w:nsid w:val="59AA1490"/>
    <w:multiLevelType w:val="hybridMultilevel"/>
    <w:tmpl w:val="0A687E16"/>
    <w:styleLink w:val="Gemporteerdestijl33"/>
    <w:lvl w:ilvl="0" w:tplc="950423D0">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A067008">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6648520">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891A50C4">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E6C875E">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CB66F6C">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10108AD0">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A8E04EC">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85802F2">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3" w15:restartNumberingAfterBreak="0">
    <w:nsid w:val="59B9669D"/>
    <w:multiLevelType w:val="hybridMultilevel"/>
    <w:tmpl w:val="C13831E6"/>
    <w:styleLink w:val="Gemporteerdestijl57"/>
    <w:lvl w:ilvl="0" w:tplc="CAC47894">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9CE1962">
      <w:start w:val="1"/>
      <w:numFmt w:val="lowerLetter"/>
      <w:lvlText w:val="%2."/>
      <w:lvlJc w:val="left"/>
      <w:pPr>
        <w:tabs>
          <w:tab w:val="left" w:pos="1211"/>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B7A205A">
      <w:start w:val="1"/>
      <w:numFmt w:val="lowerRoman"/>
      <w:lvlText w:val="%3."/>
      <w:lvlJc w:val="left"/>
      <w:pPr>
        <w:tabs>
          <w:tab w:val="left" w:pos="1211"/>
        </w:tabs>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A5040280">
      <w:start w:val="1"/>
      <w:numFmt w:val="decimal"/>
      <w:lvlText w:val="%4."/>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222D25C">
      <w:start w:val="1"/>
      <w:numFmt w:val="lowerLetter"/>
      <w:lvlText w:val="%5."/>
      <w:lvlJc w:val="left"/>
      <w:pPr>
        <w:tabs>
          <w:tab w:val="left" w:pos="1211"/>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AE29A92">
      <w:start w:val="1"/>
      <w:numFmt w:val="lowerRoman"/>
      <w:lvlText w:val="%6."/>
      <w:lvlJc w:val="left"/>
      <w:pPr>
        <w:tabs>
          <w:tab w:val="left" w:pos="1211"/>
        </w:tabs>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5526225E">
      <w:start w:val="1"/>
      <w:numFmt w:val="decimal"/>
      <w:lvlText w:val="%7."/>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77E802E">
      <w:start w:val="1"/>
      <w:numFmt w:val="lowerLetter"/>
      <w:lvlText w:val="%8."/>
      <w:lvlJc w:val="left"/>
      <w:pPr>
        <w:tabs>
          <w:tab w:val="left" w:pos="1211"/>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1CCCBA0">
      <w:start w:val="1"/>
      <w:numFmt w:val="lowerRoman"/>
      <w:lvlText w:val="%9."/>
      <w:lvlJc w:val="left"/>
      <w:pPr>
        <w:tabs>
          <w:tab w:val="left" w:pos="1211"/>
        </w:tabs>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4" w15:restartNumberingAfterBreak="0">
    <w:nsid w:val="5A0F2F57"/>
    <w:multiLevelType w:val="hybridMultilevel"/>
    <w:tmpl w:val="D7C09C0A"/>
    <w:styleLink w:val="Gemporteerdestijl42"/>
    <w:lvl w:ilvl="0" w:tplc="C27EE1E2">
      <w:start w:val="1"/>
      <w:numFmt w:val="lowerLetter"/>
      <w:lvlText w:val="%1."/>
      <w:lvlJc w:val="left"/>
      <w:pPr>
        <w:ind w:left="1211" w:hanging="280"/>
      </w:pPr>
      <w:rPr>
        <w:rFonts w:hAnsi="Arial Unicode MS"/>
        <w:caps w:val="0"/>
        <w:smallCaps w:val="0"/>
        <w:strike w:val="0"/>
        <w:dstrike w:val="0"/>
        <w:outline w:val="0"/>
        <w:emboss w:val="0"/>
        <w:imprint w:val="0"/>
        <w:spacing w:val="0"/>
        <w:w w:val="100"/>
        <w:kern w:val="0"/>
        <w:position w:val="0"/>
        <w:highlight w:val="none"/>
        <w:vertAlign w:val="baseline"/>
      </w:rPr>
    </w:lvl>
    <w:lvl w:ilvl="1" w:tplc="5FF811DA">
      <w:start w:val="1"/>
      <w:numFmt w:val="lowerLetter"/>
      <w:lvlText w:val="%2."/>
      <w:lvlJc w:val="left"/>
      <w:pPr>
        <w:tabs>
          <w:tab w:val="left" w:pos="1211"/>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91AC006">
      <w:start w:val="1"/>
      <w:numFmt w:val="lowerRoman"/>
      <w:lvlText w:val="%3."/>
      <w:lvlJc w:val="left"/>
      <w:pPr>
        <w:tabs>
          <w:tab w:val="left" w:pos="1211"/>
        </w:tabs>
        <w:ind w:left="144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19423DB6">
      <w:start w:val="1"/>
      <w:numFmt w:val="decimal"/>
      <w:lvlText w:val="%4."/>
      <w:lvlJc w:val="left"/>
      <w:pPr>
        <w:tabs>
          <w:tab w:val="left" w:pos="1211"/>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3187B38">
      <w:start w:val="1"/>
      <w:numFmt w:val="lowerLetter"/>
      <w:lvlText w:val="%5."/>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EB0DF0C">
      <w:start w:val="1"/>
      <w:numFmt w:val="lowerRoman"/>
      <w:lvlText w:val="%6."/>
      <w:lvlJc w:val="left"/>
      <w:pPr>
        <w:tabs>
          <w:tab w:val="left" w:pos="1211"/>
        </w:tabs>
        <w:ind w:left="360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72D82AD6">
      <w:start w:val="1"/>
      <w:numFmt w:val="decimal"/>
      <w:lvlText w:val="%7."/>
      <w:lvlJc w:val="left"/>
      <w:pPr>
        <w:tabs>
          <w:tab w:val="left" w:pos="1211"/>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9B6858C">
      <w:start w:val="1"/>
      <w:numFmt w:val="lowerLetter"/>
      <w:lvlText w:val="%8."/>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50ABC60">
      <w:start w:val="1"/>
      <w:numFmt w:val="lowerRoman"/>
      <w:lvlText w:val="%9."/>
      <w:lvlJc w:val="left"/>
      <w:pPr>
        <w:tabs>
          <w:tab w:val="left" w:pos="1211"/>
        </w:tabs>
        <w:ind w:left="576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5" w15:restartNumberingAfterBreak="0">
    <w:nsid w:val="5A7D3B48"/>
    <w:multiLevelType w:val="hybridMultilevel"/>
    <w:tmpl w:val="0A3C0C9E"/>
    <w:styleLink w:val="Gemporteerdestijl14"/>
    <w:lvl w:ilvl="0" w:tplc="5804E950">
      <w:start w:val="1"/>
      <w:numFmt w:val="lowerLetter"/>
      <w:lvlText w:val="%1."/>
      <w:lvlJc w:val="left"/>
      <w:pPr>
        <w:ind w:left="1211" w:hanging="280"/>
      </w:pPr>
      <w:rPr>
        <w:rFonts w:hAnsi="Arial Unicode MS"/>
        <w:caps w:val="0"/>
        <w:smallCaps w:val="0"/>
        <w:strike w:val="0"/>
        <w:dstrike w:val="0"/>
        <w:outline w:val="0"/>
        <w:emboss w:val="0"/>
        <w:imprint w:val="0"/>
        <w:spacing w:val="0"/>
        <w:w w:val="100"/>
        <w:kern w:val="0"/>
        <w:position w:val="0"/>
        <w:highlight w:val="none"/>
        <w:vertAlign w:val="baseline"/>
      </w:rPr>
    </w:lvl>
    <w:lvl w:ilvl="1" w:tplc="4F76DD44">
      <w:start w:val="1"/>
      <w:numFmt w:val="lowerLetter"/>
      <w:lvlText w:val="%2."/>
      <w:lvlJc w:val="left"/>
      <w:pPr>
        <w:tabs>
          <w:tab w:val="left" w:pos="1211"/>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49A5802">
      <w:start w:val="1"/>
      <w:numFmt w:val="lowerRoman"/>
      <w:lvlText w:val="%3."/>
      <w:lvlJc w:val="left"/>
      <w:pPr>
        <w:tabs>
          <w:tab w:val="left" w:pos="1211"/>
        </w:tabs>
        <w:ind w:left="144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E08E2AAE">
      <w:start w:val="1"/>
      <w:numFmt w:val="decimal"/>
      <w:lvlText w:val="%4."/>
      <w:lvlJc w:val="left"/>
      <w:pPr>
        <w:tabs>
          <w:tab w:val="left" w:pos="1211"/>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3EC2130">
      <w:start w:val="1"/>
      <w:numFmt w:val="lowerLetter"/>
      <w:lvlText w:val="%5."/>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3F09622">
      <w:start w:val="1"/>
      <w:numFmt w:val="lowerRoman"/>
      <w:lvlText w:val="%6."/>
      <w:lvlJc w:val="left"/>
      <w:pPr>
        <w:tabs>
          <w:tab w:val="left" w:pos="1211"/>
        </w:tabs>
        <w:ind w:left="360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227A2054">
      <w:start w:val="1"/>
      <w:numFmt w:val="decimal"/>
      <w:lvlText w:val="%7."/>
      <w:lvlJc w:val="left"/>
      <w:pPr>
        <w:tabs>
          <w:tab w:val="left" w:pos="1211"/>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AD098DE">
      <w:start w:val="1"/>
      <w:numFmt w:val="lowerLetter"/>
      <w:lvlText w:val="%8."/>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23A6516">
      <w:start w:val="1"/>
      <w:numFmt w:val="lowerRoman"/>
      <w:lvlText w:val="%9."/>
      <w:lvlJc w:val="left"/>
      <w:pPr>
        <w:tabs>
          <w:tab w:val="left" w:pos="1211"/>
        </w:tabs>
        <w:ind w:left="576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6" w15:restartNumberingAfterBreak="0">
    <w:nsid w:val="5B7B3E89"/>
    <w:multiLevelType w:val="hybridMultilevel"/>
    <w:tmpl w:val="4E64C544"/>
    <w:numStyleLink w:val="Gemporteerdestijl99"/>
  </w:abstractNum>
  <w:abstractNum w:abstractNumId="137" w15:restartNumberingAfterBreak="0">
    <w:nsid w:val="5D4C75C5"/>
    <w:multiLevelType w:val="hybridMultilevel"/>
    <w:tmpl w:val="0922B27E"/>
    <w:numStyleLink w:val="Gemporteerdestijl63"/>
  </w:abstractNum>
  <w:abstractNum w:abstractNumId="138" w15:restartNumberingAfterBreak="0">
    <w:nsid w:val="5DDC10EE"/>
    <w:multiLevelType w:val="hybridMultilevel"/>
    <w:tmpl w:val="A72CDA02"/>
    <w:numStyleLink w:val="Gemporteerdestijl90"/>
  </w:abstractNum>
  <w:abstractNum w:abstractNumId="139" w15:restartNumberingAfterBreak="0">
    <w:nsid w:val="5DDF6EAF"/>
    <w:multiLevelType w:val="hybridMultilevel"/>
    <w:tmpl w:val="214E1F4A"/>
    <w:styleLink w:val="Gemporteerdestijl82"/>
    <w:lvl w:ilvl="0" w:tplc="A11E9BA8">
      <w:start w:val="1"/>
      <w:numFmt w:val="bullet"/>
      <w:lvlText w:val="·"/>
      <w:lvlJc w:val="left"/>
      <w:pPr>
        <w:tabs>
          <w:tab w:val="num" w:pos="1560"/>
        </w:tabs>
        <w:ind w:left="1571"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BEA28B4">
      <w:start w:val="1"/>
      <w:numFmt w:val="bullet"/>
      <w:lvlText w:val="o"/>
      <w:lvlJc w:val="left"/>
      <w:pPr>
        <w:tabs>
          <w:tab w:val="left" w:pos="1560"/>
          <w:tab w:val="num" w:pos="2160"/>
        </w:tabs>
        <w:ind w:left="2171" w:hanging="24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4A652B4">
      <w:start w:val="1"/>
      <w:numFmt w:val="bullet"/>
      <w:lvlText w:val="▪"/>
      <w:lvlJc w:val="left"/>
      <w:pPr>
        <w:tabs>
          <w:tab w:val="left" w:pos="1560"/>
          <w:tab w:val="num" w:pos="2880"/>
        </w:tabs>
        <w:ind w:left="2891" w:hanging="24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74207B8">
      <w:start w:val="1"/>
      <w:numFmt w:val="bullet"/>
      <w:lvlText w:val="·"/>
      <w:lvlJc w:val="left"/>
      <w:pPr>
        <w:tabs>
          <w:tab w:val="left" w:pos="1560"/>
          <w:tab w:val="num" w:pos="3600"/>
        </w:tabs>
        <w:ind w:left="3611" w:hanging="24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F7C2494">
      <w:start w:val="1"/>
      <w:numFmt w:val="bullet"/>
      <w:lvlText w:val="o"/>
      <w:lvlJc w:val="left"/>
      <w:pPr>
        <w:tabs>
          <w:tab w:val="left" w:pos="1560"/>
          <w:tab w:val="num" w:pos="4320"/>
        </w:tabs>
        <w:ind w:left="4331" w:hanging="24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1443412">
      <w:start w:val="1"/>
      <w:numFmt w:val="bullet"/>
      <w:lvlText w:val="▪"/>
      <w:lvlJc w:val="left"/>
      <w:pPr>
        <w:tabs>
          <w:tab w:val="left" w:pos="1560"/>
          <w:tab w:val="num" w:pos="5040"/>
        </w:tabs>
        <w:ind w:left="5051" w:hanging="24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D12C01E">
      <w:start w:val="1"/>
      <w:numFmt w:val="bullet"/>
      <w:lvlText w:val="·"/>
      <w:lvlJc w:val="left"/>
      <w:pPr>
        <w:tabs>
          <w:tab w:val="left" w:pos="1560"/>
          <w:tab w:val="num" w:pos="5760"/>
        </w:tabs>
        <w:ind w:left="5771" w:hanging="24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FEC07FA">
      <w:start w:val="1"/>
      <w:numFmt w:val="bullet"/>
      <w:lvlText w:val="o"/>
      <w:lvlJc w:val="left"/>
      <w:pPr>
        <w:tabs>
          <w:tab w:val="left" w:pos="1560"/>
          <w:tab w:val="num" w:pos="6480"/>
        </w:tabs>
        <w:ind w:left="6491" w:hanging="24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5A02222">
      <w:start w:val="1"/>
      <w:numFmt w:val="bullet"/>
      <w:lvlText w:val="▪"/>
      <w:lvlJc w:val="left"/>
      <w:pPr>
        <w:tabs>
          <w:tab w:val="left" w:pos="1560"/>
          <w:tab w:val="num" w:pos="7200"/>
        </w:tabs>
        <w:ind w:left="7211" w:hanging="24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0" w15:restartNumberingAfterBreak="0">
    <w:nsid w:val="5E047BA1"/>
    <w:multiLevelType w:val="hybridMultilevel"/>
    <w:tmpl w:val="0EEE3AA2"/>
    <w:numStyleLink w:val="Gemporteerdestijl47"/>
  </w:abstractNum>
  <w:abstractNum w:abstractNumId="141" w15:restartNumberingAfterBreak="0">
    <w:nsid w:val="5E1646F2"/>
    <w:multiLevelType w:val="hybridMultilevel"/>
    <w:tmpl w:val="D7C09C0A"/>
    <w:numStyleLink w:val="Gemporteerdestijl42"/>
  </w:abstractNum>
  <w:abstractNum w:abstractNumId="142" w15:restartNumberingAfterBreak="0">
    <w:nsid w:val="5F3365C3"/>
    <w:multiLevelType w:val="hybridMultilevel"/>
    <w:tmpl w:val="D6EE215E"/>
    <w:lvl w:ilvl="0" w:tplc="0813000F">
      <w:start w:val="1"/>
      <w:numFmt w:val="decimal"/>
      <w:lvlText w:val="%1."/>
      <w:lvlJc w:val="left"/>
      <w:pPr>
        <w:ind w:left="1131" w:hanging="280"/>
      </w:pPr>
      <w:rPr>
        <w:caps w:val="0"/>
        <w:smallCaps w:val="0"/>
        <w:strike w:val="0"/>
        <w:dstrike w:val="0"/>
        <w:outline w:val="0"/>
        <w:emboss w:val="0"/>
        <w:imprint w:val="0"/>
        <w:spacing w:val="0"/>
        <w:w w:val="100"/>
        <w:kern w:val="0"/>
        <w:position w:val="0"/>
        <w:highlight w:val="none"/>
        <w:vertAlign w:val="baseline"/>
      </w:rPr>
    </w:lvl>
    <w:lvl w:ilvl="1" w:tplc="FFFFFFFF">
      <w:start w:val="1"/>
      <w:numFmt w:val="lowerLetter"/>
      <w:lvlText w:val="%2."/>
      <w:lvlJc w:val="left"/>
      <w:pPr>
        <w:tabs>
          <w:tab w:val="left" w:pos="1131"/>
        </w:tabs>
        <w:ind w:left="6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FFFFFFF">
      <w:start w:val="1"/>
      <w:numFmt w:val="lowerRoman"/>
      <w:lvlText w:val="%3."/>
      <w:lvlJc w:val="left"/>
      <w:pPr>
        <w:tabs>
          <w:tab w:val="left" w:pos="1131"/>
        </w:tabs>
        <w:ind w:left="13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FFFFFFFF">
      <w:start w:val="1"/>
      <w:numFmt w:val="decimal"/>
      <w:lvlText w:val="%4."/>
      <w:lvlJc w:val="left"/>
      <w:pPr>
        <w:tabs>
          <w:tab w:val="left" w:pos="1131"/>
        </w:tabs>
        <w:ind w:left="20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FFFFFF">
      <w:start w:val="1"/>
      <w:numFmt w:val="lowerLetter"/>
      <w:lvlText w:val="%5."/>
      <w:lvlJc w:val="left"/>
      <w:pPr>
        <w:tabs>
          <w:tab w:val="left" w:pos="1131"/>
        </w:tabs>
        <w:ind w:left="2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FFFFFFF">
      <w:start w:val="1"/>
      <w:numFmt w:val="lowerRoman"/>
      <w:lvlText w:val="%6."/>
      <w:lvlJc w:val="left"/>
      <w:pPr>
        <w:tabs>
          <w:tab w:val="left" w:pos="1131"/>
        </w:tabs>
        <w:ind w:left="35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FFFFFFFF">
      <w:start w:val="1"/>
      <w:numFmt w:val="decimal"/>
      <w:lvlText w:val="%7."/>
      <w:lvlJc w:val="left"/>
      <w:pPr>
        <w:tabs>
          <w:tab w:val="left" w:pos="1131"/>
        </w:tabs>
        <w:ind w:left="42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FFFFFF">
      <w:start w:val="1"/>
      <w:numFmt w:val="lowerLetter"/>
      <w:lvlText w:val="%8."/>
      <w:lvlJc w:val="left"/>
      <w:pPr>
        <w:tabs>
          <w:tab w:val="left" w:pos="1131"/>
        </w:tabs>
        <w:ind w:left="49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FFFFFFF">
      <w:start w:val="1"/>
      <w:numFmt w:val="lowerRoman"/>
      <w:lvlText w:val="%9."/>
      <w:lvlJc w:val="left"/>
      <w:pPr>
        <w:tabs>
          <w:tab w:val="left" w:pos="1131"/>
        </w:tabs>
        <w:ind w:left="56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3" w15:restartNumberingAfterBreak="0">
    <w:nsid w:val="5F951666"/>
    <w:multiLevelType w:val="hybridMultilevel"/>
    <w:tmpl w:val="2070B086"/>
    <w:numStyleLink w:val="Gemporteerdestijl95"/>
  </w:abstractNum>
  <w:abstractNum w:abstractNumId="144" w15:restartNumberingAfterBreak="0">
    <w:nsid w:val="60A30C9B"/>
    <w:multiLevelType w:val="hybridMultilevel"/>
    <w:tmpl w:val="A72CDA02"/>
    <w:styleLink w:val="Gemporteerdestijl90"/>
    <w:lvl w:ilvl="0" w:tplc="28CA1166">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720C072">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824C89A">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764CDA0A">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162816E">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2F098CA">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E938B6CE">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5486F70">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A1277BE">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5" w15:restartNumberingAfterBreak="0">
    <w:nsid w:val="60DC35DB"/>
    <w:multiLevelType w:val="hybridMultilevel"/>
    <w:tmpl w:val="4538C47E"/>
    <w:numStyleLink w:val="Gemporteerdestijl11"/>
  </w:abstractNum>
  <w:abstractNum w:abstractNumId="146" w15:restartNumberingAfterBreak="0">
    <w:nsid w:val="61832CE2"/>
    <w:multiLevelType w:val="hybridMultilevel"/>
    <w:tmpl w:val="08F04A64"/>
    <w:styleLink w:val="Gemporteerdestijl39"/>
    <w:lvl w:ilvl="0" w:tplc="2ABA893C">
      <w:start w:val="1"/>
      <w:numFmt w:val="lowerLetter"/>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2FE942C">
      <w:start w:val="1"/>
      <w:numFmt w:val="lowerLetter"/>
      <w:lvlText w:val="%2."/>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64C68B6">
      <w:start w:val="1"/>
      <w:numFmt w:val="lowerRoman"/>
      <w:lvlText w:val="%3."/>
      <w:lvlJc w:val="left"/>
      <w:pPr>
        <w:tabs>
          <w:tab w:val="left" w:pos="1211"/>
        </w:tabs>
        <w:ind w:left="193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68F4F778">
      <w:start w:val="1"/>
      <w:numFmt w:val="decimal"/>
      <w:lvlText w:val="%4."/>
      <w:lvlJc w:val="left"/>
      <w:pPr>
        <w:tabs>
          <w:tab w:val="left" w:pos="1211"/>
        </w:tabs>
        <w:ind w:left="265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267E42">
      <w:start w:val="1"/>
      <w:numFmt w:val="lowerLetter"/>
      <w:lvlText w:val="%5."/>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C1A8CC0">
      <w:start w:val="1"/>
      <w:numFmt w:val="lowerRoman"/>
      <w:lvlText w:val="%6."/>
      <w:lvlJc w:val="left"/>
      <w:pPr>
        <w:tabs>
          <w:tab w:val="left" w:pos="1211"/>
        </w:tabs>
        <w:ind w:left="409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4D02D234">
      <w:start w:val="1"/>
      <w:numFmt w:val="decimal"/>
      <w:lvlText w:val="%7."/>
      <w:lvlJc w:val="left"/>
      <w:pPr>
        <w:tabs>
          <w:tab w:val="left" w:pos="1211"/>
        </w:tabs>
        <w:ind w:left="481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2B28946">
      <w:start w:val="1"/>
      <w:numFmt w:val="lowerLetter"/>
      <w:lvlText w:val="%8."/>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B206BCA">
      <w:start w:val="1"/>
      <w:numFmt w:val="lowerRoman"/>
      <w:lvlText w:val="%9."/>
      <w:lvlJc w:val="left"/>
      <w:pPr>
        <w:tabs>
          <w:tab w:val="left" w:pos="1211"/>
        </w:tabs>
        <w:ind w:left="625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7" w15:restartNumberingAfterBreak="0">
    <w:nsid w:val="624669B9"/>
    <w:multiLevelType w:val="hybridMultilevel"/>
    <w:tmpl w:val="3A4CCFF0"/>
    <w:styleLink w:val="Gemporteerdestijl72"/>
    <w:lvl w:ilvl="0" w:tplc="D1AADFC2">
      <w:start w:val="1"/>
      <w:numFmt w:val="bullet"/>
      <w:lvlText w:val="-"/>
      <w:lvlJc w:val="left"/>
      <w:pPr>
        <w:tabs>
          <w:tab w:val="left" w:pos="1560"/>
        </w:tabs>
        <w:ind w:left="1211"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B248255A">
      <w:start w:val="1"/>
      <w:numFmt w:val="bullet"/>
      <w:lvlText w:val="o"/>
      <w:lvlJc w:val="left"/>
      <w:pPr>
        <w:tabs>
          <w:tab w:val="left" w:pos="1560"/>
        </w:tabs>
        <w:ind w:left="144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4CD6031A">
      <w:start w:val="1"/>
      <w:numFmt w:val="bullet"/>
      <w:lvlText w:val="▪"/>
      <w:lvlJc w:val="left"/>
      <w:pPr>
        <w:ind w:left="1560" w:hanging="284"/>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FCCA160">
      <w:start w:val="1"/>
      <w:numFmt w:val="bullet"/>
      <w:lvlText w:val="•"/>
      <w:lvlJc w:val="left"/>
      <w:pPr>
        <w:ind w:left="2280" w:hanging="884"/>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89445814">
      <w:start w:val="1"/>
      <w:numFmt w:val="bullet"/>
      <w:lvlText w:val="o"/>
      <w:lvlJc w:val="left"/>
      <w:pPr>
        <w:tabs>
          <w:tab w:val="left" w:pos="1560"/>
        </w:tabs>
        <w:ind w:left="3000" w:hanging="884"/>
      </w:pPr>
      <w:rPr>
        <w:rFonts w:ascii="Wingdings" w:hAnsi="Wingdings" w:eastAsia="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7D40812C">
      <w:start w:val="1"/>
      <w:numFmt w:val="bullet"/>
      <w:lvlText w:val="▪"/>
      <w:lvlJc w:val="left"/>
      <w:pPr>
        <w:tabs>
          <w:tab w:val="left" w:pos="1560"/>
        </w:tabs>
        <w:ind w:left="3720" w:hanging="884"/>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196554E">
      <w:start w:val="1"/>
      <w:numFmt w:val="bullet"/>
      <w:lvlText w:val="•"/>
      <w:lvlJc w:val="left"/>
      <w:pPr>
        <w:tabs>
          <w:tab w:val="left" w:pos="1560"/>
        </w:tabs>
        <w:ind w:left="4440" w:hanging="884"/>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166A53FE">
      <w:start w:val="1"/>
      <w:numFmt w:val="bullet"/>
      <w:lvlText w:val="o"/>
      <w:lvlJc w:val="left"/>
      <w:pPr>
        <w:tabs>
          <w:tab w:val="left" w:pos="1560"/>
        </w:tabs>
        <w:ind w:left="5160" w:hanging="884"/>
      </w:pPr>
      <w:rPr>
        <w:rFonts w:ascii="Wingdings" w:hAnsi="Wingdings" w:eastAsia="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C8AE58F8">
      <w:start w:val="1"/>
      <w:numFmt w:val="bullet"/>
      <w:lvlText w:val="▪"/>
      <w:lvlJc w:val="left"/>
      <w:pPr>
        <w:tabs>
          <w:tab w:val="left" w:pos="1560"/>
        </w:tabs>
        <w:ind w:left="5880" w:hanging="884"/>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8" w15:restartNumberingAfterBreak="0">
    <w:nsid w:val="62E23FC7"/>
    <w:multiLevelType w:val="hybridMultilevel"/>
    <w:tmpl w:val="980EE658"/>
    <w:numStyleLink w:val="Gemporteerdestijl100"/>
  </w:abstractNum>
  <w:abstractNum w:abstractNumId="149" w15:restartNumberingAfterBreak="0">
    <w:nsid w:val="63377602"/>
    <w:multiLevelType w:val="hybridMultilevel"/>
    <w:tmpl w:val="FD3EF400"/>
    <w:styleLink w:val="Gemporteerdestijl94"/>
    <w:lvl w:ilvl="0" w:tplc="657254B2">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25E967A">
      <w:start w:val="1"/>
      <w:numFmt w:val="decimal"/>
      <w:lvlText w:val="%2."/>
      <w:lvlJc w:val="left"/>
      <w:pPr>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A1023FC">
      <w:start w:val="1"/>
      <w:numFmt w:val="decimal"/>
      <w:lvlText w:val="%3."/>
      <w:lvlJc w:val="left"/>
      <w:pPr>
        <w:ind w:left="2651"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E2461DA8">
      <w:start w:val="1"/>
      <w:numFmt w:val="decimal"/>
      <w:lvlText w:val="%4."/>
      <w:lvlJc w:val="left"/>
      <w:pPr>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22E8FF2">
      <w:start w:val="1"/>
      <w:numFmt w:val="decimal"/>
      <w:lvlText w:val="%5."/>
      <w:lvlJc w:val="left"/>
      <w:pPr>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1F46388">
      <w:start w:val="1"/>
      <w:numFmt w:val="decimal"/>
      <w:lvlText w:val="%6."/>
      <w:lvlJc w:val="left"/>
      <w:pPr>
        <w:ind w:left="4811"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BF3C0DEC">
      <w:start w:val="1"/>
      <w:numFmt w:val="decimal"/>
      <w:lvlText w:val="%7."/>
      <w:lvlJc w:val="left"/>
      <w:pPr>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EE48C6E">
      <w:start w:val="1"/>
      <w:numFmt w:val="decimal"/>
      <w:lvlText w:val="%8."/>
      <w:lvlJc w:val="left"/>
      <w:pPr>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7BC7BB8">
      <w:start w:val="1"/>
      <w:numFmt w:val="decimal"/>
      <w:lvlText w:val="%9."/>
      <w:lvlJc w:val="left"/>
      <w:pPr>
        <w:ind w:left="6971"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0" w15:restartNumberingAfterBreak="0">
    <w:nsid w:val="6350398F"/>
    <w:multiLevelType w:val="hybridMultilevel"/>
    <w:tmpl w:val="DFDCB388"/>
    <w:styleLink w:val="Gemporteerdestijl48"/>
    <w:lvl w:ilvl="0" w:tplc="1B8AF080">
      <w:start w:val="1"/>
      <w:numFmt w:val="lowerLetter"/>
      <w:lvlText w:val="%1."/>
      <w:lvlJc w:val="left"/>
      <w:pPr>
        <w:ind w:left="1211" w:hanging="280"/>
      </w:pPr>
      <w:rPr>
        <w:rFonts w:hAnsi="Arial Unicode MS"/>
        <w:caps w:val="0"/>
        <w:smallCaps w:val="0"/>
        <w:strike w:val="0"/>
        <w:dstrike w:val="0"/>
        <w:outline w:val="0"/>
        <w:emboss w:val="0"/>
        <w:imprint w:val="0"/>
        <w:spacing w:val="0"/>
        <w:w w:val="100"/>
        <w:kern w:val="0"/>
        <w:position w:val="0"/>
        <w:highlight w:val="none"/>
        <w:vertAlign w:val="baseline"/>
      </w:rPr>
    </w:lvl>
    <w:lvl w:ilvl="1" w:tplc="139C9A92">
      <w:start w:val="1"/>
      <w:numFmt w:val="lowerLetter"/>
      <w:lvlText w:val="%2."/>
      <w:lvlJc w:val="left"/>
      <w:pPr>
        <w:tabs>
          <w:tab w:val="left" w:pos="1211"/>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91A3CB2">
      <w:start w:val="1"/>
      <w:numFmt w:val="lowerRoman"/>
      <w:lvlText w:val="%3."/>
      <w:lvlJc w:val="left"/>
      <w:pPr>
        <w:tabs>
          <w:tab w:val="left" w:pos="1211"/>
        </w:tabs>
        <w:ind w:left="144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D5909616">
      <w:start w:val="1"/>
      <w:numFmt w:val="decimal"/>
      <w:lvlText w:val="%4."/>
      <w:lvlJc w:val="left"/>
      <w:pPr>
        <w:tabs>
          <w:tab w:val="left" w:pos="1211"/>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D1E0462">
      <w:start w:val="1"/>
      <w:numFmt w:val="lowerLetter"/>
      <w:lvlText w:val="%5."/>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00E2082">
      <w:start w:val="1"/>
      <w:numFmt w:val="lowerRoman"/>
      <w:lvlText w:val="%6."/>
      <w:lvlJc w:val="left"/>
      <w:pPr>
        <w:tabs>
          <w:tab w:val="left" w:pos="1211"/>
        </w:tabs>
        <w:ind w:left="360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A770E3BC">
      <w:start w:val="1"/>
      <w:numFmt w:val="decimal"/>
      <w:lvlText w:val="%7."/>
      <w:lvlJc w:val="left"/>
      <w:pPr>
        <w:tabs>
          <w:tab w:val="left" w:pos="1211"/>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72E8B4C">
      <w:start w:val="1"/>
      <w:numFmt w:val="lowerLetter"/>
      <w:lvlText w:val="%8."/>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54AD138">
      <w:start w:val="1"/>
      <w:numFmt w:val="lowerRoman"/>
      <w:lvlText w:val="%9."/>
      <w:lvlJc w:val="left"/>
      <w:pPr>
        <w:tabs>
          <w:tab w:val="left" w:pos="1211"/>
        </w:tabs>
        <w:ind w:left="576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1" w15:restartNumberingAfterBreak="0">
    <w:nsid w:val="65DC71B2"/>
    <w:multiLevelType w:val="hybridMultilevel"/>
    <w:tmpl w:val="37C6F104"/>
    <w:styleLink w:val="Gemporteerdestijl51"/>
    <w:lvl w:ilvl="0" w:tplc="BEA8E0CC">
      <w:start w:val="1"/>
      <w:numFmt w:val="lowerLetter"/>
      <w:lvlText w:val="%1."/>
      <w:lvlJc w:val="left"/>
      <w:pPr>
        <w:ind w:left="1211" w:hanging="280"/>
      </w:pPr>
      <w:rPr>
        <w:rFonts w:hAnsi="Arial Unicode MS"/>
        <w:caps w:val="0"/>
        <w:smallCaps w:val="0"/>
        <w:strike w:val="0"/>
        <w:dstrike w:val="0"/>
        <w:outline w:val="0"/>
        <w:emboss w:val="0"/>
        <w:imprint w:val="0"/>
        <w:spacing w:val="0"/>
        <w:w w:val="100"/>
        <w:kern w:val="0"/>
        <w:position w:val="0"/>
        <w:highlight w:val="none"/>
        <w:vertAlign w:val="baseline"/>
      </w:rPr>
    </w:lvl>
    <w:lvl w:ilvl="1" w:tplc="99304956">
      <w:start w:val="1"/>
      <w:numFmt w:val="lowerLetter"/>
      <w:lvlText w:val="%2."/>
      <w:lvlJc w:val="left"/>
      <w:pPr>
        <w:tabs>
          <w:tab w:val="left" w:pos="1211"/>
        </w:tabs>
        <w:ind w:left="211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2D0CB56">
      <w:start w:val="1"/>
      <w:numFmt w:val="lowerRoman"/>
      <w:lvlText w:val="%3."/>
      <w:lvlJc w:val="left"/>
      <w:pPr>
        <w:tabs>
          <w:tab w:val="left" w:pos="1211"/>
        </w:tabs>
        <w:ind w:left="283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3DCE817A">
      <w:start w:val="1"/>
      <w:numFmt w:val="decimal"/>
      <w:lvlText w:val="%4."/>
      <w:lvlJc w:val="left"/>
      <w:pPr>
        <w:tabs>
          <w:tab w:val="left" w:pos="1211"/>
        </w:tabs>
        <w:ind w:left="355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2641B0C">
      <w:start w:val="1"/>
      <w:numFmt w:val="lowerLetter"/>
      <w:lvlText w:val="%5."/>
      <w:lvlJc w:val="left"/>
      <w:pPr>
        <w:tabs>
          <w:tab w:val="left" w:pos="1211"/>
        </w:tabs>
        <w:ind w:left="427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EA62D06">
      <w:start w:val="1"/>
      <w:numFmt w:val="lowerRoman"/>
      <w:lvlText w:val="%6."/>
      <w:lvlJc w:val="left"/>
      <w:pPr>
        <w:tabs>
          <w:tab w:val="left" w:pos="1211"/>
        </w:tabs>
        <w:ind w:left="499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BD0AABCE">
      <w:start w:val="1"/>
      <w:numFmt w:val="decimal"/>
      <w:lvlText w:val="%7."/>
      <w:lvlJc w:val="left"/>
      <w:pPr>
        <w:tabs>
          <w:tab w:val="left" w:pos="1211"/>
        </w:tabs>
        <w:ind w:left="571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F9A510C">
      <w:start w:val="1"/>
      <w:numFmt w:val="lowerLetter"/>
      <w:lvlText w:val="%8."/>
      <w:lvlJc w:val="left"/>
      <w:pPr>
        <w:tabs>
          <w:tab w:val="left" w:pos="1211"/>
        </w:tabs>
        <w:ind w:left="643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A246522">
      <w:start w:val="1"/>
      <w:numFmt w:val="lowerRoman"/>
      <w:lvlText w:val="%9."/>
      <w:lvlJc w:val="left"/>
      <w:pPr>
        <w:tabs>
          <w:tab w:val="left" w:pos="1211"/>
        </w:tabs>
        <w:ind w:left="715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2" w15:restartNumberingAfterBreak="0">
    <w:nsid w:val="65E418F8"/>
    <w:multiLevelType w:val="hybridMultilevel"/>
    <w:tmpl w:val="0EEE3AA2"/>
    <w:styleLink w:val="Gemporteerdestijl47"/>
    <w:lvl w:ilvl="0" w:tplc="E566157E">
      <w:start w:val="1"/>
      <w:numFmt w:val="lowerLetter"/>
      <w:lvlText w:val="%1."/>
      <w:lvlJc w:val="left"/>
      <w:pPr>
        <w:ind w:left="1211" w:hanging="280"/>
      </w:pPr>
      <w:rPr>
        <w:rFonts w:hAnsi="Arial Unicode MS"/>
        <w:caps w:val="0"/>
        <w:smallCaps w:val="0"/>
        <w:strike w:val="0"/>
        <w:dstrike w:val="0"/>
        <w:outline w:val="0"/>
        <w:emboss w:val="0"/>
        <w:imprint w:val="0"/>
        <w:spacing w:val="0"/>
        <w:w w:val="100"/>
        <w:kern w:val="0"/>
        <w:position w:val="0"/>
        <w:highlight w:val="none"/>
        <w:vertAlign w:val="baseline"/>
      </w:rPr>
    </w:lvl>
    <w:lvl w:ilvl="1" w:tplc="0AF6F912">
      <w:start w:val="1"/>
      <w:numFmt w:val="lowerLetter"/>
      <w:lvlText w:val="%2."/>
      <w:lvlJc w:val="left"/>
      <w:pPr>
        <w:tabs>
          <w:tab w:val="left" w:pos="1211"/>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542C884">
      <w:start w:val="1"/>
      <w:numFmt w:val="lowerRoman"/>
      <w:lvlText w:val="%3."/>
      <w:lvlJc w:val="left"/>
      <w:pPr>
        <w:tabs>
          <w:tab w:val="left" w:pos="1211"/>
        </w:tabs>
        <w:ind w:left="144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11FA1CA0">
      <w:start w:val="1"/>
      <w:numFmt w:val="decimal"/>
      <w:lvlText w:val="%4."/>
      <w:lvlJc w:val="left"/>
      <w:pPr>
        <w:tabs>
          <w:tab w:val="left" w:pos="1211"/>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956088A">
      <w:start w:val="1"/>
      <w:numFmt w:val="lowerLetter"/>
      <w:lvlText w:val="%5."/>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0A4AACE">
      <w:start w:val="1"/>
      <w:numFmt w:val="lowerRoman"/>
      <w:lvlText w:val="%6."/>
      <w:lvlJc w:val="left"/>
      <w:pPr>
        <w:tabs>
          <w:tab w:val="left" w:pos="1211"/>
        </w:tabs>
        <w:ind w:left="360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39B67EA2">
      <w:start w:val="1"/>
      <w:numFmt w:val="decimal"/>
      <w:lvlText w:val="%7."/>
      <w:lvlJc w:val="left"/>
      <w:pPr>
        <w:tabs>
          <w:tab w:val="left" w:pos="1211"/>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B88A2C0">
      <w:start w:val="1"/>
      <w:numFmt w:val="lowerLetter"/>
      <w:lvlText w:val="%8."/>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61A0F8A">
      <w:start w:val="1"/>
      <w:numFmt w:val="lowerRoman"/>
      <w:lvlText w:val="%9."/>
      <w:lvlJc w:val="left"/>
      <w:pPr>
        <w:tabs>
          <w:tab w:val="left" w:pos="1211"/>
        </w:tabs>
        <w:ind w:left="576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3" w15:restartNumberingAfterBreak="0">
    <w:nsid w:val="66685F42"/>
    <w:multiLevelType w:val="hybridMultilevel"/>
    <w:tmpl w:val="0BB69AD6"/>
    <w:numStyleLink w:val="Gemporteerdestijl61"/>
  </w:abstractNum>
  <w:abstractNum w:abstractNumId="154" w15:restartNumberingAfterBreak="0">
    <w:nsid w:val="667E4D8C"/>
    <w:multiLevelType w:val="hybridMultilevel"/>
    <w:tmpl w:val="89B217C8"/>
    <w:styleLink w:val="Gemporteerdestijl68"/>
    <w:lvl w:ilvl="0" w:tplc="97284872">
      <w:start w:val="1"/>
      <w:numFmt w:val="bullet"/>
      <w:lvlText w:val="-"/>
      <w:lvlJc w:val="left"/>
      <w:pPr>
        <w:ind w:left="1418" w:hanging="425"/>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A3ACADAE">
      <w:start w:val="1"/>
      <w:numFmt w:val="bullet"/>
      <w:lvlText w:val="o"/>
      <w:lvlJc w:val="left"/>
      <w:pPr>
        <w:ind w:left="2138" w:hanging="425"/>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6BA8AA50">
      <w:start w:val="1"/>
      <w:numFmt w:val="bullet"/>
      <w:lvlText w:val="▪"/>
      <w:lvlJc w:val="left"/>
      <w:pPr>
        <w:ind w:left="2858" w:hanging="425"/>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6840D894">
      <w:start w:val="1"/>
      <w:numFmt w:val="bullet"/>
      <w:lvlText w:val="•"/>
      <w:lvlJc w:val="left"/>
      <w:pPr>
        <w:ind w:left="3578" w:hanging="425"/>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2F60C292">
      <w:start w:val="1"/>
      <w:numFmt w:val="bullet"/>
      <w:lvlText w:val="o"/>
      <w:lvlJc w:val="left"/>
      <w:pPr>
        <w:ind w:left="4298" w:hanging="425"/>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F6105AE2">
      <w:start w:val="1"/>
      <w:numFmt w:val="bullet"/>
      <w:lvlText w:val="▪"/>
      <w:lvlJc w:val="left"/>
      <w:pPr>
        <w:ind w:left="5018" w:hanging="425"/>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1E588B78">
      <w:start w:val="1"/>
      <w:numFmt w:val="bullet"/>
      <w:lvlText w:val="•"/>
      <w:lvlJc w:val="left"/>
      <w:pPr>
        <w:ind w:left="5738" w:hanging="425"/>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112ACA6A">
      <w:start w:val="1"/>
      <w:numFmt w:val="bullet"/>
      <w:lvlText w:val="o"/>
      <w:lvlJc w:val="left"/>
      <w:pPr>
        <w:ind w:left="6458" w:hanging="425"/>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BF00F154">
      <w:start w:val="1"/>
      <w:numFmt w:val="bullet"/>
      <w:lvlText w:val="▪"/>
      <w:lvlJc w:val="left"/>
      <w:pPr>
        <w:ind w:left="7178" w:hanging="425"/>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55" w15:restartNumberingAfterBreak="0">
    <w:nsid w:val="668C4B98"/>
    <w:multiLevelType w:val="hybridMultilevel"/>
    <w:tmpl w:val="73D88AEC"/>
    <w:styleLink w:val="Gemporteerdestijl41"/>
    <w:lvl w:ilvl="0" w:tplc="FC1E8F92">
      <w:start w:val="1"/>
      <w:numFmt w:val="lowerLetter"/>
      <w:lvlText w:val="%1."/>
      <w:lvlJc w:val="left"/>
      <w:pPr>
        <w:ind w:left="1211" w:hanging="280"/>
      </w:pPr>
      <w:rPr>
        <w:rFonts w:hAnsi="Arial Unicode MS"/>
        <w:caps w:val="0"/>
        <w:smallCaps w:val="0"/>
        <w:strike w:val="0"/>
        <w:dstrike w:val="0"/>
        <w:outline w:val="0"/>
        <w:emboss w:val="0"/>
        <w:imprint w:val="0"/>
        <w:spacing w:val="0"/>
        <w:w w:val="100"/>
        <w:kern w:val="0"/>
        <w:position w:val="0"/>
        <w:highlight w:val="none"/>
        <w:vertAlign w:val="baseline"/>
      </w:rPr>
    </w:lvl>
    <w:lvl w:ilvl="1" w:tplc="3D44E658">
      <w:start w:val="1"/>
      <w:numFmt w:val="lowerLetter"/>
      <w:lvlText w:val="%2."/>
      <w:lvlJc w:val="left"/>
      <w:pPr>
        <w:tabs>
          <w:tab w:val="left" w:pos="1211"/>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42C89C4">
      <w:start w:val="1"/>
      <w:numFmt w:val="lowerRoman"/>
      <w:lvlText w:val="%3."/>
      <w:lvlJc w:val="left"/>
      <w:pPr>
        <w:tabs>
          <w:tab w:val="left" w:pos="1211"/>
        </w:tabs>
        <w:ind w:left="144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B1EC3EAC">
      <w:start w:val="1"/>
      <w:numFmt w:val="decimal"/>
      <w:lvlText w:val="%4."/>
      <w:lvlJc w:val="left"/>
      <w:pPr>
        <w:tabs>
          <w:tab w:val="left" w:pos="1211"/>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2FAABFC">
      <w:start w:val="1"/>
      <w:numFmt w:val="lowerLetter"/>
      <w:lvlText w:val="%5."/>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C5A2E4A">
      <w:start w:val="1"/>
      <w:numFmt w:val="lowerRoman"/>
      <w:lvlText w:val="%6."/>
      <w:lvlJc w:val="left"/>
      <w:pPr>
        <w:tabs>
          <w:tab w:val="left" w:pos="1211"/>
        </w:tabs>
        <w:ind w:left="360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3C308CAE">
      <w:start w:val="1"/>
      <w:numFmt w:val="decimal"/>
      <w:lvlText w:val="%7."/>
      <w:lvlJc w:val="left"/>
      <w:pPr>
        <w:tabs>
          <w:tab w:val="left" w:pos="1211"/>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7FC2EEA">
      <w:start w:val="1"/>
      <w:numFmt w:val="lowerLetter"/>
      <w:lvlText w:val="%8."/>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A540B8E">
      <w:start w:val="1"/>
      <w:numFmt w:val="lowerRoman"/>
      <w:lvlText w:val="%9."/>
      <w:lvlJc w:val="left"/>
      <w:pPr>
        <w:tabs>
          <w:tab w:val="left" w:pos="1211"/>
        </w:tabs>
        <w:ind w:left="576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6" w15:restartNumberingAfterBreak="0">
    <w:nsid w:val="66EC3520"/>
    <w:multiLevelType w:val="hybridMultilevel"/>
    <w:tmpl w:val="79B0B174"/>
    <w:numStyleLink w:val="Gemporteerdestijl69"/>
  </w:abstractNum>
  <w:abstractNum w:abstractNumId="157" w15:restartNumberingAfterBreak="0">
    <w:nsid w:val="671D1F00"/>
    <w:multiLevelType w:val="hybridMultilevel"/>
    <w:tmpl w:val="93E67B50"/>
    <w:numStyleLink w:val="Gemporteerdestijl26"/>
  </w:abstractNum>
  <w:abstractNum w:abstractNumId="158" w15:restartNumberingAfterBreak="0">
    <w:nsid w:val="67240F1E"/>
    <w:multiLevelType w:val="hybridMultilevel"/>
    <w:tmpl w:val="63F2C592"/>
    <w:styleLink w:val="Gemporteerdestijl5"/>
    <w:lvl w:ilvl="0" w:tplc="FCAE5C9E">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51AC456">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3AED0E8">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F658317C">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B0E4AFE">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13E0C0E">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EAC04DB6">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17CAFFC">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2C80EE8">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9" w15:restartNumberingAfterBreak="0">
    <w:nsid w:val="67EF1B8E"/>
    <w:multiLevelType w:val="hybridMultilevel"/>
    <w:tmpl w:val="A2BCA4C6"/>
    <w:styleLink w:val="Gemporteerdestijl34"/>
    <w:lvl w:ilvl="0" w:tplc="AFF02AC0">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F00AF00">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47673C2">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54722F76">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98073CE">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09E1A0C">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84C863B0">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4F8071E">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CE0EF9A">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0" w15:restartNumberingAfterBreak="0">
    <w:nsid w:val="68240351"/>
    <w:multiLevelType w:val="hybridMultilevel"/>
    <w:tmpl w:val="42E26C24"/>
    <w:numStyleLink w:val="Gemporteerdestijl70"/>
  </w:abstractNum>
  <w:abstractNum w:abstractNumId="161" w15:restartNumberingAfterBreak="0">
    <w:nsid w:val="688D2936"/>
    <w:multiLevelType w:val="hybridMultilevel"/>
    <w:tmpl w:val="C9AA3082"/>
    <w:numStyleLink w:val="Gemporteerdestijl9"/>
  </w:abstractNum>
  <w:abstractNum w:abstractNumId="162" w15:restartNumberingAfterBreak="0">
    <w:nsid w:val="68E13AFA"/>
    <w:multiLevelType w:val="hybridMultilevel"/>
    <w:tmpl w:val="A1E451A6"/>
    <w:styleLink w:val="Gemporteerdestijl75"/>
    <w:lvl w:ilvl="0" w:tplc="D018C416">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01C7944">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0EAD1FE">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AEAA28CA">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746F902">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D82AAC">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5A7A765A">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93CFF88">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87AFF6A">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3" w15:restartNumberingAfterBreak="0">
    <w:nsid w:val="69164089"/>
    <w:multiLevelType w:val="hybridMultilevel"/>
    <w:tmpl w:val="05A4DDA6"/>
    <w:styleLink w:val="Gemporteerdestijl74"/>
    <w:lvl w:ilvl="0" w:tplc="D2AEEC84">
      <w:start w:val="1"/>
      <w:numFmt w:val="bullet"/>
      <w:lvlText w:val="·"/>
      <w:lvlJc w:val="left"/>
      <w:pPr>
        <w:ind w:left="1211"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122C75A">
      <w:start w:val="1"/>
      <w:numFmt w:val="bullet"/>
      <w:lvlText w:val="o"/>
      <w:lvlJc w:val="left"/>
      <w:pPr>
        <w:tabs>
          <w:tab w:val="left" w:pos="1211"/>
        </w:tabs>
        <w:ind w:left="1931"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456A7C6">
      <w:start w:val="1"/>
      <w:numFmt w:val="bullet"/>
      <w:lvlText w:val="▪"/>
      <w:lvlJc w:val="left"/>
      <w:pPr>
        <w:tabs>
          <w:tab w:val="left" w:pos="1211"/>
        </w:tabs>
        <w:ind w:left="2651"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568A00E">
      <w:start w:val="1"/>
      <w:numFmt w:val="bullet"/>
      <w:lvlText w:val="·"/>
      <w:lvlJc w:val="left"/>
      <w:pPr>
        <w:tabs>
          <w:tab w:val="left" w:pos="1211"/>
        </w:tabs>
        <w:ind w:left="3371"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AD27F26">
      <w:start w:val="1"/>
      <w:numFmt w:val="bullet"/>
      <w:lvlText w:val="o"/>
      <w:lvlJc w:val="left"/>
      <w:pPr>
        <w:tabs>
          <w:tab w:val="left" w:pos="1211"/>
        </w:tabs>
        <w:ind w:left="4091"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4E2439C">
      <w:start w:val="1"/>
      <w:numFmt w:val="bullet"/>
      <w:lvlText w:val="▪"/>
      <w:lvlJc w:val="left"/>
      <w:pPr>
        <w:tabs>
          <w:tab w:val="left" w:pos="1211"/>
        </w:tabs>
        <w:ind w:left="4811"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590B14A">
      <w:start w:val="1"/>
      <w:numFmt w:val="bullet"/>
      <w:lvlText w:val="·"/>
      <w:lvlJc w:val="left"/>
      <w:pPr>
        <w:tabs>
          <w:tab w:val="left" w:pos="1211"/>
        </w:tabs>
        <w:ind w:left="5531"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A3CD9BA">
      <w:start w:val="1"/>
      <w:numFmt w:val="bullet"/>
      <w:lvlText w:val="o"/>
      <w:lvlJc w:val="left"/>
      <w:pPr>
        <w:tabs>
          <w:tab w:val="left" w:pos="1211"/>
        </w:tabs>
        <w:ind w:left="6251"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4C0CA8A">
      <w:start w:val="1"/>
      <w:numFmt w:val="bullet"/>
      <w:lvlText w:val="▪"/>
      <w:lvlJc w:val="left"/>
      <w:pPr>
        <w:tabs>
          <w:tab w:val="left" w:pos="1211"/>
        </w:tabs>
        <w:ind w:left="6971"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4" w15:restartNumberingAfterBreak="0">
    <w:nsid w:val="696922DB"/>
    <w:multiLevelType w:val="hybridMultilevel"/>
    <w:tmpl w:val="5184A842"/>
    <w:numStyleLink w:val="Gemporteerdestijl97"/>
  </w:abstractNum>
  <w:abstractNum w:abstractNumId="165" w15:restartNumberingAfterBreak="0">
    <w:nsid w:val="6B5E4399"/>
    <w:multiLevelType w:val="hybridMultilevel"/>
    <w:tmpl w:val="FA08A600"/>
    <w:styleLink w:val="Gemporteerdestijl2"/>
    <w:lvl w:ilvl="0" w:tplc="F8A44A0A">
      <w:start w:val="1"/>
      <w:numFmt w:val="decimal"/>
      <w:lvlText w:val="%1."/>
      <w:lvlJc w:val="left"/>
      <w:pPr>
        <w:ind w:left="1211"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C53AE13C">
      <w:start w:val="1"/>
      <w:numFmt w:val="lowerLetter"/>
      <w:lvlText w:val="%2."/>
      <w:lvlJc w:val="left"/>
      <w:pPr>
        <w:ind w:left="1211"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52FE2AEE">
      <w:start w:val="1"/>
      <w:numFmt w:val="lowerLetter"/>
      <w:lvlText w:val="%3."/>
      <w:lvlJc w:val="left"/>
      <w:pPr>
        <w:tabs>
          <w:tab w:val="left" w:pos="1211"/>
        </w:tabs>
        <w:ind w:left="1931" w:hanging="28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55DAEC8E">
      <w:start w:val="1"/>
      <w:numFmt w:val="decimal"/>
      <w:lvlText w:val="%4."/>
      <w:lvlJc w:val="left"/>
      <w:pPr>
        <w:tabs>
          <w:tab w:val="left" w:pos="1211"/>
        </w:tabs>
        <w:ind w:left="2651"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C9C04AC2">
      <w:start w:val="1"/>
      <w:numFmt w:val="lowerLetter"/>
      <w:lvlText w:val="%5."/>
      <w:lvlJc w:val="left"/>
      <w:pPr>
        <w:tabs>
          <w:tab w:val="left" w:pos="1211"/>
        </w:tabs>
        <w:ind w:left="3371"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61FC593A">
      <w:start w:val="1"/>
      <w:numFmt w:val="lowerRoman"/>
      <w:lvlText w:val="%6."/>
      <w:lvlJc w:val="left"/>
      <w:pPr>
        <w:tabs>
          <w:tab w:val="left" w:pos="1211"/>
        </w:tabs>
        <w:ind w:left="4091" w:hanging="28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71F66552">
      <w:start w:val="1"/>
      <w:numFmt w:val="decimal"/>
      <w:lvlText w:val="%7."/>
      <w:lvlJc w:val="left"/>
      <w:pPr>
        <w:tabs>
          <w:tab w:val="left" w:pos="1211"/>
        </w:tabs>
        <w:ind w:left="4811"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7AA0E2AE">
      <w:start w:val="1"/>
      <w:numFmt w:val="lowerLetter"/>
      <w:lvlText w:val="%8."/>
      <w:lvlJc w:val="left"/>
      <w:pPr>
        <w:tabs>
          <w:tab w:val="left" w:pos="1211"/>
        </w:tabs>
        <w:ind w:left="5531"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DFEA90D0">
      <w:start w:val="1"/>
      <w:numFmt w:val="lowerRoman"/>
      <w:lvlText w:val="%9."/>
      <w:lvlJc w:val="left"/>
      <w:pPr>
        <w:tabs>
          <w:tab w:val="left" w:pos="1211"/>
        </w:tabs>
        <w:ind w:left="6251" w:hanging="28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66" w15:restartNumberingAfterBreak="0">
    <w:nsid w:val="6C111942"/>
    <w:multiLevelType w:val="hybridMultilevel"/>
    <w:tmpl w:val="15E0B7F8"/>
    <w:numStyleLink w:val="Gemporteerdestijl54"/>
  </w:abstractNum>
  <w:abstractNum w:abstractNumId="167" w15:restartNumberingAfterBreak="0">
    <w:nsid w:val="6C73400C"/>
    <w:multiLevelType w:val="hybridMultilevel"/>
    <w:tmpl w:val="757C9CE2"/>
    <w:styleLink w:val="Gemporteerdestijl56"/>
    <w:lvl w:ilvl="0" w:tplc="2772C1AC">
      <w:start w:val="1"/>
      <w:numFmt w:val="lowerLetter"/>
      <w:lvlText w:val="%1."/>
      <w:lvlJc w:val="left"/>
      <w:pPr>
        <w:ind w:left="1571" w:hanging="280"/>
      </w:pPr>
      <w:rPr>
        <w:rFonts w:hAnsi="Arial Unicode MS"/>
        <w:caps w:val="0"/>
        <w:smallCaps w:val="0"/>
        <w:strike w:val="0"/>
        <w:dstrike w:val="0"/>
        <w:outline w:val="0"/>
        <w:emboss w:val="0"/>
        <w:imprint w:val="0"/>
        <w:spacing w:val="0"/>
        <w:w w:val="100"/>
        <w:kern w:val="0"/>
        <w:position w:val="0"/>
        <w:highlight w:val="none"/>
        <w:vertAlign w:val="baseline"/>
      </w:rPr>
    </w:lvl>
    <w:lvl w:ilvl="1" w:tplc="7158E170">
      <w:start w:val="1"/>
      <w:numFmt w:val="lowerLetter"/>
      <w:lvlText w:val="%2."/>
      <w:lvlJc w:val="left"/>
      <w:pPr>
        <w:tabs>
          <w:tab w:val="left" w:pos="1571"/>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A663AC0">
      <w:start w:val="1"/>
      <w:numFmt w:val="lowerRoman"/>
      <w:lvlText w:val="%3."/>
      <w:lvlJc w:val="left"/>
      <w:pPr>
        <w:tabs>
          <w:tab w:val="left" w:pos="1571"/>
        </w:tabs>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4CF26916">
      <w:start w:val="1"/>
      <w:numFmt w:val="decimal"/>
      <w:lvlText w:val="%4."/>
      <w:lvlJc w:val="left"/>
      <w:pPr>
        <w:tabs>
          <w:tab w:val="left" w:pos="1571"/>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BFC1A70">
      <w:start w:val="1"/>
      <w:numFmt w:val="lowerLetter"/>
      <w:lvlText w:val="%5."/>
      <w:lvlJc w:val="left"/>
      <w:pPr>
        <w:tabs>
          <w:tab w:val="left" w:pos="1571"/>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4EA21C8">
      <w:start w:val="1"/>
      <w:numFmt w:val="lowerRoman"/>
      <w:lvlText w:val="%6."/>
      <w:lvlJc w:val="left"/>
      <w:pPr>
        <w:tabs>
          <w:tab w:val="left" w:pos="1571"/>
        </w:tabs>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5CC8F24C">
      <w:start w:val="1"/>
      <w:numFmt w:val="decimal"/>
      <w:lvlText w:val="%7."/>
      <w:lvlJc w:val="left"/>
      <w:pPr>
        <w:tabs>
          <w:tab w:val="left" w:pos="1571"/>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BC6C5BE">
      <w:start w:val="1"/>
      <w:numFmt w:val="lowerLetter"/>
      <w:lvlText w:val="%8."/>
      <w:lvlJc w:val="left"/>
      <w:pPr>
        <w:tabs>
          <w:tab w:val="left" w:pos="1571"/>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9582C14">
      <w:start w:val="1"/>
      <w:numFmt w:val="lowerRoman"/>
      <w:lvlText w:val="%9."/>
      <w:lvlJc w:val="left"/>
      <w:pPr>
        <w:tabs>
          <w:tab w:val="left" w:pos="1571"/>
        </w:tabs>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8" w15:restartNumberingAfterBreak="0">
    <w:nsid w:val="6C8A4245"/>
    <w:multiLevelType w:val="hybridMultilevel"/>
    <w:tmpl w:val="42E26C24"/>
    <w:styleLink w:val="Gemporteerdestijl70"/>
    <w:lvl w:ilvl="0" w:tplc="1F1CBE9A">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1A066E8">
      <w:start w:val="1"/>
      <w:numFmt w:val="lowerLetter"/>
      <w:lvlText w:val="%2."/>
      <w:lvlJc w:val="left"/>
      <w:pPr>
        <w:tabs>
          <w:tab w:val="left" w:pos="1211"/>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C8A9BA2">
      <w:start w:val="1"/>
      <w:numFmt w:val="lowerRoman"/>
      <w:lvlText w:val="%3."/>
      <w:lvlJc w:val="left"/>
      <w:pPr>
        <w:tabs>
          <w:tab w:val="left" w:pos="1211"/>
        </w:tabs>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051EB5A4">
      <w:start w:val="1"/>
      <w:numFmt w:val="decimal"/>
      <w:lvlText w:val="%4."/>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8A21324">
      <w:start w:val="1"/>
      <w:numFmt w:val="lowerLetter"/>
      <w:lvlText w:val="%5."/>
      <w:lvlJc w:val="left"/>
      <w:pPr>
        <w:tabs>
          <w:tab w:val="left" w:pos="1211"/>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B82F1C2">
      <w:start w:val="1"/>
      <w:numFmt w:val="lowerRoman"/>
      <w:lvlText w:val="%6."/>
      <w:lvlJc w:val="left"/>
      <w:pPr>
        <w:tabs>
          <w:tab w:val="left" w:pos="1211"/>
        </w:tabs>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23000E3A">
      <w:start w:val="1"/>
      <w:numFmt w:val="decimal"/>
      <w:lvlText w:val="%7."/>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3DE46A2">
      <w:start w:val="1"/>
      <w:numFmt w:val="lowerLetter"/>
      <w:lvlText w:val="%8."/>
      <w:lvlJc w:val="left"/>
      <w:pPr>
        <w:tabs>
          <w:tab w:val="left" w:pos="1211"/>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DD6EE32">
      <w:start w:val="1"/>
      <w:numFmt w:val="lowerRoman"/>
      <w:lvlText w:val="%9."/>
      <w:lvlJc w:val="left"/>
      <w:pPr>
        <w:tabs>
          <w:tab w:val="left" w:pos="1211"/>
        </w:tabs>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9" w15:restartNumberingAfterBreak="0">
    <w:nsid w:val="6CA076E9"/>
    <w:multiLevelType w:val="hybridMultilevel"/>
    <w:tmpl w:val="832CBA5E"/>
    <w:lvl w:ilvl="0" w:tplc="11D45336">
      <w:start w:val="1"/>
      <w:numFmt w:val="decimal"/>
      <w:lvlText w:val="%1."/>
      <w:lvlJc w:val="left"/>
      <w:pPr>
        <w:ind w:left="567"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B8F6373A">
      <w:start w:val="1"/>
      <w:numFmt w:val="lowerLetter"/>
      <w:lvlText w:val="%2."/>
      <w:lvlJc w:val="left"/>
      <w:pPr>
        <w:ind w:left="1287" w:hanging="1287"/>
      </w:pPr>
      <w:rPr>
        <w:rFonts w:hAnsi="Arial Unicode MS"/>
        <w:caps w:val="0"/>
        <w:smallCaps w:val="0"/>
        <w:strike w:val="0"/>
        <w:dstrike w:val="0"/>
        <w:outline w:val="0"/>
        <w:emboss w:val="0"/>
        <w:imprint w:val="0"/>
        <w:spacing w:val="0"/>
        <w:w w:val="100"/>
        <w:kern w:val="0"/>
        <w:position w:val="0"/>
        <w:highlight w:val="none"/>
        <w:vertAlign w:val="baseline"/>
      </w:rPr>
    </w:lvl>
    <w:lvl w:ilvl="2" w:tplc="05D03926">
      <w:start w:val="1"/>
      <w:numFmt w:val="lowerRoman"/>
      <w:lvlText w:val="%3."/>
      <w:lvlJc w:val="left"/>
      <w:pPr>
        <w:tabs>
          <w:tab w:val="left" w:pos="567"/>
        </w:tabs>
        <w:ind w:left="2007" w:hanging="1207"/>
      </w:pPr>
      <w:rPr>
        <w:rFonts w:hAnsi="Arial Unicode MS"/>
        <w:caps w:val="0"/>
        <w:smallCaps w:val="0"/>
        <w:strike w:val="0"/>
        <w:dstrike w:val="0"/>
        <w:outline w:val="0"/>
        <w:emboss w:val="0"/>
        <w:imprint w:val="0"/>
        <w:spacing w:val="0"/>
        <w:w w:val="100"/>
        <w:kern w:val="0"/>
        <w:position w:val="0"/>
        <w:highlight w:val="none"/>
        <w:vertAlign w:val="baseline"/>
      </w:rPr>
    </w:lvl>
    <w:lvl w:ilvl="3" w:tplc="B7DACA0A">
      <w:start w:val="1"/>
      <w:numFmt w:val="decimal"/>
      <w:lvlText w:val="%4."/>
      <w:lvlJc w:val="left"/>
      <w:pPr>
        <w:tabs>
          <w:tab w:val="left" w:pos="567"/>
        </w:tabs>
        <w:ind w:left="2727" w:hanging="1287"/>
      </w:pPr>
      <w:rPr>
        <w:rFonts w:hAnsi="Arial Unicode MS"/>
        <w:caps w:val="0"/>
        <w:smallCaps w:val="0"/>
        <w:strike w:val="0"/>
        <w:dstrike w:val="0"/>
        <w:outline w:val="0"/>
        <w:emboss w:val="0"/>
        <w:imprint w:val="0"/>
        <w:spacing w:val="0"/>
        <w:w w:val="100"/>
        <w:kern w:val="0"/>
        <w:position w:val="0"/>
        <w:highlight w:val="none"/>
        <w:vertAlign w:val="baseline"/>
      </w:rPr>
    </w:lvl>
    <w:lvl w:ilvl="4" w:tplc="5CDE03A2">
      <w:start w:val="1"/>
      <w:numFmt w:val="lowerLetter"/>
      <w:lvlText w:val="%5."/>
      <w:lvlJc w:val="left"/>
      <w:pPr>
        <w:tabs>
          <w:tab w:val="left" w:pos="567"/>
        </w:tabs>
        <w:ind w:left="3447" w:hanging="1287"/>
      </w:pPr>
      <w:rPr>
        <w:rFonts w:hAnsi="Arial Unicode MS"/>
        <w:caps w:val="0"/>
        <w:smallCaps w:val="0"/>
        <w:strike w:val="0"/>
        <w:dstrike w:val="0"/>
        <w:outline w:val="0"/>
        <w:emboss w:val="0"/>
        <w:imprint w:val="0"/>
        <w:spacing w:val="0"/>
        <w:w w:val="100"/>
        <w:kern w:val="0"/>
        <w:position w:val="0"/>
        <w:highlight w:val="none"/>
        <w:vertAlign w:val="baseline"/>
      </w:rPr>
    </w:lvl>
    <w:lvl w:ilvl="5" w:tplc="9DF69026">
      <w:start w:val="1"/>
      <w:numFmt w:val="lowerRoman"/>
      <w:lvlText w:val="%6."/>
      <w:lvlJc w:val="left"/>
      <w:pPr>
        <w:tabs>
          <w:tab w:val="left" w:pos="567"/>
        </w:tabs>
        <w:ind w:left="4167" w:hanging="1207"/>
      </w:pPr>
      <w:rPr>
        <w:rFonts w:hAnsi="Arial Unicode MS"/>
        <w:caps w:val="0"/>
        <w:smallCaps w:val="0"/>
        <w:strike w:val="0"/>
        <w:dstrike w:val="0"/>
        <w:outline w:val="0"/>
        <w:emboss w:val="0"/>
        <w:imprint w:val="0"/>
        <w:spacing w:val="0"/>
        <w:w w:val="100"/>
        <w:kern w:val="0"/>
        <w:position w:val="0"/>
        <w:highlight w:val="none"/>
        <w:vertAlign w:val="baseline"/>
      </w:rPr>
    </w:lvl>
    <w:lvl w:ilvl="6" w:tplc="989AFC00">
      <w:start w:val="1"/>
      <w:numFmt w:val="decimal"/>
      <w:lvlText w:val="%7."/>
      <w:lvlJc w:val="left"/>
      <w:pPr>
        <w:tabs>
          <w:tab w:val="left" w:pos="567"/>
        </w:tabs>
        <w:ind w:left="4887" w:hanging="1287"/>
      </w:pPr>
      <w:rPr>
        <w:rFonts w:hAnsi="Arial Unicode MS"/>
        <w:caps w:val="0"/>
        <w:smallCaps w:val="0"/>
        <w:strike w:val="0"/>
        <w:dstrike w:val="0"/>
        <w:outline w:val="0"/>
        <w:emboss w:val="0"/>
        <w:imprint w:val="0"/>
        <w:spacing w:val="0"/>
        <w:w w:val="100"/>
        <w:kern w:val="0"/>
        <w:position w:val="0"/>
        <w:highlight w:val="none"/>
        <w:vertAlign w:val="baseline"/>
      </w:rPr>
    </w:lvl>
    <w:lvl w:ilvl="7" w:tplc="500E7C8A">
      <w:start w:val="1"/>
      <w:numFmt w:val="lowerLetter"/>
      <w:lvlText w:val="%8."/>
      <w:lvlJc w:val="left"/>
      <w:pPr>
        <w:tabs>
          <w:tab w:val="left" w:pos="567"/>
        </w:tabs>
        <w:ind w:left="5607" w:hanging="1287"/>
      </w:pPr>
      <w:rPr>
        <w:rFonts w:hAnsi="Arial Unicode MS"/>
        <w:caps w:val="0"/>
        <w:smallCaps w:val="0"/>
        <w:strike w:val="0"/>
        <w:dstrike w:val="0"/>
        <w:outline w:val="0"/>
        <w:emboss w:val="0"/>
        <w:imprint w:val="0"/>
        <w:spacing w:val="0"/>
        <w:w w:val="100"/>
        <w:kern w:val="0"/>
        <w:position w:val="0"/>
        <w:highlight w:val="none"/>
        <w:vertAlign w:val="baseline"/>
      </w:rPr>
    </w:lvl>
    <w:lvl w:ilvl="8" w:tplc="3C62F1CA">
      <w:start w:val="1"/>
      <w:numFmt w:val="lowerRoman"/>
      <w:lvlText w:val="%9."/>
      <w:lvlJc w:val="left"/>
      <w:pPr>
        <w:tabs>
          <w:tab w:val="left" w:pos="567"/>
        </w:tabs>
        <w:ind w:left="6327" w:hanging="120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0" w15:restartNumberingAfterBreak="0">
    <w:nsid w:val="6D540DAE"/>
    <w:multiLevelType w:val="hybridMultilevel"/>
    <w:tmpl w:val="209438EE"/>
    <w:lvl w:ilvl="0" w:tplc="885E12CA">
      <w:start w:val="1"/>
      <w:numFmt w:val="decimal"/>
      <w:lvlText w:val="%1."/>
      <w:lvlJc w:val="left"/>
      <w:pPr>
        <w:ind w:left="567"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4DE6E70E">
      <w:start w:val="1"/>
      <w:numFmt w:val="lowerLetter"/>
      <w:lvlText w:val="%2."/>
      <w:lvlJc w:val="left"/>
      <w:pPr>
        <w:ind w:left="1287" w:hanging="1287"/>
      </w:pPr>
      <w:rPr>
        <w:rFonts w:hAnsi="Arial Unicode MS"/>
        <w:caps w:val="0"/>
        <w:smallCaps w:val="0"/>
        <w:strike w:val="0"/>
        <w:dstrike w:val="0"/>
        <w:outline w:val="0"/>
        <w:emboss w:val="0"/>
        <w:imprint w:val="0"/>
        <w:spacing w:val="0"/>
        <w:w w:val="100"/>
        <w:kern w:val="0"/>
        <w:position w:val="0"/>
        <w:highlight w:val="none"/>
        <w:vertAlign w:val="baseline"/>
      </w:rPr>
    </w:lvl>
    <w:lvl w:ilvl="2" w:tplc="937206F2">
      <w:start w:val="1"/>
      <w:numFmt w:val="lowerRoman"/>
      <w:lvlText w:val="%3."/>
      <w:lvlJc w:val="left"/>
      <w:pPr>
        <w:tabs>
          <w:tab w:val="left" w:pos="567"/>
        </w:tabs>
        <w:ind w:left="2007" w:hanging="1207"/>
      </w:pPr>
      <w:rPr>
        <w:rFonts w:hAnsi="Arial Unicode MS"/>
        <w:caps w:val="0"/>
        <w:smallCaps w:val="0"/>
        <w:strike w:val="0"/>
        <w:dstrike w:val="0"/>
        <w:outline w:val="0"/>
        <w:emboss w:val="0"/>
        <w:imprint w:val="0"/>
        <w:spacing w:val="0"/>
        <w:w w:val="100"/>
        <w:kern w:val="0"/>
        <w:position w:val="0"/>
        <w:highlight w:val="none"/>
        <w:vertAlign w:val="baseline"/>
      </w:rPr>
    </w:lvl>
    <w:lvl w:ilvl="3" w:tplc="B8B0B392">
      <w:start w:val="1"/>
      <w:numFmt w:val="decimal"/>
      <w:lvlText w:val="%4."/>
      <w:lvlJc w:val="left"/>
      <w:pPr>
        <w:tabs>
          <w:tab w:val="left" w:pos="567"/>
        </w:tabs>
        <w:ind w:left="2727" w:hanging="1287"/>
      </w:pPr>
      <w:rPr>
        <w:rFonts w:hAnsi="Arial Unicode MS"/>
        <w:caps w:val="0"/>
        <w:smallCaps w:val="0"/>
        <w:strike w:val="0"/>
        <w:dstrike w:val="0"/>
        <w:outline w:val="0"/>
        <w:emboss w:val="0"/>
        <w:imprint w:val="0"/>
        <w:spacing w:val="0"/>
        <w:w w:val="100"/>
        <w:kern w:val="0"/>
        <w:position w:val="0"/>
        <w:highlight w:val="none"/>
        <w:vertAlign w:val="baseline"/>
      </w:rPr>
    </w:lvl>
    <w:lvl w:ilvl="4" w:tplc="632874A8">
      <w:start w:val="1"/>
      <w:numFmt w:val="lowerLetter"/>
      <w:lvlText w:val="%5."/>
      <w:lvlJc w:val="left"/>
      <w:pPr>
        <w:tabs>
          <w:tab w:val="left" w:pos="567"/>
        </w:tabs>
        <w:ind w:left="3447" w:hanging="1287"/>
      </w:pPr>
      <w:rPr>
        <w:rFonts w:hAnsi="Arial Unicode MS"/>
        <w:caps w:val="0"/>
        <w:smallCaps w:val="0"/>
        <w:strike w:val="0"/>
        <w:dstrike w:val="0"/>
        <w:outline w:val="0"/>
        <w:emboss w:val="0"/>
        <w:imprint w:val="0"/>
        <w:spacing w:val="0"/>
        <w:w w:val="100"/>
        <w:kern w:val="0"/>
        <w:position w:val="0"/>
        <w:highlight w:val="none"/>
        <w:vertAlign w:val="baseline"/>
      </w:rPr>
    </w:lvl>
    <w:lvl w:ilvl="5" w:tplc="F2B817C8">
      <w:start w:val="1"/>
      <w:numFmt w:val="lowerRoman"/>
      <w:lvlText w:val="%6."/>
      <w:lvlJc w:val="left"/>
      <w:pPr>
        <w:tabs>
          <w:tab w:val="left" w:pos="567"/>
        </w:tabs>
        <w:ind w:left="4167" w:hanging="1207"/>
      </w:pPr>
      <w:rPr>
        <w:rFonts w:hAnsi="Arial Unicode MS"/>
        <w:caps w:val="0"/>
        <w:smallCaps w:val="0"/>
        <w:strike w:val="0"/>
        <w:dstrike w:val="0"/>
        <w:outline w:val="0"/>
        <w:emboss w:val="0"/>
        <w:imprint w:val="0"/>
        <w:spacing w:val="0"/>
        <w:w w:val="100"/>
        <w:kern w:val="0"/>
        <w:position w:val="0"/>
        <w:highlight w:val="none"/>
        <w:vertAlign w:val="baseline"/>
      </w:rPr>
    </w:lvl>
    <w:lvl w:ilvl="6" w:tplc="9FD8C666">
      <w:start w:val="1"/>
      <w:numFmt w:val="decimal"/>
      <w:lvlText w:val="%7."/>
      <w:lvlJc w:val="left"/>
      <w:pPr>
        <w:tabs>
          <w:tab w:val="left" w:pos="567"/>
        </w:tabs>
        <w:ind w:left="4887" w:hanging="1287"/>
      </w:pPr>
      <w:rPr>
        <w:rFonts w:hAnsi="Arial Unicode MS"/>
        <w:caps w:val="0"/>
        <w:smallCaps w:val="0"/>
        <w:strike w:val="0"/>
        <w:dstrike w:val="0"/>
        <w:outline w:val="0"/>
        <w:emboss w:val="0"/>
        <w:imprint w:val="0"/>
        <w:spacing w:val="0"/>
        <w:w w:val="100"/>
        <w:kern w:val="0"/>
        <w:position w:val="0"/>
        <w:highlight w:val="none"/>
        <w:vertAlign w:val="baseline"/>
      </w:rPr>
    </w:lvl>
    <w:lvl w:ilvl="7" w:tplc="B868E334">
      <w:start w:val="1"/>
      <w:numFmt w:val="lowerLetter"/>
      <w:lvlText w:val="%8."/>
      <w:lvlJc w:val="left"/>
      <w:pPr>
        <w:tabs>
          <w:tab w:val="left" w:pos="567"/>
        </w:tabs>
        <w:ind w:left="5607" w:hanging="1287"/>
      </w:pPr>
      <w:rPr>
        <w:rFonts w:hAnsi="Arial Unicode MS"/>
        <w:caps w:val="0"/>
        <w:smallCaps w:val="0"/>
        <w:strike w:val="0"/>
        <w:dstrike w:val="0"/>
        <w:outline w:val="0"/>
        <w:emboss w:val="0"/>
        <w:imprint w:val="0"/>
        <w:spacing w:val="0"/>
        <w:w w:val="100"/>
        <w:kern w:val="0"/>
        <w:position w:val="0"/>
        <w:highlight w:val="none"/>
        <w:vertAlign w:val="baseline"/>
      </w:rPr>
    </w:lvl>
    <w:lvl w:ilvl="8" w:tplc="E3805870">
      <w:start w:val="1"/>
      <w:numFmt w:val="lowerRoman"/>
      <w:lvlText w:val="%9."/>
      <w:lvlJc w:val="left"/>
      <w:pPr>
        <w:tabs>
          <w:tab w:val="left" w:pos="567"/>
        </w:tabs>
        <w:ind w:left="6327" w:hanging="120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1" w15:restartNumberingAfterBreak="0">
    <w:nsid w:val="6DD00851"/>
    <w:multiLevelType w:val="hybridMultilevel"/>
    <w:tmpl w:val="77743D1C"/>
    <w:numStyleLink w:val="Gemporteerdestijl60"/>
  </w:abstractNum>
  <w:abstractNum w:abstractNumId="172" w15:restartNumberingAfterBreak="0">
    <w:nsid w:val="6E726464"/>
    <w:multiLevelType w:val="hybridMultilevel"/>
    <w:tmpl w:val="517C9042"/>
    <w:styleLink w:val="Gemporteerdestijl98"/>
    <w:lvl w:ilvl="0" w:tplc="B4849E84">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B3CE43A">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8A6DCA0">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69A69FE0">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FF2C152">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B387C9A">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7C8686F6">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4B20E50">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33C3E20">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3" w15:restartNumberingAfterBreak="0">
    <w:nsid w:val="6F350B98"/>
    <w:multiLevelType w:val="hybridMultilevel"/>
    <w:tmpl w:val="C722E098"/>
    <w:numStyleLink w:val="Gemporteerdestijl53"/>
  </w:abstractNum>
  <w:abstractNum w:abstractNumId="174" w15:restartNumberingAfterBreak="0">
    <w:nsid w:val="6FB07B40"/>
    <w:multiLevelType w:val="hybridMultilevel"/>
    <w:tmpl w:val="FA08A600"/>
    <w:numStyleLink w:val="Gemporteerdestijl2"/>
  </w:abstractNum>
  <w:abstractNum w:abstractNumId="175" w15:restartNumberingAfterBreak="0">
    <w:nsid w:val="703C0293"/>
    <w:multiLevelType w:val="hybridMultilevel"/>
    <w:tmpl w:val="49C45A54"/>
    <w:lvl w:ilvl="0" w:tplc="077EAD6A">
      <w:start w:val="1"/>
      <w:numFmt w:val="bullet"/>
      <w:lvlText w:val="-"/>
      <w:lvlJc w:val="left"/>
      <w:pPr>
        <w:tabs>
          <w:tab w:val="num" w:pos="1211"/>
        </w:tabs>
        <w:ind w:left="1211" w:hanging="360"/>
      </w:pPr>
      <w:rPr>
        <w:rFonts w:hint="default" w:ascii="Times New Roman" w:hAnsi="Times New Roman" w:eastAsia="Times New Roman" w:cs="Times New Roman"/>
      </w:rPr>
    </w:lvl>
    <w:lvl w:ilvl="1" w:tplc="04130003" w:tentative="1">
      <w:start w:val="1"/>
      <w:numFmt w:val="bullet"/>
      <w:lvlText w:val="o"/>
      <w:lvlJc w:val="left"/>
      <w:pPr>
        <w:tabs>
          <w:tab w:val="num" w:pos="1931"/>
        </w:tabs>
        <w:ind w:left="1931" w:hanging="360"/>
      </w:pPr>
      <w:rPr>
        <w:rFonts w:hint="default" w:ascii="Courier New" w:hAnsi="Courier New"/>
      </w:rPr>
    </w:lvl>
    <w:lvl w:ilvl="2" w:tplc="04130005" w:tentative="1">
      <w:start w:val="1"/>
      <w:numFmt w:val="bullet"/>
      <w:lvlText w:val=""/>
      <w:lvlJc w:val="left"/>
      <w:pPr>
        <w:tabs>
          <w:tab w:val="num" w:pos="2651"/>
        </w:tabs>
        <w:ind w:left="2651" w:hanging="360"/>
      </w:pPr>
      <w:rPr>
        <w:rFonts w:hint="default" w:ascii="Wingdings" w:hAnsi="Wingdings"/>
      </w:rPr>
    </w:lvl>
    <w:lvl w:ilvl="3" w:tplc="04130001" w:tentative="1">
      <w:start w:val="1"/>
      <w:numFmt w:val="bullet"/>
      <w:lvlText w:val=""/>
      <w:lvlJc w:val="left"/>
      <w:pPr>
        <w:tabs>
          <w:tab w:val="num" w:pos="3371"/>
        </w:tabs>
        <w:ind w:left="3371" w:hanging="360"/>
      </w:pPr>
      <w:rPr>
        <w:rFonts w:hint="default" w:ascii="Symbol" w:hAnsi="Symbol"/>
      </w:rPr>
    </w:lvl>
    <w:lvl w:ilvl="4" w:tplc="04130003" w:tentative="1">
      <w:start w:val="1"/>
      <w:numFmt w:val="bullet"/>
      <w:lvlText w:val="o"/>
      <w:lvlJc w:val="left"/>
      <w:pPr>
        <w:tabs>
          <w:tab w:val="num" w:pos="4091"/>
        </w:tabs>
        <w:ind w:left="4091" w:hanging="360"/>
      </w:pPr>
      <w:rPr>
        <w:rFonts w:hint="default" w:ascii="Courier New" w:hAnsi="Courier New"/>
      </w:rPr>
    </w:lvl>
    <w:lvl w:ilvl="5" w:tplc="04130005" w:tentative="1">
      <w:start w:val="1"/>
      <w:numFmt w:val="bullet"/>
      <w:lvlText w:val=""/>
      <w:lvlJc w:val="left"/>
      <w:pPr>
        <w:tabs>
          <w:tab w:val="num" w:pos="4811"/>
        </w:tabs>
        <w:ind w:left="4811" w:hanging="360"/>
      </w:pPr>
      <w:rPr>
        <w:rFonts w:hint="default" w:ascii="Wingdings" w:hAnsi="Wingdings"/>
      </w:rPr>
    </w:lvl>
    <w:lvl w:ilvl="6" w:tplc="04130001" w:tentative="1">
      <w:start w:val="1"/>
      <w:numFmt w:val="bullet"/>
      <w:lvlText w:val=""/>
      <w:lvlJc w:val="left"/>
      <w:pPr>
        <w:tabs>
          <w:tab w:val="num" w:pos="5531"/>
        </w:tabs>
        <w:ind w:left="5531" w:hanging="360"/>
      </w:pPr>
      <w:rPr>
        <w:rFonts w:hint="default" w:ascii="Symbol" w:hAnsi="Symbol"/>
      </w:rPr>
    </w:lvl>
    <w:lvl w:ilvl="7" w:tplc="04130003" w:tentative="1">
      <w:start w:val="1"/>
      <w:numFmt w:val="bullet"/>
      <w:lvlText w:val="o"/>
      <w:lvlJc w:val="left"/>
      <w:pPr>
        <w:tabs>
          <w:tab w:val="num" w:pos="6251"/>
        </w:tabs>
        <w:ind w:left="6251" w:hanging="360"/>
      </w:pPr>
      <w:rPr>
        <w:rFonts w:hint="default" w:ascii="Courier New" w:hAnsi="Courier New"/>
      </w:rPr>
    </w:lvl>
    <w:lvl w:ilvl="8" w:tplc="04130005" w:tentative="1">
      <w:start w:val="1"/>
      <w:numFmt w:val="bullet"/>
      <w:lvlText w:val=""/>
      <w:lvlJc w:val="left"/>
      <w:pPr>
        <w:tabs>
          <w:tab w:val="num" w:pos="6971"/>
        </w:tabs>
        <w:ind w:left="6971" w:hanging="360"/>
      </w:pPr>
      <w:rPr>
        <w:rFonts w:hint="default" w:ascii="Wingdings" w:hAnsi="Wingdings"/>
      </w:rPr>
    </w:lvl>
  </w:abstractNum>
  <w:abstractNum w:abstractNumId="176" w15:restartNumberingAfterBreak="0">
    <w:nsid w:val="71663661"/>
    <w:multiLevelType w:val="hybridMultilevel"/>
    <w:tmpl w:val="32A66E52"/>
    <w:numStyleLink w:val="Gemporteerdestijl64"/>
  </w:abstractNum>
  <w:abstractNum w:abstractNumId="177" w15:restartNumberingAfterBreak="0">
    <w:nsid w:val="71FD591E"/>
    <w:multiLevelType w:val="hybridMultilevel"/>
    <w:tmpl w:val="2278D5BC"/>
    <w:styleLink w:val="Gemporteerdestijl87"/>
    <w:lvl w:ilvl="0" w:tplc="2DC0A84C">
      <w:start w:val="1"/>
      <w:numFmt w:val="bullet"/>
      <w:lvlText w:val="-"/>
      <w:lvlJc w:val="left"/>
      <w:pPr>
        <w:ind w:left="1417" w:hanging="357"/>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EF52B3A0">
      <w:start w:val="1"/>
      <w:numFmt w:val="bullet"/>
      <w:lvlText w:val="o"/>
      <w:lvlJc w:val="left"/>
      <w:pPr>
        <w:ind w:left="2137" w:hanging="357"/>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72A0C0CE">
      <w:start w:val="1"/>
      <w:numFmt w:val="bullet"/>
      <w:lvlText w:val="▪"/>
      <w:lvlJc w:val="left"/>
      <w:pPr>
        <w:ind w:left="2857" w:hanging="357"/>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21DA07EE">
      <w:start w:val="1"/>
      <w:numFmt w:val="bullet"/>
      <w:lvlText w:val="•"/>
      <w:lvlJc w:val="left"/>
      <w:pPr>
        <w:ind w:left="3577" w:hanging="357"/>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B874DDDE">
      <w:start w:val="1"/>
      <w:numFmt w:val="bullet"/>
      <w:lvlText w:val="o"/>
      <w:lvlJc w:val="left"/>
      <w:pPr>
        <w:ind w:left="4297" w:hanging="357"/>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2F36B942">
      <w:start w:val="1"/>
      <w:numFmt w:val="bullet"/>
      <w:lvlText w:val="▪"/>
      <w:lvlJc w:val="left"/>
      <w:pPr>
        <w:ind w:left="5017" w:hanging="357"/>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8CE49E28">
      <w:start w:val="1"/>
      <w:numFmt w:val="bullet"/>
      <w:lvlText w:val="•"/>
      <w:lvlJc w:val="left"/>
      <w:pPr>
        <w:ind w:left="5737" w:hanging="357"/>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D24E718C">
      <w:start w:val="1"/>
      <w:numFmt w:val="bullet"/>
      <w:lvlText w:val="o"/>
      <w:lvlJc w:val="left"/>
      <w:pPr>
        <w:ind w:left="6457" w:hanging="357"/>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7DACB11E">
      <w:start w:val="1"/>
      <w:numFmt w:val="bullet"/>
      <w:lvlText w:val="▪"/>
      <w:lvlJc w:val="left"/>
      <w:pPr>
        <w:ind w:left="7177" w:hanging="357"/>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78" w15:restartNumberingAfterBreak="0">
    <w:nsid w:val="721907E1"/>
    <w:multiLevelType w:val="hybridMultilevel"/>
    <w:tmpl w:val="C93EDB76"/>
    <w:styleLink w:val="Gemporteerdestijl58"/>
    <w:lvl w:ilvl="0" w:tplc="CD6C285E">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B5EFCA6">
      <w:start w:val="1"/>
      <w:numFmt w:val="lowerLetter"/>
      <w:lvlText w:val="%2."/>
      <w:lvlJc w:val="left"/>
      <w:pPr>
        <w:tabs>
          <w:tab w:val="left" w:pos="1211"/>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3CA706C">
      <w:start w:val="1"/>
      <w:numFmt w:val="lowerRoman"/>
      <w:lvlText w:val="%3."/>
      <w:lvlJc w:val="left"/>
      <w:pPr>
        <w:tabs>
          <w:tab w:val="left" w:pos="1211"/>
        </w:tabs>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4FBEA3F2">
      <w:start w:val="1"/>
      <w:numFmt w:val="decimal"/>
      <w:lvlText w:val="%4."/>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17E40C2">
      <w:start w:val="1"/>
      <w:numFmt w:val="lowerLetter"/>
      <w:lvlText w:val="%5."/>
      <w:lvlJc w:val="left"/>
      <w:pPr>
        <w:tabs>
          <w:tab w:val="left" w:pos="1211"/>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CA8C67A">
      <w:start w:val="1"/>
      <w:numFmt w:val="lowerRoman"/>
      <w:lvlText w:val="%6."/>
      <w:lvlJc w:val="left"/>
      <w:pPr>
        <w:tabs>
          <w:tab w:val="left" w:pos="1211"/>
        </w:tabs>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C3FE5DB8">
      <w:start w:val="1"/>
      <w:numFmt w:val="decimal"/>
      <w:lvlText w:val="%7."/>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7106BB6">
      <w:start w:val="1"/>
      <w:numFmt w:val="lowerLetter"/>
      <w:lvlText w:val="%8."/>
      <w:lvlJc w:val="left"/>
      <w:pPr>
        <w:tabs>
          <w:tab w:val="left" w:pos="1211"/>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B3A194A">
      <w:start w:val="1"/>
      <w:numFmt w:val="lowerRoman"/>
      <w:lvlText w:val="%9."/>
      <w:lvlJc w:val="left"/>
      <w:pPr>
        <w:tabs>
          <w:tab w:val="left" w:pos="1211"/>
        </w:tabs>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9" w15:restartNumberingAfterBreak="0">
    <w:nsid w:val="7371149E"/>
    <w:multiLevelType w:val="hybridMultilevel"/>
    <w:tmpl w:val="DD9076BE"/>
    <w:numStyleLink w:val="Gemporteerdestijl25"/>
  </w:abstractNum>
  <w:abstractNum w:abstractNumId="180" w15:restartNumberingAfterBreak="0">
    <w:nsid w:val="738F76FC"/>
    <w:multiLevelType w:val="hybridMultilevel"/>
    <w:tmpl w:val="D4B48984"/>
    <w:styleLink w:val="Gemporteerdestijl27"/>
    <w:lvl w:ilvl="0" w:tplc="F0AEF80A">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684813A">
      <w:start w:val="1"/>
      <w:numFmt w:val="lowerLetter"/>
      <w:lvlText w:val="%2."/>
      <w:lvlJc w:val="left"/>
      <w:pPr>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7307BB6">
      <w:start w:val="1"/>
      <w:numFmt w:val="lowerRoman"/>
      <w:lvlText w:val="%3."/>
      <w:lvlJc w:val="left"/>
      <w:pPr>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905ED074">
      <w:start w:val="1"/>
      <w:numFmt w:val="decimal"/>
      <w:lvlText w:val="%4."/>
      <w:lvlJc w:val="left"/>
      <w:pPr>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CCAC978">
      <w:start w:val="1"/>
      <w:numFmt w:val="lowerLetter"/>
      <w:lvlText w:val="%5."/>
      <w:lvlJc w:val="left"/>
      <w:pPr>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90E1592">
      <w:start w:val="1"/>
      <w:numFmt w:val="lowerRoman"/>
      <w:lvlText w:val="%6."/>
      <w:lvlJc w:val="left"/>
      <w:pPr>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F9062208">
      <w:start w:val="1"/>
      <w:numFmt w:val="decimal"/>
      <w:lvlText w:val="%7."/>
      <w:lvlJc w:val="left"/>
      <w:pPr>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D20AD40">
      <w:start w:val="1"/>
      <w:numFmt w:val="lowerLetter"/>
      <w:lvlText w:val="%8."/>
      <w:lvlJc w:val="left"/>
      <w:pPr>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14E2AE0">
      <w:start w:val="1"/>
      <w:numFmt w:val="lowerRoman"/>
      <w:lvlText w:val="%9."/>
      <w:lvlJc w:val="left"/>
      <w:pPr>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1" w15:restartNumberingAfterBreak="0">
    <w:nsid w:val="74467DD1"/>
    <w:multiLevelType w:val="hybridMultilevel"/>
    <w:tmpl w:val="517C9042"/>
    <w:numStyleLink w:val="Gemporteerdestijl98"/>
  </w:abstractNum>
  <w:abstractNum w:abstractNumId="182" w15:restartNumberingAfterBreak="0">
    <w:nsid w:val="74801219"/>
    <w:multiLevelType w:val="hybridMultilevel"/>
    <w:tmpl w:val="73D88AEC"/>
    <w:numStyleLink w:val="Gemporteerdestijl41"/>
  </w:abstractNum>
  <w:abstractNum w:abstractNumId="183" w15:restartNumberingAfterBreak="0">
    <w:nsid w:val="74F07A49"/>
    <w:multiLevelType w:val="hybridMultilevel"/>
    <w:tmpl w:val="EB5E23EE"/>
    <w:numStyleLink w:val="Gemporteerdestijl23"/>
  </w:abstractNum>
  <w:abstractNum w:abstractNumId="184" w15:restartNumberingAfterBreak="0">
    <w:nsid w:val="75575AAB"/>
    <w:multiLevelType w:val="hybridMultilevel"/>
    <w:tmpl w:val="A4607330"/>
    <w:numStyleLink w:val="Gemporteerdestijl96"/>
  </w:abstractNum>
  <w:abstractNum w:abstractNumId="185" w15:restartNumberingAfterBreak="0">
    <w:nsid w:val="75726816"/>
    <w:multiLevelType w:val="hybridMultilevel"/>
    <w:tmpl w:val="C29EDD80"/>
    <w:lvl w:ilvl="0" w:tplc="FFFFFFFF">
      <w:start w:val="1"/>
      <w:numFmt w:val="decimal"/>
      <w:lvlText w:val="%1."/>
      <w:lvlJc w:val="left"/>
      <w:pPr>
        <w:tabs>
          <w:tab w:val="num" w:pos="1211"/>
        </w:tabs>
        <w:ind w:left="1211"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6" w15:restartNumberingAfterBreak="0">
    <w:nsid w:val="7634009C"/>
    <w:multiLevelType w:val="hybridMultilevel"/>
    <w:tmpl w:val="2F86890E"/>
    <w:numStyleLink w:val="Gemporteerdestijl17"/>
  </w:abstractNum>
  <w:abstractNum w:abstractNumId="187" w15:restartNumberingAfterBreak="0">
    <w:nsid w:val="76782317"/>
    <w:multiLevelType w:val="hybridMultilevel"/>
    <w:tmpl w:val="D62278FC"/>
    <w:styleLink w:val="Gemporteerdestijl31"/>
    <w:lvl w:ilvl="0" w:tplc="B7ACDF9C">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7F8AAC2">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8E6F764">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5DC27090">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3427BD4">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206C230">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37A4E4F2">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3180DB2">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966C028">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8" w15:restartNumberingAfterBreak="0">
    <w:nsid w:val="770C62BF"/>
    <w:multiLevelType w:val="hybridMultilevel"/>
    <w:tmpl w:val="1FA0808C"/>
    <w:styleLink w:val="Gemporteerdestijl76"/>
    <w:lvl w:ilvl="0" w:tplc="E5744E56">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4DE2150">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53A0F0E">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F3C6BC14">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760557E">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8BA0BC4">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9AAE6BEC">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168BF94">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C980622">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9" w15:restartNumberingAfterBreak="0">
    <w:nsid w:val="776D6E4C"/>
    <w:multiLevelType w:val="hybridMultilevel"/>
    <w:tmpl w:val="6AC46F0C"/>
    <w:styleLink w:val="Gemporteerdestijl71"/>
    <w:lvl w:ilvl="0" w:tplc="AB9AB76A">
      <w:start w:val="1"/>
      <w:numFmt w:val="decimal"/>
      <w:lvlText w:val="%1."/>
      <w:lvlJc w:val="left"/>
      <w:pPr>
        <w:tabs>
          <w:tab w:val="left" w:pos="1276"/>
        </w:tabs>
        <w:ind w:left="36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123AC224">
      <w:start w:val="1"/>
      <w:numFmt w:val="decimal"/>
      <w:lvlText w:val="%2."/>
      <w:lvlJc w:val="left"/>
      <w:pPr>
        <w:ind w:left="1276" w:hanging="425"/>
      </w:pPr>
      <w:rPr>
        <w:rFonts w:hAnsi="Arial Unicode MS"/>
        <w:caps w:val="0"/>
        <w:smallCaps w:val="0"/>
        <w:strike w:val="0"/>
        <w:dstrike w:val="0"/>
        <w:outline w:val="0"/>
        <w:emboss w:val="0"/>
        <w:imprint w:val="0"/>
        <w:spacing w:val="0"/>
        <w:w w:val="100"/>
        <w:kern w:val="0"/>
        <w:position w:val="0"/>
        <w:highlight w:val="none"/>
        <w:vertAlign w:val="baseline"/>
      </w:rPr>
    </w:lvl>
    <w:lvl w:ilvl="2" w:tplc="5ED819B8">
      <w:start w:val="1"/>
      <w:numFmt w:val="decimal"/>
      <w:lvlText w:val="%3."/>
      <w:lvlJc w:val="left"/>
      <w:pPr>
        <w:tabs>
          <w:tab w:val="left" w:pos="1276"/>
        </w:tabs>
        <w:ind w:left="2127" w:hanging="425"/>
      </w:pPr>
      <w:rPr>
        <w:rFonts w:hAnsi="Arial Unicode MS"/>
        <w:caps w:val="0"/>
        <w:smallCaps w:val="0"/>
        <w:strike w:val="0"/>
        <w:dstrike w:val="0"/>
        <w:outline w:val="0"/>
        <w:emboss w:val="0"/>
        <w:imprint w:val="0"/>
        <w:spacing w:val="0"/>
        <w:w w:val="100"/>
        <w:kern w:val="0"/>
        <w:position w:val="0"/>
        <w:highlight w:val="none"/>
        <w:vertAlign w:val="baseline"/>
      </w:rPr>
    </w:lvl>
    <w:lvl w:ilvl="3" w:tplc="EC54069C">
      <w:start w:val="1"/>
      <w:numFmt w:val="decimal"/>
      <w:lvlText w:val="%4."/>
      <w:lvlJc w:val="left"/>
      <w:pPr>
        <w:tabs>
          <w:tab w:val="left" w:pos="1276"/>
        </w:tabs>
        <w:ind w:left="2978" w:hanging="425"/>
      </w:pPr>
      <w:rPr>
        <w:rFonts w:hAnsi="Arial Unicode MS"/>
        <w:caps w:val="0"/>
        <w:smallCaps w:val="0"/>
        <w:strike w:val="0"/>
        <w:dstrike w:val="0"/>
        <w:outline w:val="0"/>
        <w:emboss w:val="0"/>
        <w:imprint w:val="0"/>
        <w:spacing w:val="0"/>
        <w:w w:val="100"/>
        <w:kern w:val="0"/>
        <w:position w:val="0"/>
        <w:highlight w:val="none"/>
        <w:vertAlign w:val="baseline"/>
      </w:rPr>
    </w:lvl>
    <w:lvl w:ilvl="4" w:tplc="CC26693A">
      <w:start w:val="1"/>
      <w:numFmt w:val="decimal"/>
      <w:lvlText w:val="%5."/>
      <w:lvlJc w:val="left"/>
      <w:pPr>
        <w:tabs>
          <w:tab w:val="left" w:pos="1276"/>
        </w:tabs>
        <w:ind w:left="3829" w:hanging="425"/>
      </w:pPr>
      <w:rPr>
        <w:rFonts w:hAnsi="Arial Unicode MS"/>
        <w:caps w:val="0"/>
        <w:smallCaps w:val="0"/>
        <w:strike w:val="0"/>
        <w:dstrike w:val="0"/>
        <w:outline w:val="0"/>
        <w:emboss w:val="0"/>
        <w:imprint w:val="0"/>
        <w:spacing w:val="0"/>
        <w:w w:val="100"/>
        <w:kern w:val="0"/>
        <w:position w:val="0"/>
        <w:highlight w:val="none"/>
        <w:vertAlign w:val="baseline"/>
      </w:rPr>
    </w:lvl>
    <w:lvl w:ilvl="5" w:tplc="32123C36">
      <w:start w:val="1"/>
      <w:numFmt w:val="decimal"/>
      <w:lvlText w:val="%6."/>
      <w:lvlJc w:val="left"/>
      <w:pPr>
        <w:tabs>
          <w:tab w:val="left" w:pos="1276"/>
        </w:tabs>
        <w:ind w:left="4680" w:hanging="425"/>
      </w:pPr>
      <w:rPr>
        <w:rFonts w:hAnsi="Arial Unicode MS"/>
        <w:caps w:val="0"/>
        <w:smallCaps w:val="0"/>
        <w:strike w:val="0"/>
        <w:dstrike w:val="0"/>
        <w:outline w:val="0"/>
        <w:emboss w:val="0"/>
        <w:imprint w:val="0"/>
        <w:spacing w:val="0"/>
        <w:w w:val="100"/>
        <w:kern w:val="0"/>
        <w:position w:val="0"/>
        <w:highlight w:val="none"/>
        <w:vertAlign w:val="baseline"/>
      </w:rPr>
    </w:lvl>
    <w:lvl w:ilvl="6" w:tplc="53348B9C">
      <w:start w:val="1"/>
      <w:numFmt w:val="decimal"/>
      <w:lvlText w:val="%7."/>
      <w:lvlJc w:val="left"/>
      <w:pPr>
        <w:tabs>
          <w:tab w:val="left" w:pos="1276"/>
        </w:tabs>
        <w:ind w:left="5531" w:hanging="425"/>
      </w:pPr>
      <w:rPr>
        <w:rFonts w:hAnsi="Arial Unicode MS"/>
        <w:caps w:val="0"/>
        <w:smallCaps w:val="0"/>
        <w:strike w:val="0"/>
        <w:dstrike w:val="0"/>
        <w:outline w:val="0"/>
        <w:emboss w:val="0"/>
        <w:imprint w:val="0"/>
        <w:spacing w:val="0"/>
        <w:w w:val="100"/>
        <w:kern w:val="0"/>
        <w:position w:val="0"/>
        <w:highlight w:val="none"/>
        <w:vertAlign w:val="baseline"/>
      </w:rPr>
    </w:lvl>
    <w:lvl w:ilvl="7" w:tplc="6BF2B986">
      <w:start w:val="1"/>
      <w:numFmt w:val="decimal"/>
      <w:lvlText w:val="%8."/>
      <w:lvlJc w:val="left"/>
      <w:pPr>
        <w:tabs>
          <w:tab w:val="left" w:pos="1276"/>
        </w:tabs>
        <w:ind w:left="6382" w:hanging="425"/>
      </w:pPr>
      <w:rPr>
        <w:rFonts w:hAnsi="Arial Unicode MS"/>
        <w:caps w:val="0"/>
        <w:smallCaps w:val="0"/>
        <w:strike w:val="0"/>
        <w:dstrike w:val="0"/>
        <w:outline w:val="0"/>
        <w:emboss w:val="0"/>
        <w:imprint w:val="0"/>
        <w:spacing w:val="0"/>
        <w:w w:val="100"/>
        <w:kern w:val="0"/>
        <w:position w:val="0"/>
        <w:highlight w:val="none"/>
        <w:vertAlign w:val="baseline"/>
      </w:rPr>
    </w:lvl>
    <w:lvl w:ilvl="8" w:tplc="D348F510">
      <w:start w:val="1"/>
      <w:numFmt w:val="decimal"/>
      <w:lvlText w:val="%9."/>
      <w:lvlJc w:val="left"/>
      <w:pPr>
        <w:tabs>
          <w:tab w:val="left" w:pos="1276"/>
        </w:tabs>
        <w:ind w:left="7233" w:hanging="4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0" w15:restartNumberingAfterBreak="0">
    <w:nsid w:val="77D62404"/>
    <w:multiLevelType w:val="hybridMultilevel"/>
    <w:tmpl w:val="530A286A"/>
    <w:numStyleLink w:val="Gemporteerdestijl50"/>
  </w:abstractNum>
  <w:abstractNum w:abstractNumId="191" w15:restartNumberingAfterBreak="0">
    <w:nsid w:val="78162B68"/>
    <w:multiLevelType w:val="hybridMultilevel"/>
    <w:tmpl w:val="CC324B9C"/>
    <w:styleLink w:val="Gemporteerdestijl7"/>
    <w:lvl w:ilvl="0" w:tplc="08C81C9E">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F6EFF42">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63618E8">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C890F55A">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8BE2A08">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648DC48">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544C44A4">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3506348">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24EE13C">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2" w15:restartNumberingAfterBreak="0">
    <w:nsid w:val="785D51D6"/>
    <w:multiLevelType w:val="hybridMultilevel"/>
    <w:tmpl w:val="03D4554C"/>
    <w:numStyleLink w:val="Gemporteerdestijl89"/>
  </w:abstractNum>
  <w:abstractNum w:abstractNumId="193" w15:restartNumberingAfterBreak="0">
    <w:nsid w:val="789D63EC"/>
    <w:multiLevelType w:val="hybridMultilevel"/>
    <w:tmpl w:val="1F1270B0"/>
    <w:styleLink w:val="Gemporteerdestijl36"/>
    <w:lvl w:ilvl="0" w:tplc="9FC49B42">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67C5890">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E44696C">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B8D40DFE">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AC81AC">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D605F82">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8F44BB18">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158CF9C">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734000C">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4" w15:restartNumberingAfterBreak="0">
    <w:nsid w:val="7A6B381D"/>
    <w:multiLevelType w:val="hybridMultilevel"/>
    <w:tmpl w:val="D3527828"/>
    <w:numStyleLink w:val="Gemporteerdestijl84"/>
  </w:abstractNum>
  <w:abstractNum w:abstractNumId="195" w15:restartNumberingAfterBreak="0">
    <w:nsid w:val="7B8A29E2"/>
    <w:multiLevelType w:val="hybridMultilevel"/>
    <w:tmpl w:val="E6A869BA"/>
    <w:styleLink w:val="Gemporteerdestijl15"/>
    <w:lvl w:ilvl="0" w:tplc="63484C74">
      <w:start w:val="1"/>
      <w:numFmt w:val="decimal"/>
      <w:lvlText w:val="%1."/>
      <w:lvlJc w:val="left"/>
      <w:pPr>
        <w:ind w:left="1208" w:hanging="357"/>
      </w:pPr>
      <w:rPr>
        <w:rFonts w:hAnsi="Arial Unicode MS"/>
        <w:caps w:val="0"/>
        <w:smallCaps w:val="0"/>
        <w:strike w:val="0"/>
        <w:dstrike w:val="0"/>
        <w:outline w:val="0"/>
        <w:emboss w:val="0"/>
        <w:imprint w:val="0"/>
        <w:spacing w:val="0"/>
        <w:w w:val="100"/>
        <w:kern w:val="0"/>
        <w:position w:val="0"/>
        <w:highlight w:val="none"/>
        <w:vertAlign w:val="baseline"/>
      </w:rPr>
    </w:lvl>
    <w:lvl w:ilvl="1" w:tplc="7EDC208C">
      <w:start w:val="1"/>
      <w:numFmt w:val="lowerLetter"/>
      <w:lvlText w:val="%2."/>
      <w:lvlJc w:val="left"/>
      <w:pPr>
        <w:tabs>
          <w:tab w:val="left" w:pos="1211"/>
        </w:tabs>
        <w:ind w:left="1928" w:hanging="357"/>
      </w:pPr>
      <w:rPr>
        <w:rFonts w:hAnsi="Arial Unicode MS"/>
        <w:caps w:val="0"/>
        <w:smallCaps w:val="0"/>
        <w:strike w:val="0"/>
        <w:dstrike w:val="0"/>
        <w:outline w:val="0"/>
        <w:emboss w:val="0"/>
        <w:imprint w:val="0"/>
        <w:spacing w:val="0"/>
        <w:w w:val="100"/>
        <w:kern w:val="0"/>
        <w:position w:val="0"/>
        <w:highlight w:val="none"/>
        <w:vertAlign w:val="baseline"/>
      </w:rPr>
    </w:lvl>
    <w:lvl w:ilvl="2" w:tplc="EE1A2226">
      <w:start w:val="1"/>
      <w:numFmt w:val="lowerRoman"/>
      <w:lvlText w:val="%3."/>
      <w:lvlJc w:val="left"/>
      <w:pPr>
        <w:tabs>
          <w:tab w:val="left" w:pos="1211"/>
        </w:tabs>
        <w:ind w:left="2648" w:hanging="277"/>
      </w:pPr>
      <w:rPr>
        <w:rFonts w:hAnsi="Arial Unicode MS"/>
        <w:caps w:val="0"/>
        <w:smallCaps w:val="0"/>
        <w:strike w:val="0"/>
        <w:dstrike w:val="0"/>
        <w:outline w:val="0"/>
        <w:emboss w:val="0"/>
        <w:imprint w:val="0"/>
        <w:spacing w:val="0"/>
        <w:w w:val="100"/>
        <w:kern w:val="0"/>
        <w:position w:val="0"/>
        <w:highlight w:val="none"/>
        <w:vertAlign w:val="baseline"/>
      </w:rPr>
    </w:lvl>
    <w:lvl w:ilvl="3" w:tplc="86C0E2CC">
      <w:start w:val="1"/>
      <w:numFmt w:val="decimal"/>
      <w:lvlText w:val="%4."/>
      <w:lvlJc w:val="left"/>
      <w:pPr>
        <w:tabs>
          <w:tab w:val="left" w:pos="1211"/>
        </w:tabs>
        <w:ind w:left="3368" w:hanging="357"/>
      </w:pPr>
      <w:rPr>
        <w:rFonts w:hAnsi="Arial Unicode MS"/>
        <w:caps w:val="0"/>
        <w:smallCaps w:val="0"/>
        <w:strike w:val="0"/>
        <w:dstrike w:val="0"/>
        <w:outline w:val="0"/>
        <w:emboss w:val="0"/>
        <w:imprint w:val="0"/>
        <w:spacing w:val="0"/>
        <w:w w:val="100"/>
        <w:kern w:val="0"/>
        <w:position w:val="0"/>
        <w:highlight w:val="none"/>
        <w:vertAlign w:val="baseline"/>
      </w:rPr>
    </w:lvl>
    <w:lvl w:ilvl="4" w:tplc="70FABC88">
      <w:start w:val="1"/>
      <w:numFmt w:val="lowerLetter"/>
      <w:lvlText w:val="%5."/>
      <w:lvlJc w:val="left"/>
      <w:pPr>
        <w:tabs>
          <w:tab w:val="left" w:pos="1211"/>
        </w:tabs>
        <w:ind w:left="4088" w:hanging="357"/>
      </w:pPr>
      <w:rPr>
        <w:rFonts w:hAnsi="Arial Unicode MS"/>
        <w:caps w:val="0"/>
        <w:smallCaps w:val="0"/>
        <w:strike w:val="0"/>
        <w:dstrike w:val="0"/>
        <w:outline w:val="0"/>
        <w:emboss w:val="0"/>
        <w:imprint w:val="0"/>
        <w:spacing w:val="0"/>
        <w:w w:val="100"/>
        <w:kern w:val="0"/>
        <w:position w:val="0"/>
        <w:highlight w:val="none"/>
        <w:vertAlign w:val="baseline"/>
      </w:rPr>
    </w:lvl>
    <w:lvl w:ilvl="5" w:tplc="4CE8D0C4">
      <w:start w:val="1"/>
      <w:numFmt w:val="lowerRoman"/>
      <w:lvlText w:val="%6."/>
      <w:lvlJc w:val="left"/>
      <w:pPr>
        <w:tabs>
          <w:tab w:val="left" w:pos="1211"/>
        </w:tabs>
        <w:ind w:left="4808" w:hanging="277"/>
      </w:pPr>
      <w:rPr>
        <w:rFonts w:hAnsi="Arial Unicode MS"/>
        <w:caps w:val="0"/>
        <w:smallCaps w:val="0"/>
        <w:strike w:val="0"/>
        <w:dstrike w:val="0"/>
        <w:outline w:val="0"/>
        <w:emboss w:val="0"/>
        <w:imprint w:val="0"/>
        <w:spacing w:val="0"/>
        <w:w w:val="100"/>
        <w:kern w:val="0"/>
        <w:position w:val="0"/>
        <w:highlight w:val="none"/>
        <w:vertAlign w:val="baseline"/>
      </w:rPr>
    </w:lvl>
    <w:lvl w:ilvl="6" w:tplc="AD368234">
      <w:start w:val="1"/>
      <w:numFmt w:val="decimal"/>
      <w:lvlText w:val="%7."/>
      <w:lvlJc w:val="left"/>
      <w:pPr>
        <w:tabs>
          <w:tab w:val="left" w:pos="1211"/>
        </w:tabs>
        <w:ind w:left="5528" w:hanging="357"/>
      </w:pPr>
      <w:rPr>
        <w:rFonts w:hAnsi="Arial Unicode MS"/>
        <w:caps w:val="0"/>
        <w:smallCaps w:val="0"/>
        <w:strike w:val="0"/>
        <w:dstrike w:val="0"/>
        <w:outline w:val="0"/>
        <w:emboss w:val="0"/>
        <w:imprint w:val="0"/>
        <w:spacing w:val="0"/>
        <w:w w:val="100"/>
        <w:kern w:val="0"/>
        <w:position w:val="0"/>
        <w:highlight w:val="none"/>
        <w:vertAlign w:val="baseline"/>
      </w:rPr>
    </w:lvl>
    <w:lvl w:ilvl="7" w:tplc="75B4E15A">
      <w:start w:val="1"/>
      <w:numFmt w:val="lowerLetter"/>
      <w:lvlText w:val="%8."/>
      <w:lvlJc w:val="left"/>
      <w:pPr>
        <w:tabs>
          <w:tab w:val="left" w:pos="1211"/>
        </w:tabs>
        <w:ind w:left="6248" w:hanging="357"/>
      </w:pPr>
      <w:rPr>
        <w:rFonts w:hAnsi="Arial Unicode MS"/>
        <w:caps w:val="0"/>
        <w:smallCaps w:val="0"/>
        <w:strike w:val="0"/>
        <w:dstrike w:val="0"/>
        <w:outline w:val="0"/>
        <w:emboss w:val="0"/>
        <w:imprint w:val="0"/>
        <w:spacing w:val="0"/>
        <w:w w:val="100"/>
        <w:kern w:val="0"/>
        <w:position w:val="0"/>
        <w:highlight w:val="none"/>
        <w:vertAlign w:val="baseline"/>
      </w:rPr>
    </w:lvl>
    <w:lvl w:ilvl="8" w:tplc="BF1C1474">
      <w:start w:val="1"/>
      <w:numFmt w:val="lowerRoman"/>
      <w:lvlText w:val="%9."/>
      <w:lvlJc w:val="left"/>
      <w:pPr>
        <w:tabs>
          <w:tab w:val="left" w:pos="1211"/>
        </w:tabs>
        <w:ind w:left="6968" w:hanging="27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6" w15:restartNumberingAfterBreak="0">
    <w:nsid w:val="7C9362A7"/>
    <w:multiLevelType w:val="hybridMultilevel"/>
    <w:tmpl w:val="38068692"/>
    <w:numStyleLink w:val="Gemporteerdestijl12"/>
  </w:abstractNum>
  <w:abstractNum w:abstractNumId="197" w15:restartNumberingAfterBreak="0">
    <w:nsid w:val="7D366459"/>
    <w:multiLevelType w:val="hybridMultilevel"/>
    <w:tmpl w:val="E4F41E58"/>
    <w:styleLink w:val="Gemporteerdestijl43"/>
    <w:lvl w:ilvl="0" w:tplc="6034259C">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5885FBE">
      <w:start w:val="1"/>
      <w:numFmt w:val="lowerLetter"/>
      <w:lvlText w:val="%2."/>
      <w:lvlJc w:val="left"/>
      <w:pPr>
        <w:ind w:left="1260" w:hanging="280"/>
      </w:pPr>
      <w:rPr>
        <w:rFonts w:hAnsi="Arial Unicode MS"/>
        <w:caps w:val="0"/>
        <w:smallCaps w:val="0"/>
        <w:strike w:val="0"/>
        <w:dstrike w:val="0"/>
        <w:outline w:val="0"/>
        <w:emboss w:val="0"/>
        <w:imprint w:val="0"/>
        <w:spacing w:val="0"/>
        <w:w w:val="100"/>
        <w:kern w:val="0"/>
        <w:position w:val="0"/>
        <w:highlight w:val="none"/>
        <w:vertAlign w:val="baseline"/>
      </w:rPr>
    </w:lvl>
    <w:lvl w:ilvl="2" w:tplc="7F06A3BC">
      <w:start w:val="1"/>
      <w:numFmt w:val="lowerRoman"/>
      <w:lvlText w:val="%3."/>
      <w:lvlJc w:val="left"/>
      <w:pPr>
        <w:tabs>
          <w:tab w:val="left" w:pos="1211"/>
        </w:tabs>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DCFE9B6E">
      <w:start w:val="1"/>
      <w:numFmt w:val="decimal"/>
      <w:lvlText w:val="%4."/>
      <w:lvlJc w:val="left"/>
      <w:pPr>
        <w:tabs>
          <w:tab w:val="left" w:pos="1211"/>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C34B80E">
      <w:start w:val="1"/>
      <w:numFmt w:val="lowerLetter"/>
      <w:lvlText w:val="%5."/>
      <w:lvlJc w:val="left"/>
      <w:pPr>
        <w:tabs>
          <w:tab w:val="left" w:pos="1211"/>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7680E7A">
      <w:start w:val="1"/>
      <w:numFmt w:val="lowerRoman"/>
      <w:lvlText w:val="%6."/>
      <w:lvlJc w:val="left"/>
      <w:pPr>
        <w:tabs>
          <w:tab w:val="left" w:pos="1211"/>
        </w:tabs>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D488DC8A">
      <w:start w:val="1"/>
      <w:numFmt w:val="decimal"/>
      <w:lvlText w:val="%7."/>
      <w:lvlJc w:val="left"/>
      <w:pPr>
        <w:tabs>
          <w:tab w:val="left" w:pos="1211"/>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71A747A">
      <w:start w:val="1"/>
      <w:numFmt w:val="lowerLetter"/>
      <w:lvlText w:val="%8."/>
      <w:lvlJc w:val="left"/>
      <w:pPr>
        <w:tabs>
          <w:tab w:val="left" w:pos="1211"/>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7DA9742">
      <w:start w:val="1"/>
      <w:numFmt w:val="lowerRoman"/>
      <w:lvlText w:val="%9."/>
      <w:lvlJc w:val="left"/>
      <w:pPr>
        <w:tabs>
          <w:tab w:val="left" w:pos="1211"/>
        </w:tabs>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8" w15:restartNumberingAfterBreak="0">
    <w:nsid w:val="7DA74FF3"/>
    <w:multiLevelType w:val="hybridMultilevel"/>
    <w:tmpl w:val="F4F2A466"/>
    <w:numStyleLink w:val="Gemporteerdestijl83"/>
  </w:abstractNum>
  <w:abstractNum w:abstractNumId="199" w15:restartNumberingAfterBreak="0">
    <w:nsid w:val="7F1C2EDF"/>
    <w:multiLevelType w:val="hybridMultilevel"/>
    <w:tmpl w:val="78A24E1C"/>
    <w:numStyleLink w:val="Gemporteerdestijl4"/>
  </w:abstractNum>
  <w:abstractNum w:abstractNumId="200" w15:restartNumberingAfterBreak="0">
    <w:nsid w:val="7F5D6ADD"/>
    <w:multiLevelType w:val="hybridMultilevel"/>
    <w:tmpl w:val="D6CA8DEE"/>
    <w:styleLink w:val="Gemporteerdestijl65"/>
    <w:lvl w:ilvl="0" w:tplc="56682D40">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1162590">
      <w:start w:val="1"/>
      <w:numFmt w:val="lowerLetter"/>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A0A2966">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A60A712E">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AD6F232">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F464656">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DDACB084">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E0CDCF2">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5B28456">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1" w15:restartNumberingAfterBreak="0">
    <w:nsid w:val="7F67798C"/>
    <w:multiLevelType w:val="hybridMultilevel"/>
    <w:tmpl w:val="78A24E1C"/>
    <w:styleLink w:val="Gemporteerdestijl4"/>
    <w:lvl w:ilvl="0" w:tplc="064836CA">
      <w:start w:val="1"/>
      <w:numFmt w:val="decimal"/>
      <w:lvlText w:val="%1."/>
      <w:lvlJc w:val="left"/>
      <w:pPr>
        <w:ind w:left="1208" w:hanging="357"/>
      </w:pPr>
      <w:rPr>
        <w:rFonts w:hAnsi="Arial Unicode MS"/>
        <w:caps w:val="0"/>
        <w:smallCaps w:val="0"/>
        <w:strike w:val="0"/>
        <w:dstrike w:val="0"/>
        <w:outline w:val="0"/>
        <w:emboss w:val="0"/>
        <w:imprint w:val="0"/>
        <w:spacing w:val="0"/>
        <w:w w:val="100"/>
        <w:kern w:val="0"/>
        <w:position w:val="0"/>
        <w:highlight w:val="none"/>
        <w:vertAlign w:val="baseline"/>
      </w:rPr>
    </w:lvl>
    <w:lvl w:ilvl="1" w:tplc="69CE9B4A">
      <w:start w:val="1"/>
      <w:numFmt w:val="lowerLetter"/>
      <w:lvlText w:val="%2."/>
      <w:lvlJc w:val="left"/>
      <w:pPr>
        <w:tabs>
          <w:tab w:val="left" w:pos="1211"/>
        </w:tabs>
        <w:ind w:left="1928" w:hanging="357"/>
      </w:pPr>
      <w:rPr>
        <w:rFonts w:hAnsi="Arial Unicode MS"/>
        <w:caps w:val="0"/>
        <w:smallCaps w:val="0"/>
        <w:strike w:val="0"/>
        <w:dstrike w:val="0"/>
        <w:outline w:val="0"/>
        <w:emboss w:val="0"/>
        <w:imprint w:val="0"/>
        <w:spacing w:val="0"/>
        <w:w w:val="100"/>
        <w:kern w:val="0"/>
        <w:position w:val="0"/>
        <w:highlight w:val="none"/>
        <w:vertAlign w:val="baseline"/>
      </w:rPr>
    </w:lvl>
    <w:lvl w:ilvl="2" w:tplc="09AE993E">
      <w:start w:val="1"/>
      <w:numFmt w:val="lowerRoman"/>
      <w:lvlText w:val="%3."/>
      <w:lvlJc w:val="left"/>
      <w:pPr>
        <w:tabs>
          <w:tab w:val="left" w:pos="1211"/>
        </w:tabs>
        <w:ind w:left="2648" w:hanging="277"/>
      </w:pPr>
      <w:rPr>
        <w:rFonts w:hAnsi="Arial Unicode MS"/>
        <w:caps w:val="0"/>
        <w:smallCaps w:val="0"/>
        <w:strike w:val="0"/>
        <w:dstrike w:val="0"/>
        <w:outline w:val="0"/>
        <w:emboss w:val="0"/>
        <w:imprint w:val="0"/>
        <w:spacing w:val="0"/>
        <w:w w:val="100"/>
        <w:kern w:val="0"/>
        <w:position w:val="0"/>
        <w:highlight w:val="none"/>
        <w:vertAlign w:val="baseline"/>
      </w:rPr>
    </w:lvl>
    <w:lvl w:ilvl="3" w:tplc="824E639A">
      <w:start w:val="1"/>
      <w:numFmt w:val="decimal"/>
      <w:lvlText w:val="%4."/>
      <w:lvlJc w:val="left"/>
      <w:pPr>
        <w:tabs>
          <w:tab w:val="left" w:pos="1211"/>
        </w:tabs>
        <w:ind w:left="3368" w:hanging="357"/>
      </w:pPr>
      <w:rPr>
        <w:rFonts w:hAnsi="Arial Unicode MS"/>
        <w:caps w:val="0"/>
        <w:smallCaps w:val="0"/>
        <w:strike w:val="0"/>
        <w:dstrike w:val="0"/>
        <w:outline w:val="0"/>
        <w:emboss w:val="0"/>
        <w:imprint w:val="0"/>
        <w:spacing w:val="0"/>
        <w:w w:val="100"/>
        <w:kern w:val="0"/>
        <w:position w:val="0"/>
        <w:highlight w:val="none"/>
        <w:vertAlign w:val="baseline"/>
      </w:rPr>
    </w:lvl>
    <w:lvl w:ilvl="4" w:tplc="A3520EC2">
      <w:start w:val="1"/>
      <w:numFmt w:val="lowerLetter"/>
      <w:lvlText w:val="%5."/>
      <w:lvlJc w:val="left"/>
      <w:pPr>
        <w:tabs>
          <w:tab w:val="left" w:pos="1211"/>
        </w:tabs>
        <w:ind w:left="4088" w:hanging="357"/>
      </w:pPr>
      <w:rPr>
        <w:rFonts w:hAnsi="Arial Unicode MS"/>
        <w:caps w:val="0"/>
        <w:smallCaps w:val="0"/>
        <w:strike w:val="0"/>
        <w:dstrike w:val="0"/>
        <w:outline w:val="0"/>
        <w:emboss w:val="0"/>
        <w:imprint w:val="0"/>
        <w:spacing w:val="0"/>
        <w:w w:val="100"/>
        <w:kern w:val="0"/>
        <w:position w:val="0"/>
        <w:highlight w:val="none"/>
        <w:vertAlign w:val="baseline"/>
      </w:rPr>
    </w:lvl>
    <w:lvl w:ilvl="5" w:tplc="8BEC6EC6">
      <w:start w:val="1"/>
      <w:numFmt w:val="lowerRoman"/>
      <w:lvlText w:val="%6."/>
      <w:lvlJc w:val="left"/>
      <w:pPr>
        <w:tabs>
          <w:tab w:val="left" w:pos="1211"/>
        </w:tabs>
        <w:ind w:left="4808" w:hanging="277"/>
      </w:pPr>
      <w:rPr>
        <w:rFonts w:hAnsi="Arial Unicode MS"/>
        <w:caps w:val="0"/>
        <w:smallCaps w:val="0"/>
        <w:strike w:val="0"/>
        <w:dstrike w:val="0"/>
        <w:outline w:val="0"/>
        <w:emboss w:val="0"/>
        <w:imprint w:val="0"/>
        <w:spacing w:val="0"/>
        <w:w w:val="100"/>
        <w:kern w:val="0"/>
        <w:position w:val="0"/>
        <w:highlight w:val="none"/>
        <w:vertAlign w:val="baseline"/>
      </w:rPr>
    </w:lvl>
    <w:lvl w:ilvl="6" w:tplc="1A9C1A34">
      <w:start w:val="1"/>
      <w:numFmt w:val="decimal"/>
      <w:lvlText w:val="%7."/>
      <w:lvlJc w:val="left"/>
      <w:pPr>
        <w:tabs>
          <w:tab w:val="left" w:pos="1211"/>
        </w:tabs>
        <w:ind w:left="5528" w:hanging="357"/>
      </w:pPr>
      <w:rPr>
        <w:rFonts w:hAnsi="Arial Unicode MS"/>
        <w:caps w:val="0"/>
        <w:smallCaps w:val="0"/>
        <w:strike w:val="0"/>
        <w:dstrike w:val="0"/>
        <w:outline w:val="0"/>
        <w:emboss w:val="0"/>
        <w:imprint w:val="0"/>
        <w:spacing w:val="0"/>
        <w:w w:val="100"/>
        <w:kern w:val="0"/>
        <w:position w:val="0"/>
        <w:highlight w:val="none"/>
        <w:vertAlign w:val="baseline"/>
      </w:rPr>
    </w:lvl>
    <w:lvl w:ilvl="7" w:tplc="C2AA9CEE">
      <w:start w:val="1"/>
      <w:numFmt w:val="lowerLetter"/>
      <w:lvlText w:val="%8."/>
      <w:lvlJc w:val="left"/>
      <w:pPr>
        <w:tabs>
          <w:tab w:val="left" w:pos="1211"/>
        </w:tabs>
        <w:ind w:left="6248" w:hanging="357"/>
      </w:pPr>
      <w:rPr>
        <w:rFonts w:hAnsi="Arial Unicode MS"/>
        <w:caps w:val="0"/>
        <w:smallCaps w:val="0"/>
        <w:strike w:val="0"/>
        <w:dstrike w:val="0"/>
        <w:outline w:val="0"/>
        <w:emboss w:val="0"/>
        <w:imprint w:val="0"/>
        <w:spacing w:val="0"/>
        <w:w w:val="100"/>
        <w:kern w:val="0"/>
        <w:position w:val="0"/>
        <w:highlight w:val="none"/>
        <w:vertAlign w:val="baseline"/>
      </w:rPr>
    </w:lvl>
    <w:lvl w:ilvl="8" w:tplc="CBC6F7C6">
      <w:start w:val="1"/>
      <w:numFmt w:val="lowerRoman"/>
      <w:lvlText w:val="%9."/>
      <w:lvlJc w:val="left"/>
      <w:pPr>
        <w:tabs>
          <w:tab w:val="left" w:pos="1211"/>
        </w:tabs>
        <w:ind w:left="6968" w:hanging="27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2" w15:restartNumberingAfterBreak="0">
    <w:nsid w:val="7FB4669D"/>
    <w:multiLevelType w:val="hybridMultilevel"/>
    <w:tmpl w:val="C884112E"/>
    <w:lvl w:ilvl="0" w:tplc="97E4ABD8">
      <w:start w:val="1"/>
      <w:numFmt w:val="bullet"/>
      <w:pStyle w:val="OVERZICHT"/>
      <w:lvlText w:val=""/>
      <w:lvlJc w:val="left"/>
      <w:pPr>
        <w:tabs>
          <w:tab w:val="num" w:pos="720"/>
        </w:tabs>
        <w:ind w:left="720" w:hanging="360"/>
      </w:pPr>
      <w:rPr>
        <w:rFonts w:hint="default" w:ascii="Wingdings" w:hAnsi="Wingdings"/>
      </w:rPr>
    </w:lvl>
    <w:lvl w:ilvl="1" w:tplc="04130019" w:tentative="1">
      <w:start w:val="1"/>
      <w:numFmt w:val="bullet"/>
      <w:lvlText w:val="o"/>
      <w:lvlJc w:val="left"/>
      <w:pPr>
        <w:tabs>
          <w:tab w:val="num" w:pos="1440"/>
        </w:tabs>
        <w:ind w:left="1440" w:hanging="360"/>
      </w:pPr>
      <w:rPr>
        <w:rFonts w:hint="default" w:ascii="Courier New" w:hAnsi="Courier New" w:cs="Courier New"/>
      </w:rPr>
    </w:lvl>
    <w:lvl w:ilvl="2" w:tplc="0413001B" w:tentative="1">
      <w:start w:val="1"/>
      <w:numFmt w:val="bullet"/>
      <w:lvlText w:val=""/>
      <w:lvlJc w:val="left"/>
      <w:pPr>
        <w:tabs>
          <w:tab w:val="num" w:pos="2160"/>
        </w:tabs>
        <w:ind w:left="2160" w:hanging="360"/>
      </w:pPr>
      <w:rPr>
        <w:rFonts w:hint="default" w:ascii="Wingdings" w:hAnsi="Wingdings"/>
      </w:rPr>
    </w:lvl>
    <w:lvl w:ilvl="3" w:tplc="0413000F" w:tentative="1">
      <w:start w:val="1"/>
      <w:numFmt w:val="bullet"/>
      <w:lvlText w:val=""/>
      <w:lvlJc w:val="left"/>
      <w:pPr>
        <w:tabs>
          <w:tab w:val="num" w:pos="2880"/>
        </w:tabs>
        <w:ind w:left="2880" w:hanging="360"/>
      </w:pPr>
      <w:rPr>
        <w:rFonts w:hint="default" w:ascii="Symbol" w:hAnsi="Symbol"/>
      </w:rPr>
    </w:lvl>
    <w:lvl w:ilvl="4" w:tplc="04130019" w:tentative="1">
      <w:start w:val="1"/>
      <w:numFmt w:val="bullet"/>
      <w:lvlText w:val="o"/>
      <w:lvlJc w:val="left"/>
      <w:pPr>
        <w:tabs>
          <w:tab w:val="num" w:pos="3600"/>
        </w:tabs>
        <w:ind w:left="3600" w:hanging="360"/>
      </w:pPr>
      <w:rPr>
        <w:rFonts w:hint="default" w:ascii="Courier New" w:hAnsi="Courier New" w:cs="Courier New"/>
      </w:rPr>
    </w:lvl>
    <w:lvl w:ilvl="5" w:tplc="0413001B" w:tentative="1">
      <w:start w:val="1"/>
      <w:numFmt w:val="bullet"/>
      <w:lvlText w:val=""/>
      <w:lvlJc w:val="left"/>
      <w:pPr>
        <w:tabs>
          <w:tab w:val="num" w:pos="4320"/>
        </w:tabs>
        <w:ind w:left="4320" w:hanging="360"/>
      </w:pPr>
      <w:rPr>
        <w:rFonts w:hint="default" w:ascii="Wingdings" w:hAnsi="Wingdings"/>
      </w:rPr>
    </w:lvl>
    <w:lvl w:ilvl="6" w:tplc="0413000F" w:tentative="1">
      <w:start w:val="1"/>
      <w:numFmt w:val="bullet"/>
      <w:lvlText w:val=""/>
      <w:lvlJc w:val="left"/>
      <w:pPr>
        <w:tabs>
          <w:tab w:val="num" w:pos="5040"/>
        </w:tabs>
        <w:ind w:left="5040" w:hanging="360"/>
      </w:pPr>
      <w:rPr>
        <w:rFonts w:hint="default" w:ascii="Symbol" w:hAnsi="Symbol"/>
      </w:rPr>
    </w:lvl>
    <w:lvl w:ilvl="7" w:tplc="04130019" w:tentative="1">
      <w:start w:val="1"/>
      <w:numFmt w:val="bullet"/>
      <w:lvlText w:val="o"/>
      <w:lvlJc w:val="left"/>
      <w:pPr>
        <w:tabs>
          <w:tab w:val="num" w:pos="5760"/>
        </w:tabs>
        <w:ind w:left="5760" w:hanging="360"/>
      </w:pPr>
      <w:rPr>
        <w:rFonts w:hint="default" w:ascii="Courier New" w:hAnsi="Courier New" w:cs="Courier New"/>
      </w:rPr>
    </w:lvl>
    <w:lvl w:ilvl="8" w:tplc="0413001B" w:tentative="1">
      <w:start w:val="1"/>
      <w:numFmt w:val="bullet"/>
      <w:lvlText w:val=""/>
      <w:lvlJc w:val="left"/>
      <w:pPr>
        <w:tabs>
          <w:tab w:val="num" w:pos="6480"/>
        </w:tabs>
        <w:ind w:left="6480" w:hanging="360"/>
      </w:pPr>
      <w:rPr>
        <w:rFonts w:hint="default" w:ascii="Wingdings" w:hAnsi="Wingdings"/>
      </w:rPr>
    </w:lvl>
  </w:abstractNum>
  <w:num w:numId="1" w16cid:durableId="1022509572">
    <w:abstractNumId w:val="16"/>
  </w:num>
  <w:num w:numId="2" w16cid:durableId="1121268837">
    <w:abstractNumId w:val="81"/>
  </w:num>
  <w:num w:numId="3" w16cid:durableId="602421353">
    <w:abstractNumId w:val="165"/>
  </w:num>
  <w:num w:numId="4" w16cid:durableId="1649049558">
    <w:abstractNumId w:val="174"/>
  </w:num>
  <w:num w:numId="5" w16cid:durableId="1557660025">
    <w:abstractNumId w:val="174"/>
    <w:lvlOverride w:ilvl="0">
      <w:lvl w:ilvl="0" w:tplc="D5408128">
        <w:start w:val="1"/>
        <w:numFmt w:val="decimal"/>
        <w:lvlText w:val="%1."/>
        <w:lvlJc w:val="left"/>
        <w:pPr>
          <w:tabs>
            <w:tab w:val="left" w:pos="540"/>
          </w:tabs>
          <w:ind w:left="1211" w:hanging="360"/>
        </w:pPr>
        <w:rPr>
          <w:rFonts w:hAnsi="Arial Unicode MS"/>
          <w:b/>
          <w:bCs/>
          <w:i/>
          <w:iC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799E048E">
        <w:start w:val="1"/>
        <w:numFmt w:val="lowerLetter"/>
        <w:lvlText w:val="%2."/>
        <w:lvlJc w:val="left"/>
        <w:pPr>
          <w:tabs>
            <w:tab w:val="left" w:pos="540"/>
          </w:tabs>
          <w:ind w:left="1211" w:hanging="360"/>
        </w:pPr>
        <w:rPr>
          <w:rFonts w:hAnsi="Arial Unicode MS"/>
          <w:b/>
          <w:bCs/>
          <w:i/>
          <w:iC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34BEE6E0">
        <w:start w:val="1"/>
        <w:numFmt w:val="lowerLetter"/>
        <w:lvlText w:val="%3."/>
        <w:lvlJc w:val="left"/>
        <w:pPr>
          <w:tabs>
            <w:tab w:val="left" w:pos="540"/>
          </w:tabs>
          <w:ind w:left="1931"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C9648802">
        <w:start w:val="1"/>
        <w:numFmt w:val="decimal"/>
        <w:lvlText w:val="%4."/>
        <w:lvlJc w:val="left"/>
        <w:pPr>
          <w:tabs>
            <w:tab w:val="left" w:pos="540"/>
            <w:tab w:val="left" w:pos="1931"/>
          </w:tabs>
          <w:ind w:left="265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17880134">
        <w:start w:val="1"/>
        <w:numFmt w:val="lowerLetter"/>
        <w:lvlText w:val="%5."/>
        <w:lvlJc w:val="left"/>
        <w:pPr>
          <w:tabs>
            <w:tab w:val="left" w:pos="540"/>
            <w:tab w:val="left" w:pos="193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2187738">
        <w:start w:val="1"/>
        <w:numFmt w:val="lowerRoman"/>
        <w:lvlText w:val="%6."/>
        <w:lvlJc w:val="left"/>
        <w:pPr>
          <w:tabs>
            <w:tab w:val="left" w:pos="540"/>
            <w:tab w:val="left" w:pos="1931"/>
          </w:tabs>
          <w:ind w:left="4091"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29B2DA00">
        <w:start w:val="1"/>
        <w:numFmt w:val="decimal"/>
        <w:lvlText w:val="%7."/>
        <w:lvlJc w:val="left"/>
        <w:pPr>
          <w:tabs>
            <w:tab w:val="left" w:pos="540"/>
            <w:tab w:val="left" w:pos="1931"/>
          </w:tabs>
          <w:ind w:left="481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E0780924">
        <w:start w:val="1"/>
        <w:numFmt w:val="lowerLetter"/>
        <w:lvlText w:val="%8."/>
        <w:lvlJc w:val="left"/>
        <w:pPr>
          <w:tabs>
            <w:tab w:val="left" w:pos="540"/>
            <w:tab w:val="left" w:pos="193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AF8E912">
        <w:start w:val="1"/>
        <w:numFmt w:val="lowerRoman"/>
        <w:lvlText w:val="%9."/>
        <w:lvlJc w:val="left"/>
        <w:pPr>
          <w:tabs>
            <w:tab w:val="left" w:pos="540"/>
            <w:tab w:val="left" w:pos="1931"/>
          </w:tabs>
          <w:ind w:left="6251" w:hanging="28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 w16cid:durableId="175272039">
    <w:abstractNumId w:val="201"/>
  </w:num>
  <w:num w:numId="7" w16cid:durableId="710765892">
    <w:abstractNumId w:val="199"/>
  </w:num>
  <w:num w:numId="8" w16cid:durableId="1268734941">
    <w:abstractNumId w:val="158"/>
  </w:num>
  <w:num w:numId="9" w16cid:durableId="414516864">
    <w:abstractNumId w:val="38"/>
  </w:num>
  <w:num w:numId="10" w16cid:durableId="1404834122">
    <w:abstractNumId w:val="5"/>
  </w:num>
  <w:num w:numId="11" w16cid:durableId="2127848286">
    <w:abstractNumId w:val="54"/>
  </w:num>
  <w:num w:numId="12" w16cid:durableId="1257518777">
    <w:abstractNumId w:val="191"/>
  </w:num>
  <w:num w:numId="13" w16cid:durableId="944270936">
    <w:abstractNumId w:val="59"/>
  </w:num>
  <w:num w:numId="14" w16cid:durableId="978148079">
    <w:abstractNumId w:val="9"/>
  </w:num>
  <w:num w:numId="15" w16cid:durableId="1425615695">
    <w:abstractNumId w:val="45"/>
  </w:num>
  <w:num w:numId="16" w16cid:durableId="2058819250">
    <w:abstractNumId w:val="121"/>
  </w:num>
  <w:num w:numId="17" w16cid:durableId="24379637">
    <w:abstractNumId w:val="161"/>
  </w:num>
  <w:num w:numId="18" w16cid:durableId="1825582724">
    <w:abstractNumId w:val="86"/>
  </w:num>
  <w:num w:numId="19" w16cid:durableId="84886209">
    <w:abstractNumId w:val="18"/>
  </w:num>
  <w:num w:numId="20" w16cid:durableId="573782265">
    <w:abstractNumId w:val="54"/>
    <w:lvlOverride w:ilvl="0">
      <w:lvl w:ilvl="0" w:tplc="37087F06">
        <w:start w:val="1"/>
        <w:numFmt w:val="bullet"/>
        <w:lvlText w:val="-"/>
        <w:lvlJc w:val="left"/>
        <w:pPr>
          <w:ind w:left="1208" w:hanging="357"/>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67F0CE7A">
        <w:start w:val="1"/>
        <w:numFmt w:val="bullet"/>
        <w:lvlText w:val="o"/>
        <w:lvlJc w:val="left"/>
        <w:pPr>
          <w:tabs>
            <w:tab w:val="left" w:pos="1211"/>
          </w:tabs>
          <w:ind w:left="1928" w:hanging="357"/>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C2D4B84A">
        <w:start w:val="1"/>
        <w:numFmt w:val="bullet"/>
        <w:lvlText w:val="▪"/>
        <w:lvlJc w:val="left"/>
        <w:pPr>
          <w:tabs>
            <w:tab w:val="left" w:pos="1211"/>
          </w:tabs>
          <w:ind w:left="2648" w:hanging="357"/>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81E01110">
        <w:start w:val="1"/>
        <w:numFmt w:val="bullet"/>
        <w:lvlText w:val="•"/>
        <w:lvlJc w:val="left"/>
        <w:pPr>
          <w:tabs>
            <w:tab w:val="left" w:pos="1211"/>
          </w:tabs>
          <w:ind w:left="3368" w:hanging="357"/>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FF7016F6">
        <w:start w:val="1"/>
        <w:numFmt w:val="bullet"/>
        <w:lvlText w:val="o"/>
        <w:lvlJc w:val="left"/>
        <w:pPr>
          <w:tabs>
            <w:tab w:val="left" w:pos="1211"/>
          </w:tabs>
          <w:ind w:left="4088" w:hanging="357"/>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41DAA840">
        <w:start w:val="1"/>
        <w:numFmt w:val="bullet"/>
        <w:lvlText w:val="▪"/>
        <w:lvlJc w:val="left"/>
        <w:pPr>
          <w:tabs>
            <w:tab w:val="left" w:pos="1211"/>
          </w:tabs>
          <w:ind w:left="4808" w:hanging="357"/>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4E9066B4">
        <w:start w:val="1"/>
        <w:numFmt w:val="bullet"/>
        <w:lvlText w:val="•"/>
        <w:lvlJc w:val="left"/>
        <w:pPr>
          <w:tabs>
            <w:tab w:val="left" w:pos="1211"/>
          </w:tabs>
          <w:ind w:left="5528" w:hanging="357"/>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8778666A">
        <w:start w:val="1"/>
        <w:numFmt w:val="bullet"/>
        <w:lvlText w:val="o"/>
        <w:lvlJc w:val="left"/>
        <w:pPr>
          <w:tabs>
            <w:tab w:val="left" w:pos="1211"/>
          </w:tabs>
          <w:ind w:left="6248" w:hanging="357"/>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5E345A90">
        <w:start w:val="1"/>
        <w:numFmt w:val="bullet"/>
        <w:lvlText w:val="▪"/>
        <w:lvlJc w:val="left"/>
        <w:pPr>
          <w:tabs>
            <w:tab w:val="left" w:pos="1211"/>
          </w:tabs>
          <w:ind w:left="6968" w:hanging="357"/>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16cid:durableId="435439780">
    <w:abstractNumId w:val="78"/>
  </w:num>
  <w:num w:numId="22" w16cid:durableId="1262228094">
    <w:abstractNumId w:val="145"/>
  </w:num>
  <w:num w:numId="23" w16cid:durableId="1285893019">
    <w:abstractNumId w:val="145"/>
    <w:lvlOverride w:ilvl="0">
      <w:lvl w:ilvl="0" w:tplc="44DE5434">
        <w:start w:val="1"/>
        <w:numFmt w:val="decimal"/>
        <w:lvlText w:val="%1."/>
        <w:lvlJc w:val="left"/>
        <w:pPr>
          <w:ind w:left="1208"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B4686964">
        <w:start w:val="1"/>
        <w:numFmt w:val="lowerLetter"/>
        <w:lvlText w:val="%2."/>
        <w:lvlJc w:val="left"/>
        <w:pPr>
          <w:tabs>
            <w:tab w:val="left" w:pos="1211"/>
          </w:tabs>
          <w:ind w:left="1928"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46A0904">
        <w:start w:val="1"/>
        <w:numFmt w:val="lowerRoman"/>
        <w:lvlText w:val="%3."/>
        <w:lvlJc w:val="left"/>
        <w:pPr>
          <w:tabs>
            <w:tab w:val="left" w:pos="1211"/>
          </w:tabs>
          <w:ind w:left="2648" w:hanging="27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A6866D0">
        <w:start w:val="1"/>
        <w:numFmt w:val="decimal"/>
        <w:lvlText w:val="%4."/>
        <w:lvlJc w:val="left"/>
        <w:pPr>
          <w:tabs>
            <w:tab w:val="left" w:pos="1211"/>
          </w:tabs>
          <w:ind w:left="3368"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98A3426">
        <w:start w:val="1"/>
        <w:numFmt w:val="lowerLetter"/>
        <w:lvlText w:val="%5."/>
        <w:lvlJc w:val="left"/>
        <w:pPr>
          <w:tabs>
            <w:tab w:val="left" w:pos="1211"/>
          </w:tabs>
          <w:ind w:left="4088"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1E90EE80">
        <w:start w:val="1"/>
        <w:numFmt w:val="lowerRoman"/>
        <w:lvlText w:val="%6."/>
        <w:lvlJc w:val="left"/>
        <w:pPr>
          <w:tabs>
            <w:tab w:val="left" w:pos="1211"/>
          </w:tabs>
          <w:ind w:left="4808" w:hanging="27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226283D8">
        <w:start w:val="1"/>
        <w:numFmt w:val="decimal"/>
        <w:lvlText w:val="%7."/>
        <w:lvlJc w:val="left"/>
        <w:pPr>
          <w:tabs>
            <w:tab w:val="left" w:pos="1211"/>
          </w:tabs>
          <w:ind w:left="5528"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82AA11F0">
        <w:start w:val="1"/>
        <w:numFmt w:val="lowerLetter"/>
        <w:lvlText w:val="%8."/>
        <w:lvlJc w:val="left"/>
        <w:pPr>
          <w:tabs>
            <w:tab w:val="left" w:pos="1211"/>
          </w:tabs>
          <w:ind w:left="6248"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A26EF63A">
        <w:start w:val="1"/>
        <w:numFmt w:val="lowerRoman"/>
        <w:lvlText w:val="%9."/>
        <w:lvlJc w:val="left"/>
        <w:pPr>
          <w:tabs>
            <w:tab w:val="left" w:pos="1211"/>
          </w:tabs>
          <w:ind w:left="6968" w:hanging="27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4" w16cid:durableId="997683749">
    <w:abstractNumId w:val="72"/>
  </w:num>
  <w:num w:numId="25" w16cid:durableId="305822354">
    <w:abstractNumId w:val="196"/>
  </w:num>
  <w:num w:numId="26" w16cid:durableId="81147342">
    <w:abstractNumId w:val="54"/>
    <w:lvlOverride w:ilvl="0">
      <w:lvl w:ilvl="0" w:tplc="37087F06">
        <w:start w:val="1"/>
        <w:numFmt w:val="bullet"/>
        <w:lvlText w:val="-"/>
        <w:lvlJc w:val="left"/>
        <w:pPr>
          <w:ind w:left="2062"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67F0CE7A">
        <w:start w:val="1"/>
        <w:numFmt w:val="bullet"/>
        <w:lvlText w:val="o"/>
        <w:lvlJc w:val="left"/>
        <w:pPr>
          <w:ind w:left="2782"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C2D4B84A">
        <w:start w:val="1"/>
        <w:numFmt w:val="bullet"/>
        <w:lvlText w:val="▪"/>
        <w:lvlJc w:val="left"/>
        <w:pPr>
          <w:ind w:left="3502"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81E01110">
        <w:start w:val="1"/>
        <w:numFmt w:val="bullet"/>
        <w:lvlText w:val="•"/>
        <w:lvlJc w:val="left"/>
        <w:pPr>
          <w:ind w:left="4222"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FF7016F6">
        <w:start w:val="1"/>
        <w:numFmt w:val="bullet"/>
        <w:lvlText w:val="o"/>
        <w:lvlJc w:val="left"/>
        <w:pPr>
          <w:ind w:left="4942"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41DAA840">
        <w:start w:val="1"/>
        <w:numFmt w:val="bullet"/>
        <w:lvlText w:val="▪"/>
        <w:lvlJc w:val="left"/>
        <w:pPr>
          <w:ind w:left="5662"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4E9066B4">
        <w:start w:val="1"/>
        <w:numFmt w:val="bullet"/>
        <w:lvlText w:val="•"/>
        <w:lvlJc w:val="left"/>
        <w:pPr>
          <w:ind w:left="6382"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8778666A">
        <w:start w:val="1"/>
        <w:numFmt w:val="bullet"/>
        <w:lvlText w:val="o"/>
        <w:lvlJc w:val="left"/>
        <w:pPr>
          <w:ind w:left="7102"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5E345A90">
        <w:start w:val="1"/>
        <w:numFmt w:val="bullet"/>
        <w:lvlText w:val="▪"/>
        <w:lvlJc w:val="left"/>
        <w:pPr>
          <w:ind w:left="7822"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7" w16cid:durableId="1165243532">
    <w:abstractNumId w:val="122"/>
  </w:num>
  <w:num w:numId="28" w16cid:durableId="674304607">
    <w:abstractNumId w:val="39"/>
  </w:num>
  <w:num w:numId="29" w16cid:durableId="1399866110">
    <w:abstractNumId w:val="0"/>
  </w:num>
  <w:num w:numId="30" w16cid:durableId="1322661726">
    <w:abstractNumId w:val="135"/>
  </w:num>
  <w:num w:numId="31" w16cid:durableId="7997008">
    <w:abstractNumId w:val="195"/>
  </w:num>
  <w:num w:numId="32" w16cid:durableId="1659268385">
    <w:abstractNumId w:val="89"/>
  </w:num>
  <w:num w:numId="33" w16cid:durableId="125776401">
    <w:abstractNumId w:val="46"/>
  </w:num>
  <w:num w:numId="34" w16cid:durableId="1496804734">
    <w:abstractNumId w:val="23"/>
  </w:num>
  <w:num w:numId="35" w16cid:durableId="2039236779">
    <w:abstractNumId w:val="77"/>
  </w:num>
  <w:num w:numId="36" w16cid:durableId="1510485102">
    <w:abstractNumId w:val="186"/>
  </w:num>
  <w:num w:numId="37" w16cid:durableId="849418002">
    <w:abstractNumId w:val="109"/>
  </w:num>
  <w:num w:numId="38" w16cid:durableId="2135249301">
    <w:abstractNumId w:val="27"/>
  </w:num>
  <w:num w:numId="39" w16cid:durableId="1945456871">
    <w:abstractNumId w:val="27"/>
    <w:lvlOverride w:ilvl="0">
      <w:lvl w:ilvl="0" w:tplc="00901484">
        <w:start w:val="1"/>
        <w:numFmt w:val="bullet"/>
        <w:lvlText w:val="-"/>
        <w:lvlJc w:val="left"/>
        <w:pPr>
          <w:tabs>
            <w:tab w:val="num" w:pos="1778"/>
          </w:tabs>
          <w:ind w:left="1211" w:firstLine="207"/>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4FAAAEE2">
        <w:start w:val="1"/>
        <w:numFmt w:val="bullet"/>
        <w:lvlText w:val="o"/>
        <w:lvlJc w:val="left"/>
        <w:pPr>
          <w:tabs>
            <w:tab w:val="num" w:pos="2498"/>
          </w:tabs>
          <w:ind w:left="1931" w:firstLine="207"/>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C8C6E998">
        <w:start w:val="1"/>
        <w:numFmt w:val="bullet"/>
        <w:lvlText w:val="▪"/>
        <w:lvlJc w:val="left"/>
        <w:pPr>
          <w:tabs>
            <w:tab w:val="num" w:pos="3218"/>
          </w:tabs>
          <w:ind w:left="2651" w:firstLine="207"/>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22DEE5BA">
        <w:start w:val="1"/>
        <w:numFmt w:val="bullet"/>
        <w:lvlText w:val="•"/>
        <w:lvlJc w:val="left"/>
        <w:pPr>
          <w:tabs>
            <w:tab w:val="num" w:pos="3938"/>
          </w:tabs>
          <w:ind w:left="3371" w:firstLine="207"/>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C9684A66">
        <w:start w:val="1"/>
        <w:numFmt w:val="bullet"/>
        <w:lvlText w:val="o"/>
        <w:lvlJc w:val="left"/>
        <w:pPr>
          <w:tabs>
            <w:tab w:val="num" w:pos="4658"/>
          </w:tabs>
          <w:ind w:left="4091" w:firstLine="207"/>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BD26FD3E">
        <w:start w:val="1"/>
        <w:numFmt w:val="bullet"/>
        <w:lvlText w:val="▪"/>
        <w:lvlJc w:val="left"/>
        <w:pPr>
          <w:tabs>
            <w:tab w:val="num" w:pos="5378"/>
          </w:tabs>
          <w:ind w:left="4811" w:firstLine="207"/>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C62281DC">
        <w:start w:val="1"/>
        <w:numFmt w:val="bullet"/>
        <w:lvlText w:val="•"/>
        <w:lvlJc w:val="left"/>
        <w:pPr>
          <w:tabs>
            <w:tab w:val="num" w:pos="6098"/>
          </w:tabs>
          <w:ind w:left="5531" w:firstLine="207"/>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514AF690">
        <w:start w:val="1"/>
        <w:numFmt w:val="bullet"/>
        <w:lvlText w:val="o"/>
        <w:lvlJc w:val="left"/>
        <w:pPr>
          <w:tabs>
            <w:tab w:val="num" w:pos="6818"/>
          </w:tabs>
          <w:ind w:left="6251" w:firstLine="207"/>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B0705CE4">
        <w:start w:val="1"/>
        <w:numFmt w:val="bullet"/>
        <w:lvlText w:val="▪"/>
        <w:lvlJc w:val="left"/>
        <w:pPr>
          <w:tabs>
            <w:tab w:val="num" w:pos="7538"/>
          </w:tabs>
          <w:ind w:left="6971" w:firstLine="207"/>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40" w16cid:durableId="142475869">
    <w:abstractNumId w:val="98"/>
    <w:lvlOverride w:ilvl="0">
      <w:lvl w:ilvl="0" w:tplc="C5D4D95C">
        <w:start w:val="1"/>
        <w:numFmt w:val="bullet"/>
        <w:lvlText w:val="*"/>
        <w:lvlJc w:val="left"/>
        <w:pPr>
          <w:ind w:left="159"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226CF4A0">
        <w:start w:val="1"/>
        <w:numFmt w:val="bullet"/>
        <w:lvlText w:val="*"/>
        <w:lvlJc w:val="left"/>
        <w:pPr>
          <w:ind w:left="759"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6532A586">
        <w:start w:val="1"/>
        <w:numFmt w:val="bullet"/>
        <w:lvlText w:val="*"/>
        <w:lvlJc w:val="left"/>
        <w:pPr>
          <w:ind w:left="1359"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34EFE28">
        <w:start w:val="1"/>
        <w:numFmt w:val="bullet"/>
        <w:lvlText w:val="*"/>
        <w:lvlJc w:val="left"/>
        <w:pPr>
          <w:ind w:left="1959"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02ACCF0C">
        <w:start w:val="1"/>
        <w:numFmt w:val="bullet"/>
        <w:lvlText w:val="*"/>
        <w:lvlJc w:val="left"/>
        <w:pPr>
          <w:ind w:left="2559"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66CD948">
        <w:start w:val="1"/>
        <w:numFmt w:val="bullet"/>
        <w:lvlText w:val="*"/>
        <w:lvlJc w:val="left"/>
        <w:pPr>
          <w:ind w:left="3159"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62C2261A">
        <w:start w:val="1"/>
        <w:numFmt w:val="bullet"/>
        <w:lvlText w:val="*"/>
        <w:lvlJc w:val="left"/>
        <w:pPr>
          <w:ind w:left="3759"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F3C495A">
        <w:start w:val="1"/>
        <w:numFmt w:val="bullet"/>
        <w:lvlText w:val="*"/>
        <w:lvlJc w:val="left"/>
        <w:pPr>
          <w:ind w:left="4359"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EF6DD30">
        <w:start w:val="1"/>
        <w:numFmt w:val="bullet"/>
        <w:lvlText w:val="*"/>
        <w:lvlJc w:val="left"/>
        <w:pPr>
          <w:ind w:left="4959" w:hanging="15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1" w16cid:durableId="117451610">
    <w:abstractNumId w:val="64"/>
  </w:num>
  <w:num w:numId="42" w16cid:durableId="1646355154">
    <w:abstractNumId w:val="31"/>
  </w:num>
  <w:num w:numId="43" w16cid:durableId="1886869103">
    <w:abstractNumId w:val="29"/>
  </w:num>
  <w:num w:numId="44" w16cid:durableId="1873952863">
    <w:abstractNumId w:val="73"/>
  </w:num>
  <w:num w:numId="45" w16cid:durableId="1160540738">
    <w:abstractNumId w:val="24"/>
  </w:num>
  <w:num w:numId="46" w16cid:durableId="217672924">
    <w:abstractNumId w:val="19"/>
  </w:num>
  <w:num w:numId="47" w16cid:durableId="229585861">
    <w:abstractNumId w:val="41"/>
  </w:num>
  <w:num w:numId="48" w16cid:durableId="1180197553">
    <w:abstractNumId w:val="91"/>
  </w:num>
  <w:num w:numId="49" w16cid:durableId="271518094">
    <w:abstractNumId w:val="128"/>
  </w:num>
  <w:num w:numId="50" w16cid:durableId="708918249">
    <w:abstractNumId w:val="183"/>
  </w:num>
  <w:num w:numId="51" w16cid:durableId="1637447855">
    <w:abstractNumId w:val="101"/>
  </w:num>
  <w:num w:numId="52" w16cid:durableId="430660126">
    <w:abstractNumId w:val="13"/>
  </w:num>
  <w:num w:numId="53" w16cid:durableId="1293487231">
    <w:abstractNumId w:val="37"/>
  </w:num>
  <w:num w:numId="54" w16cid:durableId="834108030">
    <w:abstractNumId w:val="179"/>
  </w:num>
  <w:num w:numId="55" w16cid:durableId="108355123">
    <w:abstractNumId w:val="108"/>
  </w:num>
  <w:num w:numId="56" w16cid:durableId="1326858076">
    <w:abstractNumId w:val="157"/>
  </w:num>
  <w:num w:numId="57" w16cid:durableId="1695224496">
    <w:abstractNumId w:val="180"/>
  </w:num>
  <w:num w:numId="58" w16cid:durableId="308943699">
    <w:abstractNumId w:val="63"/>
  </w:num>
  <w:num w:numId="59" w16cid:durableId="1144732866">
    <w:abstractNumId w:val="7"/>
  </w:num>
  <w:num w:numId="60" w16cid:durableId="738291280">
    <w:abstractNumId w:val="51"/>
  </w:num>
  <w:num w:numId="61" w16cid:durableId="631060377">
    <w:abstractNumId w:val="113"/>
  </w:num>
  <w:num w:numId="62" w16cid:durableId="1393037785">
    <w:abstractNumId w:val="80"/>
  </w:num>
  <w:num w:numId="63" w16cid:durableId="503203211">
    <w:abstractNumId w:val="187"/>
  </w:num>
  <w:num w:numId="64" w16cid:durableId="515965814">
    <w:abstractNumId w:val="2"/>
  </w:num>
  <w:num w:numId="65" w16cid:durableId="554321055">
    <w:abstractNumId w:val="132"/>
  </w:num>
  <w:num w:numId="66" w16cid:durableId="545526065">
    <w:abstractNumId w:val="159"/>
  </w:num>
  <w:num w:numId="67" w16cid:durableId="1663779680">
    <w:abstractNumId w:val="66"/>
  </w:num>
  <w:num w:numId="68" w16cid:durableId="1905025553">
    <w:abstractNumId w:val="20"/>
  </w:num>
  <w:num w:numId="69" w16cid:durableId="2016103589">
    <w:abstractNumId w:val="96"/>
  </w:num>
  <w:num w:numId="70" w16cid:durableId="507406322">
    <w:abstractNumId w:val="193"/>
  </w:num>
  <w:num w:numId="71" w16cid:durableId="1359772724">
    <w:abstractNumId w:val="127"/>
  </w:num>
  <w:num w:numId="72" w16cid:durableId="1082918291">
    <w:abstractNumId w:val="68"/>
  </w:num>
  <w:num w:numId="73" w16cid:durableId="2110536921">
    <w:abstractNumId w:val="94"/>
  </w:num>
  <w:num w:numId="74" w16cid:durableId="790515612">
    <w:abstractNumId w:val="53"/>
  </w:num>
  <w:num w:numId="75" w16cid:durableId="355549118">
    <w:abstractNumId w:val="146"/>
  </w:num>
  <w:num w:numId="76" w16cid:durableId="698702506">
    <w:abstractNumId w:val="21"/>
  </w:num>
  <w:num w:numId="77" w16cid:durableId="1187526001">
    <w:abstractNumId w:val="43"/>
  </w:num>
  <w:num w:numId="78" w16cid:durableId="117575652">
    <w:abstractNumId w:val="131"/>
  </w:num>
  <w:num w:numId="79" w16cid:durableId="871303267">
    <w:abstractNumId w:val="155"/>
  </w:num>
  <w:num w:numId="80" w16cid:durableId="1616522746">
    <w:abstractNumId w:val="182"/>
  </w:num>
  <w:num w:numId="81" w16cid:durableId="36007674">
    <w:abstractNumId w:val="134"/>
  </w:num>
  <w:num w:numId="82" w16cid:durableId="1375230258">
    <w:abstractNumId w:val="141"/>
  </w:num>
  <w:num w:numId="83" w16cid:durableId="1005322243">
    <w:abstractNumId w:val="197"/>
  </w:num>
  <w:num w:numId="84" w16cid:durableId="231502829">
    <w:abstractNumId w:val="117"/>
  </w:num>
  <w:num w:numId="85" w16cid:durableId="1778674285">
    <w:abstractNumId w:val="84"/>
  </w:num>
  <w:num w:numId="86" w16cid:durableId="1579896580">
    <w:abstractNumId w:val="98"/>
    <w:lvlOverride w:ilvl="0">
      <w:lvl w:ilvl="0" w:tplc="C5D4D95C">
        <w:start w:val="1"/>
        <w:numFmt w:val="bullet"/>
        <w:lvlText w:val="*"/>
        <w:lvlJc w:val="left"/>
        <w:pPr>
          <w:ind w:left="158"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226CF4A0">
        <w:start w:val="1"/>
        <w:numFmt w:val="bullet"/>
        <w:lvlText w:val="*"/>
        <w:lvlJc w:val="left"/>
        <w:pPr>
          <w:ind w:left="758"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6532A586">
        <w:start w:val="1"/>
        <w:numFmt w:val="bullet"/>
        <w:lvlText w:val="*"/>
        <w:lvlJc w:val="left"/>
        <w:pPr>
          <w:ind w:left="1358"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34EFE28">
        <w:start w:val="1"/>
        <w:numFmt w:val="bullet"/>
        <w:lvlText w:val="*"/>
        <w:lvlJc w:val="left"/>
        <w:pPr>
          <w:ind w:left="1958"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02ACCF0C">
        <w:start w:val="1"/>
        <w:numFmt w:val="bullet"/>
        <w:lvlText w:val="*"/>
        <w:lvlJc w:val="left"/>
        <w:pPr>
          <w:ind w:left="2558"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66CD948">
        <w:start w:val="1"/>
        <w:numFmt w:val="bullet"/>
        <w:lvlText w:val="*"/>
        <w:lvlJc w:val="left"/>
        <w:pPr>
          <w:ind w:left="3158"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62C2261A">
        <w:start w:val="1"/>
        <w:numFmt w:val="bullet"/>
        <w:lvlText w:val="*"/>
        <w:lvlJc w:val="left"/>
        <w:pPr>
          <w:ind w:left="3758"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F3C495A">
        <w:start w:val="1"/>
        <w:numFmt w:val="bullet"/>
        <w:lvlText w:val="*"/>
        <w:lvlJc w:val="left"/>
        <w:pPr>
          <w:ind w:left="4358"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EF6DD30">
        <w:start w:val="1"/>
        <w:numFmt w:val="bullet"/>
        <w:lvlText w:val="*"/>
        <w:lvlJc w:val="left"/>
        <w:pPr>
          <w:ind w:left="4958" w:hanging="15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7" w16cid:durableId="26106684">
    <w:abstractNumId w:val="15"/>
  </w:num>
  <w:num w:numId="88" w16cid:durableId="1058364022">
    <w:abstractNumId w:val="75"/>
  </w:num>
  <w:num w:numId="89" w16cid:durableId="1160541203">
    <w:abstractNumId w:val="152"/>
  </w:num>
  <w:num w:numId="90" w16cid:durableId="881869162">
    <w:abstractNumId w:val="140"/>
  </w:num>
  <w:num w:numId="91" w16cid:durableId="588730687">
    <w:abstractNumId w:val="150"/>
  </w:num>
  <w:num w:numId="92" w16cid:durableId="15275333">
    <w:abstractNumId w:val="99"/>
  </w:num>
  <w:num w:numId="93" w16cid:durableId="372581221">
    <w:abstractNumId w:val="83"/>
  </w:num>
  <w:num w:numId="94" w16cid:durableId="1668172272">
    <w:abstractNumId w:val="12"/>
  </w:num>
  <w:num w:numId="95" w16cid:durableId="536162885">
    <w:abstractNumId w:val="4"/>
  </w:num>
  <w:num w:numId="96" w16cid:durableId="364335946">
    <w:abstractNumId w:val="190"/>
  </w:num>
  <w:num w:numId="97" w16cid:durableId="1544319657">
    <w:abstractNumId w:val="151"/>
  </w:num>
  <w:num w:numId="98" w16cid:durableId="1333534694">
    <w:abstractNumId w:val="118"/>
  </w:num>
  <w:num w:numId="99" w16cid:durableId="1261838740">
    <w:abstractNumId w:val="11"/>
  </w:num>
  <w:num w:numId="100" w16cid:durableId="931009843">
    <w:abstractNumId w:val="67"/>
  </w:num>
  <w:num w:numId="101" w16cid:durableId="88357199">
    <w:abstractNumId w:val="60"/>
  </w:num>
  <w:num w:numId="102" w16cid:durableId="1867449438">
    <w:abstractNumId w:val="173"/>
  </w:num>
  <w:num w:numId="103" w16cid:durableId="990406951">
    <w:abstractNumId w:val="47"/>
  </w:num>
  <w:num w:numId="104" w16cid:durableId="1144617897">
    <w:abstractNumId w:val="166"/>
  </w:num>
  <w:num w:numId="105" w16cid:durableId="34358262">
    <w:abstractNumId w:val="26"/>
  </w:num>
  <w:num w:numId="106" w16cid:durableId="1593123004">
    <w:abstractNumId w:val="167"/>
  </w:num>
  <w:num w:numId="107" w16cid:durableId="977370570">
    <w:abstractNumId w:val="133"/>
  </w:num>
  <w:num w:numId="108" w16cid:durableId="1575968639">
    <w:abstractNumId w:val="104"/>
  </w:num>
  <w:num w:numId="109" w16cid:durableId="369574600">
    <w:abstractNumId w:val="178"/>
  </w:num>
  <w:num w:numId="110" w16cid:durableId="1835880094">
    <w:abstractNumId w:val="52"/>
  </w:num>
  <w:num w:numId="111" w16cid:durableId="1458639935">
    <w:abstractNumId w:val="102"/>
  </w:num>
  <w:num w:numId="112" w16cid:durableId="723142406">
    <w:abstractNumId w:val="171"/>
  </w:num>
  <w:num w:numId="113" w16cid:durableId="173963526">
    <w:abstractNumId w:val="50"/>
  </w:num>
  <w:num w:numId="114" w16cid:durableId="1838880136">
    <w:abstractNumId w:val="153"/>
  </w:num>
  <w:num w:numId="115" w16cid:durableId="1834299677">
    <w:abstractNumId w:val="49"/>
  </w:num>
  <w:num w:numId="116" w16cid:durableId="466625604">
    <w:abstractNumId w:val="8"/>
  </w:num>
  <w:num w:numId="117" w16cid:durableId="480468058">
    <w:abstractNumId w:val="79"/>
  </w:num>
  <w:num w:numId="118" w16cid:durableId="468984060">
    <w:abstractNumId w:val="137"/>
  </w:num>
  <w:num w:numId="119" w16cid:durableId="1739329548">
    <w:abstractNumId w:val="85"/>
  </w:num>
  <w:num w:numId="120" w16cid:durableId="2090761965">
    <w:abstractNumId w:val="176"/>
  </w:num>
  <w:num w:numId="121" w16cid:durableId="153491477">
    <w:abstractNumId w:val="200"/>
  </w:num>
  <w:num w:numId="122" w16cid:durableId="1455638646">
    <w:abstractNumId w:val="17"/>
  </w:num>
  <w:num w:numId="123" w16cid:durableId="704059411">
    <w:abstractNumId w:val="55"/>
  </w:num>
  <w:num w:numId="124" w16cid:durableId="926815445">
    <w:abstractNumId w:val="92"/>
  </w:num>
  <w:num w:numId="125" w16cid:durableId="1542477119">
    <w:abstractNumId w:val="115"/>
  </w:num>
  <w:num w:numId="126" w16cid:durableId="1001813067">
    <w:abstractNumId w:val="3"/>
  </w:num>
  <w:num w:numId="127" w16cid:durableId="1956984624">
    <w:abstractNumId w:val="3"/>
    <w:lvlOverride w:ilvl="0">
      <w:lvl w:ilvl="0" w:tplc="FD86A328">
        <w:start w:val="1"/>
        <w:numFmt w:val="decimal"/>
        <w:lvlText w:val="%1."/>
        <w:lvlJc w:val="left"/>
        <w:pPr>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DBFAA900">
        <w:start w:val="1"/>
        <w:numFmt w:val="decimal"/>
        <w:lvlText w:val="%2."/>
        <w:lvlJc w:val="left"/>
        <w:pPr>
          <w:tabs>
            <w:tab w:val="left" w:pos="1211"/>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02641806">
        <w:start w:val="1"/>
        <w:numFmt w:val="lowerRoman"/>
        <w:lvlText w:val="%3."/>
        <w:lvlJc w:val="left"/>
        <w:pPr>
          <w:tabs>
            <w:tab w:val="left" w:pos="1211"/>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DACD3BA">
        <w:start w:val="1"/>
        <w:numFmt w:val="decimal"/>
        <w:lvlText w:val="%4."/>
        <w:lvlJc w:val="left"/>
        <w:pPr>
          <w:tabs>
            <w:tab w:val="left" w:pos="1211"/>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0E9EFEA2">
        <w:start w:val="1"/>
        <w:numFmt w:val="lowerLetter"/>
        <w:lvlText w:val="%5."/>
        <w:lvlJc w:val="left"/>
        <w:pPr>
          <w:tabs>
            <w:tab w:val="left" w:pos="1211"/>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3D52E2E6">
        <w:start w:val="1"/>
        <w:numFmt w:val="lowerRoman"/>
        <w:lvlText w:val="%6."/>
        <w:lvlJc w:val="left"/>
        <w:pPr>
          <w:tabs>
            <w:tab w:val="left" w:pos="1211"/>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7B61458">
        <w:start w:val="1"/>
        <w:numFmt w:val="decimal"/>
        <w:lvlText w:val="%7."/>
        <w:lvlJc w:val="left"/>
        <w:pPr>
          <w:tabs>
            <w:tab w:val="left" w:pos="1211"/>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B0ECE55C">
        <w:start w:val="1"/>
        <w:numFmt w:val="lowerLetter"/>
        <w:lvlText w:val="%8."/>
        <w:lvlJc w:val="left"/>
        <w:pPr>
          <w:tabs>
            <w:tab w:val="left" w:pos="1211"/>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97C87842">
        <w:start w:val="1"/>
        <w:numFmt w:val="lowerRoman"/>
        <w:lvlText w:val="%9."/>
        <w:lvlJc w:val="left"/>
        <w:pPr>
          <w:tabs>
            <w:tab w:val="left" w:pos="1211"/>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28" w16cid:durableId="1816097051">
    <w:abstractNumId w:val="92"/>
    <w:lvlOverride w:ilvl="0">
      <w:startOverride w:val="3"/>
    </w:lvlOverride>
  </w:num>
  <w:num w:numId="129" w16cid:durableId="1101680356">
    <w:abstractNumId w:val="154"/>
  </w:num>
  <w:num w:numId="130" w16cid:durableId="1843618781">
    <w:abstractNumId w:val="57"/>
  </w:num>
  <w:num w:numId="131" w16cid:durableId="1966349503">
    <w:abstractNumId w:val="156"/>
  </w:num>
  <w:num w:numId="132" w16cid:durableId="1968464869">
    <w:abstractNumId w:val="168"/>
  </w:num>
  <w:num w:numId="133" w16cid:durableId="146481232">
    <w:abstractNumId w:val="160"/>
  </w:num>
  <w:num w:numId="134" w16cid:durableId="392774843">
    <w:abstractNumId w:val="189"/>
  </w:num>
  <w:num w:numId="135" w16cid:durableId="826868504">
    <w:abstractNumId w:val="147"/>
  </w:num>
  <w:num w:numId="136" w16cid:durableId="1814329467">
    <w:abstractNumId w:val="97"/>
  </w:num>
  <w:num w:numId="137" w16cid:durableId="62071531">
    <w:abstractNumId w:val="163"/>
  </w:num>
  <w:num w:numId="138" w16cid:durableId="610934155">
    <w:abstractNumId w:val="90"/>
  </w:num>
  <w:num w:numId="139" w16cid:durableId="248662454">
    <w:abstractNumId w:val="162"/>
  </w:num>
  <w:num w:numId="140" w16cid:durableId="2112311271">
    <w:abstractNumId w:val="111"/>
  </w:num>
  <w:num w:numId="141" w16cid:durableId="114107619">
    <w:abstractNumId w:val="188"/>
  </w:num>
  <w:num w:numId="142" w16cid:durableId="1484159786">
    <w:abstractNumId w:val="25"/>
  </w:num>
  <w:num w:numId="143" w16cid:durableId="804852027">
    <w:abstractNumId w:val="10"/>
  </w:num>
  <w:num w:numId="144" w16cid:durableId="1611088915">
    <w:abstractNumId w:val="106"/>
  </w:num>
  <w:num w:numId="145" w16cid:durableId="1246184395">
    <w:abstractNumId w:val="123"/>
  </w:num>
  <w:num w:numId="146" w16cid:durableId="1254050694">
    <w:abstractNumId w:val="87"/>
  </w:num>
  <w:num w:numId="147" w16cid:durableId="1948808220">
    <w:abstractNumId w:val="120"/>
  </w:num>
  <w:num w:numId="148" w16cid:durableId="1886913810">
    <w:abstractNumId w:val="1"/>
  </w:num>
  <w:num w:numId="149" w16cid:durableId="101996724">
    <w:abstractNumId w:val="107"/>
  </w:num>
  <w:num w:numId="150" w16cid:durableId="328948605">
    <w:abstractNumId w:val="33"/>
  </w:num>
  <w:num w:numId="151" w16cid:durableId="1555389762">
    <w:abstractNumId w:val="139"/>
  </w:num>
  <w:num w:numId="152" w16cid:durableId="788744343">
    <w:abstractNumId w:val="44"/>
  </w:num>
  <w:num w:numId="153" w16cid:durableId="2022274088">
    <w:abstractNumId w:val="198"/>
  </w:num>
  <w:num w:numId="154" w16cid:durableId="290865076">
    <w:abstractNumId w:val="88"/>
  </w:num>
  <w:num w:numId="155" w16cid:durableId="2086297886">
    <w:abstractNumId w:val="194"/>
  </w:num>
  <w:num w:numId="156" w16cid:durableId="1646741646">
    <w:abstractNumId w:val="116"/>
  </w:num>
  <w:num w:numId="157" w16cid:durableId="1510099789">
    <w:abstractNumId w:val="110"/>
  </w:num>
  <w:num w:numId="158" w16cid:durableId="1708602219">
    <w:abstractNumId w:val="114"/>
  </w:num>
  <w:num w:numId="159" w16cid:durableId="151525697">
    <w:abstractNumId w:val="126"/>
  </w:num>
  <w:num w:numId="160" w16cid:durableId="2141799409">
    <w:abstractNumId w:val="177"/>
  </w:num>
  <w:num w:numId="161" w16cid:durableId="390738993">
    <w:abstractNumId w:val="103"/>
  </w:num>
  <w:num w:numId="162" w16cid:durableId="990524198">
    <w:abstractNumId w:val="71"/>
  </w:num>
  <w:num w:numId="163" w16cid:durableId="517155332">
    <w:abstractNumId w:val="76"/>
  </w:num>
  <w:num w:numId="164" w16cid:durableId="500319057">
    <w:abstractNumId w:val="103"/>
    <w:lvlOverride w:ilvl="0">
      <w:lvl w:ilvl="0" w:tplc="3502D6D0">
        <w:start w:val="1"/>
        <w:numFmt w:val="bullet"/>
        <w:lvlText w:val="-"/>
        <w:lvlJc w:val="left"/>
        <w:pPr>
          <w:ind w:left="1134" w:hanging="283"/>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9E440DBA">
        <w:start w:val="1"/>
        <w:numFmt w:val="bullet"/>
        <w:lvlText w:val="o"/>
        <w:lvlJc w:val="left"/>
        <w:pPr>
          <w:ind w:left="1854" w:hanging="283"/>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E3A249E4">
        <w:start w:val="1"/>
        <w:numFmt w:val="bullet"/>
        <w:lvlText w:val="▪"/>
        <w:lvlJc w:val="left"/>
        <w:pPr>
          <w:ind w:left="2574" w:hanging="283"/>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0928A95C">
        <w:start w:val="1"/>
        <w:numFmt w:val="bullet"/>
        <w:lvlText w:val="•"/>
        <w:lvlJc w:val="left"/>
        <w:pPr>
          <w:ind w:left="3294" w:hanging="283"/>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C66EFA94">
        <w:start w:val="1"/>
        <w:numFmt w:val="bullet"/>
        <w:lvlText w:val="o"/>
        <w:lvlJc w:val="left"/>
        <w:pPr>
          <w:ind w:left="4014" w:hanging="283"/>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A184E918">
        <w:start w:val="1"/>
        <w:numFmt w:val="bullet"/>
        <w:lvlText w:val="▪"/>
        <w:lvlJc w:val="left"/>
        <w:pPr>
          <w:ind w:left="4734" w:hanging="283"/>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DF14C2E8">
        <w:start w:val="1"/>
        <w:numFmt w:val="bullet"/>
        <w:lvlText w:val="•"/>
        <w:lvlJc w:val="left"/>
        <w:pPr>
          <w:ind w:left="5454" w:hanging="283"/>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CF06C248">
        <w:start w:val="1"/>
        <w:numFmt w:val="bullet"/>
        <w:lvlText w:val="o"/>
        <w:lvlJc w:val="left"/>
        <w:pPr>
          <w:ind w:left="6174" w:hanging="283"/>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EF7C0D5C">
        <w:start w:val="1"/>
        <w:numFmt w:val="bullet"/>
        <w:lvlText w:val="▪"/>
        <w:lvlJc w:val="left"/>
        <w:pPr>
          <w:ind w:left="6894" w:hanging="283"/>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65" w16cid:durableId="137042541">
    <w:abstractNumId w:val="124"/>
  </w:num>
  <w:num w:numId="166" w16cid:durableId="1639913859">
    <w:abstractNumId w:val="192"/>
  </w:num>
  <w:num w:numId="167" w16cid:durableId="1045907626">
    <w:abstractNumId w:val="144"/>
  </w:num>
  <w:num w:numId="168" w16cid:durableId="1724478376">
    <w:abstractNumId w:val="138"/>
  </w:num>
  <w:num w:numId="169" w16cid:durableId="1473714848">
    <w:abstractNumId w:val="34"/>
  </w:num>
  <w:num w:numId="170" w16cid:durableId="1439720992">
    <w:abstractNumId w:val="61"/>
  </w:num>
  <w:num w:numId="171" w16cid:durableId="1901941172">
    <w:abstractNumId w:val="93"/>
  </w:num>
  <w:num w:numId="172" w16cid:durableId="56321309">
    <w:abstractNumId w:val="14"/>
  </w:num>
  <w:num w:numId="173" w16cid:durableId="276763480">
    <w:abstractNumId w:val="169"/>
  </w:num>
  <w:num w:numId="174" w16cid:durableId="841630378">
    <w:abstractNumId w:val="69"/>
  </w:num>
  <w:num w:numId="175" w16cid:durableId="1798062124">
    <w:abstractNumId w:val="30"/>
  </w:num>
  <w:num w:numId="176" w16cid:durableId="797071158">
    <w:abstractNumId w:val="170"/>
    <w:lvlOverride w:ilvl="0">
      <w:startOverride w:val="11"/>
    </w:lvlOverride>
  </w:num>
  <w:num w:numId="177" w16cid:durableId="1548880957">
    <w:abstractNumId w:val="149"/>
  </w:num>
  <w:num w:numId="178" w16cid:durableId="595402149">
    <w:abstractNumId w:val="65"/>
  </w:num>
  <w:num w:numId="179" w16cid:durableId="4751224">
    <w:abstractNumId w:val="6"/>
  </w:num>
  <w:num w:numId="180" w16cid:durableId="126438171">
    <w:abstractNumId w:val="143"/>
  </w:num>
  <w:num w:numId="181" w16cid:durableId="1648969575">
    <w:abstractNumId w:val="98"/>
    <w:lvlOverride w:ilvl="0">
      <w:lvl w:ilvl="0" w:tplc="C5D4D95C">
        <w:start w:val="1"/>
        <w:numFmt w:val="bullet"/>
        <w:lvlText w:val="*"/>
        <w:lvlJc w:val="left"/>
        <w:pPr>
          <w:ind w:left="159"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226CF4A0">
        <w:start w:val="1"/>
        <w:numFmt w:val="bullet"/>
        <w:lvlText w:val="*"/>
        <w:lvlJc w:val="left"/>
        <w:pPr>
          <w:ind w:left="759"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6532A586">
        <w:start w:val="1"/>
        <w:numFmt w:val="bullet"/>
        <w:lvlText w:val="*"/>
        <w:lvlJc w:val="left"/>
        <w:pPr>
          <w:ind w:left="1359"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34EFE28">
        <w:start w:val="1"/>
        <w:numFmt w:val="bullet"/>
        <w:lvlText w:val="*"/>
        <w:lvlJc w:val="left"/>
        <w:pPr>
          <w:ind w:left="1959"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02ACCF0C">
        <w:start w:val="1"/>
        <w:numFmt w:val="bullet"/>
        <w:lvlText w:val="*"/>
        <w:lvlJc w:val="left"/>
        <w:pPr>
          <w:ind w:left="2559"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66CD948">
        <w:start w:val="1"/>
        <w:numFmt w:val="bullet"/>
        <w:lvlText w:val="*"/>
        <w:lvlJc w:val="left"/>
        <w:pPr>
          <w:ind w:left="3159"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62C2261A">
        <w:start w:val="1"/>
        <w:numFmt w:val="bullet"/>
        <w:lvlText w:val="*"/>
        <w:lvlJc w:val="left"/>
        <w:pPr>
          <w:ind w:left="3759"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F3C495A">
        <w:start w:val="1"/>
        <w:numFmt w:val="bullet"/>
        <w:lvlText w:val="*"/>
        <w:lvlJc w:val="left"/>
        <w:pPr>
          <w:ind w:left="4359"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EF6DD30">
        <w:start w:val="1"/>
        <w:numFmt w:val="bullet"/>
        <w:lvlText w:val="*"/>
        <w:lvlJc w:val="left"/>
        <w:pPr>
          <w:ind w:left="4959" w:hanging="15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2" w16cid:durableId="874462147">
    <w:abstractNumId w:val="119"/>
  </w:num>
  <w:num w:numId="183" w16cid:durableId="1466970968">
    <w:abstractNumId w:val="184"/>
  </w:num>
  <w:num w:numId="184" w16cid:durableId="2127038477">
    <w:abstractNumId w:val="130"/>
  </w:num>
  <w:num w:numId="185" w16cid:durableId="2071490856">
    <w:abstractNumId w:val="164"/>
  </w:num>
  <w:num w:numId="186" w16cid:durableId="1631786813">
    <w:abstractNumId w:val="172"/>
  </w:num>
  <w:num w:numId="187" w16cid:durableId="1802184290">
    <w:abstractNumId w:val="181"/>
  </w:num>
  <w:num w:numId="188" w16cid:durableId="2065372306">
    <w:abstractNumId w:val="129"/>
  </w:num>
  <w:num w:numId="189" w16cid:durableId="1301233176">
    <w:abstractNumId w:val="136"/>
  </w:num>
  <w:num w:numId="190" w16cid:durableId="1971789801">
    <w:abstractNumId w:val="136"/>
    <w:lvlOverride w:ilvl="0">
      <w:lvl w:ilvl="0" w:tplc="6DBAE3A0">
        <w:start w:val="1"/>
        <w:numFmt w:val="decimal"/>
        <w:lvlText w:val="%1."/>
        <w:lvlJc w:val="left"/>
        <w:pPr>
          <w:tabs>
            <w:tab w:val="left" w:pos="1276"/>
          </w:tabs>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0847F8E">
        <w:start w:val="1"/>
        <w:numFmt w:val="lowerLetter"/>
        <w:lvlText w:val="%2."/>
        <w:lvlJc w:val="left"/>
        <w:pPr>
          <w:tabs>
            <w:tab w:val="left" w:pos="1211"/>
            <w:tab w:val="left" w:pos="1276"/>
          </w:tabs>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0E508F86">
        <w:start w:val="1"/>
        <w:numFmt w:val="lowerRoman"/>
        <w:lvlText w:val="%3."/>
        <w:lvlJc w:val="left"/>
        <w:pPr>
          <w:tabs>
            <w:tab w:val="left" w:pos="1211"/>
            <w:tab w:val="left" w:pos="1276"/>
          </w:tabs>
          <w:ind w:left="2651"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AFFCFE2C">
        <w:start w:val="1"/>
        <w:numFmt w:val="decimal"/>
        <w:lvlText w:val="%4."/>
        <w:lvlJc w:val="left"/>
        <w:pPr>
          <w:tabs>
            <w:tab w:val="left" w:pos="1211"/>
            <w:tab w:val="left" w:pos="1276"/>
          </w:tabs>
          <w:ind w:left="337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0D0F56E">
        <w:start w:val="1"/>
        <w:numFmt w:val="lowerLetter"/>
        <w:lvlText w:val="%5."/>
        <w:lvlJc w:val="left"/>
        <w:pPr>
          <w:tabs>
            <w:tab w:val="left" w:pos="1211"/>
            <w:tab w:val="left" w:pos="1276"/>
          </w:tabs>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3BA80B04">
        <w:start w:val="1"/>
        <w:numFmt w:val="lowerRoman"/>
        <w:lvlText w:val="%6."/>
        <w:lvlJc w:val="left"/>
        <w:pPr>
          <w:tabs>
            <w:tab w:val="left" w:pos="1211"/>
            <w:tab w:val="left" w:pos="1276"/>
          </w:tabs>
          <w:ind w:left="4811"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0F02DDE">
        <w:start w:val="1"/>
        <w:numFmt w:val="decimal"/>
        <w:lvlText w:val="%7."/>
        <w:lvlJc w:val="left"/>
        <w:pPr>
          <w:tabs>
            <w:tab w:val="left" w:pos="1211"/>
            <w:tab w:val="left" w:pos="1276"/>
          </w:tabs>
          <w:ind w:left="553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0FAA5F92">
        <w:start w:val="1"/>
        <w:numFmt w:val="lowerLetter"/>
        <w:lvlText w:val="%8."/>
        <w:lvlJc w:val="left"/>
        <w:pPr>
          <w:tabs>
            <w:tab w:val="left" w:pos="1211"/>
            <w:tab w:val="left" w:pos="1276"/>
          </w:tabs>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12E9E6A">
        <w:start w:val="1"/>
        <w:numFmt w:val="lowerRoman"/>
        <w:lvlText w:val="%9."/>
        <w:lvlJc w:val="left"/>
        <w:pPr>
          <w:tabs>
            <w:tab w:val="left" w:pos="1211"/>
            <w:tab w:val="left" w:pos="1276"/>
          </w:tabs>
          <w:ind w:left="6971" w:hanging="28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91" w16cid:durableId="1306547085">
    <w:abstractNumId w:val="103"/>
    <w:lvlOverride w:ilvl="0">
      <w:lvl w:ilvl="0" w:tplc="3502D6D0">
        <w:start w:val="1"/>
        <w:numFmt w:val="bullet"/>
        <w:lvlText w:val="-"/>
        <w:lvlJc w:val="left"/>
        <w:pPr>
          <w:tabs>
            <w:tab w:val="num" w:pos="1440"/>
          </w:tabs>
          <w:ind w:left="1571"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9E440DBA">
        <w:start w:val="1"/>
        <w:numFmt w:val="bullet"/>
        <w:lvlText w:val="o"/>
        <w:lvlJc w:val="left"/>
        <w:pPr>
          <w:tabs>
            <w:tab w:val="num" w:pos="2160"/>
          </w:tabs>
          <w:ind w:left="2291"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E3A249E4">
        <w:start w:val="1"/>
        <w:numFmt w:val="bullet"/>
        <w:lvlText w:val="▪"/>
        <w:lvlJc w:val="left"/>
        <w:pPr>
          <w:tabs>
            <w:tab w:val="num" w:pos="2880"/>
          </w:tabs>
          <w:ind w:left="3011"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0928A95C">
        <w:start w:val="1"/>
        <w:numFmt w:val="bullet"/>
        <w:lvlText w:val="•"/>
        <w:lvlJc w:val="left"/>
        <w:pPr>
          <w:tabs>
            <w:tab w:val="num" w:pos="3600"/>
          </w:tabs>
          <w:ind w:left="3731"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C66EFA94">
        <w:start w:val="1"/>
        <w:numFmt w:val="bullet"/>
        <w:lvlText w:val="o"/>
        <w:lvlJc w:val="left"/>
        <w:pPr>
          <w:tabs>
            <w:tab w:val="num" w:pos="4320"/>
          </w:tabs>
          <w:ind w:left="4451"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A184E918">
        <w:start w:val="1"/>
        <w:numFmt w:val="bullet"/>
        <w:lvlText w:val="▪"/>
        <w:lvlJc w:val="left"/>
        <w:pPr>
          <w:tabs>
            <w:tab w:val="num" w:pos="5040"/>
          </w:tabs>
          <w:ind w:left="5171"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DF14C2E8">
        <w:start w:val="1"/>
        <w:numFmt w:val="bullet"/>
        <w:lvlText w:val="•"/>
        <w:lvlJc w:val="left"/>
        <w:pPr>
          <w:tabs>
            <w:tab w:val="num" w:pos="5760"/>
          </w:tabs>
          <w:ind w:left="5891"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CF06C248">
        <w:start w:val="1"/>
        <w:numFmt w:val="bullet"/>
        <w:lvlText w:val="o"/>
        <w:lvlJc w:val="left"/>
        <w:pPr>
          <w:tabs>
            <w:tab w:val="num" w:pos="6480"/>
          </w:tabs>
          <w:ind w:left="6611"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EF7C0D5C">
        <w:start w:val="1"/>
        <w:numFmt w:val="bullet"/>
        <w:lvlText w:val="▪"/>
        <w:lvlJc w:val="left"/>
        <w:pPr>
          <w:tabs>
            <w:tab w:val="num" w:pos="7200"/>
          </w:tabs>
          <w:ind w:left="7331" w:hanging="360"/>
        </w:pPr>
        <w:rPr>
          <w:rFonts w:ascii="Times New Roman" w:hAnsi="Times New Roman" w:eastAsia="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92" w16cid:durableId="675965394">
    <w:abstractNumId w:val="136"/>
    <w:lvlOverride w:ilvl="0">
      <w:startOverride w:val="10"/>
    </w:lvlOverride>
  </w:num>
  <w:num w:numId="193" w16cid:durableId="476990353">
    <w:abstractNumId w:val="112"/>
  </w:num>
  <w:num w:numId="194" w16cid:durableId="664283537">
    <w:abstractNumId w:val="148"/>
  </w:num>
  <w:num w:numId="195" w16cid:durableId="1818449974">
    <w:abstractNumId w:val="74"/>
  </w:num>
  <w:num w:numId="196" w16cid:durableId="1997877533">
    <w:abstractNumId w:val="36"/>
  </w:num>
  <w:num w:numId="197" w16cid:durableId="752318457">
    <w:abstractNumId w:val="125"/>
  </w:num>
  <w:num w:numId="198" w16cid:durableId="837499642">
    <w:abstractNumId w:val="202"/>
  </w:num>
  <w:num w:numId="199" w16cid:durableId="1706523142">
    <w:abstractNumId w:val="56"/>
  </w:num>
  <w:num w:numId="200" w16cid:durableId="1856116867">
    <w:abstractNumId w:val="42"/>
  </w:num>
  <w:num w:numId="201" w16cid:durableId="1977030319">
    <w:abstractNumId w:val="32"/>
  </w:num>
  <w:num w:numId="202" w16cid:durableId="1828352982">
    <w:abstractNumId w:val="28"/>
  </w:num>
  <w:num w:numId="203" w16cid:durableId="139813600">
    <w:abstractNumId w:val="22"/>
  </w:num>
  <w:num w:numId="204" w16cid:durableId="993069158">
    <w:abstractNumId w:val="142"/>
  </w:num>
  <w:num w:numId="205" w16cid:durableId="791216704">
    <w:abstractNumId w:val="35"/>
  </w:num>
  <w:num w:numId="206" w16cid:durableId="767430520">
    <w:abstractNumId w:val="185"/>
  </w:num>
  <w:num w:numId="207" w16cid:durableId="2119055694">
    <w:abstractNumId w:val="100"/>
  </w:num>
  <w:num w:numId="208" w16cid:durableId="826093559">
    <w:abstractNumId w:val="82"/>
  </w:num>
  <w:num w:numId="209" w16cid:durableId="462113128">
    <w:abstractNumId w:val="95"/>
  </w:num>
  <w:num w:numId="210" w16cid:durableId="226109157">
    <w:abstractNumId w:val="175"/>
  </w:num>
  <w:num w:numId="211" w16cid:durableId="454063810">
    <w:abstractNumId w:val="62"/>
  </w:num>
  <w:num w:numId="212" w16cid:durableId="1645163943">
    <w:abstractNumId w:val="70"/>
  </w:num>
  <w:num w:numId="213" w16cid:durableId="1618953560">
    <w:abstractNumId w:val="58"/>
  </w:num>
  <w:num w:numId="214" w16cid:durableId="479930041">
    <w:abstractNumId w:val="105"/>
  </w:num>
  <w:num w:numId="215" w16cid:durableId="776875781">
    <w:abstractNumId w:val="170"/>
  </w:num>
  <w:num w:numId="216" w16cid:durableId="1892031697">
    <w:abstractNumId w:val="48"/>
  </w:num>
  <w:num w:numId="217" w16cid:durableId="52687370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7"/>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displayBackgroundShape/>
  <w:trackRevisions w:val="false"/>
  <w:defaultTabStop w:val="720"/>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64F4"/>
    <w:rsid w:val="00001F0C"/>
    <w:rsid w:val="000044CF"/>
    <w:rsid w:val="0000559F"/>
    <w:rsid w:val="000062C0"/>
    <w:rsid w:val="00015C22"/>
    <w:rsid w:val="0002397A"/>
    <w:rsid w:val="00023E74"/>
    <w:rsid w:val="0002526C"/>
    <w:rsid w:val="000271CD"/>
    <w:rsid w:val="0003313D"/>
    <w:rsid w:val="00033669"/>
    <w:rsid w:val="00033AEA"/>
    <w:rsid w:val="00033BCF"/>
    <w:rsid w:val="000401EC"/>
    <w:rsid w:val="00041026"/>
    <w:rsid w:val="00046322"/>
    <w:rsid w:val="000745D8"/>
    <w:rsid w:val="000811E3"/>
    <w:rsid w:val="000812FD"/>
    <w:rsid w:val="000877D4"/>
    <w:rsid w:val="00090501"/>
    <w:rsid w:val="00090997"/>
    <w:rsid w:val="00093EB2"/>
    <w:rsid w:val="00095709"/>
    <w:rsid w:val="0009653B"/>
    <w:rsid w:val="000A145A"/>
    <w:rsid w:val="000A6C0E"/>
    <w:rsid w:val="000A6E16"/>
    <w:rsid w:val="000B05FE"/>
    <w:rsid w:val="000B31EE"/>
    <w:rsid w:val="000B52A3"/>
    <w:rsid w:val="000B68F3"/>
    <w:rsid w:val="000C3221"/>
    <w:rsid w:val="000C6A8A"/>
    <w:rsid w:val="000D4526"/>
    <w:rsid w:val="000D542B"/>
    <w:rsid w:val="000D7E95"/>
    <w:rsid w:val="000E7869"/>
    <w:rsid w:val="000F40D0"/>
    <w:rsid w:val="000F45F8"/>
    <w:rsid w:val="000F6C1E"/>
    <w:rsid w:val="000F6E20"/>
    <w:rsid w:val="00100950"/>
    <w:rsid w:val="00101E9B"/>
    <w:rsid w:val="00102D04"/>
    <w:rsid w:val="00102FB1"/>
    <w:rsid w:val="00104A94"/>
    <w:rsid w:val="00106F7F"/>
    <w:rsid w:val="001070A7"/>
    <w:rsid w:val="001125DF"/>
    <w:rsid w:val="00112A03"/>
    <w:rsid w:val="00115561"/>
    <w:rsid w:val="00116556"/>
    <w:rsid w:val="00117478"/>
    <w:rsid w:val="00122A41"/>
    <w:rsid w:val="001233CD"/>
    <w:rsid w:val="001248BA"/>
    <w:rsid w:val="001275F8"/>
    <w:rsid w:val="00127E3B"/>
    <w:rsid w:val="00131DA8"/>
    <w:rsid w:val="001429A3"/>
    <w:rsid w:val="00153DB0"/>
    <w:rsid w:val="001549B2"/>
    <w:rsid w:val="00170F13"/>
    <w:rsid w:val="00170FDA"/>
    <w:rsid w:val="00171596"/>
    <w:rsid w:val="0017174F"/>
    <w:rsid w:val="00171CC8"/>
    <w:rsid w:val="00176D4F"/>
    <w:rsid w:val="00182D4E"/>
    <w:rsid w:val="00191AFD"/>
    <w:rsid w:val="00196863"/>
    <w:rsid w:val="001B1808"/>
    <w:rsid w:val="001B2542"/>
    <w:rsid w:val="001B6160"/>
    <w:rsid w:val="001B79BC"/>
    <w:rsid w:val="001C0924"/>
    <w:rsid w:val="001C0AEA"/>
    <w:rsid w:val="001C1D01"/>
    <w:rsid w:val="001C690F"/>
    <w:rsid w:val="001D05F3"/>
    <w:rsid w:val="001D0AFF"/>
    <w:rsid w:val="001D262B"/>
    <w:rsid w:val="001D4B48"/>
    <w:rsid w:val="001D4F1D"/>
    <w:rsid w:val="001E08BE"/>
    <w:rsid w:val="001E3263"/>
    <w:rsid w:val="001E4FBC"/>
    <w:rsid w:val="001E7CCD"/>
    <w:rsid w:val="002002F4"/>
    <w:rsid w:val="00200492"/>
    <w:rsid w:val="00203EA2"/>
    <w:rsid w:val="002056D9"/>
    <w:rsid w:val="002059A4"/>
    <w:rsid w:val="00206A26"/>
    <w:rsid w:val="00206DF9"/>
    <w:rsid w:val="00206E03"/>
    <w:rsid w:val="00210091"/>
    <w:rsid w:val="00211707"/>
    <w:rsid w:val="00213EA0"/>
    <w:rsid w:val="00215CD8"/>
    <w:rsid w:val="00216DCE"/>
    <w:rsid w:val="0022109A"/>
    <w:rsid w:val="0022366E"/>
    <w:rsid w:val="002240C5"/>
    <w:rsid w:val="00224856"/>
    <w:rsid w:val="00225CCF"/>
    <w:rsid w:val="0022607B"/>
    <w:rsid w:val="002310BA"/>
    <w:rsid w:val="00233DE5"/>
    <w:rsid w:val="00234165"/>
    <w:rsid w:val="002372DF"/>
    <w:rsid w:val="00237E5E"/>
    <w:rsid w:val="00242D9D"/>
    <w:rsid w:val="00244A77"/>
    <w:rsid w:val="002511F0"/>
    <w:rsid w:val="00255E7F"/>
    <w:rsid w:val="00255FC3"/>
    <w:rsid w:val="0025743A"/>
    <w:rsid w:val="00261572"/>
    <w:rsid w:val="002656FF"/>
    <w:rsid w:val="0026634F"/>
    <w:rsid w:val="00266EE8"/>
    <w:rsid w:val="00270C15"/>
    <w:rsid w:val="0027775F"/>
    <w:rsid w:val="00281286"/>
    <w:rsid w:val="0028384F"/>
    <w:rsid w:val="00292340"/>
    <w:rsid w:val="002942CD"/>
    <w:rsid w:val="002A2ED9"/>
    <w:rsid w:val="002A2F55"/>
    <w:rsid w:val="002A64CF"/>
    <w:rsid w:val="002B1802"/>
    <w:rsid w:val="002C39D1"/>
    <w:rsid w:val="002C4579"/>
    <w:rsid w:val="002C5A36"/>
    <w:rsid w:val="002D0CA3"/>
    <w:rsid w:val="002D2CBE"/>
    <w:rsid w:val="002E378F"/>
    <w:rsid w:val="002E465D"/>
    <w:rsid w:val="002E6355"/>
    <w:rsid w:val="002E6833"/>
    <w:rsid w:val="002E77C0"/>
    <w:rsid w:val="002F0195"/>
    <w:rsid w:val="002F2B59"/>
    <w:rsid w:val="002F4E5F"/>
    <w:rsid w:val="002F6546"/>
    <w:rsid w:val="00301A40"/>
    <w:rsid w:val="00302AB7"/>
    <w:rsid w:val="00310476"/>
    <w:rsid w:val="00312329"/>
    <w:rsid w:val="0031280B"/>
    <w:rsid w:val="00312F60"/>
    <w:rsid w:val="00317470"/>
    <w:rsid w:val="00320D55"/>
    <w:rsid w:val="0032136B"/>
    <w:rsid w:val="003263EE"/>
    <w:rsid w:val="003312EA"/>
    <w:rsid w:val="00331D82"/>
    <w:rsid w:val="00332619"/>
    <w:rsid w:val="00333808"/>
    <w:rsid w:val="00333C67"/>
    <w:rsid w:val="0035038A"/>
    <w:rsid w:val="003511D3"/>
    <w:rsid w:val="00351C62"/>
    <w:rsid w:val="00352D47"/>
    <w:rsid w:val="003550E2"/>
    <w:rsid w:val="00361314"/>
    <w:rsid w:val="003639D4"/>
    <w:rsid w:val="003673AE"/>
    <w:rsid w:val="00371319"/>
    <w:rsid w:val="0037232E"/>
    <w:rsid w:val="0037560A"/>
    <w:rsid w:val="0037618D"/>
    <w:rsid w:val="00380BD5"/>
    <w:rsid w:val="00380D85"/>
    <w:rsid w:val="00382F02"/>
    <w:rsid w:val="0038468B"/>
    <w:rsid w:val="003858AE"/>
    <w:rsid w:val="0038624B"/>
    <w:rsid w:val="003905EB"/>
    <w:rsid w:val="0039079B"/>
    <w:rsid w:val="003933B1"/>
    <w:rsid w:val="00396401"/>
    <w:rsid w:val="003974FE"/>
    <w:rsid w:val="003A4B3B"/>
    <w:rsid w:val="003A63BA"/>
    <w:rsid w:val="003A79C7"/>
    <w:rsid w:val="003B0EAF"/>
    <w:rsid w:val="003B2A45"/>
    <w:rsid w:val="003B6473"/>
    <w:rsid w:val="003D10B7"/>
    <w:rsid w:val="003D2DB9"/>
    <w:rsid w:val="003D45D6"/>
    <w:rsid w:val="003D7560"/>
    <w:rsid w:val="003E0340"/>
    <w:rsid w:val="003E4923"/>
    <w:rsid w:val="003F4755"/>
    <w:rsid w:val="003F5875"/>
    <w:rsid w:val="00402005"/>
    <w:rsid w:val="004031C0"/>
    <w:rsid w:val="00405A42"/>
    <w:rsid w:val="004078C6"/>
    <w:rsid w:val="0040793C"/>
    <w:rsid w:val="00407D9E"/>
    <w:rsid w:val="004201DE"/>
    <w:rsid w:val="00422FF2"/>
    <w:rsid w:val="0042585E"/>
    <w:rsid w:val="00434CDA"/>
    <w:rsid w:val="004353E0"/>
    <w:rsid w:val="00444EF5"/>
    <w:rsid w:val="00445CC4"/>
    <w:rsid w:val="00452EE2"/>
    <w:rsid w:val="0045308A"/>
    <w:rsid w:val="00454CD4"/>
    <w:rsid w:val="00456A9D"/>
    <w:rsid w:val="00457C04"/>
    <w:rsid w:val="00460703"/>
    <w:rsid w:val="00460967"/>
    <w:rsid w:val="00462D9F"/>
    <w:rsid w:val="00465BDE"/>
    <w:rsid w:val="004660FE"/>
    <w:rsid w:val="00470252"/>
    <w:rsid w:val="004767BA"/>
    <w:rsid w:val="00477900"/>
    <w:rsid w:val="004806BA"/>
    <w:rsid w:val="00482698"/>
    <w:rsid w:val="004842A7"/>
    <w:rsid w:val="0049050E"/>
    <w:rsid w:val="00494BC8"/>
    <w:rsid w:val="004A00A7"/>
    <w:rsid w:val="004A087D"/>
    <w:rsid w:val="004A0FD2"/>
    <w:rsid w:val="004A1E70"/>
    <w:rsid w:val="004A37CA"/>
    <w:rsid w:val="004A667A"/>
    <w:rsid w:val="004B0F84"/>
    <w:rsid w:val="004B11B7"/>
    <w:rsid w:val="004B4005"/>
    <w:rsid w:val="004B48E9"/>
    <w:rsid w:val="004C4500"/>
    <w:rsid w:val="004C4532"/>
    <w:rsid w:val="004D51E8"/>
    <w:rsid w:val="004E5529"/>
    <w:rsid w:val="004E5997"/>
    <w:rsid w:val="004E5F6A"/>
    <w:rsid w:val="004E751F"/>
    <w:rsid w:val="004F42B2"/>
    <w:rsid w:val="004F5C92"/>
    <w:rsid w:val="004F652B"/>
    <w:rsid w:val="004F661C"/>
    <w:rsid w:val="00505922"/>
    <w:rsid w:val="00505974"/>
    <w:rsid w:val="00512233"/>
    <w:rsid w:val="00514F17"/>
    <w:rsid w:val="005155FB"/>
    <w:rsid w:val="00516328"/>
    <w:rsid w:val="00517A7F"/>
    <w:rsid w:val="00521ADA"/>
    <w:rsid w:val="00522161"/>
    <w:rsid w:val="00530CB0"/>
    <w:rsid w:val="00535436"/>
    <w:rsid w:val="00544671"/>
    <w:rsid w:val="005470C3"/>
    <w:rsid w:val="005505EB"/>
    <w:rsid w:val="0055254B"/>
    <w:rsid w:val="0055288A"/>
    <w:rsid w:val="00560E68"/>
    <w:rsid w:val="0056157B"/>
    <w:rsid w:val="0056189B"/>
    <w:rsid w:val="00563929"/>
    <w:rsid w:val="005647CA"/>
    <w:rsid w:val="005665BE"/>
    <w:rsid w:val="00571040"/>
    <w:rsid w:val="00572DAE"/>
    <w:rsid w:val="00576C2B"/>
    <w:rsid w:val="0058057A"/>
    <w:rsid w:val="005811D2"/>
    <w:rsid w:val="00584453"/>
    <w:rsid w:val="005919E3"/>
    <w:rsid w:val="00594C2C"/>
    <w:rsid w:val="005958DC"/>
    <w:rsid w:val="005A0650"/>
    <w:rsid w:val="005A7D64"/>
    <w:rsid w:val="005B0313"/>
    <w:rsid w:val="005B4D6B"/>
    <w:rsid w:val="005C0F29"/>
    <w:rsid w:val="005C1B7D"/>
    <w:rsid w:val="005C288F"/>
    <w:rsid w:val="005C5036"/>
    <w:rsid w:val="005D01C2"/>
    <w:rsid w:val="005D121A"/>
    <w:rsid w:val="005D16A2"/>
    <w:rsid w:val="005E30B5"/>
    <w:rsid w:val="005E4AAE"/>
    <w:rsid w:val="005E5D9B"/>
    <w:rsid w:val="005F1BB6"/>
    <w:rsid w:val="005F232C"/>
    <w:rsid w:val="005F2476"/>
    <w:rsid w:val="005F2557"/>
    <w:rsid w:val="005F3CB7"/>
    <w:rsid w:val="005F548A"/>
    <w:rsid w:val="005F67EA"/>
    <w:rsid w:val="005F77B8"/>
    <w:rsid w:val="00601EDF"/>
    <w:rsid w:val="00604F85"/>
    <w:rsid w:val="00613908"/>
    <w:rsid w:val="0061546D"/>
    <w:rsid w:val="00615660"/>
    <w:rsid w:val="0062362D"/>
    <w:rsid w:val="00624139"/>
    <w:rsid w:val="00625AC3"/>
    <w:rsid w:val="006345D2"/>
    <w:rsid w:val="00654CB9"/>
    <w:rsid w:val="00660745"/>
    <w:rsid w:val="00667D3F"/>
    <w:rsid w:val="00670A1D"/>
    <w:rsid w:val="00674D11"/>
    <w:rsid w:val="006770EF"/>
    <w:rsid w:val="00677B0B"/>
    <w:rsid w:val="0068134D"/>
    <w:rsid w:val="0068763A"/>
    <w:rsid w:val="00687837"/>
    <w:rsid w:val="00690B81"/>
    <w:rsid w:val="006A050C"/>
    <w:rsid w:val="006A45EE"/>
    <w:rsid w:val="006A58FA"/>
    <w:rsid w:val="006B4420"/>
    <w:rsid w:val="006B5DAE"/>
    <w:rsid w:val="006B6075"/>
    <w:rsid w:val="006B68D1"/>
    <w:rsid w:val="006B6B6C"/>
    <w:rsid w:val="006C06EA"/>
    <w:rsid w:val="006C1599"/>
    <w:rsid w:val="006C7D9B"/>
    <w:rsid w:val="006E214F"/>
    <w:rsid w:val="006E4D06"/>
    <w:rsid w:val="006E7F14"/>
    <w:rsid w:val="006F03B4"/>
    <w:rsid w:val="006F087B"/>
    <w:rsid w:val="006F21CB"/>
    <w:rsid w:val="006F2E73"/>
    <w:rsid w:val="006F6801"/>
    <w:rsid w:val="006F7DA9"/>
    <w:rsid w:val="00701834"/>
    <w:rsid w:val="0070297A"/>
    <w:rsid w:val="0070625C"/>
    <w:rsid w:val="00714D36"/>
    <w:rsid w:val="00723852"/>
    <w:rsid w:val="007243F8"/>
    <w:rsid w:val="00726AE6"/>
    <w:rsid w:val="0072780B"/>
    <w:rsid w:val="00733CFE"/>
    <w:rsid w:val="00735448"/>
    <w:rsid w:val="00735CB5"/>
    <w:rsid w:val="00737811"/>
    <w:rsid w:val="00746AFB"/>
    <w:rsid w:val="007479FA"/>
    <w:rsid w:val="00754D83"/>
    <w:rsid w:val="00765822"/>
    <w:rsid w:val="007663E8"/>
    <w:rsid w:val="007664F4"/>
    <w:rsid w:val="00767AAB"/>
    <w:rsid w:val="00767E43"/>
    <w:rsid w:val="0077256F"/>
    <w:rsid w:val="00775686"/>
    <w:rsid w:val="00775A01"/>
    <w:rsid w:val="0078177F"/>
    <w:rsid w:val="00782F12"/>
    <w:rsid w:val="00783BA6"/>
    <w:rsid w:val="00785545"/>
    <w:rsid w:val="00786191"/>
    <w:rsid w:val="00796F69"/>
    <w:rsid w:val="00797FE9"/>
    <w:rsid w:val="007A27AB"/>
    <w:rsid w:val="007A2883"/>
    <w:rsid w:val="007A433D"/>
    <w:rsid w:val="007A5D68"/>
    <w:rsid w:val="007A6A4D"/>
    <w:rsid w:val="007B1866"/>
    <w:rsid w:val="007B2859"/>
    <w:rsid w:val="007B4D07"/>
    <w:rsid w:val="007B5525"/>
    <w:rsid w:val="007C02CD"/>
    <w:rsid w:val="007C041E"/>
    <w:rsid w:val="007C209E"/>
    <w:rsid w:val="007C2B5D"/>
    <w:rsid w:val="007D6CCC"/>
    <w:rsid w:val="007E001E"/>
    <w:rsid w:val="007E2204"/>
    <w:rsid w:val="007E4C46"/>
    <w:rsid w:val="007E6691"/>
    <w:rsid w:val="007E6831"/>
    <w:rsid w:val="007F2EED"/>
    <w:rsid w:val="007F3190"/>
    <w:rsid w:val="007F4286"/>
    <w:rsid w:val="007F4FC3"/>
    <w:rsid w:val="007F6AE6"/>
    <w:rsid w:val="0080110A"/>
    <w:rsid w:val="008018EC"/>
    <w:rsid w:val="008025CF"/>
    <w:rsid w:val="0080529A"/>
    <w:rsid w:val="00807C5B"/>
    <w:rsid w:val="00811CFF"/>
    <w:rsid w:val="008133B7"/>
    <w:rsid w:val="00815FEB"/>
    <w:rsid w:val="00816FF7"/>
    <w:rsid w:val="008242B2"/>
    <w:rsid w:val="008410FE"/>
    <w:rsid w:val="008519F0"/>
    <w:rsid w:val="00855688"/>
    <w:rsid w:val="00862A8E"/>
    <w:rsid w:val="0086466B"/>
    <w:rsid w:val="00880303"/>
    <w:rsid w:val="008806A1"/>
    <w:rsid w:val="00884441"/>
    <w:rsid w:val="008908FF"/>
    <w:rsid w:val="00893D1B"/>
    <w:rsid w:val="00896723"/>
    <w:rsid w:val="00896BE9"/>
    <w:rsid w:val="008A4A61"/>
    <w:rsid w:val="008A7ADC"/>
    <w:rsid w:val="008B1B77"/>
    <w:rsid w:val="008B1C17"/>
    <w:rsid w:val="008B45AC"/>
    <w:rsid w:val="008C043E"/>
    <w:rsid w:val="008C1064"/>
    <w:rsid w:val="008C7899"/>
    <w:rsid w:val="008D0915"/>
    <w:rsid w:val="008D0ECD"/>
    <w:rsid w:val="008D70F9"/>
    <w:rsid w:val="008D7DFF"/>
    <w:rsid w:val="008E4B9D"/>
    <w:rsid w:val="008E5BBE"/>
    <w:rsid w:val="008E6328"/>
    <w:rsid w:val="008E7499"/>
    <w:rsid w:val="008F53C0"/>
    <w:rsid w:val="00903413"/>
    <w:rsid w:val="0091061E"/>
    <w:rsid w:val="00912734"/>
    <w:rsid w:val="00912BD1"/>
    <w:rsid w:val="00915046"/>
    <w:rsid w:val="00916EE9"/>
    <w:rsid w:val="00921ACD"/>
    <w:rsid w:val="00926BCC"/>
    <w:rsid w:val="00927BC1"/>
    <w:rsid w:val="009300B2"/>
    <w:rsid w:val="0093331A"/>
    <w:rsid w:val="00941089"/>
    <w:rsid w:val="0094230A"/>
    <w:rsid w:val="00944A04"/>
    <w:rsid w:val="0095445F"/>
    <w:rsid w:val="00955773"/>
    <w:rsid w:val="00957E51"/>
    <w:rsid w:val="00965F8B"/>
    <w:rsid w:val="009664EB"/>
    <w:rsid w:val="009703FB"/>
    <w:rsid w:val="009772B0"/>
    <w:rsid w:val="009A1B52"/>
    <w:rsid w:val="009C66E6"/>
    <w:rsid w:val="009C6A95"/>
    <w:rsid w:val="009C7E96"/>
    <w:rsid w:val="009D01EE"/>
    <w:rsid w:val="009D3C49"/>
    <w:rsid w:val="009E7A06"/>
    <w:rsid w:val="009F6129"/>
    <w:rsid w:val="009F67B2"/>
    <w:rsid w:val="009F734C"/>
    <w:rsid w:val="009F73A0"/>
    <w:rsid w:val="009F7692"/>
    <w:rsid w:val="00A00561"/>
    <w:rsid w:val="00A00B03"/>
    <w:rsid w:val="00A014FA"/>
    <w:rsid w:val="00A04112"/>
    <w:rsid w:val="00A04398"/>
    <w:rsid w:val="00A056C1"/>
    <w:rsid w:val="00A127DC"/>
    <w:rsid w:val="00A13B67"/>
    <w:rsid w:val="00A15BD9"/>
    <w:rsid w:val="00A171E4"/>
    <w:rsid w:val="00A24804"/>
    <w:rsid w:val="00A300D5"/>
    <w:rsid w:val="00A31223"/>
    <w:rsid w:val="00A336BC"/>
    <w:rsid w:val="00A4186B"/>
    <w:rsid w:val="00A41950"/>
    <w:rsid w:val="00A44B73"/>
    <w:rsid w:val="00A462BD"/>
    <w:rsid w:val="00A654F2"/>
    <w:rsid w:val="00A732FA"/>
    <w:rsid w:val="00A75293"/>
    <w:rsid w:val="00A813A2"/>
    <w:rsid w:val="00A86D4B"/>
    <w:rsid w:val="00A906DA"/>
    <w:rsid w:val="00A91286"/>
    <w:rsid w:val="00A91C8F"/>
    <w:rsid w:val="00A91E45"/>
    <w:rsid w:val="00A94B3B"/>
    <w:rsid w:val="00AA0466"/>
    <w:rsid w:val="00AA23AE"/>
    <w:rsid w:val="00AA3A9E"/>
    <w:rsid w:val="00AA594D"/>
    <w:rsid w:val="00AA7DEE"/>
    <w:rsid w:val="00AB0DE7"/>
    <w:rsid w:val="00AC47D7"/>
    <w:rsid w:val="00AC52E2"/>
    <w:rsid w:val="00AE659E"/>
    <w:rsid w:val="00AF2F6F"/>
    <w:rsid w:val="00B01988"/>
    <w:rsid w:val="00B02A7E"/>
    <w:rsid w:val="00B10B45"/>
    <w:rsid w:val="00B112FD"/>
    <w:rsid w:val="00B2074D"/>
    <w:rsid w:val="00B22652"/>
    <w:rsid w:val="00B34E53"/>
    <w:rsid w:val="00B361CC"/>
    <w:rsid w:val="00B4147A"/>
    <w:rsid w:val="00B435F6"/>
    <w:rsid w:val="00B62FAC"/>
    <w:rsid w:val="00B70225"/>
    <w:rsid w:val="00B71236"/>
    <w:rsid w:val="00B765AF"/>
    <w:rsid w:val="00B76E90"/>
    <w:rsid w:val="00B82BA3"/>
    <w:rsid w:val="00B83D44"/>
    <w:rsid w:val="00B87C94"/>
    <w:rsid w:val="00B91A7D"/>
    <w:rsid w:val="00B9229C"/>
    <w:rsid w:val="00B93F71"/>
    <w:rsid w:val="00B96E66"/>
    <w:rsid w:val="00B96F7F"/>
    <w:rsid w:val="00BA1C9E"/>
    <w:rsid w:val="00BA2ACF"/>
    <w:rsid w:val="00BA2B87"/>
    <w:rsid w:val="00BA57EA"/>
    <w:rsid w:val="00BB049D"/>
    <w:rsid w:val="00BB0FD8"/>
    <w:rsid w:val="00BB7D37"/>
    <w:rsid w:val="00BC28F2"/>
    <w:rsid w:val="00BC74DE"/>
    <w:rsid w:val="00BD11FE"/>
    <w:rsid w:val="00BD2AF8"/>
    <w:rsid w:val="00BD54E3"/>
    <w:rsid w:val="00BE38DB"/>
    <w:rsid w:val="00BE4DF6"/>
    <w:rsid w:val="00BF0631"/>
    <w:rsid w:val="00C0076E"/>
    <w:rsid w:val="00C03454"/>
    <w:rsid w:val="00C263BF"/>
    <w:rsid w:val="00C27AC5"/>
    <w:rsid w:val="00C3129F"/>
    <w:rsid w:val="00C37DA1"/>
    <w:rsid w:val="00C45A2D"/>
    <w:rsid w:val="00C51843"/>
    <w:rsid w:val="00C5327F"/>
    <w:rsid w:val="00C55F60"/>
    <w:rsid w:val="00C56ECA"/>
    <w:rsid w:val="00C60105"/>
    <w:rsid w:val="00C62EAA"/>
    <w:rsid w:val="00C83251"/>
    <w:rsid w:val="00C91314"/>
    <w:rsid w:val="00C91ABD"/>
    <w:rsid w:val="00C91B68"/>
    <w:rsid w:val="00C93221"/>
    <w:rsid w:val="00C95BA9"/>
    <w:rsid w:val="00C96DA5"/>
    <w:rsid w:val="00CA1C8B"/>
    <w:rsid w:val="00CA2919"/>
    <w:rsid w:val="00CA4185"/>
    <w:rsid w:val="00CB1C91"/>
    <w:rsid w:val="00CB33CB"/>
    <w:rsid w:val="00CB4C89"/>
    <w:rsid w:val="00CD43C2"/>
    <w:rsid w:val="00CE0E84"/>
    <w:rsid w:val="00CE4F05"/>
    <w:rsid w:val="00CE5DAA"/>
    <w:rsid w:val="00CE6CB5"/>
    <w:rsid w:val="00CF03D0"/>
    <w:rsid w:val="00CF3035"/>
    <w:rsid w:val="00D11472"/>
    <w:rsid w:val="00D20A5E"/>
    <w:rsid w:val="00D213AB"/>
    <w:rsid w:val="00D2406E"/>
    <w:rsid w:val="00D25B1D"/>
    <w:rsid w:val="00D2691D"/>
    <w:rsid w:val="00D30979"/>
    <w:rsid w:val="00D33941"/>
    <w:rsid w:val="00D35D92"/>
    <w:rsid w:val="00D422B5"/>
    <w:rsid w:val="00D43D23"/>
    <w:rsid w:val="00D53CB8"/>
    <w:rsid w:val="00D5576D"/>
    <w:rsid w:val="00D57F3E"/>
    <w:rsid w:val="00D643E6"/>
    <w:rsid w:val="00D82D2A"/>
    <w:rsid w:val="00D86142"/>
    <w:rsid w:val="00D94DBB"/>
    <w:rsid w:val="00D97C7E"/>
    <w:rsid w:val="00DA5B7C"/>
    <w:rsid w:val="00DB07DD"/>
    <w:rsid w:val="00DB2779"/>
    <w:rsid w:val="00DB6F86"/>
    <w:rsid w:val="00DB7A0B"/>
    <w:rsid w:val="00DC30D6"/>
    <w:rsid w:val="00DC7CCD"/>
    <w:rsid w:val="00DD548D"/>
    <w:rsid w:val="00DE12EA"/>
    <w:rsid w:val="00DE1C3A"/>
    <w:rsid w:val="00DF0D8B"/>
    <w:rsid w:val="00DF6750"/>
    <w:rsid w:val="00DF7C8E"/>
    <w:rsid w:val="00E00303"/>
    <w:rsid w:val="00E02014"/>
    <w:rsid w:val="00E103A9"/>
    <w:rsid w:val="00E1308A"/>
    <w:rsid w:val="00E21E07"/>
    <w:rsid w:val="00E22D92"/>
    <w:rsid w:val="00E2748D"/>
    <w:rsid w:val="00E33761"/>
    <w:rsid w:val="00E33906"/>
    <w:rsid w:val="00E33939"/>
    <w:rsid w:val="00E34329"/>
    <w:rsid w:val="00E34810"/>
    <w:rsid w:val="00E36C80"/>
    <w:rsid w:val="00E40AA1"/>
    <w:rsid w:val="00E41A15"/>
    <w:rsid w:val="00E42F65"/>
    <w:rsid w:val="00E50CFD"/>
    <w:rsid w:val="00E5398A"/>
    <w:rsid w:val="00E5422F"/>
    <w:rsid w:val="00E55F94"/>
    <w:rsid w:val="00E626FC"/>
    <w:rsid w:val="00E7172E"/>
    <w:rsid w:val="00E73124"/>
    <w:rsid w:val="00E756B9"/>
    <w:rsid w:val="00E77260"/>
    <w:rsid w:val="00E8267F"/>
    <w:rsid w:val="00E82C6D"/>
    <w:rsid w:val="00E95137"/>
    <w:rsid w:val="00E95D73"/>
    <w:rsid w:val="00E96062"/>
    <w:rsid w:val="00E96EFD"/>
    <w:rsid w:val="00EA799B"/>
    <w:rsid w:val="00EB0787"/>
    <w:rsid w:val="00EB6375"/>
    <w:rsid w:val="00EB7E66"/>
    <w:rsid w:val="00EC712B"/>
    <w:rsid w:val="00ED17A5"/>
    <w:rsid w:val="00ED1CB3"/>
    <w:rsid w:val="00ED5A33"/>
    <w:rsid w:val="00EE2FFB"/>
    <w:rsid w:val="00EE7436"/>
    <w:rsid w:val="00EF2C41"/>
    <w:rsid w:val="00EF32BF"/>
    <w:rsid w:val="00EF3F1E"/>
    <w:rsid w:val="00EF6CAE"/>
    <w:rsid w:val="00EF6D59"/>
    <w:rsid w:val="00EF7A33"/>
    <w:rsid w:val="00F00ACA"/>
    <w:rsid w:val="00F015A2"/>
    <w:rsid w:val="00F109FC"/>
    <w:rsid w:val="00F13A4C"/>
    <w:rsid w:val="00F20070"/>
    <w:rsid w:val="00F20C15"/>
    <w:rsid w:val="00F32111"/>
    <w:rsid w:val="00F37A60"/>
    <w:rsid w:val="00F44A46"/>
    <w:rsid w:val="00F44A83"/>
    <w:rsid w:val="00F50F9B"/>
    <w:rsid w:val="00F51813"/>
    <w:rsid w:val="00F52173"/>
    <w:rsid w:val="00F54112"/>
    <w:rsid w:val="00F57A93"/>
    <w:rsid w:val="00F57B7F"/>
    <w:rsid w:val="00F624B0"/>
    <w:rsid w:val="00F7105C"/>
    <w:rsid w:val="00F711F3"/>
    <w:rsid w:val="00F715F2"/>
    <w:rsid w:val="00F74E8A"/>
    <w:rsid w:val="00F76714"/>
    <w:rsid w:val="00F77B99"/>
    <w:rsid w:val="00F8177C"/>
    <w:rsid w:val="00F87327"/>
    <w:rsid w:val="00F9071B"/>
    <w:rsid w:val="00F97DB3"/>
    <w:rsid w:val="00FA28BE"/>
    <w:rsid w:val="00FA5B49"/>
    <w:rsid w:val="00FA5E98"/>
    <w:rsid w:val="00FB192D"/>
    <w:rsid w:val="00FB2936"/>
    <w:rsid w:val="00FB4FFD"/>
    <w:rsid w:val="00FB56F0"/>
    <w:rsid w:val="00FB5A60"/>
    <w:rsid w:val="00FB6035"/>
    <w:rsid w:val="00FC3836"/>
    <w:rsid w:val="00FD107A"/>
    <w:rsid w:val="00FD21D5"/>
    <w:rsid w:val="00FE5327"/>
    <w:rsid w:val="00FF3E35"/>
    <w:rsid w:val="00FF7D4E"/>
    <w:rsid w:val="3CE363BC"/>
    <w:rsid w:val="3DEA9655"/>
    <w:rsid w:val="672F36A8"/>
    <w:rsid w:val="6E91395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FABD3"/>
  <w15:docId w15:val="{1705FAFC-97E9-430A-ADDA-4701D560E7C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eastAsia="Arial Unicode MS" w:cs="Times New Roman"/>
        <w:bdr w:val="nil"/>
        <w:lang w:val="nl-BE" w:eastAsia="nl-B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uiPriority="0" w:semiHidden="1" w:unhideWhenUsed="1"/>
    <w:lsdException w:name="header" w:uiPriority="0" w:semiHidden="1" w:unhideWhenUsed="1"/>
    <w:lsdException w:name="footer" w:uiPriority="0" w:semiHidden="1" w:unhideWhenUsed="1"/>
    <w:lsdException w:name="index heading" w:semiHidden="1" w:unhideWhenUsed="1"/>
    <w:lsdException w:name="caption" w:uiPriority="0" w:semiHidden="1" w:unhideWhenUsed="1" w:qFormat="1"/>
    <w:lsdException w:name="table of figures" w:uiPriority="0"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uiPriority="0"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uiPriority="0" w:semiHidden="1" w:unhideWhenUsed="1"/>
    <w:lsdException w:name="List 3" w:uiPriority="0" w:semiHidden="1" w:unhideWhenUsed="1"/>
    <w:lsdException w:name="List 4" w:uiPriority="0" w:semiHidden="1" w:unhideWhenUsed="1"/>
    <w:lsdException w:name="List 5" w:uiPriority="0" w:semiHidden="1" w:unhideWhenUsed="1"/>
    <w:lsdException w:name="List Bullet 2" w:uiPriority="0" w:semiHidden="1" w:unhideWhenUsed="1"/>
    <w:lsdException w:name="List Bullet 3" w:uiPriority="0"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uiPriority="0" w:semiHidden="1" w:unhideWhenUsed="1"/>
    <w:lsdException w:name="List Continue 3" w:semiHidden="1" w:unhideWhenUsed="1"/>
    <w:lsdException w:name="List Continue 4" w:uiPriority="0"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uiPriority="0" w:semiHidden="1" w:unhideWhenUsed="1"/>
    <w:lsdException w:name="Body Text Indent 3" w:uiPriority="0" w:semiHidden="1" w:unhideWhenUsed="1"/>
    <w:lsdException w:name="Block Text" w:uiPriority="0" w:semiHidden="1" w:unhideWhenUsed="1"/>
    <w:lsdException w:name="Hyperlink" w:semiHidden="1" w:unhideWhenUsed="1"/>
    <w:lsdException w:name="FollowedHyperlink" w:uiPriority="0"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ard" w:default="1">
    <w:name w:val="Normal"/>
    <w:qFormat/>
    <w:pPr>
      <w:spacing w:before="60" w:after="120"/>
      <w:ind w:left="851"/>
    </w:pPr>
    <w:rPr>
      <w:rFonts w:eastAsia="Times New Roman"/>
      <w:color w:val="000000"/>
      <w:u w:color="000000"/>
      <w:lang w:val="nl-NL"/>
      <w14:textOutline w14:w="0" w14:cap="flat" w14:cmpd="sng" w14:algn="ctr">
        <w14:noFill/>
        <w14:prstDash w14:val="solid"/>
        <w14:bevel/>
      </w14:textOutline>
    </w:rPr>
  </w:style>
  <w:style w:type="paragraph" w:styleId="Kop1">
    <w:name w:val="heading 1"/>
    <w:next w:val="Standaard"/>
    <w:link w:val="Kop1Char"/>
    <w:qFormat/>
    <w:pPr>
      <w:keepNext/>
      <w:pageBreakBefore/>
      <w:pBdr>
        <w:top w:val="single" w:color="000000" w:sz="6" w:space="0"/>
        <w:left w:val="single" w:color="000000" w:sz="6" w:space="0"/>
        <w:bottom w:val="single" w:color="000000" w:sz="6" w:space="0"/>
        <w:right w:val="single" w:color="000000" w:sz="6" w:space="0"/>
      </w:pBdr>
      <w:shd w:val="clear" w:color="auto" w:fill="E5E5E5"/>
      <w:spacing w:before="360" w:after="240"/>
      <w:jc w:val="center"/>
      <w:outlineLvl w:val="0"/>
    </w:pPr>
    <w:rPr>
      <w:rFonts w:eastAsia="Times New Roman"/>
      <w:b/>
      <w:bCs/>
      <w:caps/>
      <w:color w:val="000000"/>
      <w:sz w:val="28"/>
      <w:szCs w:val="28"/>
      <w:u w:color="000000"/>
      <w:lang w:val="nl-NL"/>
    </w:rPr>
  </w:style>
  <w:style w:type="paragraph" w:styleId="Kop2">
    <w:name w:val="heading 2"/>
    <w:next w:val="Standaard"/>
    <w:link w:val="Kop2Char"/>
    <w:unhideWhenUsed/>
    <w:qFormat/>
    <w:pPr>
      <w:keepNext/>
      <w:pBdr>
        <w:top w:val="single" w:color="000000" w:sz="6" w:space="0"/>
        <w:left w:val="single" w:color="000000" w:sz="6" w:space="0"/>
        <w:bottom w:val="single" w:color="000000" w:sz="6" w:space="0"/>
        <w:right w:val="single" w:color="000000" w:sz="6" w:space="0"/>
      </w:pBdr>
      <w:spacing w:before="480" w:after="180"/>
      <w:jc w:val="center"/>
      <w:outlineLvl w:val="1"/>
    </w:pPr>
    <w:rPr>
      <w:rFonts w:eastAsia="Times New Roman"/>
      <w:b/>
      <w:bCs/>
      <w:caps/>
      <w:color w:val="000000"/>
      <w:sz w:val="24"/>
      <w:szCs w:val="24"/>
      <w:u w:color="000000"/>
      <w:lang w:val="nl-NL"/>
    </w:rPr>
  </w:style>
  <w:style w:type="paragraph" w:styleId="Kop3">
    <w:name w:val="heading 3"/>
    <w:next w:val="Standaard"/>
    <w:link w:val="Kop3Char"/>
    <w:unhideWhenUsed/>
    <w:qFormat/>
    <w:pPr>
      <w:keepNext/>
      <w:pBdr>
        <w:top w:val="single" w:color="000000" w:sz="4" w:space="0"/>
        <w:left w:val="single" w:color="000000" w:sz="4" w:space="0"/>
        <w:bottom w:val="single" w:color="000000" w:sz="4" w:space="0"/>
        <w:right w:val="single" w:color="000000" w:sz="4" w:space="0"/>
      </w:pBdr>
      <w:spacing w:before="480"/>
      <w:jc w:val="center"/>
      <w:outlineLvl w:val="2"/>
    </w:pPr>
    <w:rPr>
      <w:rFonts w:eastAsia="Times New Roman"/>
      <w:smallCaps/>
      <w:color w:val="000000"/>
      <w:sz w:val="24"/>
      <w:szCs w:val="24"/>
      <w:u w:color="000000"/>
      <w:lang w:val="nl-NL"/>
    </w:rPr>
  </w:style>
  <w:style w:type="paragraph" w:styleId="Kop4">
    <w:name w:val="heading 4"/>
    <w:basedOn w:val="Standaard"/>
    <w:next w:val="Standaard"/>
    <w:link w:val="Kop4Char"/>
    <w:qFormat/>
    <w:rsid w:val="0093331A"/>
    <w:pPr>
      <w:keepNext/>
      <w:pBdr>
        <w:top w:val="none" w:color="auto" w:sz="0" w:space="0"/>
        <w:left w:val="none" w:color="auto" w:sz="0" w:space="0"/>
        <w:bottom w:val="none" w:color="auto" w:sz="0" w:space="0"/>
        <w:right w:val="none" w:color="auto" w:sz="0" w:space="0"/>
        <w:between w:val="none" w:color="auto" w:sz="0" w:space="0"/>
        <w:bar w:val="none" w:color="auto" w:sz="0"/>
      </w:pBdr>
      <w:shd w:val="pct10" w:color="auto" w:fill="auto"/>
      <w:spacing w:before="360" w:after="60"/>
      <w:ind w:left="0"/>
      <w:outlineLvl w:val="3"/>
    </w:pPr>
    <w:rPr>
      <w:b/>
      <w:color w:val="auto"/>
      <w:sz w:val="24"/>
      <w:bdr w:val="none" w:color="auto" w:sz="0" w:space="0"/>
      <w:lang w:eastAsia="nl-NL"/>
      <w14:textOutline w14:w="0" w14:cap="rnd" w14:cmpd="sng" w14:algn="ctr">
        <w14:noFill/>
        <w14:prstDash w14:val="solid"/>
        <w14:bevel/>
      </w14:textOutline>
    </w:rPr>
  </w:style>
  <w:style w:type="paragraph" w:styleId="Kop5">
    <w:name w:val="heading 5"/>
    <w:next w:val="Standaard"/>
    <w:link w:val="Kop5Char"/>
    <w:unhideWhenUsed/>
    <w:qFormat/>
    <w:pPr>
      <w:spacing w:before="240"/>
      <w:outlineLvl w:val="4"/>
    </w:pPr>
    <w:rPr>
      <w:rFonts w:eastAsia="Times New Roman"/>
      <w:b/>
      <w:bCs/>
      <w:color w:val="000000"/>
      <w:u w:color="000000"/>
      <w:lang w:val="nl-NL"/>
    </w:rPr>
  </w:style>
  <w:style w:type="paragraph" w:styleId="Kop6">
    <w:name w:val="heading 6"/>
    <w:next w:val="Standaard"/>
    <w:link w:val="Kop6Char"/>
    <w:unhideWhenUsed/>
    <w:qFormat/>
    <w:pPr>
      <w:spacing w:before="120"/>
      <w:outlineLvl w:val="5"/>
    </w:pPr>
    <w:rPr>
      <w:rFonts w:eastAsia="Times New Roman"/>
      <w:b/>
      <w:bCs/>
      <w:i/>
      <w:iCs/>
      <w:color w:val="000000"/>
      <w:u w:color="000000"/>
      <w:lang w:val="nl-NL"/>
    </w:rPr>
  </w:style>
  <w:style w:type="paragraph" w:styleId="Kop7">
    <w:name w:val="heading 7"/>
    <w:basedOn w:val="Standaard"/>
    <w:next w:val="Standaard"/>
    <w:link w:val="Kop7Char"/>
    <w:qFormat/>
    <w:rsid w:val="0093331A"/>
    <w:pPr>
      <w:pBdr>
        <w:top w:val="none" w:color="auto" w:sz="0" w:space="0"/>
        <w:left w:val="none" w:color="auto" w:sz="0" w:space="0"/>
        <w:bottom w:val="none" w:color="auto" w:sz="0" w:space="0"/>
        <w:right w:val="none" w:color="auto" w:sz="0" w:space="0"/>
        <w:between w:val="none" w:color="auto" w:sz="0" w:space="0"/>
        <w:bar w:val="none" w:color="auto" w:sz="0"/>
      </w:pBdr>
      <w:tabs>
        <w:tab w:val="num" w:pos="1296"/>
      </w:tabs>
      <w:spacing w:before="240" w:after="60"/>
      <w:ind w:left="1296" w:hanging="288"/>
      <w:outlineLvl w:val="6"/>
    </w:pPr>
    <w:rPr>
      <w:color w:val="auto"/>
      <w:sz w:val="24"/>
      <w:szCs w:val="24"/>
      <w:bdr w:val="none" w:color="auto" w:sz="0" w:space="0"/>
      <w:lang w:eastAsia="nl-NL"/>
      <w14:textOutline w14:w="0" w14:cap="rnd" w14:cmpd="sng" w14:algn="ctr">
        <w14:noFill/>
        <w14:prstDash w14:val="solid"/>
        <w14:bevel/>
      </w14:textOutline>
    </w:rPr>
  </w:style>
  <w:style w:type="paragraph" w:styleId="Kop8">
    <w:name w:val="heading 8"/>
    <w:basedOn w:val="Standaard"/>
    <w:next w:val="Standaard"/>
    <w:link w:val="Kop8Char"/>
    <w:qFormat/>
    <w:rsid w:val="0093331A"/>
    <w:pPr>
      <w:pBdr>
        <w:top w:val="none" w:color="auto" w:sz="0" w:space="0"/>
        <w:left w:val="none" w:color="auto" w:sz="0" w:space="0"/>
        <w:bottom w:val="none" w:color="auto" w:sz="0" w:space="0"/>
        <w:right w:val="none" w:color="auto" w:sz="0" w:space="0"/>
        <w:between w:val="none" w:color="auto" w:sz="0" w:space="0"/>
        <w:bar w:val="none" w:color="auto" w:sz="0"/>
      </w:pBdr>
      <w:tabs>
        <w:tab w:val="num" w:pos="1440"/>
      </w:tabs>
      <w:spacing w:before="240" w:after="60"/>
      <w:ind w:left="1440" w:hanging="432"/>
      <w:outlineLvl w:val="7"/>
    </w:pPr>
    <w:rPr>
      <w:i/>
      <w:iCs/>
      <w:color w:val="auto"/>
      <w:sz w:val="24"/>
      <w:szCs w:val="24"/>
      <w:bdr w:val="none" w:color="auto" w:sz="0" w:space="0"/>
      <w:lang w:eastAsia="nl-NL"/>
      <w14:textOutline w14:w="0" w14:cap="rnd" w14:cmpd="sng" w14:algn="ctr">
        <w14:noFill/>
        <w14:prstDash w14:val="solid"/>
        <w14:bevel/>
      </w14:textOutline>
    </w:rPr>
  </w:style>
  <w:style w:type="paragraph" w:styleId="Kop9">
    <w:name w:val="heading 9"/>
    <w:basedOn w:val="Standaard"/>
    <w:next w:val="Standaard"/>
    <w:link w:val="Kop9Char"/>
    <w:qFormat/>
    <w:rsid w:val="0093331A"/>
    <w:pPr>
      <w:pBdr>
        <w:top w:val="none" w:color="auto" w:sz="0" w:space="0"/>
        <w:left w:val="none" w:color="auto" w:sz="0" w:space="0"/>
        <w:bottom w:val="none" w:color="auto" w:sz="0" w:space="0"/>
        <w:right w:val="none" w:color="auto" w:sz="0" w:space="0"/>
        <w:between w:val="none" w:color="auto" w:sz="0" w:space="0"/>
        <w:bar w:val="none" w:color="auto" w:sz="0"/>
      </w:pBdr>
      <w:tabs>
        <w:tab w:val="num" w:pos="1584"/>
      </w:tabs>
      <w:spacing w:before="240" w:after="60"/>
      <w:ind w:left="1584" w:hanging="144"/>
      <w:outlineLvl w:val="8"/>
    </w:pPr>
    <w:rPr>
      <w:rFonts w:ascii="Arial" w:hAnsi="Arial" w:cs="Arial"/>
      <w:color w:val="auto"/>
      <w:sz w:val="22"/>
      <w:szCs w:val="22"/>
      <w:bdr w:val="none" w:color="auto" w:sz="0" w:space="0"/>
      <w:lang w:eastAsia="nl-NL"/>
      <w14:textOutline w14:w="0" w14:cap="rnd" w14:cmpd="sng" w14:algn="ctr">
        <w14:noFill/>
        <w14:prstDash w14:val="solid"/>
        <w14:bevel/>
      </w14:textOutline>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character" w:styleId="Hyperlink">
    <w:name w:val="Hyperlink"/>
    <w:uiPriority w:val="99"/>
    <w:rPr>
      <w:u w:val="single"/>
    </w:rPr>
  </w:style>
  <w:style w:type="table" w:styleId="TableNormal" w:customStyle="1">
    <w:name w:val="Normal Table0"/>
    <w:tblPr>
      <w:tblInd w:w="0" w:type="dxa"/>
      <w:tblCellMar>
        <w:top w:w="0" w:type="dxa"/>
        <w:left w:w="0" w:type="dxa"/>
        <w:bottom w:w="0" w:type="dxa"/>
        <w:right w:w="0" w:type="dxa"/>
      </w:tblCellMar>
    </w:tblPr>
  </w:style>
  <w:style w:type="paragraph" w:styleId="Kop-envoettekst" w:customStyle="1">
    <w:name w:val="Kop- en voettekst"/>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titel" w:customStyle="1">
    <w:name w:val="titel"/>
    <w:pPr>
      <w:keepNext/>
      <w:pBdr>
        <w:top w:val="single" w:color="000000" w:sz="6" w:space="0"/>
        <w:bottom w:val="single" w:color="000000" w:sz="6" w:space="0"/>
      </w:pBdr>
      <w:spacing w:before="480" w:after="180"/>
      <w:jc w:val="center"/>
      <w:outlineLvl w:val="6"/>
    </w:pPr>
    <w:rPr>
      <w:rFonts w:cs="Arial Unicode MS"/>
      <w:b/>
      <w:bCs/>
      <w:caps/>
      <w:color w:val="000000"/>
      <w:sz w:val="72"/>
      <w:szCs w:val="72"/>
      <w:u w:color="000000"/>
      <w:lang w:val="nl-NL"/>
    </w:rPr>
  </w:style>
  <w:style w:type="paragraph" w:styleId="inhoud" w:customStyle="1">
    <w:name w:val="inhoud"/>
    <w:pPr>
      <w:keepNext/>
      <w:pageBreakBefore/>
      <w:pBdr>
        <w:top w:val="single" w:color="000000" w:sz="6" w:space="0"/>
        <w:left w:val="single" w:color="000000" w:sz="6" w:space="0"/>
        <w:bottom w:val="single" w:color="000000" w:sz="6" w:space="0"/>
        <w:right w:val="single" w:color="000000" w:sz="6" w:space="0"/>
      </w:pBdr>
      <w:shd w:val="clear" w:color="auto" w:fill="E5E5E5"/>
      <w:spacing w:before="360" w:after="240"/>
      <w:jc w:val="center"/>
      <w:outlineLvl w:val="0"/>
    </w:pPr>
    <w:rPr>
      <w:rFonts w:eastAsia="Times New Roman"/>
      <w:b/>
      <w:bCs/>
      <w:caps/>
      <w:color w:val="000000"/>
      <w:sz w:val="28"/>
      <w:szCs w:val="28"/>
      <w:u w:color="000000"/>
      <w:lang w:val="nl-NL"/>
    </w:rPr>
  </w:style>
  <w:style w:type="paragraph" w:styleId="Inhopg1">
    <w:name w:val="toc 1"/>
    <w:uiPriority w:val="39"/>
    <w:pPr>
      <w:tabs>
        <w:tab w:val="right" w:leader="dot" w:pos="9000"/>
      </w:tabs>
      <w:spacing w:before="160"/>
    </w:pPr>
    <w:rPr>
      <w:rFonts w:ascii="Helvetica Neue" w:hAnsi="Helvetica Neue" w:eastAsia="Helvetica Neue" w:cs="Helvetica Neue"/>
      <w:color w:val="000000"/>
      <w:sz w:val="28"/>
      <w:szCs w:val="28"/>
      <w14:textOutline w14:w="0" w14:cap="flat" w14:cmpd="sng" w14:algn="ctr">
        <w14:noFill/>
        <w14:prstDash w14:val="solid"/>
        <w14:bevel/>
      </w14:textOutline>
    </w:rPr>
  </w:style>
  <w:style w:type="paragraph" w:styleId="Inhopg2">
    <w:name w:val="toc 2"/>
    <w:uiPriority w:val="39"/>
    <w:pPr>
      <w:tabs>
        <w:tab w:val="right" w:leader="dot" w:pos="9000"/>
      </w:tabs>
      <w:spacing w:before="180" w:after="120"/>
    </w:pPr>
    <w:rPr>
      <w:rFonts w:eastAsia="Times New Roman"/>
      <w:b/>
      <w:bCs/>
      <w:caps/>
      <w:color w:val="000000"/>
      <w:sz w:val="24"/>
      <w:szCs w:val="24"/>
      <w:u w:color="000000"/>
    </w:rPr>
  </w:style>
  <w:style w:type="paragraph" w:styleId="Inhopg3">
    <w:name w:val="toc 3"/>
    <w:uiPriority w:val="39"/>
    <w:pPr>
      <w:tabs>
        <w:tab w:val="right" w:leader="dot" w:pos="9000"/>
      </w:tabs>
      <w:spacing w:before="80" w:after="60"/>
      <w:ind w:left="198"/>
    </w:pPr>
    <w:rPr>
      <w:rFonts w:eastAsia="Times New Roman"/>
      <w:smallCaps/>
      <w:color w:val="000000"/>
      <w:sz w:val="24"/>
      <w:szCs w:val="24"/>
      <w:u w:color="000000"/>
    </w:rPr>
  </w:style>
  <w:style w:type="paragraph" w:styleId="Inhopg4">
    <w:name w:val="toc 4"/>
    <w:uiPriority w:val="39"/>
    <w:pPr>
      <w:tabs>
        <w:tab w:val="right" w:leader="dot" w:pos="9000"/>
      </w:tabs>
      <w:spacing w:before="40" w:after="60"/>
      <w:ind w:left="403"/>
    </w:pPr>
    <w:rPr>
      <w:rFonts w:eastAsia="Times New Roman"/>
      <w:i/>
      <w:iCs/>
      <w:color w:val="000000"/>
      <w:sz w:val="22"/>
      <w:szCs w:val="22"/>
      <w:u w:color="000000"/>
    </w:rPr>
  </w:style>
  <w:style w:type="paragraph" w:styleId="Inhopg5">
    <w:name w:val="toc 5"/>
    <w:uiPriority w:val="39"/>
    <w:pPr>
      <w:tabs>
        <w:tab w:val="right" w:leader="dot" w:pos="9000"/>
      </w:tabs>
      <w:spacing w:before="160"/>
      <w:ind w:firstLine="960"/>
    </w:pPr>
    <w:rPr>
      <w:rFonts w:ascii="Helvetica Neue" w:hAnsi="Helvetica Neue" w:eastAsia="Helvetica Neue" w:cs="Helvetica Neue"/>
      <w:color w:val="000000"/>
      <w:sz w:val="28"/>
      <w:szCs w:val="28"/>
      <w14:textOutline w14:w="0" w14:cap="flat" w14:cmpd="sng" w14:algn="ctr">
        <w14:noFill/>
        <w14:prstDash w14:val="solid"/>
        <w14:bevel/>
      </w14:textOutline>
    </w:rPr>
  </w:style>
  <w:style w:type="paragraph" w:styleId="Inhopg6">
    <w:name w:val="toc 6"/>
    <w:uiPriority w:val="39"/>
    <w:pPr>
      <w:tabs>
        <w:tab w:val="right" w:leader="dot" w:pos="9000"/>
      </w:tabs>
      <w:spacing w:before="160"/>
      <w:ind w:firstLine="1200"/>
    </w:pPr>
    <w:rPr>
      <w:rFonts w:ascii="Helvetica Neue" w:hAnsi="Helvetica Neue" w:eastAsia="Helvetica Neue" w:cs="Helvetica Neue"/>
      <w:color w:val="000000"/>
      <w:sz w:val="28"/>
      <w:szCs w:val="28"/>
      <w14:textOutline w14:w="0" w14:cap="flat" w14:cmpd="sng" w14:algn="ctr">
        <w14:noFill/>
        <w14:prstDash w14:val="solid"/>
        <w14:bevel/>
      </w14:textOutline>
    </w:rPr>
  </w:style>
  <w:style w:type="paragraph" w:styleId="Inhopg7">
    <w:name w:val="toc 7"/>
    <w:uiPriority w:val="39"/>
    <w:pPr>
      <w:tabs>
        <w:tab w:val="right" w:leader="dot" w:pos="9000"/>
      </w:tabs>
      <w:spacing w:before="160"/>
      <w:ind w:firstLine="240"/>
    </w:pPr>
    <w:rPr>
      <w:rFonts w:ascii="Helvetica Neue" w:hAnsi="Helvetica Neue" w:eastAsia="Helvetica Neue" w:cs="Helvetica Neue"/>
      <w:color w:val="000000"/>
      <w:sz w:val="28"/>
      <w:szCs w:val="28"/>
      <w14:textOutline w14:w="0" w14:cap="flat" w14:cmpd="sng" w14:algn="ctr">
        <w14:noFill/>
        <w14:prstDash w14:val="solid"/>
        <w14:bevel/>
      </w14:textOutline>
    </w:rPr>
  </w:style>
  <w:style w:type="paragraph" w:styleId="Koptekst">
    <w:name w:val="header"/>
    <w:pPr>
      <w:tabs>
        <w:tab w:val="center" w:pos="4536"/>
        <w:tab w:val="right" w:pos="9072"/>
      </w:tabs>
      <w:spacing w:before="100"/>
    </w:pPr>
    <w:rPr>
      <w:rFonts w:cs="Arial Unicode MS"/>
      <w:color w:val="000000"/>
      <w:sz w:val="24"/>
      <w:szCs w:val="24"/>
      <w:u w:color="000000"/>
      <w:lang w:val="nl-NL"/>
      <w14:textOutline w14:w="0" w14:cap="flat" w14:cmpd="sng" w14:algn="ctr">
        <w14:noFill/>
        <w14:prstDash w14:val="solid"/>
        <w14:bevel/>
      </w14:textOutline>
    </w:rPr>
  </w:style>
  <w:style w:type="paragraph" w:styleId="Voettekst">
    <w:name w:val="footer"/>
    <w:pPr>
      <w:tabs>
        <w:tab w:val="center" w:pos="4819"/>
        <w:tab w:val="right" w:pos="9071"/>
      </w:tabs>
      <w:spacing w:before="100"/>
    </w:pPr>
    <w:rPr>
      <w:rFonts w:eastAsia="Times New Roman"/>
      <w:color w:val="000000"/>
      <w:sz w:val="24"/>
      <w:szCs w:val="24"/>
      <w:u w:color="000000"/>
      <w:lang w:val="nl-NL"/>
    </w:rPr>
  </w:style>
  <w:style w:type="numbering" w:styleId="Gemporteerdestijl1" w:customStyle="1">
    <w:name w:val="Geïmporteerde stijl 1"/>
    <w:pPr>
      <w:numPr>
        <w:numId w:val="1"/>
      </w:numPr>
    </w:pPr>
  </w:style>
  <w:style w:type="paragraph" w:styleId="Plattetekst2">
    <w:name w:val="Body Text 2"/>
    <w:pPr>
      <w:spacing w:before="60" w:after="120" w:line="480" w:lineRule="auto"/>
      <w:ind w:left="851"/>
    </w:pPr>
    <w:rPr>
      <w:rFonts w:cs="Arial Unicode MS"/>
      <w:color w:val="000000"/>
      <w:u w:color="000000"/>
      <w:lang w:val="nl-NL"/>
    </w:rPr>
  </w:style>
  <w:style w:type="numbering" w:styleId="Gemporteerdestijl2" w:customStyle="1">
    <w:name w:val="Geïmporteerde stijl 2"/>
    <w:pPr>
      <w:numPr>
        <w:numId w:val="3"/>
      </w:numPr>
    </w:pPr>
  </w:style>
  <w:style w:type="paragraph" w:styleId="Voetnoot" w:customStyle="1">
    <w:name w:val="Voetnoot"/>
    <w:rPr>
      <w:rFonts w:ascii="Helvetica Neue" w:hAnsi="Helvetica Neue" w:eastAsia="Helvetica Neue" w:cs="Helvetica Neue"/>
      <w:color w:val="000000"/>
      <w:sz w:val="22"/>
      <w:szCs w:val="22"/>
      <w14:textOutline w14:w="0" w14:cap="flat" w14:cmpd="sng" w14:algn="ctr">
        <w14:noFill/>
        <w14:prstDash w14:val="solid"/>
        <w14:bevel/>
      </w14:textOutline>
    </w:rPr>
  </w:style>
  <w:style w:type="numbering" w:styleId="Gemporteerdestijl4" w:customStyle="1">
    <w:name w:val="Geïmporteerde stijl 4"/>
    <w:pPr>
      <w:numPr>
        <w:numId w:val="6"/>
      </w:numPr>
    </w:pPr>
  </w:style>
  <w:style w:type="paragraph" w:styleId="StandaardUitvullen" w:customStyle="1">
    <w:name w:val="Standaard + Uitvullen"/>
    <w:link w:val="StandaardUitvullenChar1"/>
    <w:pPr>
      <w:spacing w:before="60" w:after="120"/>
      <w:ind w:left="851"/>
      <w:jc w:val="both"/>
    </w:pPr>
    <w:rPr>
      <w:rFonts w:cs="Arial Unicode MS"/>
      <w:color w:val="000000"/>
      <w:u w:color="000000"/>
      <w:lang w:val="nl-NL"/>
    </w:rPr>
  </w:style>
  <w:style w:type="numbering" w:styleId="Gemporteerdestijl5" w:customStyle="1">
    <w:name w:val="Geïmporteerde stijl 5"/>
    <w:pPr>
      <w:numPr>
        <w:numId w:val="8"/>
      </w:numPr>
    </w:pPr>
  </w:style>
  <w:style w:type="numbering" w:styleId="Gemporteerdestijl6" w:customStyle="1">
    <w:name w:val="Geïmporteerde stijl 6"/>
    <w:pPr>
      <w:numPr>
        <w:numId w:val="10"/>
      </w:numPr>
    </w:pPr>
  </w:style>
  <w:style w:type="numbering" w:styleId="Gemporteerdestijl7" w:customStyle="1">
    <w:name w:val="Geïmporteerde stijl 7"/>
    <w:pPr>
      <w:numPr>
        <w:numId w:val="12"/>
      </w:numPr>
    </w:pPr>
  </w:style>
  <w:style w:type="numbering" w:styleId="Gemporteerdestijl8" w:customStyle="1">
    <w:name w:val="Geïmporteerde stijl 8"/>
    <w:pPr>
      <w:numPr>
        <w:numId w:val="14"/>
      </w:numPr>
    </w:pPr>
  </w:style>
  <w:style w:type="paragraph" w:styleId="Lijstalinea">
    <w:name w:val="List Paragraph"/>
    <w:uiPriority w:val="34"/>
    <w:qFormat/>
    <w:rPr>
      <w:rFonts w:ascii="Calibri" w:hAnsi="Calibri" w:cs="Arial Unicode MS"/>
      <w:color w:val="000000"/>
      <w:sz w:val="22"/>
      <w:szCs w:val="22"/>
      <w:u w:color="000000"/>
      <w:lang w:val="nl-NL"/>
    </w:rPr>
  </w:style>
  <w:style w:type="numbering" w:styleId="Gemporteerdestijl9" w:customStyle="1">
    <w:name w:val="Geïmporteerde stijl 9"/>
    <w:pPr>
      <w:numPr>
        <w:numId w:val="16"/>
      </w:numPr>
    </w:pPr>
  </w:style>
  <w:style w:type="numbering" w:styleId="Gemporteerdestijl10" w:customStyle="1">
    <w:name w:val="Geïmporteerde stijl 10"/>
    <w:pPr>
      <w:numPr>
        <w:numId w:val="18"/>
      </w:numPr>
    </w:pPr>
  </w:style>
  <w:style w:type="numbering" w:styleId="Gemporteerdestijl11" w:customStyle="1">
    <w:name w:val="Geïmporteerde stijl 11"/>
    <w:pPr>
      <w:numPr>
        <w:numId w:val="21"/>
      </w:numPr>
    </w:pPr>
  </w:style>
  <w:style w:type="numbering" w:styleId="Gemporteerdestijl12" w:customStyle="1">
    <w:name w:val="Geïmporteerde stijl 12"/>
    <w:pPr>
      <w:numPr>
        <w:numId w:val="24"/>
      </w:numPr>
    </w:pPr>
  </w:style>
  <w:style w:type="numbering" w:styleId="Opsomming" w:customStyle="1">
    <w:name w:val="Opsomming"/>
    <w:pPr>
      <w:numPr>
        <w:numId w:val="27"/>
      </w:numPr>
    </w:pPr>
  </w:style>
  <w:style w:type="numbering" w:styleId="Gemporteerdestijl13" w:customStyle="1">
    <w:name w:val="Geïmporteerde stijl 13"/>
    <w:pPr>
      <w:numPr>
        <w:numId w:val="28"/>
      </w:numPr>
    </w:pPr>
  </w:style>
  <w:style w:type="numbering" w:styleId="Gemporteerdestijl14" w:customStyle="1">
    <w:name w:val="Geïmporteerde stijl 14"/>
    <w:pPr>
      <w:numPr>
        <w:numId w:val="30"/>
      </w:numPr>
    </w:pPr>
  </w:style>
  <w:style w:type="numbering" w:styleId="Gemporteerdestijl15" w:customStyle="1">
    <w:name w:val="Geïmporteerde stijl 15"/>
    <w:pPr>
      <w:numPr>
        <w:numId w:val="31"/>
      </w:numPr>
    </w:pPr>
  </w:style>
  <w:style w:type="numbering" w:styleId="Gemporteerdestijl16" w:customStyle="1">
    <w:name w:val="Geïmporteerde stijl 16"/>
    <w:pPr>
      <w:numPr>
        <w:numId w:val="33"/>
      </w:numPr>
    </w:pPr>
  </w:style>
  <w:style w:type="paragraph" w:styleId="Opmaakprofiel3" w:customStyle="1">
    <w:name w:val="Opmaakprofiel3"/>
    <w:pPr>
      <w:spacing w:before="60" w:after="60"/>
      <w:ind w:left="851"/>
    </w:pPr>
    <w:rPr>
      <w:rFonts w:eastAsia="Times New Roman"/>
      <w:b/>
      <w:bCs/>
      <w:color w:val="000000"/>
      <w:u w:color="000000"/>
      <w:lang w:val="nl-NL"/>
    </w:rPr>
  </w:style>
  <w:style w:type="numbering" w:styleId="Gemporteerdestijl17" w:customStyle="1">
    <w:name w:val="Geïmporteerde stijl 17"/>
    <w:pPr>
      <w:numPr>
        <w:numId w:val="35"/>
      </w:numPr>
    </w:pPr>
  </w:style>
  <w:style w:type="numbering" w:styleId="Gemporteerdestijl18" w:customStyle="1">
    <w:name w:val="Geïmporteerde stijl 18"/>
    <w:pPr>
      <w:numPr>
        <w:numId w:val="37"/>
      </w:numPr>
    </w:pPr>
  </w:style>
  <w:style w:type="numbering" w:styleId="Gemporteerdestijl19" w:customStyle="1">
    <w:name w:val="Geïmporteerde stijl 19"/>
    <w:pPr>
      <w:numPr>
        <w:numId w:val="41"/>
      </w:numPr>
    </w:pPr>
  </w:style>
  <w:style w:type="numbering" w:styleId="Gemporteerdestijl20" w:customStyle="1">
    <w:name w:val="Geïmporteerde stijl 20"/>
    <w:pPr>
      <w:numPr>
        <w:numId w:val="43"/>
      </w:numPr>
    </w:pPr>
  </w:style>
  <w:style w:type="numbering" w:styleId="Gemporteerdestijl21" w:customStyle="1">
    <w:name w:val="Geïmporteerde stijl 21"/>
    <w:pPr>
      <w:numPr>
        <w:numId w:val="45"/>
      </w:numPr>
    </w:pPr>
  </w:style>
  <w:style w:type="numbering" w:styleId="Gemporteerdestijl22" w:customStyle="1">
    <w:name w:val="Geïmporteerde stijl 22"/>
    <w:pPr>
      <w:numPr>
        <w:numId w:val="47"/>
      </w:numPr>
    </w:pPr>
  </w:style>
  <w:style w:type="numbering" w:styleId="Gemporteerdestijl23" w:customStyle="1">
    <w:name w:val="Geïmporteerde stijl 23"/>
    <w:pPr>
      <w:numPr>
        <w:numId w:val="49"/>
      </w:numPr>
    </w:pPr>
  </w:style>
  <w:style w:type="numbering" w:styleId="Gemporteerdestijl24" w:customStyle="1">
    <w:name w:val="Geïmporteerde stijl 24"/>
    <w:pPr>
      <w:numPr>
        <w:numId w:val="51"/>
      </w:numPr>
    </w:pPr>
  </w:style>
  <w:style w:type="numbering" w:styleId="Gemporteerdestijl25" w:customStyle="1">
    <w:name w:val="Geïmporteerde stijl 25"/>
    <w:pPr>
      <w:numPr>
        <w:numId w:val="53"/>
      </w:numPr>
    </w:pPr>
  </w:style>
  <w:style w:type="numbering" w:styleId="Gemporteerdestijl26" w:customStyle="1">
    <w:name w:val="Geïmporteerde stijl 26"/>
    <w:pPr>
      <w:numPr>
        <w:numId w:val="55"/>
      </w:numPr>
    </w:pPr>
  </w:style>
  <w:style w:type="numbering" w:styleId="Gemporteerdestijl27" w:customStyle="1">
    <w:name w:val="Geïmporteerde stijl 27"/>
    <w:pPr>
      <w:numPr>
        <w:numId w:val="57"/>
      </w:numPr>
    </w:pPr>
  </w:style>
  <w:style w:type="numbering" w:styleId="Gemporteerdestijl28" w:customStyle="1">
    <w:name w:val="Geïmporteerde stijl 28"/>
    <w:pPr>
      <w:numPr>
        <w:numId w:val="59"/>
      </w:numPr>
    </w:pPr>
  </w:style>
  <w:style w:type="numbering" w:styleId="Gemporteerdestijl29" w:customStyle="1">
    <w:name w:val="Geïmporteerde stijl 29"/>
    <w:pPr>
      <w:numPr>
        <w:numId w:val="61"/>
      </w:numPr>
    </w:pPr>
  </w:style>
  <w:style w:type="numbering" w:styleId="Gemporteerdestijl30" w:customStyle="1">
    <w:name w:val="Geïmporteerde stijl 30"/>
    <w:pPr>
      <w:numPr>
        <w:numId w:val="62"/>
      </w:numPr>
    </w:pPr>
  </w:style>
  <w:style w:type="numbering" w:styleId="Gemporteerdestijl31" w:customStyle="1">
    <w:name w:val="Geïmporteerde stijl 31"/>
    <w:pPr>
      <w:numPr>
        <w:numId w:val="63"/>
      </w:numPr>
    </w:pPr>
  </w:style>
  <w:style w:type="numbering" w:styleId="Gemporteerdestijl32" w:customStyle="1">
    <w:name w:val="Geïmporteerde stijl 32"/>
    <w:pPr>
      <w:numPr>
        <w:numId w:val="64"/>
      </w:numPr>
    </w:pPr>
  </w:style>
  <w:style w:type="numbering" w:styleId="Gemporteerdestijl33" w:customStyle="1">
    <w:name w:val="Geïmporteerde stijl 33"/>
    <w:pPr>
      <w:numPr>
        <w:numId w:val="65"/>
      </w:numPr>
    </w:pPr>
  </w:style>
  <w:style w:type="numbering" w:styleId="Gemporteerdestijl34" w:customStyle="1">
    <w:name w:val="Geïmporteerde stijl 34"/>
    <w:pPr>
      <w:numPr>
        <w:numId w:val="66"/>
      </w:numPr>
    </w:pPr>
  </w:style>
  <w:style w:type="numbering" w:styleId="Gemporteerdestijl35" w:customStyle="1">
    <w:name w:val="Geïmporteerde stijl 35"/>
    <w:pPr>
      <w:numPr>
        <w:numId w:val="68"/>
      </w:numPr>
    </w:pPr>
  </w:style>
  <w:style w:type="numbering" w:styleId="Gemporteerdestijl36" w:customStyle="1">
    <w:name w:val="Geïmporteerde stijl 36"/>
    <w:pPr>
      <w:numPr>
        <w:numId w:val="70"/>
      </w:numPr>
    </w:pPr>
  </w:style>
  <w:style w:type="numbering" w:styleId="Gemporteerdestijl37" w:customStyle="1">
    <w:name w:val="Geïmporteerde stijl 37"/>
    <w:pPr>
      <w:numPr>
        <w:numId w:val="72"/>
      </w:numPr>
    </w:pPr>
  </w:style>
  <w:style w:type="numbering" w:styleId="Gemporteerdestijl38" w:customStyle="1">
    <w:name w:val="Geïmporteerde stijl 38"/>
    <w:pPr>
      <w:numPr>
        <w:numId w:val="73"/>
      </w:numPr>
    </w:pPr>
  </w:style>
  <w:style w:type="numbering" w:styleId="Gemporteerdestijl39" w:customStyle="1">
    <w:name w:val="Geïmporteerde stijl 39"/>
    <w:pPr>
      <w:numPr>
        <w:numId w:val="75"/>
      </w:numPr>
    </w:pPr>
  </w:style>
  <w:style w:type="numbering" w:styleId="Gemporteerdestijl40" w:customStyle="1">
    <w:name w:val="Geïmporteerde stijl 40"/>
    <w:pPr>
      <w:numPr>
        <w:numId w:val="77"/>
      </w:numPr>
    </w:pPr>
  </w:style>
  <w:style w:type="numbering" w:styleId="Gemporteerdestijl41" w:customStyle="1">
    <w:name w:val="Geïmporteerde stijl 41"/>
    <w:pPr>
      <w:numPr>
        <w:numId w:val="79"/>
      </w:numPr>
    </w:pPr>
  </w:style>
  <w:style w:type="numbering" w:styleId="Gemporteerdestijl42" w:customStyle="1">
    <w:name w:val="Geïmporteerde stijl 42"/>
    <w:pPr>
      <w:numPr>
        <w:numId w:val="81"/>
      </w:numPr>
    </w:pPr>
  </w:style>
  <w:style w:type="numbering" w:styleId="Gemporteerdestijl43" w:customStyle="1">
    <w:name w:val="Geïmporteerde stijl 43"/>
    <w:pPr>
      <w:numPr>
        <w:numId w:val="83"/>
      </w:numPr>
    </w:pPr>
  </w:style>
  <w:style w:type="numbering" w:styleId="Gemporteerdestijl44" w:customStyle="1">
    <w:name w:val="Geïmporteerde stijl 44"/>
    <w:pPr>
      <w:numPr>
        <w:numId w:val="84"/>
      </w:numPr>
    </w:pPr>
  </w:style>
  <w:style w:type="numbering" w:styleId="Gemporteerdestijl45" w:customStyle="1">
    <w:name w:val="Geïmporteerde stijl 45"/>
    <w:pPr>
      <w:numPr>
        <w:numId w:val="85"/>
      </w:numPr>
    </w:pPr>
  </w:style>
  <w:style w:type="numbering" w:styleId="Gemporteerdestijl46" w:customStyle="1">
    <w:name w:val="Geïmporteerde stijl 46"/>
    <w:pPr>
      <w:numPr>
        <w:numId w:val="87"/>
      </w:numPr>
    </w:pPr>
  </w:style>
  <w:style w:type="numbering" w:styleId="Gemporteerdestijl47" w:customStyle="1">
    <w:name w:val="Geïmporteerde stijl 47"/>
    <w:pPr>
      <w:numPr>
        <w:numId w:val="89"/>
      </w:numPr>
    </w:pPr>
  </w:style>
  <w:style w:type="numbering" w:styleId="Gemporteerdestijl48" w:customStyle="1">
    <w:name w:val="Geïmporteerde stijl 48"/>
    <w:pPr>
      <w:numPr>
        <w:numId w:val="91"/>
      </w:numPr>
    </w:pPr>
  </w:style>
  <w:style w:type="numbering" w:styleId="Gemporteerdestijl49" w:customStyle="1">
    <w:name w:val="Geïmporteerde stijl 49"/>
    <w:pPr>
      <w:numPr>
        <w:numId w:val="93"/>
      </w:numPr>
    </w:pPr>
  </w:style>
  <w:style w:type="numbering" w:styleId="Gemporteerdestijl50" w:customStyle="1">
    <w:name w:val="Geïmporteerde stijl 50"/>
    <w:pPr>
      <w:numPr>
        <w:numId w:val="95"/>
      </w:numPr>
    </w:pPr>
  </w:style>
  <w:style w:type="numbering" w:styleId="Gemporteerdestijl51" w:customStyle="1">
    <w:name w:val="Geïmporteerde stijl 51"/>
    <w:pPr>
      <w:numPr>
        <w:numId w:val="97"/>
      </w:numPr>
    </w:pPr>
  </w:style>
  <w:style w:type="numbering" w:styleId="Gemporteerdestijl52" w:customStyle="1">
    <w:name w:val="Geïmporteerde stijl 52"/>
    <w:pPr>
      <w:numPr>
        <w:numId w:val="99"/>
      </w:numPr>
    </w:pPr>
  </w:style>
  <w:style w:type="numbering" w:styleId="Gemporteerdestijl53" w:customStyle="1">
    <w:name w:val="Geïmporteerde stijl 53"/>
    <w:pPr>
      <w:numPr>
        <w:numId w:val="101"/>
      </w:numPr>
    </w:pPr>
  </w:style>
  <w:style w:type="numbering" w:styleId="Gemporteerdestijl54" w:customStyle="1">
    <w:name w:val="Geïmporteerde stijl 54"/>
    <w:pPr>
      <w:numPr>
        <w:numId w:val="103"/>
      </w:numPr>
    </w:pPr>
  </w:style>
  <w:style w:type="numbering" w:styleId="Gemporteerdestijl55" w:customStyle="1">
    <w:name w:val="Geïmporteerde stijl 55"/>
    <w:pPr>
      <w:numPr>
        <w:numId w:val="105"/>
      </w:numPr>
    </w:pPr>
  </w:style>
  <w:style w:type="numbering" w:styleId="Gemporteerdestijl56" w:customStyle="1">
    <w:name w:val="Geïmporteerde stijl 56"/>
    <w:pPr>
      <w:numPr>
        <w:numId w:val="106"/>
      </w:numPr>
    </w:pPr>
  </w:style>
  <w:style w:type="numbering" w:styleId="Gemporteerdestijl57" w:customStyle="1">
    <w:name w:val="Geïmporteerde stijl 57"/>
    <w:pPr>
      <w:numPr>
        <w:numId w:val="107"/>
      </w:numPr>
    </w:pPr>
  </w:style>
  <w:style w:type="numbering" w:styleId="Gemporteerdestijl58" w:customStyle="1">
    <w:name w:val="Geïmporteerde stijl 58"/>
    <w:pPr>
      <w:numPr>
        <w:numId w:val="109"/>
      </w:numPr>
    </w:pPr>
  </w:style>
  <w:style w:type="numbering" w:styleId="Gemporteerdestijl59" w:customStyle="1">
    <w:name w:val="Geïmporteerde stijl 59"/>
    <w:pPr>
      <w:numPr>
        <w:numId w:val="110"/>
      </w:numPr>
    </w:pPr>
  </w:style>
  <w:style w:type="numbering" w:styleId="Gemporteerdestijl60" w:customStyle="1">
    <w:name w:val="Geïmporteerde stijl 60"/>
    <w:pPr>
      <w:numPr>
        <w:numId w:val="111"/>
      </w:numPr>
    </w:pPr>
  </w:style>
  <w:style w:type="numbering" w:styleId="Gemporteerdestijl61" w:customStyle="1">
    <w:name w:val="Geïmporteerde stijl 61"/>
    <w:pPr>
      <w:numPr>
        <w:numId w:val="113"/>
      </w:numPr>
    </w:pPr>
  </w:style>
  <w:style w:type="numbering" w:styleId="Gemporteerdestijl62" w:customStyle="1">
    <w:name w:val="Geïmporteerde stijl 62"/>
    <w:pPr>
      <w:numPr>
        <w:numId w:val="115"/>
      </w:numPr>
    </w:pPr>
  </w:style>
  <w:style w:type="numbering" w:styleId="Gemporteerdestijl63" w:customStyle="1">
    <w:name w:val="Geïmporteerde stijl 63"/>
    <w:pPr>
      <w:numPr>
        <w:numId w:val="117"/>
      </w:numPr>
    </w:pPr>
  </w:style>
  <w:style w:type="numbering" w:styleId="Gemporteerdestijl64" w:customStyle="1">
    <w:name w:val="Geïmporteerde stijl 64"/>
    <w:pPr>
      <w:numPr>
        <w:numId w:val="119"/>
      </w:numPr>
    </w:pPr>
  </w:style>
  <w:style w:type="numbering" w:styleId="Gemporteerdestijl65" w:customStyle="1">
    <w:name w:val="Geïmporteerde stijl 65"/>
    <w:pPr>
      <w:numPr>
        <w:numId w:val="121"/>
      </w:numPr>
    </w:pPr>
  </w:style>
  <w:style w:type="numbering" w:styleId="Gemporteerdestijl66" w:customStyle="1">
    <w:name w:val="Geïmporteerde stijl 66"/>
    <w:pPr>
      <w:numPr>
        <w:numId w:val="123"/>
      </w:numPr>
    </w:pPr>
  </w:style>
  <w:style w:type="numbering" w:styleId="Gemporteerdestijl67" w:customStyle="1">
    <w:name w:val="Geïmporteerde stijl 67"/>
    <w:pPr>
      <w:numPr>
        <w:numId w:val="125"/>
      </w:numPr>
    </w:pPr>
  </w:style>
  <w:style w:type="numbering" w:styleId="Gemporteerdestijl68" w:customStyle="1">
    <w:name w:val="Geïmporteerde stijl 68"/>
    <w:pPr>
      <w:numPr>
        <w:numId w:val="129"/>
      </w:numPr>
    </w:pPr>
  </w:style>
  <w:style w:type="numbering" w:styleId="Gemporteerdestijl69" w:customStyle="1">
    <w:name w:val="Geïmporteerde stijl 69"/>
    <w:pPr>
      <w:numPr>
        <w:numId w:val="130"/>
      </w:numPr>
    </w:pPr>
  </w:style>
  <w:style w:type="numbering" w:styleId="Gemporteerdestijl70" w:customStyle="1">
    <w:name w:val="Geïmporteerde stijl 70"/>
    <w:pPr>
      <w:numPr>
        <w:numId w:val="132"/>
      </w:numPr>
    </w:pPr>
  </w:style>
  <w:style w:type="numbering" w:styleId="Gemporteerdestijl71" w:customStyle="1">
    <w:name w:val="Geïmporteerde stijl 71"/>
    <w:pPr>
      <w:numPr>
        <w:numId w:val="134"/>
      </w:numPr>
    </w:pPr>
  </w:style>
  <w:style w:type="numbering" w:styleId="Gemporteerdestijl72" w:customStyle="1">
    <w:name w:val="Geïmporteerde stijl 72"/>
    <w:pPr>
      <w:numPr>
        <w:numId w:val="135"/>
      </w:numPr>
    </w:pPr>
  </w:style>
  <w:style w:type="numbering" w:styleId="Gemporteerdestijl73" w:customStyle="1">
    <w:name w:val="Geïmporteerde stijl 73"/>
    <w:pPr>
      <w:numPr>
        <w:numId w:val="136"/>
      </w:numPr>
    </w:pPr>
  </w:style>
  <w:style w:type="numbering" w:styleId="Gemporteerdestijl74" w:customStyle="1">
    <w:name w:val="Geïmporteerde stijl 74"/>
    <w:pPr>
      <w:numPr>
        <w:numId w:val="137"/>
      </w:numPr>
    </w:pPr>
  </w:style>
  <w:style w:type="numbering" w:styleId="Gemporteerdestijl75" w:customStyle="1">
    <w:name w:val="Geïmporteerde stijl 75"/>
    <w:pPr>
      <w:numPr>
        <w:numId w:val="139"/>
      </w:numPr>
    </w:pPr>
  </w:style>
  <w:style w:type="numbering" w:styleId="Gemporteerdestijl76" w:customStyle="1">
    <w:name w:val="Geïmporteerde stijl 76"/>
    <w:pPr>
      <w:numPr>
        <w:numId w:val="141"/>
      </w:numPr>
    </w:pPr>
  </w:style>
  <w:style w:type="numbering" w:styleId="Gemporteerdestijl77" w:customStyle="1">
    <w:name w:val="Geïmporteerde stijl 77"/>
    <w:pPr>
      <w:numPr>
        <w:numId w:val="143"/>
      </w:numPr>
    </w:pPr>
  </w:style>
  <w:style w:type="numbering" w:styleId="Gemporteerdestijl78" w:customStyle="1">
    <w:name w:val="Geïmporteerde stijl 78"/>
    <w:pPr>
      <w:numPr>
        <w:numId w:val="145"/>
      </w:numPr>
    </w:pPr>
  </w:style>
  <w:style w:type="numbering" w:styleId="Gemporteerdestijl79" w:customStyle="1">
    <w:name w:val="Geïmporteerde stijl 79"/>
    <w:pPr>
      <w:numPr>
        <w:numId w:val="147"/>
      </w:numPr>
    </w:pPr>
  </w:style>
  <w:style w:type="numbering" w:styleId="Gemporteerdestijl80" w:customStyle="1">
    <w:name w:val="Geïmporteerde stijl 80"/>
    <w:pPr>
      <w:numPr>
        <w:numId w:val="148"/>
      </w:numPr>
    </w:pPr>
  </w:style>
  <w:style w:type="numbering" w:styleId="Gemporteerdestijl81" w:customStyle="1">
    <w:name w:val="Geïmporteerde stijl 81"/>
    <w:pPr>
      <w:numPr>
        <w:numId w:val="149"/>
      </w:numPr>
    </w:pPr>
  </w:style>
  <w:style w:type="numbering" w:styleId="Gemporteerdestijl82" w:customStyle="1">
    <w:name w:val="Geïmporteerde stijl 82"/>
    <w:pPr>
      <w:numPr>
        <w:numId w:val="151"/>
      </w:numPr>
    </w:pPr>
  </w:style>
  <w:style w:type="numbering" w:styleId="Gemporteerdestijl83" w:customStyle="1">
    <w:name w:val="Geïmporteerde stijl 83"/>
    <w:pPr>
      <w:numPr>
        <w:numId w:val="152"/>
      </w:numPr>
    </w:pPr>
  </w:style>
  <w:style w:type="numbering" w:styleId="Gemporteerdestijl84" w:customStyle="1">
    <w:name w:val="Geïmporteerde stijl 84"/>
    <w:pPr>
      <w:numPr>
        <w:numId w:val="154"/>
      </w:numPr>
    </w:pPr>
  </w:style>
  <w:style w:type="numbering" w:styleId="Gemporteerdestijl85" w:customStyle="1">
    <w:name w:val="Geïmporteerde stijl 85"/>
    <w:pPr>
      <w:numPr>
        <w:numId w:val="156"/>
      </w:numPr>
    </w:pPr>
  </w:style>
  <w:style w:type="numbering" w:styleId="Gemporteerdestijl86" w:customStyle="1">
    <w:name w:val="Geïmporteerde stijl 86"/>
    <w:pPr>
      <w:numPr>
        <w:numId w:val="158"/>
      </w:numPr>
    </w:pPr>
  </w:style>
  <w:style w:type="numbering" w:styleId="Gemporteerdestijl87" w:customStyle="1">
    <w:name w:val="Geïmporteerde stijl 87"/>
    <w:pPr>
      <w:numPr>
        <w:numId w:val="160"/>
      </w:numPr>
    </w:pPr>
  </w:style>
  <w:style w:type="numbering" w:styleId="Gemporteerdestijl88" w:customStyle="1">
    <w:name w:val="Geïmporteerde stijl 88"/>
    <w:pPr>
      <w:numPr>
        <w:numId w:val="162"/>
      </w:numPr>
    </w:pPr>
  </w:style>
  <w:style w:type="numbering" w:styleId="Gemporteerdestijl89" w:customStyle="1">
    <w:name w:val="Geïmporteerde stijl 89"/>
    <w:pPr>
      <w:numPr>
        <w:numId w:val="165"/>
      </w:numPr>
    </w:pPr>
  </w:style>
  <w:style w:type="numbering" w:styleId="Gemporteerdestijl90" w:customStyle="1">
    <w:name w:val="Geïmporteerde stijl 90"/>
    <w:pPr>
      <w:numPr>
        <w:numId w:val="167"/>
      </w:numPr>
    </w:pPr>
  </w:style>
  <w:style w:type="numbering" w:styleId="Gemporteerdestijl91" w:customStyle="1">
    <w:name w:val="Geïmporteerde stijl 91"/>
    <w:pPr>
      <w:numPr>
        <w:numId w:val="169"/>
      </w:numPr>
    </w:pPr>
  </w:style>
  <w:style w:type="numbering" w:styleId="Gemporteerdestijl92" w:customStyle="1">
    <w:name w:val="Geïmporteerde stijl 92"/>
    <w:pPr>
      <w:numPr>
        <w:numId w:val="171"/>
      </w:numPr>
    </w:pPr>
  </w:style>
  <w:style w:type="numbering" w:styleId="Gemporteerdestijl94" w:customStyle="1">
    <w:name w:val="Geïmporteerde stijl 94"/>
    <w:pPr>
      <w:numPr>
        <w:numId w:val="177"/>
      </w:numPr>
    </w:pPr>
  </w:style>
  <w:style w:type="numbering" w:styleId="Gemporteerdestijl95" w:customStyle="1">
    <w:name w:val="Geïmporteerde stijl 95"/>
    <w:pPr>
      <w:numPr>
        <w:numId w:val="179"/>
      </w:numPr>
    </w:pPr>
  </w:style>
  <w:style w:type="numbering" w:styleId="Gemporteerdestijl96" w:customStyle="1">
    <w:name w:val="Geïmporteerde stijl 96"/>
    <w:pPr>
      <w:numPr>
        <w:numId w:val="182"/>
      </w:numPr>
    </w:pPr>
  </w:style>
  <w:style w:type="numbering" w:styleId="Gemporteerdestijl97" w:customStyle="1">
    <w:name w:val="Geïmporteerde stijl 97"/>
    <w:pPr>
      <w:numPr>
        <w:numId w:val="184"/>
      </w:numPr>
    </w:pPr>
  </w:style>
  <w:style w:type="numbering" w:styleId="Gemporteerdestijl98" w:customStyle="1">
    <w:name w:val="Geïmporteerde stijl 98"/>
    <w:pPr>
      <w:numPr>
        <w:numId w:val="186"/>
      </w:numPr>
    </w:pPr>
  </w:style>
  <w:style w:type="numbering" w:styleId="Gemporteerdestijl99" w:customStyle="1">
    <w:name w:val="Geïmporteerde stijl 99"/>
    <w:pPr>
      <w:numPr>
        <w:numId w:val="188"/>
      </w:numPr>
    </w:pPr>
  </w:style>
  <w:style w:type="numbering" w:styleId="Gemporteerdestijl100" w:customStyle="1">
    <w:name w:val="Geïmporteerde stijl 100"/>
    <w:pPr>
      <w:numPr>
        <w:numId w:val="193"/>
      </w:numPr>
    </w:pPr>
  </w:style>
  <w:style w:type="paragraph" w:styleId="Plattetekst21" w:customStyle="1">
    <w:name w:val="Platte tekst 21"/>
    <w:pPr>
      <w:spacing w:before="60" w:after="120"/>
      <w:ind w:left="284"/>
      <w:jc w:val="both"/>
    </w:pPr>
    <w:rPr>
      <w:rFonts w:cs="Arial Unicode MS"/>
      <w:color w:val="000000"/>
      <w:u w:color="000000"/>
      <w:lang w:val="nl-NL"/>
    </w:rPr>
  </w:style>
  <w:style w:type="character" w:styleId="Zwaar">
    <w:name w:val="Strong"/>
    <w:basedOn w:val="Standaardalinea-lettertype"/>
    <w:uiPriority w:val="22"/>
    <w:qFormat/>
    <w:rsid w:val="001B2542"/>
    <w:rPr>
      <w:rFonts w:asciiTheme="minorHAnsi" w:hAnsiTheme="minorHAnsi" w:eastAsiaTheme="minorHAnsi" w:cstheme="minorBidi"/>
      <w:b/>
      <w:bCs/>
      <w:color w:val="00AFA8"/>
    </w:rPr>
  </w:style>
  <w:style w:type="paragraph" w:styleId="Kopvaninhoudsopgave">
    <w:name w:val="TOC Heading"/>
    <w:basedOn w:val="Kop1"/>
    <w:next w:val="Standaard"/>
    <w:uiPriority w:val="39"/>
    <w:unhideWhenUsed/>
    <w:qFormat/>
    <w:rsid w:val="000B05FE"/>
    <w:pPr>
      <w:keepLines/>
      <w:pageBreakBefore w:val="0"/>
      <w:pBdr>
        <w:top w:val="none" w:color="auto" w:sz="0" w:space="0"/>
        <w:left w:val="none" w:color="auto" w:sz="0" w:space="0"/>
        <w:bottom w:val="none" w:color="auto" w:sz="0" w:space="0"/>
        <w:right w:val="none" w:color="auto" w:sz="0" w:space="0"/>
        <w:between w:val="none" w:color="auto" w:sz="0" w:space="0"/>
        <w:bar w:val="none" w:color="auto" w:sz="0"/>
      </w:pBdr>
      <w:shd w:val="clear" w:color="auto" w:fill="auto"/>
      <w:spacing w:before="240" w:after="0" w:line="259" w:lineRule="auto"/>
      <w:jc w:val="left"/>
      <w:outlineLvl w:val="9"/>
    </w:pPr>
    <w:rPr>
      <w:rFonts w:asciiTheme="majorHAnsi" w:hAnsiTheme="majorHAnsi" w:eastAsiaTheme="majorEastAsia" w:cstheme="majorBidi"/>
      <w:b w:val="0"/>
      <w:bCs w:val="0"/>
      <w:caps w:val="0"/>
      <w:color w:val="365F91" w:themeColor="accent1" w:themeShade="BF"/>
      <w:sz w:val="32"/>
      <w:szCs w:val="32"/>
      <w:bdr w:val="none" w:color="auto" w:sz="0" w:space="0"/>
      <w:lang w:val="nl-BE"/>
    </w:rPr>
  </w:style>
  <w:style w:type="paragraph" w:styleId="Inhopg8">
    <w:name w:val="toc 8"/>
    <w:basedOn w:val="Standaard"/>
    <w:next w:val="Standaard"/>
    <w:autoRedefine/>
    <w:uiPriority w:val="39"/>
    <w:unhideWhenUsed/>
    <w:rsid w:val="000B05FE"/>
    <w:pPr>
      <w:pBdr>
        <w:top w:val="none" w:color="auto" w:sz="0" w:space="0"/>
        <w:left w:val="none" w:color="auto" w:sz="0" w:space="0"/>
        <w:bottom w:val="none" w:color="auto" w:sz="0" w:space="0"/>
        <w:right w:val="none" w:color="auto" w:sz="0" w:space="0"/>
        <w:between w:val="none" w:color="auto" w:sz="0" w:space="0"/>
        <w:bar w:val="none" w:color="auto" w:sz="0"/>
      </w:pBdr>
      <w:spacing w:before="0" w:after="100" w:line="259" w:lineRule="auto"/>
      <w:ind w:left="1540"/>
    </w:pPr>
    <w:rPr>
      <w:rFonts w:asciiTheme="minorHAnsi" w:hAnsiTheme="minorHAnsi" w:eastAsiaTheme="minorEastAsia" w:cstheme="minorBidi"/>
      <w:color w:val="auto"/>
      <w:sz w:val="22"/>
      <w:szCs w:val="22"/>
      <w:bdr w:val="none" w:color="auto" w:sz="0" w:space="0"/>
      <w:lang w:val="nl-BE"/>
      <w14:textOutline w14:w="0" w14:cap="rnd" w14:cmpd="sng" w14:algn="ctr">
        <w14:noFill/>
        <w14:prstDash w14:val="solid"/>
        <w14:bevel/>
      </w14:textOutline>
    </w:rPr>
  </w:style>
  <w:style w:type="paragraph" w:styleId="Inhopg9">
    <w:name w:val="toc 9"/>
    <w:basedOn w:val="Standaard"/>
    <w:next w:val="Standaard"/>
    <w:autoRedefine/>
    <w:uiPriority w:val="39"/>
    <w:unhideWhenUsed/>
    <w:rsid w:val="000B05FE"/>
    <w:pPr>
      <w:pBdr>
        <w:top w:val="none" w:color="auto" w:sz="0" w:space="0"/>
        <w:left w:val="none" w:color="auto" w:sz="0" w:space="0"/>
        <w:bottom w:val="none" w:color="auto" w:sz="0" w:space="0"/>
        <w:right w:val="none" w:color="auto" w:sz="0" w:space="0"/>
        <w:between w:val="none" w:color="auto" w:sz="0" w:space="0"/>
        <w:bar w:val="none" w:color="auto" w:sz="0"/>
      </w:pBdr>
      <w:spacing w:before="0" w:after="100" w:line="259" w:lineRule="auto"/>
      <w:ind w:left="1760"/>
    </w:pPr>
    <w:rPr>
      <w:rFonts w:asciiTheme="minorHAnsi" w:hAnsiTheme="minorHAnsi" w:eastAsiaTheme="minorEastAsia" w:cstheme="minorBidi"/>
      <w:color w:val="auto"/>
      <w:sz w:val="22"/>
      <w:szCs w:val="22"/>
      <w:bdr w:val="none" w:color="auto" w:sz="0" w:space="0"/>
      <w:lang w:val="nl-BE"/>
      <w14:textOutline w14:w="0" w14:cap="rnd" w14:cmpd="sng" w14:algn="ctr">
        <w14:noFill/>
        <w14:prstDash w14:val="solid"/>
        <w14:bevel/>
      </w14:textOutline>
    </w:rPr>
  </w:style>
  <w:style w:type="character" w:styleId="Onopgelostemelding1" w:customStyle="1">
    <w:name w:val="Onopgeloste melding1"/>
    <w:basedOn w:val="Standaardalinea-lettertype"/>
    <w:uiPriority w:val="99"/>
    <w:semiHidden/>
    <w:unhideWhenUsed/>
    <w:rsid w:val="000B05FE"/>
    <w:rPr>
      <w:color w:val="605E5C"/>
      <w:shd w:val="clear" w:color="auto" w:fill="E1DFDD"/>
    </w:rPr>
  </w:style>
  <w:style w:type="character" w:styleId="Kop4Char" w:customStyle="1">
    <w:name w:val="Kop 4 Char"/>
    <w:basedOn w:val="Standaardalinea-lettertype"/>
    <w:link w:val="Kop4"/>
    <w:rsid w:val="0093331A"/>
    <w:rPr>
      <w:rFonts w:eastAsia="Times New Roman"/>
      <w:b/>
      <w:sz w:val="24"/>
      <w:bdr w:val="none" w:color="auto" w:sz="0" w:space="0"/>
      <w:shd w:val="pct10" w:color="auto" w:fill="auto"/>
      <w:lang w:val="nl-NL" w:eastAsia="nl-NL"/>
    </w:rPr>
  </w:style>
  <w:style w:type="character" w:styleId="Kop7Char" w:customStyle="1">
    <w:name w:val="Kop 7 Char"/>
    <w:basedOn w:val="Standaardalinea-lettertype"/>
    <w:link w:val="Kop7"/>
    <w:rsid w:val="0093331A"/>
    <w:rPr>
      <w:rFonts w:eastAsia="Times New Roman"/>
      <w:sz w:val="24"/>
      <w:szCs w:val="24"/>
      <w:bdr w:val="none" w:color="auto" w:sz="0" w:space="0"/>
      <w:lang w:val="nl-NL" w:eastAsia="nl-NL"/>
    </w:rPr>
  </w:style>
  <w:style w:type="character" w:styleId="Kop8Char" w:customStyle="1">
    <w:name w:val="Kop 8 Char"/>
    <w:basedOn w:val="Standaardalinea-lettertype"/>
    <w:link w:val="Kop8"/>
    <w:rsid w:val="0093331A"/>
    <w:rPr>
      <w:rFonts w:eastAsia="Times New Roman"/>
      <w:i/>
      <w:iCs/>
      <w:sz w:val="24"/>
      <w:szCs w:val="24"/>
      <w:bdr w:val="none" w:color="auto" w:sz="0" w:space="0"/>
      <w:lang w:val="nl-NL" w:eastAsia="nl-NL"/>
    </w:rPr>
  </w:style>
  <w:style w:type="character" w:styleId="Kop9Char" w:customStyle="1">
    <w:name w:val="Kop 9 Char"/>
    <w:basedOn w:val="Standaardalinea-lettertype"/>
    <w:link w:val="Kop9"/>
    <w:rsid w:val="0093331A"/>
    <w:rPr>
      <w:rFonts w:ascii="Arial" w:hAnsi="Arial" w:eastAsia="Times New Roman" w:cs="Arial"/>
      <w:sz w:val="22"/>
      <w:szCs w:val="22"/>
      <w:bdr w:val="none" w:color="auto" w:sz="0" w:space="0"/>
      <w:lang w:val="nl-NL" w:eastAsia="nl-NL"/>
    </w:rPr>
  </w:style>
  <w:style w:type="character" w:styleId="Voetnootmarkering">
    <w:name w:val="footnote reference"/>
    <w:semiHidden/>
    <w:rsid w:val="0093331A"/>
    <w:rPr>
      <w:vertAlign w:val="superscript"/>
    </w:rPr>
  </w:style>
  <w:style w:type="character" w:styleId="Paginanummer">
    <w:name w:val="page number"/>
    <w:basedOn w:val="Standaardalinea-lettertype"/>
    <w:rsid w:val="0093331A"/>
  </w:style>
  <w:style w:type="paragraph" w:styleId="Voetnoottekst">
    <w:name w:val="footnote text"/>
    <w:basedOn w:val="Standaard"/>
    <w:link w:val="VoetnoottekstChar"/>
    <w:semiHidden/>
    <w:rsid w:val="0093331A"/>
    <w:pPr>
      <w:pBdr>
        <w:top w:val="none" w:color="auto" w:sz="0" w:space="0"/>
        <w:left w:val="none" w:color="auto" w:sz="0" w:space="0"/>
        <w:bottom w:val="none" w:color="auto" w:sz="0" w:space="0"/>
        <w:right w:val="none" w:color="auto" w:sz="0" w:space="0"/>
        <w:between w:val="none" w:color="auto" w:sz="0" w:space="0"/>
        <w:bar w:val="none" w:color="auto" w:sz="0"/>
      </w:pBdr>
      <w:ind w:left="0"/>
    </w:pPr>
    <w:rPr>
      <w:color w:val="auto"/>
      <w:bdr w:val="none" w:color="auto" w:sz="0" w:space="0"/>
      <w:lang w:eastAsia="nl-NL"/>
      <w14:textOutline w14:w="0" w14:cap="rnd" w14:cmpd="sng" w14:algn="ctr">
        <w14:noFill/>
        <w14:prstDash w14:val="solid"/>
        <w14:bevel/>
      </w14:textOutline>
    </w:rPr>
  </w:style>
  <w:style w:type="character" w:styleId="VoetnoottekstChar" w:customStyle="1">
    <w:name w:val="Voetnoottekst Char"/>
    <w:basedOn w:val="Standaardalinea-lettertype"/>
    <w:link w:val="Voetnoottekst"/>
    <w:semiHidden/>
    <w:rsid w:val="0093331A"/>
    <w:rPr>
      <w:rFonts w:eastAsia="Times New Roman"/>
      <w:bdr w:val="none" w:color="auto" w:sz="0" w:space="0"/>
      <w:lang w:val="nl-NL" w:eastAsia="nl-NL"/>
    </w:rPr>
  </w:style>
  <w:style w:type="paragraph" w:styleId="Titel0">
    <w:name w:val="Title"/>
    <w:basedOn w:val="Deel"/>
    <w:next w:val="Hoofdstuk"/>
    <w:link w:val="TitelChar"/>
    <w:qFormat/>
    <w:rsid w:val="0093331A"/>
    <w:pPr>
      <w:pBdr>
        <w:top w:val="single" w:color="auto" w:sz="24" w:space="1"/>
        <w:left w:val="none" w:color="auto" w:sz="0" w:space="0"/>
        <w:bottom w:val="single" w:color="auto" w:sz="24" w:space="1"/>
        <w:right w:val="none" w:color="auto" w:sz="0" w:space="0"/>
      </w:pBdr>
      <w:shd w:val="clear" w:color="auto" w:fill="auto"/>
      <w:spacing w:before="240" w:after="60"/>
    </w:pPr>
    <w:rPr>
      <w:color w:val="auto"/>
      <w:kern w:val="28"/>
      <w:sz w:val="32"/>
    </w:rPr>
  </w:style>
  <w:style w:type="character" w:styleId="TitelChar" w:customStyle="1">
    <w:name w:val="Titel Char"/>
    <w:basedOn w:val="Standaardalinea-lettertype"/>
    <w:link w:val="Titel0"/>
    <w:rsid w:val="0093331A"/>
    <w:rPr>
      <w:rFonts w:ascii="Arial" w:hAnsi="Arial" w:eastAsia="Times New Roman"/>
      <w:b/>
      <w:kern w:val="28"/>
      <w:sz w:val="32"/>
      <w:bdr w:val="none" w:color="auto" w:sz="0" w:space="0"/>
      <w:lang w:val="nl-NL" w:eastAsia="nl-NL"/>
    </w:rPr>
  </w:style>
  <w:style w:type="paragraph" w:styleId="Deel" w:customStyle="1">
    <w:name w:val="Deel"/>
    <w:basedOn w:val="Standaard"/>
    <w:next w:val="Titel0"/>
    <w:rsid w:val="0093331A"/>
    <w:pPr>
      <w:pBdr>
        <w:top w:val="double" w:color="auto" w:sz="12" w:space="1" w:shadow="1"/>
        <w:left w:val="double" w:color="auto" w:sz="12" w:space="1" w:shadow="1"/>
        <w:bottom w:val="double" w:color="auto" w:sz="12" w:space="1" w:shadow="1"/>
        <w:right w:val="double" w:color="auto" w:sz="12" w:space="1" w:shadow="1"/>
        <w:between w:val="none" w:color="auto" w:sz="0" w:space="0"/>
        <w:bar w:val="none" w:color="auto" w:sz="0"/>
      </w:pBdr>
      <w:shd w:val="diagCross" w:color="auto" w:fill="auto"/>
      <w:spacing w:before="120" w:after="360"/>
      <w:ind w:left="0"/>
      <w:jc w:val="center"/>
    </w:pPr>
    <w:rPr>
      <w:rFonts w:ascii="Arial" w:hAnsi="Arial"/>
      <w:b/>
      <w:color w:val="FFFFFF"/>
      <w:sz w:val="36"/>
      <w:bdr w:val="none" w:color="auto" w:sz="0" w:space="0"/>
      <w:lang w:eastAsia="nl-NL"/>
      <w14:textOutline w14:w="0" w14:cap="rnd" w14:cmpd="sng" w14:algn="ctr">
        <w14:noFill/>
        <w14:prstDash w14:val="solid"/>
        <w14:bevel/>
      </w14:textOutline>
    </w:rPr>
  </w:style>
  <w:style w:type="paragraph" w:styleId="Hoofdstuk" w:customStyle="1">
    <w:name w:val="Hoofdstuk"/>
    <w:basedOn w:val="Kop1"/>
    <w:next w:val="Afdeling"/>
    <w:rsid w:val="0093331A"/>
    <w:pPr>
      <w:pBdr>
        <w:top w:val="double" w:color="auto" w:sz="6" w:space="5"/>
        <w:left w:val="double" w:color="auto" w:sz="6" w:space="5"/>
        <w:bottom w:val="double" w:color="auto" w:sz="6" w:space="5"/>
        <w:right w:val="double" w:color="auto" w:sz="6" w:space="5"/>
        <w:between w:val="none" w:color="auto" w:sz="0" w:space="0"/>
        <w:bar w:val="none" w:color="auto" w:sz="0"/>
      </w:pBdr>
      <w:shd w:val="pct10" w:color="auto" w:fill="auto"/>
      <w:ind w:right="-1"/>
      <w:outlineLvl w:val="9"/>
    </w:pPr>
    <w:rPr>
      <w:bCs w:val="0"/>
      <w:color w:val="auto"/>
      <w:szCs w:val="20"/>
      <w:bdr w:val="none" w:color="auto" w:sz="0" w:space="0"/>
      <w:lang w:eastAsia="nl-NL"/>
    </w:rPr>
  </w:style>
  <w:style w:type="paragraph" w:styleId="Afdeling" w:customStyle="1">
    <w:name w:val="Afdeling"/>
    <w:basedOn w:val="Hoofdstuk"/>
    <w:next w:val="Artikel"/>
    <w:rsid w:val="0093331A"/>
    <w:pPr>
      <w:pBdr>
        <w:top w:val="none" w:color="auto" w:sz="0" w:space="0"/>
        <w:left w:val="none" w:color="auto" w:sz="0" w:space="0"/>
        <w:bottom w:val="none" w:color="auto" w:sz="0" w:space="0"/>
        <w:right w:val="none" w:color="auto" w:sz="0" w:space="0"/>
      </w:pBdr>
      <w:spacing w:after="180"/>
      <w:jc w:val="left"/>
    </w:pPr>
    <w:rPr>
      <w:sz w:val="24"/>
    </w:rPr>
  </w:style>
  <w:style w:type="paragraph" w:styleId="Artikel" w:customStyle="1">
    <w:name w:val="Artikel"/>
    <w:basedOn w:val="Kop3"/>
    <w:next w:val="Standaard"/>
    <w:rsid w:val="0093331A"/>
    <w:pPr>
      <w:pBdr>
        <w:top w:val="single" w:color="auto" w:sz="4" w:space="3"/>
        <w:left w:val="single" w:color="auto" w:sz="4" w:space="3"/>
        <w:bottom w:val="single" w:color="auto" w:sz="4" w:space="3"/>
        <w:right w:val="single" w:color="auto" w:sz="4" w:space="3"/>
        <w:between w:val="none" w:color="auto" w:sz="0" w:space="0"/>
        <w:bar w:val="none" w:color="auto" w:sz="0"/>
      </w:pBdr>
      <w:outlineLvl w:val="9"/>
    </w:pPr>
    <w:rPr>
      <w:color w:val="auto"/>
      <w:szCs w:val="20"/>
      <w:bdr w:val="none" w:color="auto" w:sz="0" w:space="0"/>
      <w:lang w:eastAsia="nl-NL"/>
    </w:rPr>
  </w:style>
  <w:style w:type="paragraph" w:styleId="Bijschrift">
    <w:name w:val="caption"/>
    <w:basedOn w:val="Standaard"/>
    <w:next w:val="Standaard"/>
    <w:qFormat/>
    <w:rsid w:val="0093331A"/>
    <w:pPr>
      <w:pBdr>
        <w:top w:val="none" w:color="auto" w:sz="0" w:space="0"/>
        <w:left w:val="none" w:color="auto" w:sz="0" w:space="0"/>
        <w:bottom w:val="none" w:color="auto" w:sz="0" w:space="0"/>
        <w:right w:val="none" w:color="auto" w:sz="0" w:space="0"/>
        <w:between w:val="none" w:color="auto" w:sz="0" w:space="0"/>
        <w:bar w:val="none" w:color="auto" w:sz="0"/>
      </w:pBdr>
      <w:spacing w:before="120"/>
      <w:jc w:val="center"/>
    </w:pPr>
    <w:rPr>
      <w:b/>
      <w:color w:val="auto"/>
      <w:bdr w:val="none" w:color="auto" w:sz="0" w:space="0"/>
      <w:lang w:eastAsia="nl-NL"/>
      <w14:textOutline w14:w="0" w14:cap="rnd" w14:cmpd="sng" w14:algn="ctr">
        <w14:noFill/>
        <w14:prstDash w14:val="solid"/>
        <w14:bevel/>
      </w14:textOutline>
    </w:rPr>
  </w:style>
  <w:style w:type="paragraph" w:styleId="Bijlage" w:customStyle="1">
    <w:name w:val="Bijlage"/>
    <w:basedOn w:val="Kop1"/>
    <w:rsid w:val="0093331A"/>
    <w:pPr>
      <w:pBdr>
        <w:top w:val="double" w:color="auto" w:sz="6" w:space="5"/>
        <w:left w:val="double" w:color="auto" w:sz="6" w:space="5"/>
        <w:bottom w:val="double" w:color="auto" w:sz="6" w:space="5"/>
        <w:right w:val="double" w:color="auto" w:sz="6" w:space="5"/>
        <w:between w:val="none" w:color="auto" w:sz="0" w:space="0"/>
        <w:bar w:val="none" w:color="auto" w:sz="0"/>
      </w:pBdr>
      <w:shd w:val="pct10" w:color="auto" w:fill="auto"/>
      <w:ind w:right="-1"/>
      <w:outlineLvl w:val="9"/>
    </w:pPr>
    <w:rPr>
      <w:bCs w:val="0"/>
      <w:color w:val="auto"/>
      <w:szCs w:val="20"/>
      <w:bdr w:val="none" w:color="auto" w:sz="0" w:space="0"/>
      <w:lang w:eastAsia="nl-NL"/>
    </w:rPr>
  </w:style>
  <w:style w:type="paragraph" w:styleId="Opmaakprofiel1" w:customStyle="1">
    <w:name w:val="Opmaakprofiel1"/>
    <w:basedOn w:val="Kop3"/>
    <w:rsid w:val="0093331A"/>
    <w:pPr>
      <w:pBdr>
        <w:top w:val="single" w:color="auto" w:sz="4" w:space="3"/>
        <w:left w:val="single" w:color="auto" w:sz="4" w:space="3"/>
        <w:bottom w:val="single" w:color="auto" w:sz="4" w:space="3"/>
        <w:right w:val="single" w:color="auto" w:sz="4" w:space="3"/>
        <w:between w:val="none" w:color="auto" w:sz="0" w:space="0"/>
        <w:bar w:val="none" w:color="auto" w:sz="0"/>
      </w:pBdr>
      <w:outlineLvl w:val="9"/>
    </w:pPr>
    <w:rPr>
      <w:rFonts w:ascii="Arial" w:hAnsi="Arial"/>
      <w:color w:val="auto"/>
      <w:szCs w:val="20"/>
      <w:bdr w:val="none" w:color="auto" w:sz="0" w:space="0"/>
      <w:lang w:eastAsia="nl-NL"/>
    </w:rPr>
  </w:style>
  <w:style w:type="paragraph" w:styleId="Lijstmetafbeeldingen">
    <w:name w:val="table of figures"/>
    <w:basedOn w:val="Standaard"/>
    <w:next w:val="Standaard"/>
    <w:semiHidden/>
    <w:rsid w:val="0093331A"/>
    <w:pPr>
      <w:pBdr>
        <w:top w:val="none" w:color="auto" w:sz="0" w:space="0"/>
        <w:left w:val="none" w:color="auto" w:sz="0" w:space="0"/>
        <w:bottom w:val="none" w:color="auto" w:sz="0" w:space="0"/>
        <w:right w:val="none" w:color="auto" w:sz="0" w:space="0"/>
        <w:between w:val="none" w:color="auto" w:sz="0" w:space="0"/>
        <w:bar w:val="none" w:color="auto" w:sz="0"/>
      </w:pBdr>
      <w:tabs>
        <w:tab w:val="right" w:leader="dot" w:pos="9027"/>
      </w:tabs>
      <w:spacing w:before="0" w:after="0"/>
      <w:ind w:left="480" w:hanging="480"/>
    </w:pPr>
    <w:rPr>
      <w:smallCaps/>
      <w:color w:val="auto"/>
      <w:bdr w:val="none" w:color="auto" w:sz="0" w:space="0"/>
      <w:lang w:eastAsia="nl-NL"/>
      <w14:textOutline w14:w="0" w14:cap="rnd" w14:cmpd="sng" w14:algn="ctr">
        <w14:noFill/>
        <w14:prstDash w14:val="solid"/>
        <w14:bevel/>
      </w14:textOutline>
    </w:rPr>
  </w:style>
  <w:style w:type="paragraph" w:styleId="Opmaakprofiel2" w:customStyle="1">
    <w:name w:val="Opmaakprofiel2"/>
    <w:basedOn w:val="Standaard"/>
    <w:rsid w:val="0093331A"/>
    <w:pPr>
      <w:pBdr>
        <w:top w:val="none" w:color="auto" w:sz="0" w:space="0"/>
        <w:left w:val="none" w:color="auto" w:sz="0" w:space="0"/>
        <w:bottom w:val="none" w:color="auto" w:sz="0" w:space="0"/>
        <w:right w:val="none" w:color="auto" w:sz="0" w:space="0"/>
        <w:between w:val="none" w:color="auto" w:sz="0" w:space="0"/>
        <w:bar w:val="none" w:color="auto" w:sz="0"/>
      </w:pBdr>
      <w:spacing w:after="60" w:line="360" w:lineRule="auto"/>
    </w:pPr>
    <w:rPr>
      <w:b/>
      <w:i/>
      <w:color w:val="auto"/>
      <w:bdr w:val="none" w:color="auto" w:sz="0" w:space="0"/>
      <w:lang w:eastAsia="nl-NL"/>
      <w14:textOutline w14:w="0" w14:cap="rnd" w14:cmpd="sng" w14:algn="ctr">
        <w14:noFill/>
        <w14:prstDash w14:val="solid"/>
        <w14:bevel/>
      </w14:textOutline>
    </w:rPr>
  </w:style>
  <w:style w:type="paragraph" w:styleId="Lijst2">
    <w:name w:val="List 2"/>
    <w:basedOn w:val="Standaard"/>
    <w:rsid w:val="0093331A"/>
    <w:pPr>
      <w:pBdr>
        <w:top w:val="none" w:color="auto" w:sz="0" w:space="0"/>
        <w:left w:val="none" w:color="auto" w:sz="0" w:space="0"/>
        <w:bottom w:val="none" w:color="auto" w:sz="0" w:space="0"/>
        <w:right w:val="none" w:color="auto" w:sz="0" w:space="0"/>
        <w:between w:val="none" w:color="auto" w:sz="0" w:space="0"/>
        <w:bar w:val="none" w:color="auto" w:sz="0"/>
      </w:pBdr>
      <w:ind w:left="568" w:hanging="284"/>
      <w:jc w:val="both"/>
    </w:pPr>
    <w:rPr>
      <w:color w:val="auto"/>
      <w:bdr w:val="none" w:color="auto" w:sz="0" w:space="0"/>
      <w:lang w:eastAsia="nl-NL"/>
      <w14:textOutline w14:w="0" w14:cap="rnd" w14:cmpd="sng" w14:algn="ctr">
        <w14:noFill/>
        <w14:prstDash w14:val="solid"/>
        <w14:bevel/>
      </w14:textOutline>
    </w:rPr>
  </w:style>
  <w:style w:type="paragraph" w:styleId="Opmaakprofiel4" w:customStyle="1">
    <w:name w:val="Opmaakprofiel4"/>
    <w:basedOn w:val="Opmaakprofiel3"/>
    <w:next w:val="Standaard"/>
    <w:rsid w:val="0093331A"/>
    <w:pPr>
      <w:keepNext/>
      <w:pBdr>
        <w:top w:val="none" w:color="auto" w:sz="0" w:space="0"/>
        <w:left w:val="none" w:color="auto" w:sz="0" w:space="0"/>
        <w:bottom w:val="none" w:color="auto" w:sz="0" w:space="0"/>
        <w:right w:val="none" w:color="auto" w:sz="0" w:space="0"/>
        <w:between w:val="none" w:color="auto" w:sz="0" w:space="0"/>
        <w:bar w:val="none" w:color="auto" w:sz="0"/>
      </w:pBdr>
      <w:spacing w:before="80" w:after="80"/>
    </w:pPr>
    <w:rPr>
      <w:rFonts w:ascii="Arial" w:hAnsi="Arial"/>
      <w:bCs w:val="0"/>
      <w:color w:val="auto"/>
      <w:sz w:val="22"/>
      <w:bdr w:val="none" w:color="auto" w:sz="0" w:space="0"/>
      <w:lang w:eastAsia="nl-NL"/>
    </w:rPr>
  </w:style>
  <w:style w:type="paragraph" w:styleId="Lijst3">
    <w:name w:val="List 3"/>
    <w:basedOn w:val="Standaard"/>
    <w:rsid w:val="0093331A"/>
    <w:pPr>
      <w:pBdr>
        <w:top w:val="none" w:color="auto" w:sz="0" w:space="0"/>
        <w:left w:val="none" w:color="auto" w:sz="0" w:space="0"/>
        <w:bottom w:val="none" w:color="auto" w:sz="0" w:space="0"/>
        <w:right w:val="none" w:color="auto" w:sz="0" w:space="0"/>
        <w:between w:val="none" w:color="auto" w:sz="0" w:space="0"/>
        <w:bar w:val="none" w:color="auto" w:sz="0"/>
      </w:pBdr>
      <w:ind w:left="849" w:hanging="283"/>
    </w:pPr>
    <w:rPr>
      <w:color w:val="auto"/>
      <w:bdr w:val="none" w:color="auto" w:sz="0" w:space="0"/>
      <w:lang w:eastAsia="nl-NL"/>
      <w14:textOutline w14:w="0" w14:cap="rnd" w14:cmpd="sng" w14:algn="ctr">
        <w14:noFill/>
        <w14:prstDash w14:val="solid"/>
        <w14:bevel/>
      </w14:textOutline>
    </w:rPr>
  </w:style>
  <w:style w:type="paragraph" w:styleId="Lijst4">
    <w:name w:val="List 4"/>
    <w:basedOn w:val="Standaard"/>
    <w:rsid w:val="0093331A"/>
    <w:pPr>
      <w:pBdr>
        <w:top w:val="none" w:color="auto" w:sz="0" w:space="0"/>
        <w:left w:val="none" w:color="auto" w:sz="0" w:space="0"/>
        <w:bottom w:val="none" w:color="auto" w:sz="0" w:space="0"/>
        <w:right w:val="none" w:color="auto" w:sz="0" w:space="0"/>
        <w:between w:val="none" w:color="auto" w:sz="0" w:space="0"/>
        <w:bar w:val="none" w:color="auto" w:sz="0"/>
      </w:pBdr>
      <w:ind w:left="1571" w:hanging="720"/>
    </w:pPr>
    <w:rPr>
      <w:color w:val="auto"/>
      <w:bdr w:val="none" w:color="auto" w:sz="0" w:space="0"/>
      <w:lang w:eastAsia="nl-NL"/>
      <w14:textOutline w14:w="0" w14:cap="rnd" w14:cmpd="sng" w14:algn="ctr">
        <w14:noFill/>
        <w14:prstDash w14:val="solid"/>
        <w14:bevel/>
      </w14:textOutline>
    </w:rPr>
  </w:style>
  <w:style w:type="paragraph" w:styleId="Lijst5">
    <w:name w:val="List 5"/>
    <w:basedOn w:val="Standaard"/>
    <w:rsid w:val="0093331A"/>
    <w:pPr>
      <w:pBdr>
        <w:top w:val="none" w:color="auto" w:sz="0" w:space="0"/>
        <w:left w:val="none" w:color="auto" w:sz="0" w:space="0"/>
        <w:bottom w:val="none" w:color="auto" w:sz="0" w:space="0"/>
        <w:right w:val="none" w:color="auto" w:sz="0" w:space="0"/>
        <w:between w:val="none" w:color="auto" w:sz="0" w:space="0"/>
        <w:bar w:val="none" w:color="auto" w:sz="0"/>
      </w:pBdr>
      <w:ind w:left="1415" w:hanging="283"/>
    </w:pPr>
    <w:rPr>
      <w:color w:val="auto"/>
      <w:bdr w:val="none" w:color="auto" w:sz="0" w:space="0"/>
      <w:lang w:eastAsia="nl-NL"/>
      <w14:textOutline w14:w="0" w14:cap="rnd" w14:cmpd="sng" w14:algn="ctr">
        <w14:noFill/>
        <w14:prstDash w14:val="solid"/>
        <w14:bevel/>
      </w14:textOutline>
    </w:rPr>
  </w:style>
  <w:style w:type="paragraph" w:styleId="Lijstopsomteken2">
    <w:name w:val="List Bullet 2"/>
    <w:basedOn w:val="Standaard"/>
    <w:autoRedefine/>
    <w:rsid w:val="0093331A"/>
    <w:pPr>
      <w:numPr>
        <w:numId w:val="195"/>
      </w:numPr>
      <w:pBdr>
        <w:top w:val="none" w:color="auto" w:sz="0" w:space="0"/>
        <w:left w:val="none" w:color="auto" w:sz="0" w:space="0"/>
        <w:bottom w:val="none" w:color="auto" w:sz="0" w:space="0"/>
        <w:right w:val="none" w:color="auto" w:sz="0" w:space="0"/>
        <w:between w:val="none" w:color="auto" w:sz="0" w:space="0"/>
        <w:bar w:val="none" w:color="auto" w:sz="0"/>
      </w:pBdr>
      <w:spacing w:after="60"/>
    </w:pPr>
    <w:rPr>
      <w:color w:val="auto"/>
      <w:bdr w:val="none" w:color="auto" w:sz="0" w:space="0"/>
      <w:lang w:eastAsia="nl-NL"/>
      <w14:textOutline w14:w="0" w14:cap="rnd" w14:cmpd="sng" w14:algn="ctr">
        <w14:noFill/>
        <w14:prstDash w14:val="solid"/>
        <w14:bevel/>
      </w14:textOutline>
    </w:rPr>
  </w:style>
  <w:style w:type="paragraph" w:styleId="Lijstopsomteken3">
    <w:name w:val="List Bullet 3"/>
    <w:basedOn w:val="Standaard"/>
    <w:autoRedefine/>
    <w:rsid w:val="0093331A"/>
    <w:pPr>
      <w:pBdr>
        <w:top w:val="none" w:color="auto" w:sz="0" w:space="0"/>
        <w:left w:val="none" w:color="auto" w:sz="0" w:space="0"/>
        <w:bottom w:val="none" w:color="auto" w:sz="0" w:space="0"/>
        <w:right w:val="none" w:color="auto" w:sz="0" w:space="0"/>
        <w:between w:val="none" w:color="auto" w:sz="0" w:space="0"/>
        <w:bar w:val="none" w:color="auto" w:sz="0"/>
      </w:pBdr>
      <w:ind w:left="849" w:hanging="283"/>
    </w:pPr>
    <w:rPr>
      <w:color w:val="auto"/>
      <w:bdr w:val="none" w:color="auto" w:sz="0" w:space="0"/>
      <w:lang w:eastAsia="nl-NL"/>
      <w14:textOutline w14:w="0" w14:cap="rnd" w14:cmpd="sng" w14:algn="ctr">
        <w14:noFill/>
        <w14:prstDash w14:val="solid"/>
        <w14:bevel/>
      </w14:textOutline>
    </w:rPr>
  </w:style>
  <w:style w:type="paragraph" w:styleId="Lijstvoortzetting2">
    <w:name w:val="List Continue 2"/>
    <w:basedOn w:val="Standaard"/>
    <w:rsid w:val="0093331A"/>
    <w:pPr>
      <w:pBdr>
        <w:top w:val="none" w:color="auto" w:sz="0" w:space="0"/>
        <w:left w:val="none" w:color="auto" w:sz="0" w:space="0"/>
        <w:bottom w:val="none" w:color="auto" w:sz="0" w:space="0"/>
        <w:right w:val="none" w:color="auto" w:sz="0" w:space="0"/>
        <w:between w:val="none" w:color="auto" w:sz="0" w:space="0"/>
        <w:bar w:val="none" w:color="auto" w:sz="0"/>
      </w:pBdr>
      <w:ind w:left="567"/>
      <w:jc w:val="both"/>
    </w:pPr>
    <w:rPr>
      <w:color w:val="auto"/>
      <w:bdr w:val="none" w:color="auto" w:sz="0" w:space="0"/>
      <w:lang w:eastAsia="nl-NL"/>
      <w14:textOutline w14:w="0" w14:cap="rnd" w14:cmpd="sng" w14:algn="ctr">
        <w14:noFill/>
        <w14:prstDash w14:val="solid"/>
        <w14:bevel/>
      </w14:textOutline>
    </w:rPr>
  </w:style>
  <w:style w:type="paragraph" w:styleId="Lijstvoortzetting4">
    <w:name w:val="List Continue 4"/>
    <w:basedOn w:val="Standaard"/>
    <w:rsid w:val="0093331A"/>
    <w:pPr>
      <w:pBdr>
        <w:top w:val="none" w:color="auto" w:sz="0" w:space="0"/>
        <w:left w:val="none" w:color="auto" w:sz="0" w:space="0"/>
        <w:bottom w:val="none" w:color="auto" w:sz="0" w:space="0"/>
        <w:right w:val="none" w:color="auto" w:sz="0" w:space="0"/>
        <w:between w:val="none" w:color="auto" w:sz="0" w:space="0"/>
        <w:bar w:val="none" w:color="auto" w:sz="0"/>
      </w:pBdr>
      <w:ind w:left="1132"/>
    </w:pPr>
    <w:rPr>
      <w:color w:val="auto"/>
      <w:bdr w:val="none" w:color="auto" w:sz="0" w:space="0"/>
      <w:lang w:eastAsia="nl-NL"/>
      <w14:textOutline w14:w="0" w14:cap="rnd" w14:cmpd="sng" w14:algn="ctr">
        <w14:noFill/>
        <w14:prstDash w14:val="solid"/>
        <w14:bevel/>
      </w14:textOutline>
    </w:rPr>
  </w:style>
  <w:style w:type="paragraph" w:styleId="Plattetekst">
    <w:name w:val="Body Text"/>
    <w:basedOn w:val="Standaard"/>
    <w:link w:val="PlattetekstChar"/>
    <w:rsid w:val="0093331A"/>
    <w:pPr>
      <w:pBdr>
        <w:top w:val="none" w:color="auto" w:sz="0" w:space="0"/>
        <w:left w:val="none" w:color="auto" w:sz="0" w:space="0"/>
        <w:bottom w:val="none" w:color="auto" w:sz="0" w:space="0"/>
        <w:right w:val="none" w:color="auto" w:sz="0" w:space="0"/>
        <w:between w:val="none" w:color="auto" w:sz="0" w:space="0"/>
        <w:bar w:val="none" w:color="auto" w:sz="0"/>
      </w:pBdr>
      <w:ind w:left="0"/>
    </w:pPr>
    <w:rPr>
      <w:color w:val="auto"/>
      <w:bdr w:val="none" w:color="auto" w:sz="0" w:space="0"/>
      <w:lang w:eastAsia="nl-NL"/>
      <w14:textOutline w14:w="0" w14:cap="rnd" w14:cmpd="sng" w14:algn="ctr">
        <w14:noFill/>
        <w14:prstDash w14:val="solid"/>
        <w14:bevel/>
      </w14:textOutline>
    </w:rPr>
  </w:style>
  <w:style w:type="character" w:styleId="PlattetekstChar" w:customStyle="1">
    <w:name w:val="Platte tekst Char"/>
    <w:basedOn w:val="Standaardalinea-lettertype"/>
    <w:link w:val="Plattetekst"/>
    <w:rsid w:val="0093331A"/>
    <w:rPr>
      <w:rFonts w:eastAsia="Times New Roman"/>
      <w:bdr w:val="none" w:color="auto" w:sz="0" w:space="0"/>
      <w:lang w:val="nl-NL" w:eastAsia="nl-NL"/>
    </w:rPr>
  </w:style>
  <w:style w:type="paragraph" w:styleId="Plattetekstinspringen">
    <w:name w:val="Body Text Indent"/>
    <w:basedOn w:val="Standaard"/>
    <w:link w:val="PlattetekstinspringenChar"/>
    <w:rsid w:val="0093331A"/>
    <w:pPr>
      <w:pBdr>
        <w:top w:val="none" w:color="auto" w:sz="0" w:space="0"/>
        <w:left w:val="none" w:color="auto" w:sz="0" w:space="0"/>
        <w:bottom w:val="none" w:color="auto" w:sz="0" w:space="0"/>
        <w:right w:val="none" w:color="auto" w:sz="0" w:space="0"/>
        <w:between w:val="none" w:color="auto" w:sz="0" w:space="0"/>
        <w:bar w:val="none" w:color="auto" w:sz="0"/>
      </w:pBdr>
      <w:spacing w:before="120" w:after="0"/>
      <w:ind w:left="284"/>
      <w:jc w:val="both"/>
    </w:pPr>
    <w:rPr>
      <w:color w:val="auto"/>
      <w:bdr w:val="none" w:color="auto" w:sz="0" w:space="0"/>
      <w:lang w:eastAsia="nl-NL"/>
      <w14:textOutline w14:w="0" w14:cap="rnd" w14:cmpd="sng" w14:algn="ctr">
        <w14:noFill/>
        <w14:prstDash w14:val="solid"/>
        <w14:bevel/>
      </w14:textOutline>
    </w:rPr>
  </w:style>
  <w:style w:type="character" w:styleId="PlattetekstinspringenChar" w:customStyle="1">
    <w:name w:val="Platte tekst inspringen Char"/>
    <w:basedOn w:val="Standaardalinea-lettertype"/>
    <w:link w:val="Plattetekstinspringen"/>
    <w:rsid w:val="0093331A"/>
    <w:rPr>
      <w:rFonts w:eastAsia="Times New Roman"/>
      <w:bdr w:val="none" w:color="auto" w:sz="0" w:space="0"/>
      <w:lang w:val="nl-NL" w:eastAsia="nl-NL"/>
    </w:rPr>
  </w:style>
  <w:style w:type="paragraph" w:styleId="Plattetekst3">
    <w:name w:val="Body Text 3"/>
    <w:basedOn w:val="Plattetekstinspringen"/>
    <w:link w:val="Plattetekst3Char"/>
    <w:rsid w:val="0093331A"/>
  </w:style>
  <w:style w:type="character" w:styleId="Plattetekst3Char" w:customStyle="1">
    <w:name w:val="Platte tekst 3 Char"/>
    <w:basedOn w:val="Standaardalinea-lettertype"/>
    <w:link w:val="Plattetekst3"/>
    <w:rsid w:val="0093331A"/>
    <w:rPr>
      <w:rFonts w:eastAsia="Times New Roman"/>
      <w:bdr w:val="none" w:color="auto" w:sz="0" w:space="0"/>
      <w:lang w:val="nl-NL" w:eastAsia="nl-NL"/>
    </w:rPr>
  </w:style>
  <w:style w:type="paragraph" w:styleId="Paginas" w:customStyle="1">
    <w:name w:val="Pagina's"/>
    <w:basedOn w:val="Plattetekst"/>
    <w:rsid w:val="0093331A"/>
    <w:pPr>
      <w:spacing w:before="0" w:after="0"/>
    </w:pPr>
    <w:rPr>
      <w:rFonts w:ascii="Arial" w:hAnsi="Arial"/>
      <w:b/>
    </w:rPr>
  </w:style>
  <w:style w:type="paragraph" w:styleId="Plattetekstinspringen3">
    <w:name w:val="Body Text Indent 3"/>
    <w:basedOn w:val="Standaard"/>
    <w:link w:val="Plattetekstinspringen3Char"/>
    <w:rsid w:val="0093331A"/>
    <w:pPr>
      <w:pBdr>
        <w:top w:val="none" w:color="auto" w:sz="0" w:space="0"/>
        <w:left w:val="none" w:color="auto" w:sz="0" w:space="0"/>
        <w:bottom w:val="none" w:color="auto" w:sz="0" w:space="0"/>
        <w:right w:val="none" w:color="auto" w:sz="0" w:space="0"/>
        <w:between w:val="none" w:color="auto" w:sz="0" w:space="0"/>
        <w:bar w:val="none" w:color="auto" w:sz="0"/>
      </w:pBdr>
      <w:spacing w:before="0" w:line="360" w:lineRule="auto"/>
      <w:ind w:left="426"/>
    </w:pPr>
    <w:rPr>
      <w:i/>
      <w:color w:val="auto"/>
      <w:sz w:val="22"/>
      <w:bdr w:val="none" w:color="auto" w:sz="0" w:space="0"/>
      <w:lang w:eastAsia="nl-NL"/>
      <w14:textOutline w14:w="0" w14:cap="rnd" w14:cmpd="sng" w14:algn="ctr">
        <w14:noFill/>
        <w14:prstDash w14:val="solid"/>
        <w14:bevel/>
      </w14:textOutline>
    </w:rPr>
  </w:style>
  <w:style w:type="character" w:styleId="Plattetekstinspringen3Char" w:customStyle="1">
    <w:name w:val="Platte tekst inspringen 3 Char"/>
    <w:basedOn w:val="Standaardalinea-lettertype"/>
    <w:link w:val="Plattetekstinspringen3"/>
    <w:rsid w:val="0093331A"/>
    <w:rPr>
      <w:rFonts w:eastAsia="Times New Roman"/>
      <w:i/>
      <w:sz w:val="22"/>
      <w:bdr w:val="none" w:color="auto" w:sz="0" w:space="0"/>
      <w:lang w:val="nl-NL" w:eastAsia="nl-NL"/>
    </w:rPr>
  </w:style>
  <w:style w:type="paragraph" w:styleId="Plattetekstinspringen2">
    <w:name w:val="Body Text Indent 2"/>
    <w:basedOn w:val="Standaard"/>
    <w:link w:val="Plattetekstinspringen2Char"/>
    <w:rsid w:val="0093331A"/>
    <w:pPr>
      <w:pBdr>
        <w:top w:val="none" w:color="auto" w:sz="0" w:space="0"/>
        <w:left w:val="none" w:color="auto" w:sz="0" w:space="0"/>
        <w:bottom w:val="none" w:color="auto" w:sz="0" w:space="0"/>
        <w:right w:val="none" w:color="auto" w:sz="0" w:space="0"/>
        <w:between w:val="none" w:color="auto" w:sz="0" w:space="0"/>
        <w:bar w:val="none" w:color="auto" w:sz="0"/>
      </w:pBdr>
      <w:ind w:left="426"/>
    </w:pPr>
    <w:rPr>
      <w:color w:val="auto"/>
      <w:bdr w:val="none" w:color="auto" w:sz="0" w:space="0"/>
      <w:lang w:eastAsia="nl-NL"/>
      <w14:textOutline w14:w="0" w14:cap="rnd" w14:cmpd="sng" w14:algn="ctr">
        <w14:noFill/>
        <w14:prstDash w14:val="solid"/>
        <w14:bevel/>
      </w14:textOutline>
    </w:rPr>
  </w:style>
  <w:style w:type="character" w:styleId="Plattetekstinspringen2Char" w:customStyle="1">
    <w:name w:val="Platte tekst inspringen 2 Char"/>
    <w:basedOn w:val="Standaardalinea-lettertype"/>
    <w:link w:val="Plattetekstinspringen2"/>
    <w:rsid w:val="0093331A"/>
    <w:rPr>
      <w:rFonts w:eastAsia="Times New Roman"/>
      <w:bdr w:val="none" w:color="auto" w:sz="0" w:space="0"/>
      <w:lang w:val="nl-NL" w:eastAsia="nl-NL"/>
    </w:rPr>
  </w:style>
  <w:style w:type="paragraph" w:styleId="titel2" w:customStyle="1">
    <w:name w:val="titel2"/>
    <w:basedOn w:val="Kop2"/>
    <w:rsid w:val="0093331A"/>
    <w:pPr>
      <w:pBdr>
        <w:top w:val="single" w:color="auto" w:sz="6" w:space="4"/>
        <w:left w:val="single" w:color="auto" w:sz="6" w:space="4"/>
        <w:bottom w:val="single" w:color="auto" w:sz="6" w:space="4"/>
        <w:right w:val="single" w:color="auto" w:sz="6" w:space="4"/>
        <w:between w:val="none" w:color="auto" w:sz="0" w:space="0"/>
        <w:bar w:val="none" w:color="auto" w:sz="0"/>
      </w:pBdr>
      <w:shd w:val="pct5" w:color="auto" w:fill="auto"/>
    </w:pPr>
    <w:rPr>
      <w:bCs w:val="0"/>
      <w:color w:val="auto"/>
      <w:sz w:val="48"/>
      <w:szCs w:val="20"/>
      <w:bdr w:val="none" w:color="auto" w:sz="0" w:space="0"/>
      <w:lang w:eastAsia="nl-NL"/>
    </w:rPr>
  </w:style>
  <w:style w:type="paragraph" w:styleId="inleiding" w:customStyle="1">
    <w:name w:val="inleiding"/>
    <w:basedOn w:val="Kop3"/>
    <w:rsid w:val="0093331A"/>
    <w:pPr>
      <w:pageBreakBefore/>
      <w:pBdr>
        <w:top w:val="single" w:color="auto" w:sz="4" w:space="3"/>
        <w:left w:val="single" w:color="auto" w:sz="4" w:space="3"/>
        <w:bottom w:val="single" w:color="auto" w:sz="4" w:space="3"/>
        <w:right w:val="single" w:color="auto" w:sz="4" w:space="3"/>
        <w:between w:val="none" w:color="auto" w:sz="0" w:space="0"/>
        <w:bar w:val="none" w:color="auto" w:sz="0"/>
      </w:pBdr>
    </w:pPr>
    <w:rPr>
      <w:color w:val="auto"/>
      <w:szCs w:val="20"/>
      <w:bdr w:val="none" w:color="auto" w:sz="0" w:space="0"/>
      <w:lang w:eastAsia="nl-NL"/>
    </w:rPr>
  </w:style>
  <w:style w:type="character" w:styleId="Berichtkoplabel" w:customStyle="1">
    <w:name w:val="Berichtkoplabel"/>
    <w:rsid w:val="0093331A"/>
    <w:rPr>
      <w:rFonts w:ascii="Arial" w:hAnsi="Arial"/>
      <w:b/>
      <w:caps/>
      <w:sz w:val="18"/>
    </w:rPr>
  </w:style>
  <w:style w:type="paragraph" w:styleId="BodyText22" w:customStyle="1">
    <w:name w:val="Body Text 22"/>
    <w:basedOn w:val="Standaard"/>
    <w:rsid w:val="0093331A"/>
    <w:pPr>
      <w:pBdr>
        <w:top w:val="none" w:color="auto" w:sz="0" w:space="0"/>
        <w:left w:val="none" w:color="auto" w:sz="0" w:space="0"/>
        <w:bottom w:val="none" w:color="auto" w:sz="0" w:space="0"/>
        <w:right w:val="none" w:color="auto" w:sz="0" w:space="0"/>
        <w:between w:val="none" w:color="auto" w:sz="0" w:space="0"/>
        <w:bar w:val="none" w:color="auto" w:sz="0"/>
      </w:pBdr>
      <w:ind w:left="284"/>
      <w:jc w:val="both"/>
    </w:pPr>
    <w:rPr>
      <w:color w:val="auto"/>
      <w:bdr w:val="none" w:color="auto" w:sz="0" w:space="0"/>
      <w:lang w:eastAsia="nl-NL"/>
      <w14:textOutline w14:w="0" w14:cap="rnd" w14:cmpd="sng" w14:algn="ctr">
        <w14:noFill/>
        <w14:prstDash w14:val="solid"/>
        <w14:bevel/>
      </w14:textOutline>
    </w:rPr>
  </w:style>
  <w:style w:type="character" w:styleId="CharChar3" w:customStyle="1">
    <w:name w:val="Char Char3"/>
    <w:rsid w:val="0093331A"/>
    <w:rPr>
      <w:b/>
      <w:lang w:val="nl-NL" w:eastAsia="nl-NL" w:bidi="ar-SA"/>
    </w:rPr>
  </w:style>
  <w:style w:type="character" w:styleId="CharChar" w:customStyle="1">
    <w:name w:val="Char Char"/>
    <w:rsid w:val="0093331A"/>
    <w:rPr>
      <w:lang w:val="nl-NL" w:eastAsia="nl-NL" w:bidi="ar-SA"/>
    </w:rPr>
  </w:style>
  <w:style w:type="character" w:styleId="CharChar2" w:customStyle="1">
    <w:name w:val="Char Char2"/>
    <w:rsid w:val="0093331A"/>
    <w:rPr>
      <w:b/>
      <w:i/>
      <w:lang w:val="nl-NL" w:eastAsia="nl-NL" w:bidi="ar-SA"/>
    </w:rPr>
  </w:style>
  <w:style w:type="character" w:styleId="CharChar1" w:customStyle="1">
    <w:name w:val="Char Char1"/>
    <w:rsid w:val="0093331A"/>
    <w:rPr>
      <w:lang w:val="nl-NL" w:eastAsia="nl-NL" w:bidi="ar-SA"/>
    </w:rPr>
  </w:style>
  <w:style w:type="character" w:styleId="CharChar4" w:customStyle="1">
    <w:name w:val="Char Char4"/>
    <w:rsid w:val="0093331A"/>
    <w:rPr>
      <w:b/>
      <w:sz w:val="24"/>
      <w:lang w:val="nl-NL" w:eastAsia="nl-NL" w:bidi="ar-SA"/>
    </w:rPr>
  </w:style>
  <w:style w:type="paragraph" w:styleId="Tahomatekst" w:customStyle="1">
    <w:name w:val="Tahoma tekst"/>
    <w:basedOn w:val="Standaard"/>
    <w:rsid w:val="0093331A"/>
    <w:pPr>
      <w:pBdr>
        <w:top w:val="none" w:color="auto" w:sz="0" w:space="0"/>
        <w:left w:val="none" w:color="auto" w:sz="0" w:space="0"/>
        <w:bottom w:val="none" w:color="auto" w:sz="0" w:space="0"/>
        <w:right w:val="none" w:color="auto" w:sz="0" w:space="0"/>
        <w:between w:val="none" w:color="auto" w:sz="0" w:space="0"/>
        <w:bar w:val="none" w:color="auto" w:sz="0"/>
      </w:pBdr>
      <w:autoSpaceDE w:val="0"/>
      <w:autoSpaceDN w:val="0"/>
      <w:spacing w:before="0" w:after="0"/>
      <w:ind w:left="0"/>
      <w:jc w:val="both"/>
    </w:pPr>
    <w:rPr>
      <w:rFonts w:ascii="Tahoma" w:hAnsi="Tahoma" w:cs="Tahoma"/>
      <w:noProof/>
      <w:color w:val="auto"/>
      <w:bdr w:val="none" w:color="auto" w:sz="0" w:space="0"/>
      <w:lang w:val="en-US" w:eastAsia="nl-NL"/>
      <w14:textOutline w14:w="0" w14:cap="rnd" w14:cmpd="sng" w14:algn="ctr">
        <w14:noFill/>
        <w14:prstDash w14:val="solid"/>
        <w14:bevel/>
      </w14:textOutline>
    </w:rPr>
  </w:style>
  <w:style w:type="character" w:styleId="PlattetekstinspringenCharCharChar" w:customStyle="1">
    <w:name w:val="Platte tekst inspringen Char Char Char"/>
    <w:rsid w:val="0093331A"/>
    <w:rPr>
      <w:lang w:val="nl-NL" w:eastAsia="nl-NL" w:bidi="ar-SA"/>
    </w:rPr>
  </w:style>
  <w:style w:type="character" w:styleId="StandaardUitvullenChar" w:customStyle="1">
    <w:name w:val="Standaard + Uitvullen Char"/>
    <w:rsid w:val="0093331A"/>
    <w:rPr>
      <w:lang w:val="nl-NL" w:eastAsia="nl-NL" w:bidi="ar-SA"/>
    </w:rPr>
  </w:style>
  <w:style w:type="paragraph" w:styleId="OpmaakprofielKop3RegelafstandAnderhalf" w:customStyle="1">
    <w:name w:val="Opmaakprofiel Kop 3 + Regelafstand:  Anderhalf"/>
    <w:basedOn w:val="Kop3"/>
    <w:autoRedefine/>
    <w:rsid w:val="0093331A"/>
    <w:pPr>
      <w:pBdr>
        <w:top w:val="none" w:color="auto" w:sz="0" w:space="0"/>
        <w:left w:val="none" w:color="auto" w:sz="0" w:space="0"/>
        <w:bottom w:val="none" w:color="auto" w:sz="0" w:space="0"/>
        <w:right w:val="none" w:color="auto" w:sz="0" w:space="0"/>
        <w:between w:val="none" w:color="auto" w:sz="0" w:space="0"/>
        <w:bar w:val="none" w:color="auto" w:sz="0"/>
      </w:pBdr>
      <w:tabs>
        <w:tab w:val="left" w:pos="2160"/>
      </w:tabs>
      <w:spacing w:before="0" w:after="120" w:line="360" w:lineRule="auto"/>
      <w:jc w:val="left"/>
      <w:outlineLvl w:val="9"/>
    </w:pPr>
    <w:rPr>
      <w:rFonts w:ascii="Arial" w:hAnsi="Arial" w:cs="Arial"/>
      <w:b/>
      <w:iCs/>
      <w:smallCaps w:val="0"/>
      <w:color w:val="auto"/>
      <w:sz w:val="22"/>
      <w:szCs w:val="22"/>
      <w:bdr w:val="none" w:color="auto" w:sz="0" w:space="0"/>
      <w:lang w:val="nl-BE" w:eastAsia="en-US"/>
    </w:rPr>
  </w:style>
  <w:style w:type="paragraph" w:styleId="Bloktekst">
    <w:name w:val="Block Text"/>
    <w:basedOn w:val="Standaard"/>
    <w:rsid w:val="0093331A"/>
    <w:pPr>
      <w:pBdr>
        <w:top w:val="none" w:color="auto" w:sz="0" w:space="0"/>
        <w:left w:val="none" w:color="auto" w:sz="0" w:space="0"/>
        <w:bottom w:val="none" w:color="auto" w:sz="0" w:space="0"/>
        <w:right w:val="none" w:color="auto" w:sz="0" w:space="0"/>
        <w:between w:val="none" w:color="auto" w:sz="0" w:space="0"/>
        <w:bar w:val="none" w:color="auto" w:sz="0"/>
      </w:pBdr>
      <w:tabs>
        <w:tab w:val="left" w:pos="288"/>
        <w:tab w:val="left" w:pos="432"/>
        <w:tab w:val="left" w:pos="5616"/>
        <w:tab w:val="left" w:pos="10656"/>
      </w:tabs>
      <w:spacing w:after="60"/>
      <w:ind w:right="-58"/>
      <w:jc w:val="both"/>
    </w:pPr>
    <w:rPr>
      <w:b/>
      <w:color w:val="auto"/>
      <w:bdr w:val="none" w:color="auto" w:sz="0" w:space="0"/>
      <w:lang w:eastAsia="nl-NL"/>
      <w14:textOutline w14:w="0" w14:cap="rnd" w14:cmpd="sng" w14:algn="ctr">
        <w14:noFill/>
        <w14:prstDash w14:val="solid"/>
        <w14:bevel/>
      </w14:textOutline>
    </w:rPr>
  </w:style>
  <w:style w:type="paragraph" w:styleId="Normaal" w:customStyle="1">
    <w:name w:val="Normaal"/>
    <w:rsid w:val="0093331A"/>
    <w:pPr>
      <w:widowControl w:val="0"/>
      <w:pBdr>
        <w:top w:val="none" w:color="auto" w:sz="0" w:space="0"/>
        <w:left w:val="none" w:color="auto" w:sz="0" w:space="0"/>
        <w:bottom w:val="none" w:color="auto" w:sz="0" w:space="0"/>
        <w:right w:val="none" w:color="auto" w:sz="0" w:space="0"/>
        <w:between w:val="none" w:color="auto" w:sz="0" w:space="0"/>
        <w:bar w:val="none" w:color="auto" w:sz="0"/>
      </w:pBdr>
      <w:spacing w:before="100" w:after="100"/>
    </w:pPr>
    <w:rPr>
      <w:rFonts w:eastAsia="Times New Roman"/>
      <w:snapToGrid w:val="0"/>
      <w:sz w:val="24"/>
      <w:bdr w:val="none" w:color="auto" w:sz="0" w:space="0"/>
      <w:lang w:val="nl-NL" w:eastAsia="nl-NL"/>
    </w:rPr>
  </w:style>
  <w:style w:type="paragraph" w:styleId="TITEL1" w:customStyle="1">
    <w:name w:val="TITEL"/>
    <w:basedOn w:val="Standaard"/>
    <w:next w:val="Standaard"/>
    <w:rsid w:val="0093331A"/>
    <w:pPr>
      <w:pBdr>
        <w:top w:val="single" w:color="auto" w:sz="24" w:space="1"/>
        <w:left w:val="none" w:color="auto" w:sz="0" w:space="0"/>
        <w:bottom w:val="double" w:color="auto" w:sz="12" w:space="1"/>
        <w:right w:val="none" w:color="auto" w:sz="0" w:space="0"/>
        <w:between w:val="none" w:color="auto" w:sz="0" w:space="0"/>
        <w:bar w:val="none" w:color="auto" w:sz="0"/>
      </w:pBdr>
      <w:shd w:val="clear" w:color="auto" w:fill="CCCCCC"/>
      <w:spacing w:before="0" w:after="480"/>
      <w:ind w:left="0"/>
      <w:jc w:val="center"/>
    </w:pPr>
    <w:rPr>
      <w:rFonts w:ascii="Broadway" w:hAnsi="Broadway"/>
      <w:color w:val="auto"/>
      <w:spacing w:val="60"/>
      <w:sz w:val="36"/>
      <w:szCs w:val="36"/>
      <w:bdr w:val="none" w:color="auto" w:sz="0" w:space="0"/>
      <w:lang w:val="en-US" w:eastAsia="nl-NL"/>
      <w14:textOutline w14:w="0" w14:cap="rnd" w14:cmpd="sng" w14:algn="ctr">
        <w14:noFill/>
        <w14:prstDash w14:val="solid"/>
        <w14:bevel/>
      </w14:textOutline>
    </w:rPr>
  </w:style>
  <w:style w:type="paragraph" w:styleId="PRIJS" w:customStyle="1">
    <w:name w:val="PRIJS"/>
    <w:basedOn w:val="Standaard"/>
    <w:rsid w:val="0093331A"/>
    <w:pPr>
      <w:pBdr>
        <w:top w:val="none" w:color="auto" w:sz="0" w:space="0"/>
        <w:left w:val="none" w:color="auto" w:sz="0" w:space="0"/>
        <w:bottom w:val="none" w:color="auto" w:sz="0" w:space="0"/>
        <w:right w:val="none" w:color="auto" w:sz="0" w:space="0"/>
        <w:between w:val="none" w:color="auto" w:sz="0" w:space="0"/>
        <w:bar w:val="none" w:color="auto" w:sz="0"/>
      </w:pBdr>
      <w:tabs>
        <w:tab w:val="left" w:pos="1701"/>
        <w:tab w:val="right" w:leader="dot" w:pos="6804"/>
      </w:tabs>
      <w:spacing w:before="0" w:after="0"/>
      <w:ind w:left="0"/>
    </w:pPr>
    <w:rPr>
      <w:rFonts w:ascii="Arial" w:hAnsi="Arial"/>
      <w:color w:val="auto"/>
      <w:sz w:val="24"/>
      <w:bdr w:val="none" w:color="auto" w:sz="0" w:space="0"/>
      <w:lang w:eastAsia="nl-NL"/>
      <w14:textOutline w14:w="0" w14:cap="rnd" w14:cmpd="sng" w14:algn="ctr">
        <w14:noFill/>
        <w14:prstDash w14:val="solid"/>
        <w14:bevel/>
      </w14:textOutline>
    </w:rPr>
  </w:style>
  <w:style w:type="paragraph" w:styleId="OPM" w:customStyle="1">
    <w:name w:val="OPM"/>
    <w:basedOn w:val="Standaard"/>
    <w:next w:val="Standaard"/>
    <w:rsid w:val="0093331A"/>
    <w:pPr>
      <w:keepLines/>
      <w:numPr>
        <w:numId w:val="197"/>
      </w:numPr>
      <w:pBdr>
        <w:top w:val="none" w:color="auto" w:sz="0" w:space="0"/>
        <w:left w:val="none" w:color="auto" w:sz="0" w:space="0"/>
        <w:bottom w:val="none" w:color="auto" w:sz="0" w:space="0"/>
        <w:right w:val="none" w:color="auto" w:sz="0" w:space="0"/>
        <w:between w:val="none" w:color="auto" w:sz="0" w:space="0"/>
        <w:bar w:val="none" w:color="auto" w:sz="0"/>
      </w:pBdr>
      <w:spacing w:before="0" w:after="0"/>
    </w:pPr>
    <w:rPr>
      <w:i/>
      <w:color w:val="auto"/>
      <w:sz w:val="22"/>
      <w:szCs w:val="22"/>
      <w:bdr w:val="none" w:color="auto" w:sz="0" w:space="0"/>
      <w:lang w:eastAsia="nl-NL"/>
      <w14:textOutline w14:w="0" w14:cap="rnd" w14:cmpd="sng" w14:algn="ctr">
        <w14:noFill/>
        <w14:prstDash w14:val="solid"/>
        <w14:bevel/>
      </w14:textOutline>
    </w:rPr>
  </w:style>
  <w:style w:type="paragraph" w:styleId="BEL" w:customStyle="1">
    <w:name w:val="BEL"/>
    <w:basedOn w:val="Standaard"/>
    <w:next w:val="Standaard"/>
    <w:rsid w:val="0093331A"/>
    <w:pPr>
      <w:numPr>
        <w:numId w:val="196"/>
      </w:numPr>
      <w:pBdr>
        <w:top w:val="none" w:color="auto" w:sz="0" w:space="0"/>
        <w:left w:val="none" w:color="auto" w:sz="0" w:space="0"/>
        <w:bottom w:val="none" w:color="auto" w:sz="0" w:space="0"/>
        <w:right w:val="none" w:color="auto" w:sz="0" w:space="0"/>
        <w:between w:val="none" w:color="auto" w:sz="0" w:space="0"/>
        <w:bar w:val="none" w:color="auto" w:sz="0"/>
      </w:pBdr>
      <w:spacing w:before="360" w:after="360"/>
    </w:pPr>
    <w:rPr>
      <w:rFonts w:ascii="Arial" w:hAnsi="Arial"/>
      <w:b/>
      <w:color w:val="auto"/>
      <w:sz w:val="28"/>
      <w:szCs w:val="28"/>
      <w:bdr w:val="none" w:color="auto" w:sz="0" w:space="0"/>
      <w:lang w:eastAsia="nl-NL"/>
      <w14:textOutline w14:w="0" w14:cap="rnd" w14:cmpd="sng" w14:algn="ctr">
        <w14:noFill/>
        <w14:prstDash w14:val="solid"/>
        <w14:bevel/>
      </w14:textOutline>
    </w:rPr>
  </w:style>
  <w:style w:type="character" w:styleId="EFFECT" w:customStyle="1">
    <w:name w:val="EFFECT"/>
    <w:rsid w:val="0093331A"/>
    <w:rPr>
      <w:color w:val="0000FF"/>
      <w:u w:val="double"/>
      <w:lang w:val="nl-NL"/>
    </w:rPr>
  </w:style>
  <w:style w:type="paragraph" w:styleId="VGL" w:customStyle="1">
    <w:name w:val="VGL"/>
    <w:basedOn w:val="Standaard"/>
    <w:rsid w:val="0093331A"/>
    <w:pPr>
      <w:pBdr>
        <w:top w:val="none" w:color="auto" w:sz="0" w:space="0"/>
        <w:left w:val="none" w:color="auto" w:sz="0" w:space="0"/>
        <w:bottom w:val="none" w:color="auto" w:sz="0" w:space="0"/>
        <w:right w:val="none" w:color="auto" w:sz="0" w:space="0"/>
        <w:between w:val="none" w:color="auto" w:sz="0" w:space="0"/>
        <w:bar w:val="none" w:color="auto" w:sz="0"/>
      </w:pBdr>
      <w:tabs>
        <w:tab w:val="left" w:pos="567"/>
        <w:tab w:val="center" w:pos="3402"/>
        <w:tab w:val="left" w:pos="6237"/>
      </w:tabs>
      <w:spacing w:before="0" w:after="0"/>
      <w:ind w:left="0"/>
    </w:pPr>
    <w:rPr>
      <w:color w:val="auto"/>
      <w:bdr w:val="none" w:color="auto" w:sz="0" w:space="0"/>
      <w:lang w:eastAsia="nl-NL"/>
      <w14:textOutline w14:w="0" w14:cap="rnd" w14:cmpd="sng" w14:algn="ctr">
        <w14:noFill/>
        <w14:prstDash w14:val="solid"/>
        <w14:bevel/>
      </w14:textOutline>
    </w:rPr>
  </w:style>
  <w:style w:type="paragraph" w:styleId="OVERZICHT" w:customStyle="1">
    <w:name w:val="OVERZICHT"/>
    <w:basedOn w:val="Standaard"/>
    <w:next w:val="VGL"/>
    <w:rsid w:val="0093331A"/>
    <w:pPr>
      <w:numPr>
        <w:numId w:val="198"/>
      </w:numPr>
      <w:pBdr>
        <w:top w:val="none" w:color="auto" w:sz="0" w:space="0"/>
        <w:left w:val="none" w:color="auto" w:sz="0" w:space="0"/>
        <w:bottom w:val="none" w:color="auto" w:sz="0" w:space="0"/>
        <w:right w:val="none" w:color="auto" w:sz="0" w:space="0"/>
        <w:between w:val="none" w:color="auto" w:sz="0" w:space="0"/>
        <w:bar w:val="none" w:color="auto" w:sz="0"/>
      </w:pBdr>
      <w:spacing w:before="360"/>
    </w:pPr>
    <w:rPr>
      <w:rFonts w:ascii="Arial" w:hAnsi="Arial"/>
      <w:i/>
      <w:color w:val="auto"/>
      <w:sz w:val="28"/>
      <w:szCs w:val="24"/>
      <w:bdr w:val="none" w:color="auto" w:sz="0" w:space="0"/>
      <w:lang w:eastAsia="nl-NL"/>
      <w14:textOutline w14:w="0" w14:cap="rnd" w14:cmpd="sng" w14:algn="ctr">
        <w14:noFill/>
        <w14:prstDash w14:val="solid"/>
        <w14:bevel/>
      </w14:textOutline>
    </w:rPr>
  </w:style>
  <w:style w:type="paragraph" w:styleId="BESLUIT" w:customStyle="1">
    <w:name w:val="BESLUIT"/>
    <w:basedOn w:val="Standaard"/>
    <w:rsid w:val="0093331A"/>
    <w:pPr>
      <w:numPr>
        <w:numId w:val="199"/>
      </w:numPr>
      <w:pBdr>
        <w:top w:val="none" w:color="auto" w:sz="0" w:space="0"/>
        <w:left w:val="none" w:color="auto" w:sz="0" w:space="0"/>
        <w:bottom w:val="none" w:color="auto" w:sz="0" w:space="0"/>
        <w:right w:val="none" w:color="auto" w:sz="0" w:space="0"/>
        <w:between w:val="none" w:color="auto" w:sz="0" w:space="0"/>
        <w:bar w:val="none" w:color="auto" w:sz="0"/>
      </w:pBdr>
      <w:spacing w:before="480" w:after="0"/>
    </w:pPr>
    <w:rPr>
      <w:rFonts w:ascii="Arial" w:hAnsi="Arial"/>
      <w:b/>
      <w:color w:val="auto"/>
      <w:sz w:val="24"/>
      <w:szCs w:val="24"/>
      <w:bdr w:val="none" w:color="auto" w:sz="0" w:space="0"/>
      <w:lang w:eastAsia="nl-NL"/>
      <w14:textOutline w14:w="0" w14:cap="rnd" w14:cmpd="sng" w14:algn="ctr">
        <w14:noFill/>
        <w14:prstDash w14:val="solid"/>
        <w14:bevel/>
      </w14:textOutline>
    </w:rPr>
  </w:style>
  <w:style w:type="character" w:styleId="GevolgdeHyperlink">
    <w:name w:val="FollowedHyperlink"/>
    <w:rsid w:val="0093331A"/>
    <w:rPr>
      <w:color w:val="FF0000"/>
      <w:u w:val="single"/>
    </w:rPr>
  </w:style>
  <w:style w:type="paragraph" w:styleId="Kop10" w:customStyle="1">
    <w:name w:val="Kop_1"/>
    <w:basedOn w:val="Kop1"/>
    <w:autoRedefine/>
    <w:rsid w:val="0093331A"/>
    <w:pPr>
      <w:pageBreakBefore w:val="0"/>
      <w:pBdr>
        <w:top w:val="none" w:color="auto" w:sz="0" w:space="0"/>
        <w:left w:val="none" w:color="auto" w:sz="0" w:space="0"/>
        <w:bottom w:val="none" w:color="auto" w:sz="0" w:space="0"/>
        <w:right w:val="none" w:color="auto" w:sz="0" w:space="0"/>
        <w:between w:val="none" w:color="auto" w:sz="0" w:space="0"/>
        <w:bar w:val="none" w:color="auto" w:sz="0"/>
      </w:pBdr>
      <w:shd w:val="clear" w:color="auto" w:fill="auto"/>
      <w:spacing w:before="0" w:after="120" w:line="360" w:lineRule="auto"/>
      <w:jc w:val="left"/>
      <w:outlineLvl w:val="9"/>
    </w:pPr>
    <w:rPr>
      <w:rFonts w:ascii="Arial" w:hAnsi="Arial"/>
      <w:caps w:val="0"/>
      <w:color w:val="auto"/>
      <w:sz w:val="32"/>
      <w:szCs w:val="32"/>
      <w:bdr w:val="none" w:color="auto" w:sz="0" w:space="0"/>
      <w:lang w:val="nl-BE" w:eastAsia="en-US"/>
    </w:rPr>
  </w:style>
  <w:style w:type="paragraph" w:styleId="OpmaakprofielKop2Arial14ptNietVetLinks0cmEersteregel" w:customStyle="1">
    <w:name w:val="Opmaakprofiel Kop 2 + Arial 14 pt Niet Vet Links:  0 cm Eerste regel:  ..."/>
    <w:basedOn w:val="Kop2"/>
    <w:autoRedefine/>
    <w:rsid w:val="0093331A"/>
    <w:pPr>
      <w:pBdr>
        <w:top w:val="none" w:color="auto" w:sz="0" w:space="0"/>
        <w:left w:val="none" w:color="auto" w:sz="0" w:space="0"/>
        <w:bottom w:val="none" w:color="auto" w:sz="0" w:space="0"/>
        <w:right w:val="none" w:color="auto" w:sz="0" w:space="0"/>
        <w:between w:val="none" w:color="auto" w:sz="0" w:space="0"/>
        <w:bar w:val="none" w:color="auto" w:sz="0"/>
      </w:pBdr>
      <w:spacing w:before="0" w:after="0"/>
      <w:jc w:val="left"/>
    </w:pPr>
    <w:rPr>
      <w:rFonts w:ascii="Arial" w:hAnsi="Arial"/>
      <w:b w:val="0"/>
      <w:bCs w:val="0"/>
      <w:caps w:val="0"/>
      <w:color w:val="auto"/>
      <w:sz w:val="28"/>
      <w:szCs w:val="20"/>
      <w:bdr w:val="none" w:color="auto" w:sz="0" w:space="0"/>
      <w:lang w:val="nl-BE" w:eastAsia="en-US"/>
    </w:rPr>
  </w:style>
  <w:style w:type="paragraph" w:styleId="BodyText5Numbered" w:customStyle="1">
    <w:name w:val="Body Text 5 Numbered"/>
    <w:basedOn w:val="Standaard"/>
    <w:rsid w:val="0093331A"/>
    <w:pPr>
      <w:numPr>
        <w:numId w:val="200"/>
      </w:numPr>
      <w:pBdr>
        <w:top w:val="none" w:color="auto" w:sz="0" w:space="0"/>
        <w:left w:val="none" w:color="auto" w:sz="0" w:space="0"/>
        <w:bottom w:val="none" w:color="auto" w:sz="0" w:space="0"/>
        <w:right w:val="none" w:color="auto" w:sz="0" w:space="0"/>
        <w:between w:val="none" w:color="auto" w:sz="0" w:space="0"/>
        <w:bar w:val="none" w:color="auto" w:sz="0"/>
      </w:pBdr>
      <w:tabs>
        <w:tab w:val="clear" w:pos="737"/>
        <w:tab w:val="num" w:pos="360"/>
      </w:tabs>
      <w:spacing w:before="0" w:after="260" w:line="300" w:lineRule="atLeast"/>
      <w:ind w:left="0" w:firstLine="0"/>
    </w:pPr>
    <w:rPr>
      <w:color w:val="auto"/>
      <w:sz w:val="22"/>
      <w:szCs w:val="22"/>
      <w:bdr w:val="none" w:color="auto" w:sz="0" w:space="0"/>
      <w:lang w:val="nl-BE" w:eastAsia="en-US"/>
      <w14:textOutline w14:w="0" w14:cap="rnd" w14:cmpd="sng" w14:algn="ctr">
        <w14:noFill/>
        <w14:prstDash w14:val="solid"/>
        <w14:bevel/>
      </w14:textOutline>
    </w:rPr>
  </w:style>
  <w:style w:type="paragraph" w:styleId="Ballontekst">
    <w:name w:val="Balloon Text"/>
    <w:basedOn w:val="Standaard"/>
    <w:link w:val="BallontekstChar"/>
    <w:semiHidden/>
    <w:rsid w:val="0093331A"/>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pPr>
    <w:rPr>
      <w:rFonts w:ascii="Tahoma" w:hAnsi="Tahoma" w:cs="Tahoma"/>
      <w:color w:val="auto"/>
      <w:sz w:val="16"/>
      <w:szCs w:val="16"/>
      <w:bdr w:val="none" w:color="auto" w:sz="0" w:space="0"/>
      <w:lang w:eastAsia="nl-NL"/>
      <w14:textOutline w14:w="0" w14:cap="rnd" w14:cmpd="sng" w14:algn="ctr">
        <w14:noFill/>
        <w14:prstDash w14:val="solid"/>
        <w14:bevel/>
      </w14:textOutline>
    </w:rPr>
  </w:style>
  <w:style w:type="character" w:styleId="BallontekstChar" w:customStyle="1">
    <w:name w:val="Ballontekst Char"/>
    <w:basedOn w:val="Standaardalinea-lettertype"/>
    <w:link w:val="Ballontekst"/>
    <w:semiHidden/>
    <w:rsid w:val="0093331A"/>
    <w:rPr>
      <w:rFonts w:ascii="Tahoma" w:hAnsi="Tahoma" w:eastAsia="Times New Roman" w:cs="Tahoma"/>
      <w:sz w:val="16"/>
      <w:szCs w:val="16"/>
      <w:bdr w:val="none" w:color="auto" w:sz="0" w:space="0"/>
      <w:lang w:val="nl-NL" w:eastAsia="nl-NL"/>
    </w:rPr>
  </w:style>
  <w:style w:type="paragraph" w:styleId="BodyText21" w:customStyle="1">
    <w:name w:val="Body Text 21"/>
    <w:basedOn w:val="Standaard"/>
    <w:rsid w:val="0093331A"/>
    <w:pPr>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pPr>
    <w:rPr>
      <w:color w:val="auto"/>
      <w:sz w:val="24"/>
      <w:bdr w:val="none" w:color="auto" w:sz="0" w:space="0"/>
      <w:lang w:eastAsia="nl-NL"/>
      <w14:textOutline w14:w="0" w14:cap="rnd" w14:cmpd="sng" w14:algn="ctr">
        <w14:noFill/>
        <w14:prstDash w14:val="solid"/>
        <w14:bevel/>
      </w14:textOutline>
    </w:rPr>
  </w:style>
  <w:style w:type="paragraph" w:styleId="Memo" w:customStyle="1">
    <w:name w:val="Memo"/>
    <w:basedOn w:val="Standaard"/>
    <w:rsid w:val="0093331A"/>
    <w:pPr>
      <w:widowControl w:val="0"/>
      <w:pBdr>
        <w:top w:val="none" w:color="auto" w:sz="0" w:space="0"/>
        <w:left w:val="none" w:color="auto" w:sz="0" w:space="0"/>
        <w:bottom w:val="none" w:color="auto" w:sz="0" w:space="0"/>
        <w:right w:val="none" w:color="auto" w:sz="0" w:space="0"/>
        <w:between w:val="none" w:color="auto" w:sz="0" w:space="0"/>
        <w:bar w:val="none" w:color="auto" w:sz="0"/>
      </w:pBdr>
      <w:spacing w:before="0" w:after="0"/>
      <w:ind w:left="0"/>
    </w:pPr>
    <w:rPr>
      <w:color w:val="auto"/>
      <w:sz w:val="32"/>
      <w:szCs w:val="22"/>
      <w:bdr w:val="none" w:color="auto" w:sz="0" w:space="0"/>
      <w:lang w:val="en-GB" w:eastAsia="en-US"/>
      <w14:textOutline w14:w="0" w14:cap="rnd" w14:cmpd="sng" w14:algn="ctr">
        <w14:noFill/>
        <w14:prstDash w14:val="solid"/>
        <w14:bevel/>
      </w14:textOutline>
    </w:rPr>
  </w:style>
  <w:style w:type="character" w:styleId="Kop1Char0" w:customStyle="1">
    <w:name w:val="Kop_1 Char"/>
    <w:rsid w:val="0093331A"/>
    <w:rPr>
      <w:rFonts w:ascii="Arial" w:hAnsi="Arial"/>
      <w:b/>
      <w:bCs/>
      <w:sz w:val="32"/>
      <w:szCs w:val="32"/>
      <w:lang w:val="nl-BE" w:eastAsia="en-US" w:bidi="ar-SA"/>
    </w:rPr>
  </w:style>
  <w:style w:type="character" w:styleId="BodyText2Char" w:customStyle="1">
    <w:name w:val="Body Text 2 Char"/>
    <w:rsid w:val="0093331A"/>
    <w:rPr>
      <w:noProof w:val="0"/>
      <w:sz w:val="24"/>
      <w:lang w:val="nl-NL" w:eastAsia="nl-NL" w:bidi="ar-SA"/>
    </w:rPr>
  </w:style>
  <w:style w:type="paragraph" w:styleId="H4" w:customStyle="1">
    <w:name w:val="H4"/>
    <w:basedOn w:val="Normaal"/>
    <w:next w:val="Normaal"/>
    <w:rsid w:val="0093331A"/>
    <w:pPr>
      <w:keepNext/>
      <w:outlineLvl w:val="4"/>
    </w:pPr>
    <w:rPr>
      <w:b/>
    </w:rPr>
  </w:style>
  <w:style w:type="character" w:styleId="Kop6Char" w:customStyle="1">
    <w:name w:val="Kop 6 Char"/>
    <w:link w:val="Kop6"/>
    <w:rsid w:val="0093331A"/>
    <w:rPr>
      <w:rFonts w:eastAsia="Times New Roman"/>
      <w:b/>
      <w:bCs/>
      <w:i/>
      <w:iCs/>
      <w:color w:val="000000"/>
      <w:u w:color="000000"/>
      <w:lang w:val="nl-NL"/>
    </w:rPr>
  </w:style>
  <w:style w:type="character" w:styleId="StandaardUitvullenChar1" w:customStyle="1">
    <w:name w:val="Standaard + Uitvullen Char1"/>
    <w:link w:val="StandaardUitvullen"/>
    <w:rsid w:val="0093331A"/>
    <w:rPr>
      <w:rFonts w:cs="Arial Unicode MS"/>
      <w:color w:val="000000"/>
      <w:u w:color="000000"/>
      <w:lang w:val="nl-NL"/>
    </w:rPr>
  </w:style>
  <w:style w:type="paragraph" w:styleId="Normaalweb">
    <w:name w:val="Normal (Web)"/>
    <w:basedOn w:val="Standaard"/>
    <w:uiPriority w:val="99"/>
    <w:unhideWhenUsed/>
    <w:rsid w:val="0093331A"/>
    <w:pPr>
      <w:pBdr>
        <w:top w:val="none" w:color="auto" w:sz="0" w:space="0"/>
        <w:left w:val="none" w:color="auto" w:sz="0" w:space="0"/>
        <w:bottom w:val="none" w:color="auto" w:sz="0" w:space="0"/>
        <w:right w:val="none" w:color="auto" w:sz="0" w:space="0"/>
        <w:between w:val="none" w:color="auto" w:sz="0" w:space="0"/>
        <w:bar w:val="none" w:color="auto" w:sz="0"/>
      </w:pBdr>
      <w:spacing w:before="100" w:beforeAutospacing="1" w:after="100" w:afterAutospacing="1"/>
      <w:ind w:left="0"/>
    </w:pPr>
    <w:rPr>
      <w:color w:val="auto"/>
      <w:sz w:val="24"/>
      <w:szCs w:val="24"/>
      <w:bdr w:val="none" w:color="auto" w:sz="0" w:space="0"/>
      <w:lang w:val="nl-BE"/>
      <w14:textOutline w14:w="0" w14:cap="rnd" w14:cmpd="sng" w14:algn="ctr">
        <w14:noFill/>
        <w14:prstDash w14:val="solid"/>
        <w14:bevel/>
      </w14:textOutline>
    </w:rPr>
  </w:style>
  <w:style w:type="character" w:styleId="Kop5Char" w:customStyle="1">
    <w:name w:val="Kop 5 Char"/>
    <w:link w:val="Kop5"/>
    <w:rsid w:val="0093331A"/>
    <w:rPr>
      <w:rFonts w:eastAsia="Times New Roman"/>
      <w:b/>
      <w:bCs/>
      <w:color w:val="000000"/>
      <w:u w:color="000000"/>
      <w:lang w:val="nl-NL"/>
    </w:rPr>
  </w:style>
  <w:style w:type="paragraph" w:styleId="Default" w:customStyle="1">
    <w:name w:val="Default"/>
    <w:rsid w:val="0093331A"/>
    <w:pPr>
      <w:pBdr>
        <w:top w:val="none" w:color="auto" w:sz="0" w:space="0"/>
        <w:left w:val="none" w:color="auto" w:sz="0" w:space="0"/>
        <w:bottom w:val="none" w:color="auto" w:sz="0" w:space="0"/>
        <w:right w:val="none" w:color="auto" w:sz="0" w:space="0"/>
        <w:between w:val="none" w:color="auto" w:sz="0" w:space="0"/>
        <w:bar w:val="none" w:color="auto" w:sz="0"/>
      </w:pBdr>
      <w:autoSpaceDE w:val="0"/>
      <w:autoSpaceDN w:val="0"/>
      <w:adjustRightInd w:val="0"/>
    </w:pPr>
    <w:rPr>
      <w:rFonts w:eastAsia="Times New Roman"/>
      <w:color w:val="000000"/>
      <w:sz w:val="24"/>
      <w:szCs w:val="24"/>
      <w:bdr w:val="none" w:color="auto" w:sz="0" w:space="0"/>
    </w:rPr>
  </w:style>
  <w:style w:type="paragraph" w:styleId="artikels" w:customStyle="1">
    <w:name w:val="artikels"/>
    <w:basedOn w:val="Standaard"/>
    <w:link w:val="artikelsChar"/>
    <w:qFormat/>
    <w:rsid w:val="0093331A"/>
    <w:pPr>
      <w:pBdr>
        <w:top w:val="none" w:color="auto" w:sz="0" w:space="0"/>
        <w:left w:val="none" w:color="auto" w:sz="0" w:space="0"/>
        <w:bottom w:val="none" w:color="auto" w:sz="0" w:space="0"/>
        <w:right w:val="none" w:color="auto" w:sz="0" w:space="0"/>
        <w:between w:val="none" w:color="auto" w:sz="0" w:space="0"/>
        <w:bar w:val="none" w:color="auto" w:sz="0"/>
      </w:pBdr>
      <w:tabs>
        <w:tab w:val="left" w:pos="993"/>
        <w:tab w:val="left" w:pos="1701"/>
        <w:tab w:val="left" w:pos="2410"/>
        <w:tab w:val="left" w:pos="3402"/>
        <w:tab w:val="left" w:pos="4253"/>
        <w:tab w:val="left" w:pos="4820"/>
        <w:tab w:val="right" w:pos="8222"/>
      </w:tabs>
      <w:spacing w:before="240" w:after="60"/>
      <w:ind w:left="0"/>
    </w:pPr>
    <w:rPr>
      <w:rFonts w:ascii="Arial" w:hAnsi="Arial" w:eastAsia="Batang"/>
      <w:b/>
      <w:snapToGrid w:val="0"/>
      <w:color w:val="auto"/>
      <w:szCs w:val="24"/>
      <w:bdr w:val="none" w:color="auto" w:sz="0" w:space="0"/>
      <w:lang w:eastAsia="nl-NL"/>
      <w14:textOutline w14:w="0" w14:cap="rnd" w14:cmpd="sng" w14:algn="ctr">
        <w14:noFill/>
        <w14:prstDash w14:val="solid"/>
        <w14:bevel/>
      </w14:textOutline>
    </w:rPr>
  </w:style>
  <w:style w:type="character" w:styleId="artikelsChar" w:customStyle="1">
    <w:name w:val="artikels Char"/>
    <w:link w:val="artikels"/>
    <w:rsid w:val="0093331A"/>
    <w:rPr>
      <w:rFonts w:ascii="Arial" w:hAnsi="Arial" w:eastAsia="Batang"/>
      <w:b/>
      <w:snapToGrid w:val="0"/>
      <w:szCs w:val="24"/>
      <w:bdr w:val="none" w:color="auto" w:sz="0" w:space="0"/>
      <w:lang w:val="nl-NL" w:eastAsia="nl-NL"/>
    </w:rPr>
  </w:style>
  <w:style w:type="paragraph" w:styleId="H-looptekst" w:customStyle="1">
    <w:name w:val="H-looptekst"/>
    <w:basedOn w:val="Standaard"/>
    <w:link w:val="H-looptekstChar"/>
    <w:rsid w:val="0093331A"/>
    <w:pPr>
      <w:pBdr>
        <w:top w:val="none" w:color="auto" w:sz="0" w:space="0"/>
        <w:left w:val="none" w:color="auto" w:sz="0" w:space="0"/>
        <w:bottom w:val="none" w:color="auto" w:sz="0" w:space="0"/>
        <w:right w:val="none" w:color="auto" w:sz="0" w:space="0"/>
        <w:between w:val="none" w:color="auto" w:sz="0" w:space="0"/>
        <w:bar w:val="none" w:color="auto" w:sz="0"/>
      </w:pBdr>
      <w:tabs>
        <w:tab w:val="left" w:pos="993"/>
        <w:tab w:val="left" w:pos="1701"/>
        <w:tab w:val="left" w:pos="2410"/>
        <w:tab w:val="left" w:pos="3402"/>
        <w:tab w:val="left" w:pos="4253"/>
        <w:tab w:val="left" w:pos="4820"/>
        <w:tab w:val="right" w:pos="8222"/>
      </w:tabs>
      <w:spacing w:before="0" w:after="0"/>
      <w:ind w:left="0"/>
    </w:pPr>
    <w:rPr>
      <w:rFonts w:ascii="Arial" w:hAnsi="Arial" w:eastAsia="Batang"/>
      <w:snapToGrid w:val="0"/>
      <w:color w:val="auto"/>
      <w:szCs w:val="24"/>
      <w:bdr w:val="none" w:color="auto" w:sz="0" w:space="0"/>
      <w:lang w:eastAsia="nl-NL"/>
      <w14:textOutline w14:w="0" w14:cap="rnd" w14:cmpd="sng" w14:algn="ctr">
        <w14:noFill/>
        <w14:prstDash w14:val="solid"/>
        <w14:bevel/>
      </w14:textOutline>
    </w:rPr>
  </w:style>
  <w:style w:type="character" w:styleId="H-looptekstChar" w:customStyle="1">
    <w:name w:val="H-looptekst Char"/>
    <w:link w:val="H-looptekst"/>
    <w:rsid w:val="0093331A"/>
    <w:rPr>
      <w:rFonts w:ascii="Arial" w:hAnsi="Arial" w:eastAsia="Batang"/>
      <w:snapToGrid w:val="0"/>
      <w:szCs w:val="24"/>
      <w:bdr w:val="none" w:color="auto" w:sz="0" w:space="0"/>
      <w:lang w:val="nl-NL" w:eastAsia="nl-NL"/>
    </w:rPr>
  </w:style>
  <w:style w:type="character" w:styleId="Kop1Char" w:customStyle="1">
    <w:name w:val="Kop 1 Char"/>
    <w:link w:val="Kop1"/>
    <w:rsid w:val="0093331A"/>
    <w:rPr>
      <w:rFonts w:eastAsia="Times New Roman"/>
      <w:b/>
      <w:bCs/>
      <w:caps/>
      <w:color w:val="000000"/>
      <w:sz w:val="28"/>
      <w:szCs w:val="28"/>
      <w:u w:color="000000"/>
      <w:shd w:val="clear" w:color="auto" w:fill="E5E5E5"/>
      <w:lang w:val="nl-NL"/>
    </w:rPr>
  </w:style>
  <w:style w:type="character" w:styleId="Kop2Char" w:customStyle="1">
    <w:name w:val="Kop 2 Char"/>
    <w:link w:val="Kop2"/>
    <w:rsid w:val="0093331A"/>
    <w:rPr>
      <w:rFonts w:eastAsia="Times New Roman"/>
      <w:b/>
      <w:bCs/>
      <w:caps/>
      <w:color w:val="000000"/>
      <w:sz w:val="24"/>
      <w:szCs w:val="24"/>
      <w:u w:color="000000"/>
      <w:lang w:val="nl-NL"/>
    </w:rPr>
  </w:style>
  <w:style w:type="character" w:styleId="artikelversie" w:customStyle="1">
    <w:name w:val="artikelversie"/>
    <w:rsid w:val="0093331A"/>
  </w:style>
  <w:style w:type="character" w:styleId="Verwijzingopmerking">
    <w:name w:val="annotation reference"/>
    <w:rsid w:val="0093331A"/>
    <w:rPr>
      <w:sz w:val="16"/>
      <w:szCs w:val="16"/>
    </w:rPr>
  </w:style>
  <w:style w:type="paragraph" w:styleId="Tekstopmerking">
    <w:name w:val="annotation text"/>
    <w:basedOn w:val="Standaard"/>
    <w:link w:val="TekstopmerkingChar"/>
    <w:rsid w:val="0093331A"/>
    <w:pPr>
      <w:pBdr>
        <w:top w:val="none" w:color="auto" w:sz="0" w:space="0"/>
        <w:left w:val="none" w:color="auto" w:sz="0" w:space="0"/>
        <w:bottom w:val="none" w:color="auto" w:sz="0" w:space="0"/>
        <w:right w:val="none" w:color="auto" w:sz="0" w:space="0"/>
        <w:between w:val="none" w:color="auto" w:sz="0" w:space="0"/>
        <w:bar w:val="none" w:color="auto" w:sz="0"/>
      </w:pBdr>
    </w:pPr>
    <w:rPr>
      <w:color w:val="auto"/>
      <w:bdr w:val="none" w:color="auto" w:sz="0" w:space="0"/>
      <w:lang w:eastAsia="nl-NL"/>
      <w14:textOutline w14:w="0" w14:cap="rnd" w14:cmpd="sng" w14:algn="ctr">
        <w14:noFill/>
        <w14:prstDash w14:val="solid"/>
        <w14:bevel/>
      </w14:textOutline>
    </w:rPr>
  </w:style>
  <w:style w:type="character" w:styleId="TekstopmerkingChar" w:customStyle="1">
    <w:name w:val="Tekst opmerking Char"/>
    <w:basedOn w:val="Standaardalinea-lettertype"/>
    <w:link w:val="Tekstopmerking"/>
    <w:rsid w:val="0093331A"/>
    <w:rPr>
      <w:rFonts w:eastAsia="Times New Roman"/>
      <w:bdr w:val="none" w:color="auto" w:sz="0" w:space="0"/>
      <w:lang w:val="nl-NL" w:eastAsia="nl-NL"/>
    </w:rPr>
  </w:style>
  <w:style w:type="paragraph" w:styleId="Onderwerpvanopmerking">
    <w:name w:val="annotation subject"/>
    <w:basedOn w:val="Tekstopmerking"/>
    <w:next w:val="Tekstopmerking"/>
    <w:link w:val="OnderwerpvanopmerkingChar"/>
    <w:rsid w:val="0093331A"/>
    <w:rPr>
      <w:b/>
      <w:bCs/>
    </w:rPr>
  </w:style>
  <w:style w:type="character" w:styleId="OnderwerpvanopmerkingChar" w:customStyle="1">
    <w:name w:val="Onderwerp van opmerking Char"/>
    <w:basedOn w:val="TekstopmerkingChar"/>
    <w:link w:val="Onderwerpvanopmerking"/>
    <w:rsid w:val="0093331A"/>
    <w:rPr>
      <w:rFonts w:eastAsia="Times New Roman"/>
      <w:b/>
      <w:bCs/>
      <w:bdr w:val="none" w:color="auto" w:sz="0" w:space="0"/>
      <w:lang w:val="nl-NL" w:eastAsia="nl-NL"/>
    </w:rPr>
  </w:style>
  <w:style w:type="character" w:styleId="Kop3Char" w:customStyle="1">
    <w:name w:val="Kop 3 Char"/>
    <w:link w:val="Kop3"/>
    <w:rsid w:val="0093331A"/>
    <w:rPr>
      <w:rFonts w:eastAsia="Times New Roman"/>
      <w:smallCaps/>
      <w:color w:val="000000"/>
      <w:sz w:val="24"/>
      <w:szCs w:val="24"/>
      <w:u w:color="000000"/>
      <w:lang w:val="nl-NL"/>
    </w:rPr>
  </w:style>
  <w:style w:type="paragraph" w:styleId="kop1B" w:customStyle="1">
    <w:name w:val="kop1B"/>
    <w:basedOn w:val="Standaard"/>
    <w:link w:val="kop1BChar"/>
    <w:qFormat/>
    <w:rsid w:val="00380D85"/>
    <w:pPr>
      <w:keepNext/>
      <w:keepLines/>
      <w:numPr>
        <w:ilvl w:val="1"/>
      </w:numPr>
      <w:pBdr>
        <w:top w:val="none" w:color="auto" w:sz="0" w:space="0"/>
        <w:left w:val="none" w:color="auto" w:sz="0" w:space="0"/>
        <w:bottom w:val="none" w:color="auto" w:sz="0" w:space="0"/>
        <w:right w:val="none" w:color="auto" w:sz="0" w:space="0"/>
        <w:between w:val="none" w:color="auto" w:sz="0" w:space="0"/>
        <w:bar w:val="none" w:color="auto" w:sz="0"/>
      </w:pBdr>
      <w:shd w:val="clear" w:color="auto" w:fill="00AFA8"/>
      <w:spacing w:before="0" w:after="200"/>
      <w:ind w:left="851"/>
      <w:jc w:val="both"/>
      <w:outlineLvl w:val="1"/>
    </w:pPr>
    <w:rPr>
      <w:rFonts w:ascii="Calibri" w:hAnsi="Calibri" w:cs="Calibri"/>
      <w:b/>
      <w:color w:val="FFFFFF"/>
      <w:sz w:val="32"/>
      <w:szCs w:val="32"/>
      <w:bdr w:val="none" w:color="auto" w:sz="0" w:space="0"/>
      <w:lang w:val="nl-BE" w:eastAsia="en-US"/>
      <w14:textOutline w14:w="0" w14:cap="rnd" w14:cmpd="sng" w14:algn="ctr">
        <w14:noFill/>
        <w14:prstDash w14:val="solid"/>
        <w14:bevel/>
      </w14:textOutline>
    </w:rPr>
  </w:style>
  <w:style w:type="character" w:styleId="kop1BChar" w:customStyle="1">
    <w:name w:val="kop1B Char"/>
    <w:basedOn w:val="Standaardalinea-lettertype"/>
    <w:link w:val="kop1B"/>
    <w:rsid w:val="00380D85"/>
    <w:rPr>
      <w:rFonts w:ascii="Calibri" w:hAnsi="Calibri" w:eastAsia="Times New Roman" w:cs="Calibri"/>
      <w:b/>
      <w:color w:val="FFFFFF"/>
      <w:sz w:val="32"/>
      <w:szCs w:val="32"/>
      <w:bdr w:val="none" w:color="auto" w:sz="0" w:space="0"/>
      <w:shd w:val="clear" w:color="auto" w:fill="00AFA8"/>
      <w:lang w:eastAsia="en-US"/>
    </w:rPr>
  </w:style>
  <w:style w:type="character" w:styleId="ui-provider" w:customStyle="1">
    <w:name w:val="ui-provider"/>
    <w:basedOn w:val="Standaardalinea-lettertype"/>
    <w:rsid w:val="003D10B7"/>
  </w:style>
  <w:style w:type="character" w:styleId="Onopgelostemelding">
    <w:name w:val="Unresolved Mention"/>
    <w:basedOn w:val="Standaardalinea-lettertype"/>
    <w:uiPriority w:val="99"/>
    <w:semiHidden/>
    <w:unhideWhenUsed/>
    <w:rsid w:val="00206A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2832978">
      <w:bodyDiv w:val="1"/>
      <w:marLeft w:val="0"/>
      <w:marRight w:val="0"/>
      <w:marTop w:val="0"/>
      <w:marBottom w:val="0"/>
      <w:divBdr>
        <w:top w:val="none" w:sz="0" w:space="0" w:color="auto"/>
        <w:left w:val="none" w:sz="0" w:space="0" w:color="auto"/>
        <w:bottom w:val="none" w:sz="0" w:space="0" w:color="auto"/>
        <w:right w:val="none" w:sz="0" w:space="0" w:color="auto"/>
      </w:divBdr>
    </w:div>
    <w:div w:id="19787606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3.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header" Target="header4.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a2449a1-3bd9-4d52-a69e-8fbc4ae6ca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4B7216DD18D034E8ED4370829E4BB64" ma:contentTypeVersion="13" ma:contentTypeDescription="Een nieuw document maken." ma:contentTypeScope="" ma:versionID="18986b4f7a154ea54f6c015e15ac536b">
  <xsd:schema xmlns:xsd="http://www.w3.org/2001/XMLSchema" xmlns:xs="http://www.w3.org/2001/XMLSchema" xmlns:p="http://schemas.microsoft.com/office/2006/metadata/properties" xmlns:ns3="8a2449a1-3bd9-4d52-a69e-8fbc4ae6ca1e" xmlns:ns4="6a247390-fa9c-487d-8b38-a05aff1bce2d" targetNamespace="http://schemas.microsoft.com/office/2006/metadata/properties" ma:root="true" ma:fieldsID="ba31bf1bbd865b2785c88e300ef6770f" ns3:_="" ns4:_="">
    <xsd:import namespace="8a2449a1-3bd9-4d52-a69e-8fbc4ae6ca1e"/>
    <xsd:import namespace="6a247390-fa9c-487d-8b38-a05aff1bce2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2449a1-3bd9-4d52-a69e-8fbc4ae6ca1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247390-fa9c-487d-8b38-a05aff1bce2d" elementFormDefault="qualified">
    <xsd:import namespace="http://schemas.microsoft.com/office/2006/documentManagement/types"/>
    <xsd:import namespace="http://schemas.microsoft.com/office/infopath/2007/PartnerControls"/>
    <xsd:element name="SharedWithUsers" ma:index="13"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Gedeeld met details" ma:internalName="SharedWithDetails" ma:readOnly="true">
      <xsd:simpleType>
        <xsd:restriction base="dms:Note">
          <xsd:maxLength value="255"/>
        </xsd:restriction>
      </xsd:simpleType>
    </xsd:element>
    <xsd:element name="SharingHintHash" ma:index="15" nillable="true" ma:displayName="Hint-hash dele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258C64-AED6-496F-922B-0E0491061863}">
  <ds:schemaRefs>
    <ds:schemaRef ds:uri="http://purl.org/dc/elements/1.1/"/>
    <ds:schemaRef ds:uri="http://schemas.microsoft.com/office/2006/metadata/properties"/>
    <ds:schemaRef ds:uri="6a247390-fa9c-487d-8b38-a05aff1bce2d"/>
    <ds:schemaRef ds:uri="http://purl.org/dc/terms/"/>
    <ds:schemaRef ds:uri="http://schemas.openxmlformats.org/package/2006/metadata/core-properties"/>
    <ds:schemaRef ds:uri="http://schemas.microsoft.com/office/2006/documentManagement/types"/>
    <ds:schemaRef ds:uri="8a2449a1-3bd9-4d52-a69e-8fbc4ae6ca1e"/>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8165EB20-B5AD-456A-82FD-C3354C6A00A0}">
  <ds:schemaRefs>
    <ds:schemaRef ds:uri="http://schemas.microsoft.com/sharepoint/v3/contenttype/forms"/>
  </ds:schemaRefs>
</ds:datastoreItem>
</file>

<file path=customXml/itemProps3.xml><?xml version="1.0" encoding="utf-8"?>
<ds:datastoreItem xmlns:ds="http://schemas.openxmlformats.org/officeDocument/2006/customXml" ds:itemID="{54B063A8-17B6-4888-BB0A-1953FA67961D}">
  <ds:schemaRefs>
    <ds:schemaRef ds:uri="http://schemas.openxmlformats.org/officeDocument/2006/bibliography"/>
  </ds:schemaRefs>
</ds:datastoreItem>
</file>

<file path=customXml/itemProps4.xml><?xml version="1.0" encoding="utf-8"?>
<ds:datastoreItem xmlns:ds="http://schemas.openxmlformats.org/officeDocument/2006/customXml" ds:itemID="{A5B20D28-B187-4F1D-BA05-AA834BB64E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2449a1-3bd9-4d52-a69e-8fbc4ae6ca1e"/>
    <ds:schemaRef ds:uri="6a247390-fa9c-487d-8b38-a05aff1bce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Julie Van den Bergh</dc:creator>
  <lastModifiedBy>Emily Van Landeghem</lastModifiedBy>
  <revision>4</revision>
  <lastPrinted>2024-05-08T13:13:00.0000000Z</lastPrinted>
  <dcterms:created xsi:type="dcterms:W3CDTF">2024-09-17T08:10:00.0000000Z</dcterms:created>
  <dcterms:modified xsi:type="dcterms:W3CDTF">2024-09-17T08:50:32.2688150Z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0x010100A4B7216DD18D034E8ED4370829E4BB64</vt:lpwstr>
  </property>
  <property fmtid="{D5CDD505-2E9C-101B-9397-08002B2CF9AE}" pid="3" name="MediaServiceImageTags">
    <vt:lpwstr/>
  </property>
</Properties>
</file>