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38851" w14:textId="4E5ED3C7" w:rsidR="008B1D38" w:rsidRDefault="00862F02" w:rsidP="00156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REKENING 202</w:t>
      </w:r>
      <w:r w:rsidR="008727EF">
        <w:rPr>
          <w:rFonts w:ascii="Times New Roman" w:hAnsi="Times New Roman"/>
          <w:b/>
          <w:bCs/>
          <w:sz w:val="32"/>
          <w:szCs w:val="32"/>
        </w:rPr>
        <w:t>2</w:t>
      </w:r>
    </w:p>
    <w:p w14:paraId="556164AA" w14:textId="77777777" w:rsidR="008B1D38" w:rsidRPr="001564FD" w:rsidRDefault="008B1D38" w:rsidP="003572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br/>
      </w:r>
      <w:r w:rsidR="00D95EDD">
        <w:rPr>
          <w:rFonts w:ascii="Times New Roman" w:hAnsi="Times New Roman"/>
          <w:b/>
          <w:bCs/>
          <w:sz w:val="32"/>
          <w:szCs w:val="32"/>
        </w:rPr>
        <w:t>Beschikbare documentatie</w:t>
      </w:r>
    </w:p>
    <w:p w14:paraId="145FB46A" w14:textId="77777777" w:rsidR="00E763B1" w:rsidRPr="00866282" w:rsidRDefault="00E763B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698F424" w14:textId="77777777" w:rsidR="009942ED" w:rsidRDefault="009942ED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4DAD44F" w14:textId="77777777" w:rsidR="00E2166A" w:rsidRPr="00A20AA6" w:rsidRDefault="00E2166A" w:rsidP="00E2166A">
      <w:pPr>
        <w:pStyle w:val="Lijstalinea"/>
        <w:rPr>
          <w:b/>
        </w:rPr>
      </w:pPr>
    </w:p>
    <w:p w14:paraId="7A0F9C42" w14:textId="77777777" w:rsidR="00D95EDD" w:rsidRDefault="00D95EDD" w:rsidP="00D95EDD">
      <w:pPr>
        <w:pStyle w:val="Kop1"/>
        <w:rPr>
          <w:u w:val="single"/>
          <w:lang w:val="nl-BE"/>
        </w:rPr>
      </w:pPr>
      <w:r>
        <w:rPr>
          <w:u w:val="single"/>
          <w:lang w:val="nl-BE"/>
        </w:rPr>
        <w:t>Documentatie:</w:t>
      </w:r>
    </w:p>
    <w:p w14:paraId="43EA8DB5" w14:textId="77777777" w:rsidR="00D95EDD" w:rsidRDefault="00D95EDD" w:rsidP="00D95EDD">
      <w:r>
        <w:t xml:space="preserve">Alle documenten met betrekking tot meerjarenplannen en jaarrekeningen van Gemeente, OCMW en AGB Kontich vindt u op de gemeentelijke website, </w:t>
      </w:r>
      <w:hyperlink r:id="rId7" w:history="1">
        <w:r>
          <w:rPr>
            <w:rStyle w:val="Hyperlink"/>
          </w:rPr>
          <w:t>www.kontich.be</w:t>
        </w:r>
      </w:hyperlink>
      <w:r>
        <w:t>, ga naar “Bestuur”, ga naar “Meerjarenplan, budgetten, jaarrekeningen”.</w:t>
      </w:r>
    </w:p>
    <w:p w14:paraId="184B2ACE" w14:textId="77777777" w:rsidR="00D95EDD" w:rsidRDefault="008727EF" w:rsidP="00D95EDD">
      <w:pPr>
        <w:tabs>
          <w:tab w:val="left" w:pos="900"/>
        </w:tabs>
        <w:spacing w:after="0"/>
      </w:pPr>
      <w:hyperlink r:id="rId8" w:history="1">
        <w:r w:rsidR="00D95EDD">
          <w:rPr>
            <w:rStyle w:val="Hyperlink"/>
          </w:rPr>
          <w:t>https://www.kontich.be/thema/3589/meerjarenplannen-budgetten-jaarrekeningen</w:t>
        </w:r>
      </w:hyperlink>
    </w:p>
    <w:p w14:paraId="16B5D058" w14:textId="77777777" w:rsidR="00D95EDD" w:rsidRDefault="00D95EDD" w:rsidP="00D95EDD">
      <w:pPr>
        <w:tabs>
          <w:tab w:val="left" w:pos="900"/>
        </w:tabs>
        <w:spacing w:after="0"/>
      </w:pPr>
    </w:p>
    <w:p w14:paraId="58067996" w14:textId="77777777" w:rsidR="00D95EDD" w:rsidRPr="00505023" w:rsidRDefault="00D95EDD" w:rsidP="00D95EDD">
      <w:pPr>
        <w:tabs>
          <w:tab w:val="left" w:pos="900"/>
        </w:tabs>
        <w:spacing w:after="0"/>
      </w:pPr>
    </w:p>
    <w:p w14:paraId="0B73637C" w14:textId="77777777" w:rsidR="00E2166A" w:rsidRDefault="00D95EDD" w:rsidP="00D95EDD">
      <w:r>
        <w:t>De documentatie (g</w:t>
      </w:r>
      <w:r w:rsidR="00862F02">
        <w:t>een officieel goed</w:t>
      </w:r>
      <w:r>
        <w:t xml:space="preserve"> te keuren documenten) met betrekking tot deze jaarrekening worden op deze plaats gezet met als documentnaam:</w:t>
      </w:r>
    </w:p>
    <w:p w14:paraId="64BC466A" w14:textId="44B723A5" w:rsidR="00D95EDD" w:rsidRPr="00D95EDD" w:rsidRDefault="00862F02" w:rsidP="00D95EDD">
      <w:r>
        <w:t>Jaarrekening 202</w:t>
      </w:r>
      <w:r w:rsidR="008727EF">
        <w:t>2</w:t>
      </w:r>
      <w:r w:rsidR="00D95EDD">
        <w:t xml:space="preserve"> Gem en OCMW – documentatie.</w:t>
      </w:r>
    </w:p>
    <w:p w14:paraId="25E63D75" w14:textId="77777777" w:rsidR="00595BFA" w:rsidRDefault="00E2166A" w:rsidP="00E2166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20AA6">
        <w:rPr>
          <w:b/>
        </w:rPr>
        <w:br/>
      </w:r>
    </w:p>
    <w:p w14:paraId="0CD06907" w14:textId="77777777" w:rsidR="00595BFA" w:rsidRPr="00866282" w:rsidRDefault="00595BFA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595BFA" w:rsidRPr="00866282" w:rsidSect="00A6278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DE252" w14:textId="77777777" w:rsidR="00C07594" w:rsidRDefault="00C07594" w:rsidP="00C07594">
      <w:pPr>
        <w:spacing w:after="0" w:line="240" w:lineRule="auto"/>
      </w:pPr>
      <w:r>
        <w:separator/>
      </w:r>
    </w:p>
  </w:endnote>
  <w:endnote w:type="continuationSeparator" w:id="0">
    <w:p w14:paraId="3C0064D8" w14:textId="77777777" w:rsidR="00C07594" w:rsidRDefault="00C07594" w:rsidP="00C07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83845" w14:textId="77777777" w:rsidR="008727EF" w:rsidRDefault="008727EF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ACCE8" w14:textId="77777777" w:rsidR="00C07594" w:rsidRPr="00862F02" w:rsidRDefault="00C07594">
    <w:pPr>
      <w:pStyle w:val="Voettekst"/>
      <w:rPr>
        <w:sz w:val="16"/>
        <w:szCs w:val="16"/>
      </w:rPr>
    </w:pPr>
    <w:r>
      <w:t>Gemeentebestuur Kontich</w:t>
    </w:r>
    <w:r>
      <w:br/>
      <w:t>Gemeenteplein 1</w:t>
    </w:r>
    <w:r w:rsidR="00862F02">
      <w:tab/>
    </w:r>
    <w:r w:rsidR="00862F02">
      <w:tab/>
    </w:r>
    <w:r w:rsidR="00862F02">
      <w:rPr>
        <w:sz w:val="16"/>
        <w:szCs w:val="16"/>
      </w:rPr>
      <w:t>burgemeester: Bart Seldeslachts</w:t>
    </w:r>
  </w:p>
  <w:p w14:paraId="14D3BD1F" w14:textId="20963D0A" w:rsidR="00C07594" w:rsidRPr="005C1E51" w:rsidRDefault="00C07594">
    <w:pPr>
      <w:pStyle w:val="Voettekst"/>
      <w:rPr>
        <w:sz w:val="16"/>
        <w:szCs w:val="16"/>
      </w:rPr>
    </w:pPr>
    <w:r>
      <w:t>2550 Kontich</w:t>
    </w:r>
    <w:r>
      <w:tab/>
    </w:r>
    <w:r>
      <w:tab/>
    </w:r>
    <w:proofErr w:type="spellStart"/>
    <w:r w:rsidR="008727EF">
      <w:rPr>
        <w:sz w:val="16"/>
        <w:szCs w:val="16"/>
      </w:rPr>
      <w:t>wn</w:t>
    </w:r>
    <w:proofErr w:type="spellEnd"/>
    <w:r w:rsidR="008727EF">
      <w:rPr>
        <w:sz w:val="16"/>
        <w:szCs w:val="16"/>
      </w:rPr>
      <w:t>. a</w:t>
    </w:r>
    <w:r w:rsidR="005C1E51" w:rsidRPr="005C1E51">
      <w:rPr>
        <w:sz w:val="16"/>
        <w:szCs w:val="16"/>
      </w:rPr>
      <w:t>lgemeen directeur</w:t>
    </w:r>
    <w:r w:rsidRPr="005C1E51">
      <w:rPr>
        <w:sz w:val="16"/>
        <w:szCs w:val="16"/>
      </w:rPr>
      <w:t xml:space="preserve">: </w:t>
    </w:r>
    <w:r w:rsidR="008727EF">
      <w:rPr>
        <w:sz w:val="16"/>
        <w:szCs w:val="16"/>
      </w:rPr>
      <w:t>Kizzy Rombaut</w:t>
    </w:r>
  </w:p>
  <w:p w14:paraId="1A0B03C3" w14:textId="529FDF0C" w:rsidR="00C07594" w:rsidRDefault="00C07594">
    <w:pPr>
      <w:pStyle w:val="Voettekst"/>
    </w:pPr>
    <w:r>
      <w:t>NIS-code 11024</w:t>
    </w:r>
    <w:r>
      <w:ptab w:relativeTo="margin" w:alignment="center" w:leader="none"/>
    </w:r>
    <w:r w:rsidR="008727EF">
      <w:t xml:space="preserve">                             </w:t>
    </w:r>
    <w:r w:rsidR="0093719F">
      <w:t>Rekening 202</w:t>
    </w:r>
    <w:r w:rsidR="008727EF">
      <w:t xml:space="preserve">2               </w:t>
    </w:r>
    <w:r w:rsidR="005C1E51" w:rsidRPr="005C1E51">
      <w:rPr>
        <w:sz w:val="16"/>
        <w:szCs w:val="16"/>
      </w:rPr>
      <w:t>financieel directeur</w:t>
    </w:r>
    <w:r w:rsidRPr="005C1E51">
      <w:rPr>
        <w:sz w:val="16"/>
        <w:szCs w:val="16"/>
      </w:rPr>
      <w:t>: Kris Versteven</w:t>
    </w:r>
    <w:r w:rsidRPr="005C1E51">
      <w:rPr>
        <w:sz w:val="16"/>
        <w:szCs w:val="16"/>
      </w:rPr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D7F95" w14:textId="77777777" w:rsidR="008727EF" w:rsidRDefault="008727EF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9FBDF" w14:textId="77777777" w:rsidR="00C07594" w:rsidRDefault="00C07594" w:rsidP="00C07594">
      <w:pPr>
        <w:spacing w:after="0" w:line="240" w:lineRule="auto"/>
      </w:pPr>
      <w:r>
        <w:separator/>
      </w:r>
    </w:p>
  </w:footnote>
  <w:footnote w:type="continuationSeparator" w:id="0">
    <w:p w14:paraId="161D3774" w14:textId="77777777" w:rsidR="00C07594" w:rsidRDefault="00C07594" w:rsidP="00C075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54E11" w14:textId="77777777" w:rsidR="008727EF" w:rsidRDefault="008727EF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F40F5" w14:textId="77777777" w:rsidR="008727EF" w:rsidRDefault="008727EF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917D2" w14:textId="77777777" w:rsidR="008727EF" w:rsidRDefault="008727EF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AF6601"/>
    <w:multiLevelType w:val="hybridMultilevel"/>
    <w:tmpl w:val="88EC6086"/>
    <w:lvl w:ilvl="0" w:tplc="0813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B2829D5"/>
    <w:multiLevelType w:val="hybridMultilevel"/>
    <w:tmpl w:val="338E150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43788F"/>
    <w:multiLevelType w:val="hybridMultilevel"/>
    <w:tmpl w:val="9E1407F2"/>
    <w:lvl w:ilvl="0" w:tplc="42D0A60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08368">
    <w:abstractNumId w:val="2"/>
  </w:num>
  <w:num w:numId="2" w16cid:durableId="239339612">
    <w:abstractNumId w:val="1"/>
  </w:num>
  <w:num w:numId="3" w16cid:durableId="2029017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8E6"/>
    <w:rsid w:val="000336A4"/>
    <w:rsid w:val="00050A8F"/>
    <w:rsid w:val="000962AA"/>
    <w:rsid w:val="000F15B1"/>
    <w:rsid w:val="001458E6"/>
    <w:rsid w:val="001564FD"/>
    <w:rsid w:val="00207E43"/>
    <w:rsid w:val="0025451F"/>
    <w:rsid w:val="0028543B"/>
    <w:rsid w:val="00285648"/>
    <w:rsid w:val="002D222B"/>
    <w:rsid w:val="003572E5"/>
    <w:rsid w:val="003943BC"/>
    <w:rsid w:val="003A012B"/>
    <w:rsid w:val="003A3768"/>
    <w:rsid w:val="003A47BD"/>
    <w:rsid w:val="003D51EE"/>
    <w:rsid w:val="00412070"/>
    <w:rsid w:val="004777C1"/>
    <w:rsid w:val="005229CB"/>
    <w:rsid w:val="005544F0"/>
    <w:rsid w:val="00595BFA"/>
    <w:rsid w:val="005C1E51"/>
    <w:rsid w:val="005D1302"/>
    <w:rsid w:val="005E390F"/>
    <w:rsid w:val="005F7B2D"/>
    <w:rsid w:val="0066336A"/>
    <w:rsid w:val="00697886"/>
    <w:rsid w:val="00713048"/>
    <w:rsid w:val="00746ACE"/>
    <w:rsid w:val="0076003F"/>
    <w:rsid w:val="00825FAB"/>
    <w:rsid w:val="00834980"/>
    <w:rsid w:val="00850752"/>
    <w:rsid w:val="00862F02"/>
    <w:rsid w:val="00866282"/>
    <w:rsid w:val="008727EF"/>
    <w:rsid w:val="008B076D"/>
    <w:rsid w:val="008B1D38"/>
    <w:rsid w:val="0093719F"/>
    <w:rsid w:val="00940CA7"/>
    <w:rsid w:val="00980540"/>
    <w:rsid w:val="009942ED"/>
    <w:rsid w:val="009A12CD"/>
    <w:rsid w:val="009B026F"/>
    <w:rsid w:val="009D2D0D"/>
    <w:rsid w:val="009F4D28"/>
    <w:rsid w:val="00A40958"/>
    <w:rsid w:val="00A62065"/>
    <w:rsid w:val="00A62787"/>
    <w:rsid w:val="00A7286E"/>
    <w:rsid w:val="00AC325F"/>
    <w:rsid w:val="00B40B89"/>
    <w:rsid w:val="00B94376"/>
    <w:rsid w:val="00B94A5B"/>
    <w:rsid w:val="00C07594"/>
    <w:rsid w:val="00C47302"/>
    <w:rsid w:val="00C47E25"/>
    <w:rsid w:val="00C614B3"/>
    <w:rsid w:val="00C7751B"/>
    <w:rsid w:val="00CD2089"/>
    <w:rsid w:val="00CF1DEC"/>
    <w:rsid w:val="00D04BD4"/>
    <w:rsid w:val="00D04C9E"/>
    <w:rsid w:val="00D95EDD"/>
    <w:rsid w:val="00E11909"/>
    <w:rsid w:val="00E2166A"/>
    <w:rsid w:val="00E53650"/>
    <w:rsid w:val="00E763B1"/>
    <w:rsid w:val="00E92C22"/>
    <w:rsid w:val="00ED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1A7BF6"/>
  <w15:docId w15:val="{55D36818-A41D-4AB9-B483-7F9137233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Calibri" w:hAnsi="Verdana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62787"/>
    <w:pPr>
      <w:spacing w:after="200" w:line="276" w:lineRule="auto"/>
    </w:pPr>
    <w:rPr>
      <w:sz w:val="20"/>
      <w:lang w:eastAsia="en-US"/>
    </w:rPr>
  </w:style>
  <w:style w:type="paragraph" w:styleId="Kop1">
    <w:name w:val="heading 1"/>
    <w:basedOn w:val="Standaard"/>
    <w:next w:val="Standaard"/>
    <w:link w:val="Kop1Char"/>
    <w:uiPriority w:val="9"/>
    <w:qFormat/>
    <w:locked/>
    <w:rsid w:val="00D95EDD"/>
    <w:pPr>
      <w:keepNext/>
      <w:keepLines/>
      <w:spacing w:before="240" w:after="0"/>
      <w:outlineLvl w:val="0"/>
    </w:pPr>
    <w:rPr>
      <w:rFonts w:asciiTheme="majorHAnsi" w:eastAsia="Times New Roman" w:hAnsiTheme="majorHAnsi"/>
      <w:color w:val="365F91" w:themeColor="accent1" w:themeShade="BF"/>
      <w:sz w:val="32"/>
      <w:szCs w:val="32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solistparagraph0">
    <w:name w:val="msolistparagraph"/>
    <w:basedOn w:val="Standaard"/>
    <w:uiPriority w:val="99"/>
    <w:rsid w:val="00CF1DEC"/>
    <w:pPr>
      <w:spacing w:after="0" w:line="240" w:lineRule="auto"/>
      <w:ind w:left="720"/>
    </w:pPr>
    <w:rPr>
      <w:rFonts w:ascii="Calibri" w:hAnsi="Calibri"/>
      <w:sz w:val="22"/>
      <w:lang w:val="nl-NL" w:eastAsia="nl-NL"/>
    </w:rPr>
  </w:style>
  <w:style w:type="paragraph" w:styleId="Lijstalinea">
    <w:name w:val="List Paragraph"/>
    <w:basedOn w:val="Standaard"/>
    <w:uiPriority w:val="34"/>
    <w:qFormat/>
    <w:rsid w:val="00ED7AEE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07594"/>
    <w:rPr>
      <w:sz w:val="20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7594"/>
    <w:rPr>
      <w:sz w:val="20"/>
      <w:lang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07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07594"/>
    <w:rPr>
      <w:rFonts w:ascii="Tahoma" w:hAnsi="Tahoma" w:cs="Tahoma"/>
      <w:sz w:val="16"/>
      <w:szCs w:val="16"/>
      <w:lang w:eastAsia="en-US"/>
    </w:rPr>
  </w:style>
  <w:style w:type="character" w:customStyle="1" w:styleId="Kop1Char">
    <w:name w:val="Kop 1 Char"/>
    <w:basedOn w:val="Standaardalinea-lettertype"/>
    <w:link w:val="Kop1"/>
    <w:uiPriority w:val="9"/>
    <w:rsid w:val="00D95EDD"/>
    <w:rPr>
      <w:rFonts w:asciiTheme="majorHAnsi" w:eastAsia="Times New Roman" w:hAnsiTheme="majorHAnsi"/>
      <w:color w:val="365F91" w:themeColor="accent1" w:themeShade="BF"/>
      <w:sz w:val="32"/>
      <w:szCs w:val="32"/>
      <w:lang w:val="nl-NL" w:eastAsia="en-US"/>
    </w:rPr>
  </w:style>
  <w:style w:type="character" w:styleId="Hyperlink">
    <w:name w:val="Hyperlink"/>
    <w:basedOn w:val="Standaardalinea-lettertype"/>
    <w:uiPriority w:val="99"/>
    <w:semiHidden/>
    <w:unhideWhenUsed/>
    <w:rsid w:val="00D95EDD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ntich.be/thema/3589/meerjarenplannen-budgetten-jaarrekeningen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kontich.be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Financiële risico's budget 2014 en meerjarenplanning 2014-2019</vt:lpstr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Financiële risico's budget 2014 en meerjarenplanning 2014-2019</dc:title>
  <dc:creator>Michel Mertens</dc:creator>
  <cp:lastModifiedBy>Kris Versteven</cp:lastModifiedBy>
  <cp:revision>3</cp:revision>
  <cp:lastPrinted>2021-05-25T11:55:00Z</cp:lastPrinted>
  <dcterms:created xsi:type="dcterms:W3CDTF">2023-05-26T13:47:00Z</dcterms:created>
  <dcterms:modified xsi:type="dcterms:W3CDTF">2023-05-26T13:48:00Z</dcterms:modified>
</cp:coreProperties>
</file>