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5F338" w14:textId="00B7CDAB" w:rsidR="009E5E0B" w:rsidRPr="009E5E0B" w:rsidRDefault="009E5E0B">
      <w:pPr>
        <w:rPr>
          <w:b/>
          <w:bCs/>
          <w:u w:val="single"/>
        </w:rPr>
      </w:pPr>
      <w:r w:rsidRPr="009E5E0B">
        <w:rPr>
          <w:b/>
          <w:bCs/>
          <w:u w:val="single"/>
        </w:rPr>
        <w:t>Advies Managementteam bij ontwerp MJP 2026-2031 voor lokaal bestuur Kontich</w:t>
      </w:r>
    </w:p>
    <w:p w14:paraId="6E1F07EB" w14:textId="77777777" w:rsidR="009E5E0B" w:rsidRDefault="009E5E0B"/>
    <w:p w14:paraId="1A72A87C" w14:textId="77777777" w:rsidR="009E5E0B" w:rsidRPr="009E5E0B" w:rsidRDefault="009E5E0B" w:rsidP="009E5E0B">
      <w:r w:rsidRPr="009E5E0B">
        <w:rPr>
          <w:i/>
          <w:iCs/>
        </w:rPr>
        <w:t xml:space="preserve">Het managementteam geeft een </w:t>
      </w:r>
      <w:r w:rsidRPr="009E5E0B">
        <w:rPr>
          <w:b/>
          <w:bCs/>
          <w:i/>
          <w:iCs/>
        </w:rPr>
        <w:t>gunstig advies</w:t>
      </w:r>
      <w:r w:rsidRPr="009E5E0B">
        <w:rPr>
          <w:i/>
          <w:iCs/>
        </w:rPr>
        <w:t xml:space="preserve"> bij het ontwerp meerjarenplan 2026-2031, aangezien voldaan is aan alle decretale voorwaarden. Door de vele (financiële) uitdagingen waarvoor we als lokaal bestuur staan, was het werken op zowel de inkomsten- als uitgavenzijde broodnodig om ons meerjarenplan structureel in evenwicht te krijgen. Het managementteam ondersteunt dan ook de keuze om de belastinginkomsten die sinds 2007 onveranderd bleven, evenals de retributies, significant te laten stijgen om te kunnen blijven investeren. Om de financiën duurzaam onder controle te krijgen werd via een kerntakendebat een eerste oefening gemaakt om keuzes te maken op het vlak van dienstverlening. Dit kerntakendebat is ook opgenomen in het MJP (zie actie B1.2.2 toekomstbestendig beleid via integratie kerntakendebat) waarbij de aan kerntaken gerelateerde acties in het MJP, evenals alle toekomstige ontwikkelingen steeds aan een kerntakendiscussie zullen worden onderworpen om tot doordachte keuzes te blijven komen. Als managementteam hadden we ook al jaren aangedrongen om het principe van "de vervuiler betaalt" in te voeren door het </w:t>
      </w:r>
      <w:proofErr w:type="spellStart"/>
      <w:r w:rsidRPr="009E5E0B">
        <w:rPr>
          <w:i/>
          <w:iCs/>
        </w:rPr>
        <w:t>Diftar</w:t>
      </w:r>
      <w:proofErr w:type="spellEnd"/>
      <w:r w:rsidRPr="009E5E0B">
        <w:rPr>
          <w:i/>
          <w:iCs/>
        </w:rPr>
        <w:t xml:space="preserve"> systeem ook uit te breiden naar het restafval, waarvoor het financieel niet langer haalbaar zou blijven de stijgende kosten op te vangen. </w:t>
      </w:r>
    </w:p>
    <w:p w14:paraId="3BB66B7F" w14:textId="77777777" w:rsidR="009E5E0B" w:rsidRPr="009E5E0B" w:rsidRDefault="009E5E0B" w:rsidP="009E5E0B">
      <w:r w:rsidRPr="009E5E0B">
        <w:rPr>
          <w:i/>
          <w:iCs/>
        </w:rPr>
        <w:br/>
      </w:r>
    </w:p>
    <w:p w14:paraId="6046C7CB" w14:textId="77777777" w:rsidR="009E5E0B" w:rsidRPr="009E5E0B" w:rsidRDefault="009E5E0B" w:rsidP="009E5E0B">
      <w:r w:rsidRPr="009E5E0B">
        <w:rPr>
          <w:i/>
          <w:iCs/>
        </w:rPr>
        <w:t>Door de grote ingrepen die er worden gedaan op het vlak van personeelsbesparing staan we als organisatie wel voor een grote uitdaging om al de verandertrajecten die hierbij komen kijken in goede banen te leiden en onze werking verder aan te passen aan een slankere personeelsbezetting. Dit vereist extra inspanningen op managementniveau, terwijl ook daar gesneden wordt. Deze en een aantal andere beslissingen die pas in de laatste besluitvormingsfase vielen, maken de eerder voorgestelde efficiëntie-oefeningen vanuit kerntakendebat en strategische personeelsplanning moeilijker, en leiden bij het MATT tot bezorgdheid of we de verwachte dienstverlening kwaliteitsvol zullen kunnen blijven aanbieden en het investeringsritme aanhouden. Het managementteam engageert zich om dit in nauwe samenwerking met de diensten op te volgen zodat onze dienstverlening zoveel mogelijk gegarandeerd blijft en continuïteitsproblemen tijdig worden aangekaart. We maken zo snel mogelijk werk van een aangepaste organisatiestructuur om samenwerkingen verder te maximaliseren. </w:t>
      </w:r>
    </w:p>
    <w:p w14:paraId="166B9CBA" w14:textId="77777777" w:rsidR="009E5E0B" w:rsidRPr="009E5E0B" w:rsidRDefault="009E5E0B" w:rsidP="009E5E0B">
      <w:r w:rsidRPr="009E5E0B">
        <w:rPr>
          <w:i/>
          <w:iCs/>
        </w:rPr>
        <w:br/>
      </w:r>
    </w:p>
    <w:p w14:paraId="373682BE" w14:textId="4D52E8BF" w:rsidR="009E5E0B" w:rsidRDefault="009E5E0B">
      <w:r w:rsidRPr="009E5E0B">
        <w:rPr>
          <w:i/>
          <w:iCs/>
        </w:rPr>
        <w:t>We rekenen er ook op dat de hiermee uitgezette koers consequent aangehouden zal worden, zodat het structureel evenwicht opnieuw voor een langere tijd gegarandeerd blijft en er voluit kan worden gewerkt aan de realisatie van het uitgestippelde beleid.</w:t>
      </w:r>
    </w:p>
    <w:sectPr w:rsidR="009E5E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E0B"/>
    <w:rsid w:val="002B5860"/>
    <w:rsid w:val="0083419A"/>
    <w:rsid w:val="009E5E0B"/>
    <w:rsid w:val="00E502D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3559C"/>
  <w15:chartTrackingRefBased/>
  <w15:docId w15:val="{4155A9E6-604B-4CC5-BFEC-24C3267E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E5E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E5E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E5E0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E5E0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E5E0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E5E0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E5E0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E5E0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E5E0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E5E0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E5E0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E5E0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E5E0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E5E0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E5E0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E5E0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E5E0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E5E0B"/>
    <w:rPr>
      <w:rFonts w:eastAsiaTheme="majorEastAsia" w:cstheme="majorBidi"/>
      <w:color w:val="272727" w:themeColor="text1" w:themeTint="D8"/>
    </w:rPr>
  </w:style>
  <w:style w:type="paragraph" w:styleId="Titel">
    <w:name w:val="Title"/>
    <w:basedOn w:val="Standaard"/>
    <w:next w:val="Standaard"/>
    <w:link w:val="TitelChar"/>
    <w:uiPriority w:val="10"/>
    <w:qFormat/>
    <w:rsid w:val="009E5E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E5E0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E5E0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E5E0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E5E0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E5E0B"/>
    <w:rPr>
      <w:i/>
      <w:iCs/>
      <w:color w:val="404040" w:themeColor="text1" w:themeTint="BF"/>
    </w:rPr>
  </w:style>
  <w:style w:type="paragraph" w:styleId="Lijstalinea">
    <w:name w:val="List Paragraph"/>
    <w:basedOn w:val="Standaard"/>
    <w:uiPriority w:val="34"/>
    <w:qFormat/>
    <w:rsid w:val="009E5E0B"/>
    <w:pPr>
      <w:ind w:left="720"/>
      <w:contextualSpacing/>
    </w:pPr>
  </w:style>
  <w:style w:type="character" w:styleId="Intensievebenadrukking">
    <w:name w:val="Intense Emphasis"/>
    <w:basedOn w:val="Standaardalinea-lettertype"/>
    <w:uiPriority w:val="21"/>
    <w:qFormat/>
    <w:rsid w:val="009E5E0B"/>
    <w:rPr>
      <w:i/>
      <w:iCs/>
      <w:color w:val="0F4761" w:themeColor="accent1" w:themeShade="BF"/>
    </w:rPr>
  </w:style>
  <w:style w:type="paragraph" w:styleId="Duidelijkcitaat">
    <w:name w:val="Intense Quote"/>
    <w:basedOn w:val="Standaard"/>
    <w:next w:val="Standaard"/>
    <w:link w:val="DuidelijkcitaatChar"/>
    <w:uiPriority w:val="30"/>
    <w:qFormat/>
    <w:rsid w:val="009E5E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E5E0B"/>
    <w:rPr>
      <w:i/>
      <w:iCs/>
      <w:color w:val="0F4761" w:themeColor="accent1" w:themeShade="BF"/>
    </w:rPr>
  </w:style>
  <w:style w:type="character" w:styleId="Intensieveverwijzing">
    <w:name w:val="Intense Reference"/>
    <w:basedOn w:val="Standaardalinea-lettertype"/>
    <w:uiPriority w:val="32"/>
    <w:qFormat/>
    <w:rsid w:val="009E5E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2260</Characters>
  <Application>Microsoft Office Word</Application>
  <DocSecurity>4</DocSecurity>
  <Lines>18</Lines>
  <Paragraphs>5</Paragraphs>
  <ScaleCrop>false</ScaleCrop>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Librecht</dc:creator>
  <cp:keywords/>
  <dc:description/>
  <cp:lastModifiedBy>Kris Versteven</cp:lastModifiedBy>
  <cp:revision>2</cp:revision>
  <dcterms:created xsi:type="dcterms:W3CDTF">2025-12-01T12:48:00Z</dcterms:created>
  <dcterms:modified xsi:type="dcterms:W3CDTF">2025-12-01T12:48:00Z</dcterms:modified>
</cp:coreProperties>
</file>