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3A17F" w14:textId="77777777" w:rsidR="001D04CE" w:rsidRDefault="001D04CE" w:rsidP="00783BB8">
      <w:pPr>
        <w:spacing w:after="0" w:line="300" w:lineRule="auto"/>
        <w:rPr>
          <w:rFonts w:cs="Arial"/>
          <w:b/>
        </w:rPr>
      </w:pPr>
    </w:p>
    <w:p w14:paraId="4AF74FD7" w14:textId="77777777" w:rsidR="001D04CE" w:rsidRDefault="001D04CE" w:rsidP="00D11959">
      <w:pPr>
        <w:spacing w:after="0" w:line="300" w:lineRule="auto"/>
        <w:jc w:val="center"/>
        <w:rPr>
          <w:rFonts w:cs="Arial"/>
          <w:b/>
        </w:rPr>
      </w:pPr>
    </w:p>
    <w:p w14:paraId="1174F536" w14:textId="77777777" w:rsidR="001D04CE" w:rsidRDefault="001D04CE" w:rsidP="00D11959">
      <w:pPr>
        <w:spacing w:after="0" w:line="300" w:lineRule="auto"/>
        <w:jc w:val="center"/>
        <w:rPr>
          <w:rFonts w:cs="Arial"/>
          <w:b/>
        </w:rPr>
      </w:pPr>
    </w:p>
    <w:p w14:paraId="4EEFD695" w14:textId="77777777" w:rsidR="001D04CE" w:rsidRDefault="001D04CE" w:rsidP="00D11959">
      <w:pPr>
        <w:spacing w:after="0" w:line="300" w:lineRule="auto"/>
        <w:jc w:val="center"/>
        <w:rPr>
          <w:rFonts w:cs="Arial"/>
          <w:b/>
        </w:rPr>
      </w:pPr>
    </w:p>
    <w:p w14:paraId="6207F449" w14:textId="77777777" w:rsidR="001D04CE" w:rsidRDefault="001D04CE" w:rsidP="00D11959">
      <w:pPr>
        <w:spacing w:after="0" w:line="300" w:lineRule="auto"/>
        <w:jc w:val="center"/>
        <w:rPr>
          <w:rFonts w:cs="Arial"/>
          <w:b/>
        </w:rPr>
      </w:pPr>
    </w:p>
    <w:p w14:paraId="66336C69" w14:textId="77777777" w:rsidR="001D04CE" w:rsidRDefault="001D04CE" w:rsidP="00D11959">
      <w:pPr>
        <w:spacing w:after="0" w:line="300" w:lineRule="auto"/>
        <w:jc w:val="center"/>
        <w:rPr>
          <w:rFonts w:cs="Arial"/>
          <w:b/>
        </w:rPr>
      </w:pPr>
    </w:p>
    <w:p w14:paraId="72C3BEDD" w14:textId="050B6D97" w:rsidR="001D04CE" w:rsidRDefault="001D04CE" w:rsidP="00D11959">
      <w:pPr>
        <w:spacing w:after="0" w:line="300" w:lineRule="auto"/>
        <w:jc w:val="center"/>
        <w:rPr>
          <w:rFonts w:cs="Arial"/>
          <w:b/>
        </w:rPr>
      </w:pPr>
    </w:p>
    <w:p w14:paraId="2F7B83EC" w14:textId="77777777" w:rsidR="00162B65" w:rsidRDefault="00162B65" w:rsidP="00D11959">
      <w:pPr>
        <w:spacing w:after="0" w:line="300" w:lineRule="auto"/>
        <w:jc w:val="center"/>
        <w:rPr>
          <w:rFonts w:cs="Arial"/>
          <w:b/>
        </w:rPr>
      </w:pPr>
    </w:p>
    <w:p w14:paraId="5A7E193F" w14:textId="77777777" w:rsidR="001D04CE" w:rsidRDefault="001D04CE" w:rsidP="00D11959">
      <w:pPr>
        <w:spacing w:after="0" w:line="300" w:lineRule="auto"/>
        <w:jc w:val="center"/>
        <w:rPr>
          <w:rFonts w:cs="Arial"/>
          <w:b/>
        </w:rPr>
      </w:pPr>
    </w:p>
    <w:p w14:paraId="329B748F" w14:textId="77777777" w:rsidR="001D04CE" w:rsidRDefault="001D04CE" w:rsidP="00D11959">
      <w:pPr>
        <w:spacing w:after="0" w:line="300" w:lineRule="auto"/>
        <w:jc w:val="center"/>
        <w:rPr>
          <w:rFonts w:cs="Arial"/>
          <w:b/>
        </w:rPr>
      </w:pPr>
    </w:p>
    <w:p w14:paraId="10D3504B" w14:textId="77777777" w:rsidR="001D04CE" w:rsidRDefault="001D04CE" w:rsidP="00D11959">
      <w:pPr>
        <w:spacing w:after="0" w:line="300" w:lineRule="auto"/>
        <w:jc w:val="center"/>
        <w:rPr>
          <w:rFonts w:cs="Arial"/>
          <w:b/>
        </w:rPr>
      </w:pPr>
    </w:p>
    <w:p w14:paraId="15BC0585" w14:textId="77777777" w:rsidR="001D04CE" w:rsidRDefault="001D04CE" w:rsidP="00D11959">
      <w:pPr>
        <w:spacing w:after="0" w:line="300" w:lineRule="auto"/>
        <w:jc w:val="center"/>
        <w:rPr>
          <w:rFonts w:cs="Arial"/>
          <w:b/>
        </w:rPr>
      </w:pPr>
    </w:p>
    <w:p w14:paraId="692C829A" w14:textId="77777777" w:rsidR="00E64A50" w:rsidRPr="00E64A50" w:rsidRDefault="00A12531" w:rsidP="00D05258">
      <w:pPr>
        <w:spacing w:after="0" w:line="300" w:lineRule="auto"/>
        <w:jc w:val="center"/>
        <w:rPr>
          <w:rFonts w:cs="Arial"/>
          <w:b/>
          <w:bCs/>
          <w:color w:val="000000"/>
          <w:sz w:val="28"/>
          <w:szCs w:val="28"/>
        </w:rPr>
      </w:pPr>
      <w:r w:rsidRPr="00E64A50">
        <w:rPr>
          <w:rFonts w:cs="Arial"/>
          <w:b/>
          <w:sz w:val="28"/>
          <w:szCs w:val="28"/>
        </w:rPr>
        <w:t xml:space="preserve">Gemeentelijk politiereglement </w:t>
      </w:r>
      <w:r w:rsidR="00CC55CC" w:rsidRPr="00E64A50">
        <w:rPr>
          <w:rFonts w:cs="Arial"/>
          <w:b/>
          <w:sz w:val="28"/>
          <w:szCs w:val="28"/>
        </w:rPr>
        <w:t>–</w:t>
      </w:r>
      <w:r w:rsidR="00D11959" w:rsidRPr="00E64A50">
        <w:rPr>
          <w:rFonts w:cs="Arial"/>
          <w:b/>
          <w:sz w:val="28"/>
          <w:szCs w:val="28"/>
        </w:rPr>
        <w:t xml:space="preserve"> </w:t>
      </w:r>
      <w:r w:rsidR="006275FF" w:rsidRPr="00E64A50">
        <w:rPr>
          <w:rFonts w:cs="Arial"/>
          <w:b/>
          <w:sz w:val="28"/>
          <w:szCs w:val="28"/>
        </w:rPr>
        <w:t>p</w:t>
      </w:r>
      <w:r w:rsidR="00D11959" w:rsidRPr="00E64A50">
        <w:rPr>
          <w:rFonts w:cs="Arial"/>
          <w:b/>
          <w:sz w:val="28"/>
          <w:szCs w:val="28"/>
        </w:rPr>
        <w:t>olitiezone HEKLA</w:t>
      </w:r>
      <w:r w:rsidRPr="00E64A50">
        <w:rPr>
          <w:rFonts w:cs="Arial"/>
          <w:b/>
          <w:sz w:val="28"/>
          <w:szCs w:val="28"/>
        </w:rPr>
        <w:br/>
      </w:r>
    </w:p>
    <w:p w14:paraId="5960261F" w14:textId="5B82992D" w:rsidR="00C241C1" w:rsidRDefault="00063285" w:rsidP="00D05258">
      <w:pPr>
        <w:spacing w:after="0" w:line="300" w:lineRule="auto"/>
        <w:jc w:val="center"/>
        <w:rPr>
          <w:rFonts w:cs="Arial"/>
          <w:b/>
          <w:bCs/>
          <w:color w:val="000000"/>
        </w:rPr>
      </w:pPr>
      <w:r>
        <w:rPr>
          <w:rFonts w:cs="Arial"/>
          <w:b/>
          <w:bCs/>
          <w:color w:val="000000"/>
        </w:rPr>
        <w:t>V</w:t>
      </w:r>
      <w:r w:rsidR="00F94C39">
        <w:rPr>
          <w:rFonts w:cs="Arial"/>
          <w:b/>
          <w:bCs/>
          <w:color w:val="000000"/>
        </w:rPr>
        <w:t>ersie</w:t>
      </w:r>
      <w:r>
        <w:rPr>
          <w:rFonts w:cs="Arial"/>
          <w:b/>
          <w:bCs/>
          <w:color w:val="000000"/>
        </w:rPr>
        <w:t xml:space="preserve"> 202</w:t>
      </w:r>
      <w:r w:rsidR="00F90991">
        <w:rPr>
          <w:rFonts w:cs="Arial"/>
          <w:b/>
          <w:bCs/>
          <w:color w:val="000000"/>
        </w:rPr>
        <w:t>4041</w:t>
      </w:r>
      <w:r w:rsidR="00B00950">
        <w:rPr>
          <w:rFonts w:cs="Arial"/>
          <w:b/>
          <w:bCs/>
          <w:color w:val="000000"/>
        </w:rPr>
        <w:t>6</w:t>
      </w:r>
    </w:p>
    <w:p w14:paraId="160A566F" w14:textId="77777777" w:rsidR="00D8290B" w:rsidRDefault="00D8290B" w:rsidP="009965D5">
      <w:pPr>
        <w:spacing w:after="0" w:line="300" w:lineRule="auto"/>
        <w:jc w:val="center"/>
        <w:rPr>
          <w:rFonts w:cs="Arial"/>
          <w:b/>
          <w:bCs/>
          <w:color w:val="000000"/>
        </w:rPr>
      </w:pPr>
    </w:p>
    <w:p w14:paraId="47BE33F6" w14:textId="77777777" w:rsidR="00162B65" w:rsidRPr="006275FF" w:rsidRDefault="006D396A" w:rsidP="009965D5">
      <w:pPr>
        <w:spacing w:after="0" w:line="300" w:lineRule="auto"/>
        <w:jc w:val="center"/>
        <w:rPr>
          <w:rFonts w:cs="Arial"/>
          <w:b/>
          <w:bCs/>
          <w:color w:val="000000"/>
        </w:rPr>
      </w:pPr>
      <w:r w:rsidRPr="006275FF">
        <w:rPr>
          <w:rFonts w:cs="Arial"/>
          <w:b/>
          <w:bCs/>
          <w:color w:val="000000"/>
        </w:rPr>
        <w:br/>
      </w:r>
    </w:p>
    <w:tbl>
      <w:tblPr>
        <w:tblpPr w:leftFromText="141" w:rightFromText="141" w:vertAnchor="text" w:tblpY="1"/>
        <w:tblOverlap w:val="never"/>
        <w:tblW w:w="0" w:type="auto"/>
        <w:tblLook w:val="04A0" w:firstRow="1" w:lastRow="0" w:firstColumn="1" w:lastColumn="0" w:noHBand="0" w:noVBand="1"/>
      </w:tblPr>
      <w:tblGrid>
        <w:gridCol w:w="2586"/>
      </w:tblGrid>
      <w:tr w:rsidR="00162B65" w14:paraId="2B313E95" w14:textId="77777777" w:rsidTr="00050057">
        <w:trPr>
          <w:trHeight w:val="577"/>
        </w:trPr>
        <w:tc>
          <w:tcPr>
            <w:tcW w:w="2056" w:type="dxa"/>
          </w:tcPr>
          <w:p w14:paraId="66DC4433" w14:textId="77777777" w:rsidR="00162B65" w:rsidRDefault="00162B65" w:rsidP="00050057">
            <w:pPr>
              <w:jc w:val="center"/>
            </w:pPr>
            <w:r>
              <w:rPr>
                <w:noProof/>
              </w:rPr>
              <w:drawing>
                <wp:inline distT="0" distB="0" distL="0" distR="0" wp14:anchorId="4B07AD17" wp14:editId="0088262C">
                  <wp:extent cx="944380" cy="361950"/>
                  <wp:effectExtent l="0" t="0" r="825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61945" cy="368682"/>
                          </a:xfrm>
                          <a:prstGeom prst="rect">
                            <a:avLst/>
                          </a:prstGeom>
                        </pic:spPr>
                      </pic:pic>
                    </a:graphicData>
                  </a:graphic>
                </wp:inline>
              </w:drawing>
            </w:r>
          </w:p>
        </w:tc>
      </w:tr>
      <w:tr w:rsidR="00162B65" w14:paraId="329BEADC" w14:textId="77777777" w:rsidTr="00050057">
        <w:tc>
          <w:tcPr>
            <w:tcW w:w="2056" w:type="dxa"/>
          </w:tcPr>
          <w:p w14:paraId="1B3A9CBE" w14:textId="77777777" w:rsidR="00162B65" w:rsidRDefault="00162B65" w:rsidP="00050057">
            <w:pPr>
              <w:jc w:val="center"/>
              <w:rPr>
                <w:noProof/>
              </w:rPr>
            </w:pPr>
            <w:r>
              <w:rPr>
                <w:noProof/>
              </w:rPr>
              <w:drawing>
                <wp:inline distT="0" distB="0" distL="0" distR="0" wp14:anchorId="022D1F29" wp14:editId="18110BB7">
                  <wp:extent cx="1000125" cy="100012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583" cy="1000583"/>
                          </a:xfrm>
                          <a:prstGeom prst="rect">
                            <a:avLst/>
                          </a:prstGeom>
                          <a:noFill/>
                          <a:ln>
                            <a:noFill/>
                          </a:ln>
                        </pic:spPr>
                      </pic:pic>
                    </a:graphicData>
                  </a:graphic>
                </wp:inline>
              </w:drawing>
            </w:r>
          </w:p>
        </w:tc>
      </w:tr>
      <w:tr w:rsidR="00162B65" w14:paraId="31EB6096" w14:textId="77777777" w:rsidTr="00050057">
        <w:tc>
          <w:tcPr>
            <w:tcW w:w="2056" w:type="dxa"/>
          </w:tcPr>
          <w:p w14:paraId="228DB87D" w14:textId="77777777" w:rsidR="00162B65" w:rsidRDefault="00162B65" w:rsidP="00050057">
            <w:pPr>
              <w:jc w:val="center"/>
              <w:rPr>
                <w:noProof/>
              </w:rPr>
            </w:pPr>
            <w:r>
              <w:rPr>
                <w:noProof/>
              </w:rPr>
              <w:drawing>
                <wp:inline distT="0" distB="0" distL="0" distR="0" wp14:anchorId="60FB23B6" wp14:editId="1D95DF77">
                  <wp:extent cx="795655" cy="333375"/>
                  <wp:effectExtent l="0" t="0" r="4445"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03402" cy="336621"/>
                          </a:xfrm>
                          <a:prstGeom prst="rect">
                            <a:avLst/>
                          </a:prstGeom>
                        </pic:spPr>
                      </pic:pic>
                    </a:graphicData>
                  </a:graphic>
                </wp:inline>
              </w:drawing>
            </w:r>
          </w:p>
        </w:tc>
      </w:tr>
      <w:tr w:rsidR="00162B65" w14:paraId="4D99AC9A" w14:textId="77777777" w:rsidTr="00050057">
        <w:tc>
          <w:tcPr>
            <w:tcW w:w="2056" w:type="dxa"/>
          </w:tcPr>
          <w:p w14:paraId="2DE537C8" w14:textId="77777777" w:rsidR="00162B65" w:rsidRDefault="00162B65" w:rsidP="00050057">
            <w:pPr>
              <w:jc w:val="center"/>
              <w:rPr>
                <w:noProof/>
              </w:rPr>
            </w:pPr>
            <w:r>
              <w:rPr>
                <w:noProof/>
              </w:rPr>
              <w:drawing>
                <wp:inline distT="0" distB="0" distL="0" distR="0" wp14:anchorId="19AA880A" wp14:editId="3E3196C3">
                  <wp:extent cx="1167829" cy="504825"/>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0628" cy="506035"/>
                          </a:xfrm>
                          <a:prstGeom prst="rect">
                            <a:avLst/>
                          </a:prstGeom>
                          <a:noFill/>
                          <a:ln>
                            <a:noFill/>
                          </a:ln>
                        </pic:spPr>
                      </pic:pic>
                    </a:graphicData>
                  </a:graphic>
                </wp:inline>
              </w:drawing>
            </w:r>
          </w:p>
        </w:tc>
      </w:tr>
      <w:tr w:rsidR="00162B65" w14:paraId="024F1297" w14:textId="77777777" w:rsidTr="00050057">
        <w:tc>
          <w:tcPr>
            <w:tcW w:w="2056" w:type="dxa"/>
          </w:tcPr>
          <w:p w14:paraId="1B7F6B96" w14:textId="77777777" w:rsidR="00162B65" w:rsidRDefault="00162B65" w:rsidP="00050057">
            <w:pPr>
              <w:jc w:val="center"/>
              <w:rPr>
                <w:noProof/>
              </w:rPr>
            </w:pPr>
            <w:r>
              <w:rPr>
                <w:noProof/>
              </w:rPr>
              <w:drawing>
                <wp:inline distT="0" distB="0" distL="0" distR="0" wp14:anchorId="0F719A59" wp14:editId="143B0434">
                  <wp:extent cx="876300" cy="945648"/>
                  <wp:effectExtent l="0" t="0" r="0" b="698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889" cy="957075"/>
                          </a:xfrm>
                          <a:prstGeom prst="rect">
                            <a:avLst/>
                          </a:prstGeom>
                          <a:noFill/>
                          <a:ln>
                            <a:noFill/>
                          </a:ln>
                        </pic:spPr>
                      </pic:pic>
                    </a:graphicData>
                  </a:graphic>
                </wp:inline>
              </w:drawing>
            </w:r>
          </w:p>
        </w:tc>
      </w:tr>
      <w:tr w:rsidR="00162B65" w14:paraId="5621D965" w14:textId="77777777" w:rsidTr="00050057">
        <w:tc>
          <w:tcPr>
            <w:tcW w:w="2056" w:type="dxa"/>
          </w:tcPr>
          <w:p w14:paraId="2E88EE11" w14:textId="77777777" w:rsidR="00162B65" w:rsidRDefault="00162B65" w:rsidP="00050057">
            <w:pPr>
              <w:jc w:val="center"/>
              <w:rPr>
                <w:noProof/>
              </w:rPr>
            </w:pPr>
            <w:r>
              <w:rPr>
                <w:noProof/>
              </w:rPr>
              <w:drawing>
                <wp:inline distT="0" distB="0" distL="0" distR="0" wp14:anchorId="371CF763" wp14:editId="6D4B6927">
                  <wp:extent cx="1500333" cy="1171575"/>
                  <wp:effectExtent l="0" t="0" r="508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19902" cy="1186856"/>
                          </a:xfrm>
                          <a:prstGeom prst="rect">
                            <a:avLst/>
                          </a:prstGeom>
                        </pic:spPr>
                      </pic:pic>
                    </a:graphicData>
                  </a:graphic>
                </wp:inline>
              </w:drawing>
            </w:r>
          </w:p>
        </w:tc>
      </w:tr>
      <w:tr w:rsidR="00162B65" w14:paraId="20A73E24" w14:textId="77777777" w:rsidTr="00050057">
        <w:tc>
          <w:tcPr>
            <w:tcW w:w="2056" w:type="dxa"/>
          </w:tcPr>
          <w:p w14:paraId="6B9DD2A7" w14:textId="77777777" w:rsidR="00162B65" w:rsidRDefault="00162B65" w:rsidP="00050057">
            <w:pPr>
              <w:jc w:val="center"/>
              <w:rPr>
                <w:noProof/>
              </w:rPr>
            </w:pPr>
            <w:r>
              <w:rPr>
                <w:noProof/>
              </w:rPr>
              <w:drawing>
                <wp:inline distT="0" distB="0" distL="0" distR="0" wp14:anchorId="010DF55B" wp14:editId="0F8A6506">
                  <wp:extent cx="714375" cy="162766"/>
                  <wp:effectExtent l="0" t="0" r="0" b="889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6304" cy="167762"/>
                          </a:xfrm>
                          <a:prstGeom prst="rect">
                            <a:avLst/>
                          </a:prstGeom>
                          <a:noFill/>
                          <a:ln>
                            <a:noFill/>
                          </a:ln>
                        </pic:spPr>
                      </pic:pic>
                    </a:graphicData>
                  </a:graphic>
                </wp:inline>
              </w:drawing>
            </w:r>
          </w:p>
        </w:tc>
      </w:tr>
    </w:tbl>
    <w:p w14:paraId="4365BEDF" w14:textId="7593F22A" w:rsidR="0055402D" w:rsidRPr="006275FF" w:rsidRDefault="0055402D" w:rsidP="009965D5">
      <w:pPr>
        <w:spacing w:after="0" w:line="300" w:lineRule="auto"/>
        <w:jc w:val="center"/>
        <w:rPr>
          <w:rFonts w:cs="Arial"/>
          <w:b/>
          <w:bCs/>
          <w:color w:val="000000"/>
        </w:rPr>
      </w:pPr>
    </w:p>
    <w:p w14:paraId="3AF8D431" w14:textId="77777777" w:rsidR="00D96C1D" w:rsidRPr="00D11959" w:rsidRDefault="00D96C1D" w:rsidP="00D11959">
      <w:pPr>
        <w:spacing w:after="0" w:line="300" w:lineRule="auto"/>
        <w:rPr>
          <w:rFonts w:cs="Arial"/>
          <w:bCs/>
          <w:szCs w:val="18"/>
        </w:rPr>
      </w:pPr>
    </w:p>
    <w:sdt>
      <w:sdtPr>
        <w:rPr>
          <w:rFonts w:ascii="Verdana" w:eastAsiaTheme="minorHAnsi" w:hAnsi="Verdana" w:cstheme="minorBidi"/>
          <w:sz w:val="18"/>
          <w:szCs w:val="18"/>
          <w:lang w:val="nl-NL" w:eastAsia="en-US"/>
        </w:rPr>
        <w:id w:val="-1986928694"/>
        <w:docPartObj>
          <w:docPartGallery w:val="Table of Contents"/>
          <w:docPartUnique/>
        </w:docPartObj>
      </w:sdtPr>
      <w:sdtEndPr>
        <w:rPr>
          <w:b/>
          <w:bCs/>
        </w:rPr>
      </w:sdtEndPr>
      <w:sdtContent>
        <w:p w14:paraId="76F12C58" w14:textId="77777777" w:rsidR="00D96C1D" w:rsidRPr="00D11959" w:rsidRDefault="00D96C1D" w:rsidP="00D11959">
          <w:pPr>
            <w:pStyle w:val="Kopvaninhoudsopgave"/>
            <w:spacing w:before="0" w:line="300" w:lineRule="auto"/>
            <w:rPr>
              <w:rFonts w:eastAsiaTheme="minorHAnsi" w:cstheme="minorBidi"/>
              <w:sz w:val="18"/>
              <w:szCs w:val="18"/>
              <w:lang w:val="nl-NL" w:eastAsia="en-US"/>
            </w:rPr>
          </w:pPr>
        </w:p>
        <w:p w14:paraId="1D3F364A" w14:textId="77777777" w:rsidR="00D96C1D" w:rsidRPr="00D11959" w:rsidRDefault="00D96C1D" w:rsidP="00D11959">
          <w:pPr>
            <w:spacing w:after="0" w:line="300" w:lineRule="auto"/>
            <w:rPr>
              <w:szCs w:val="18"/>
              <w:lang w:val="nl-NL"/>
            </w:rPr>
          </w:pPr>
          <w:r w:rsidRPr="00D11959">
            <w:rPr>
              <w:szCs w:val="18"/>
              <w:lang w:val="nl-NL"/>
            </w:rPr>
            <w:br w:type="page"/>
          </w:r>
        </w:p>
        <w:p w14:paraId="1D127459" w14:textId="77777777" w:rsidR="007D0EF2" w:rsidRPr="00826B71" w:rsidRDefault="007D0EF2" w:rsidP="00D11959">
          <w:pPr>
            <w:pStyle w:val="Kopvaninhoudsopgave"/>
            <w:spacing w:before="0" w:line="300" w:lineRule="auto"/>
            <w:rPr>
              <w:sz w:val="18"/>
              <w:szCs w:val="18"/>
            </w:rPr>
          </w:pPr>
          <w:r w:rsidRPr="00826B71">
            <w:rPr>
              <w:sz w:val="18"/>
              <w:szCs w:val="18"/>
              <w:lang w:val="nl-NL"/>
            </w:rPr>
            <w:lastRenderedPageBreak/>
            <w:t>Inhoud</w:t>
          </w:r>
        </w:p>
        <w:p w14:paraId="6BD67EF4" w14:textId="66327128" w:rsidR="00EE2273" w:rsidRDefault="007D0EF2">
          <w:pPr>
            <w:pStyle w:val="Inhopg1"/>
            <w:tabs>
              <w:tab w:val="right" w:leader="dot" w:pos="9060"/>
            </w:tabs>
            <w:rPr>
              <w:rFonts w:asciiTheme="minorHAnsi" w:eastAsiaTheme="minorEastAsia" w:hAnsiTheme="minorHAnsi"/>
              <w:noProof/>
              <w:kern w:val="2"/>
              <w:sz w:val="22"/>
              <w:lang w:eastAsia="nl-BE"/>
              <w14:ligatures w14:val="standardContextual"/>
            </w:rPr>
          </w:pPr>
          <w:r w:rsidRPr="00CE1EE9">
            <w:rPr>
              <w:szCs w:val="18"/>
            </w:rPr>
            <w:fldChar w:fldCharType="begin"/>
          </w:r>
          <w:r w:rsidRPr="00CE1EE9">
            <w:rPr>
              <w:szCs w:val="18"/>
            </w:rPr>
            <w:instrText xml:space="preserve"> TOC \o "1-3" \h \z \u </w:instrText>
          </w:r>
          <w:r w:rsidRPr="00CE1EE9">
            <w:rPr>
              <w:szCs w:val="18"/>
            </w:rPr>
            <w:fldChar w:fldCharType="separate"/>
          </w:r>
          <w:hyperlink w:anchor="_Toc164173542" w:history="1">
            <w:r w:rsidR="00EE2273" w:rsidRPr="00843D72">
              <w:rPr>
                <w:rStyle w:val="Hyperlink"/>
                <w:noProof/>
              </w:rPr>
              <w:t>Deel A: Openbare overlast, orde en rust</w:t>
            </w:r>
            <w:r w:rsidR="00EE2273">
              <w:rPr>
                <w:noProof/>
                <w:webHidden/>
              </w:rPr>
              <w:tab/>
            </w:r>
            <w:r w:rsidR="00EE2273">
              <w:rPr>
                <w:noProof/>
                <w:webHidden/>
              </w:rPr>
              <w:fldChar w:fldCharType="begin"/>
            </w:r>
            <w:r w:rsidR="00EE2273">
              <w:rPr>
                <w:noProof/>
                <w:webHidden/>
              </w:rPr>
              <w:instrText xml:space="preserve"> PAGEREF _Toc164173542 \h </w:instrText>
            </w:r>
            <w:r w:rsidR="00EE2273">
              <w:rPr>
                <w:noProof/>
                <w:webHidden/>
              </w:rPr>
            </w:r>
            <w:r w:rsidR="00EE2273">
              <w:rPr>
                <w:noProof/>
                <w:webHidden/>
              </w:rPr>
              <w:fldChar w:fldCharType="separate"/>
            </w:r>
            <w:r w:rsidR="00EE2273">
              <w:rPr>
                <w:noProof/>
                <w:webHidden/>
              </w:rPr>
              <w:t>5</w:t>
            </w:r>
            <w:r w:rsidR="00EE2273">
              <w:rPr>
                <w:noProof/>
                <w:webHidden/>
              </w:rPr>
              <w:fldChar w:fldCharType="end"/>
            </w:r>
          </w:hyperlink>
        </w:p>
        <w:p w14:paraId="1ED14038" w14:textId="258F3CE7"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43" w:history="1">
            <w:r w:rsidR="00EE2273" w:rsidRPr="00843D72">
              <w:rPr>
                <w:rStyle w:val="Hyperlink"/>
                <w:noProof/>
              </w:rPr>
              <w:t>Titel 1: Algemene bepalingen en definities</w:t>
            </w:r>
            <w:r w:rsidR="00EE2273">
              <w:rPr>
                <w:noProof/>
                <w:webHidden/>
              </w:rPr>
              <w:tab/>
            </w:r>
            <w:r w:rsidR="00EE2273">
              <w:rPr>
                <w:noProof/>
                <w:webHidden/>
              </w:rPr>
              <w:fldChar w:fldCharType="begin"/>
            </w:r>
            <w:r w:rsidR="00EE2273">
              <w:rPr>
                <w:noProof/>
                <w:webHidden/>
              </w:rPr>
              <w:instrText xml:space="preserve"> PAGEREF _Toc164173543 \h </w:instrText>
            </w:r>
            <w:r w:rsidR="00EE2273">
              <w:rPr>
                <w:noProof/>
                <w:webHidden/>
              </w:rPr>
            </w:r>
            <w:r w:rsidR="00EE2273">
              <w:rPr>
                <w:noProof/>
                <w:webHidden/>
              </w:rPr>
              <w:fldChar w:fldCharType="separate"/>
            </w:r>
            <w:r w:rsidR="00EE2273">
              <w:rPr>
                <w:noProof/>
                <w:webHidden/>
              </w:rPr>
              <w:t>5</w:t>
            </w:r>
            <w:r w:rsidR="00EE2273">
              <w:rPr>
                <w:noProof/>
                <w:webHidden/>
              </w:rPr>
              <w:fldChar w:fldCharType="end"/>
            </w:r>
          </w:hyperlink>
        </w:p>
        <w:p w14:paraId="5C995545" w14:textId="0C360840"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44" w:history="1">
            <w:r w:rsidR="00EE2273" w:rsidRPr="00843D72">
              <w:rPr>
                <w:rStyle w:val="Hyperlink"/>
                <w:noProof/>
              </w:rPr>
              <w:t>Artikel A.1.4</w:t>
            </w:r>
            <w:r w:rsidR="00EE2273">
              <w:rPr>
                <w:noProof/>
                <w:webHidden/>
              </w:rPr>
              <w:tab/>
            </w:r>
            <w:r w:rsidR="00EE2273">
              <w:rPr>
                <w:noProof/>
                <w:webHidden/>
              </w:rPr>
              <w:fldChar w:fldCharType="begin"/>
            </w:r>
            <w:r w:rsidR="00EE2273">
              <w:rPr>
                <w:noProof/>
                <w:webHidden/>
              </w:rPr>
              <w:instrText xml:space="preserve"> PAGEREF _Toc164173544 \h </w:instrText>
            </w:r>
            <w:r w:rsidR="00EE2273">
              <w:rPr>
                <w:noProof/>
                <w:webHidden/>
              </w:rPr>
            </w:r>
            <w:r w:rsidR="00EE2273">
              <w:rPr>
                <w:noProof/>
                <w:webHidden/>
              </w:rPr>
              <w:fldChar w:fldCharType="separate"/>
            </w:r>
            <w:r w:rsidR="00EE2273">
              <w:rPr>
                <w:noProof/>
                <w:webHidden/>
              </w:rPr>
              <w:t>6</w:t>
            </w:r>
            <w:r w:rsidR="00EE2273">
              <w:rPr>
                <w:noProof/>
                <w:webHidden/>
              </w:rPr>
              <w:fldChar w:fldCharType="end"/>
            </w:r>
          </w:hyperlink>
        </w:p>
        <w:p w14:paraId="0169295D" w14:textId="097E6360"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45" w:history="1">
            <w:r w:rsidR="00EE2273" w:rsidRPr="00843D72">
              <w:rPr>
                <w:rStyle w:val="Hyperlink"/>
                <w:noProof/>
              </w:rPr>
              <w:t>Niet naleven burgemeestersbesluiten</w:t>
            </w:r>
            <w:r w:rsidR="00EE2273">
              <w:rPr>
                <w:noProof/>
                <w:webHidden/>
              </w:rPr>
              <w:tab/>
            </w:r>
            <w:r w:rsidR="00EE2273">
              <w:rPr>
                <w:noProof/>
                <w:webHidden/>
              </w:rPr>
              <w:fldChar w:fldCharType="begin"/>
            </w:r>
            <w:r w:rsidR="00EE2273">
              <w:rPr>
                <w:noProof/>
                <w:webHidden/>
              </w:rPr>
              <w:instrText xml:space="preserve"> PAGEREF _Toc164173545 \h </w:instrText>
            </w:r>
            <w:r w:rsidR="00EE2273">
              <w:rPr>
                <w:noProof/>
                <w:webHidden/>
              </w:rPr>
            </w:r>
            <w:r w:rsidR="00EE2273">
              <w:rPr>
                <w:noProof/>
                <w:webHidden/>
              </w:rPr>
              <w:fldChar w:fldCharType="separate"/>
            </w:r>
            <w:r w:rsidR="00EE2273">
              <w:rPr>
                <w:noProof/>
                <w:webHidden/>
              </w:rPr>
              <w:t>6</w:t>
            </w:r>
            <w:r w:rsidR="00EE2273">
              <w:rPr>
                <w:noProof/>
                <w:webHidden/>
              </w:rPr>
              <w:fldChar w:fldCharType="end"/>
            </w:r>
          </w:hyperlink>
        </w:p>
        <w:p w14:paraId="3A647A7A" w14:textId="06A9ADBB"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46" w:history="1">
            <w:r w:rsidR="00EE2273" w:rsidRPr="00843D72">
              <w:rPr>
                <w:rStyle w:val="Hyperlink"/>
                <w:noProof/>
              </w:rPr>
              <w:t>Titel 2: Behoorlijk gebruik van het openbaar domein</w:t>
            </w:r>
            <w:r w:rsidR="00EE2273">
              <w:rPr>
                <w:noProof/>
                <w:webHidden/>
              </w:rPr>
              <w:tab/>
            </w:r>
            <w:r w:rsidR="00EE2273">
              <w:rPr>
                <w:noProof/>
                <w:webHidden/>
              </w:rPr>
              <w:fldChar w:fldCharType="begin"/>
            </w:r>
            <w:r w:rsidR="00EE2273">
              <w:rPr>
                <w:noProof/>
                <w:webHidden/>
              </w:rPr>
              <w:instrText xml:space="preserve"> PAGEREF _Toc164173546 \h </w:instrText>
            </w:r>
            <w:r w:rsidR="00EE2273">
              <w:rPr>
                <w:noProof/>
                <w:webHidden/>
              </w:rPr>
            </w:r>
            <w:r w:rsidR="00EE2273">
              <w:rPr>
                <w:noProof/>
                <w:webHidden/>
              </w:rPr>
              <w:fldChar w:fldCharType="separate"/>
            </w:r>
            <w:r w:rsidR="00EE2273">
              <w:rPr>
                <w:noProof/>
                <w:webHidden/>
              </w:rPr>
              <w:t>6</w:t>
            </w:r>
            <w:r w:rsidR="00EE2273">
              <w:rPr>
                <w:noProof/>
                <w:webHidden/>
              </w:rPr>
              <w:fldChar w:fldCharType="end"/>
            </w:r>
          </w:hyperlink>
        </w:p>
        <w:p w14:paraId="3BBB5BCF" w14:textId="6360E935" w:rsidR="00EE2273" w:rsidRDefault="00000000">
          <w:pPr>
            <w:pStyle w:val="Inhopg3"/>
            <w:rPr>
              <w:rFonts w:asciiTheme="minorHAnsi" w:eastAsiaTheme="minorEastAsia" w:hAnsiTheme="minorHAnsi"/>
              <w:noProof/>
              <w:kern w:val="2"/>
              <w:sz w:val="22"/>
              <w:lang w:eastAsia="nl-BE"/>
              <w14:ligatures w14:val="standardContextual"/>
            </w:rPr>
          </w:pPr>
          <w:hyperlink w:anchor="_Toc164173547" w:history="1">
            <w:r w:rsidR="00EE2273" w:rsidRPr="00843D72">
              <w:rPr>
                <w:rStyle w:val="Hyperlink"/>
                <w:noProof/>
              </w:rPr>
              <w:t>Hoofdstuk I: Openbare vergaderingen, manifestaties en samenscholingen op het openbaar domein</w:t>
            </w:r>
            <w:r w:rsidR="00EE2273">
              <w:rPr>
                <w:noProof/>
                <w:webHidden/>
              </w:rPr>
              <w:tab/>
            </w:r>
            <w:r w:rsidR="00EE2273">
              <w:rPr>
                <w:noProof/>
                <w:webHidden/>
              </w:rPr>
              <w:fldChar w:fldCharType="begin"/>
            </w:r>
            <w:r w:rsidR="00EE2273">
              <w:rPr>
                <w:noProof/>
                <w:webHidden/>
              </w:rPr>
              <w:instrText xml:space="preserve"> PAGEREF _Toc164173547 \h </w:instrText>
            </w:r>
            <w:r w:rsidR="00EE2273">
              <w:rPr>
                <w:noProof/>
                <w:webHidden/>
              </w:rPr>
            </w:r>
            <w:r w:rsidR="00EE2273">
              <w:rPr>
                <w:noProof/>
                <w:webHidden/>
              </w:rPr>
              <w:fldChar w:fldCharType="separate"/>
            </w:r>
            <w:r w:rsidR="00EE2273">
              <w:rPr>
                <w:noProof/>
                <w:webHidden/>
              </w:rPr>
              <w:t>6</w:t>
            </w:r>
            <w:r w:rsidR="00EE2273">
              <w:rPr>
                <w:noProof/>
                <w:webHidden/>
              </w:rPr>
              <w:fldChar w:fldCharType="end"/>
            </w:r>
          </w:hyperlink>
        </w:p>
        <w:p w14:paraId="1DBDF010" w14:textId="5EAF9921" w:rsidR="00EE2273" w:rsidRDefault="00000000">
          <w:pPr>
            <w:pStyle w:val="Inhopg3"/>
            <w:rPr>
              <w:rFonts w:asciiTheme="minorHAnsi" w:eastAsiaTheme="minorEastAsia" w:hAnsiTheme="minorHAnsi"/>
              <w:noProof/>
              <w:kern w:val="2"/>
              <w:sz w:val="22"/>
              <w:lang w:eastAsia="nl-BE"/>
              <w14:ligatures w14:val="standardContextual"/>
            </w:rPr>
          </w:pPr>
          <w:hyperlink w:anchor="_Toc164173548" w:history="1">
            <w:r w:rsidR="00EE2273" w:rsidRPr="00843D72">
              <w:rPr>
                <w:rStyle w:val="Hyperlink"/>
                <w:noProof/>
              </w:rPr>
              <w:t>Hoofdstuk II: Identificeerbaar vertonen</w:t>
            </w:r>
            <w:r w:rsidR="00EE2273">
              <w:rPr>
                <w:noProof/>
                <w:webHidden/>
              </w:rPr>
              <w:tab/>
            </w:r>
            <w:r w:rsidR="00EE2273">
              <w:rPr>
                <w:noProof/>
                <w:webHidden/>
              </w:rPr>
              <w:fldChar w:fldCharType="begin"/>
            </w:r>
            <w:r w:rsidR="00EE2273">
              <w:rPr>
                <w:noProof/>
                <w:webHidden/>
              </w:rPr>
              <w:instrText xml:space="preserve"> PAGEREF _Toc164173548 \h </w:instrText>
            </w:r>
            <w:r w:rsidR="00EE2273">
              <w:rPr>
                <w:noProof/>
                <w:webHidden/>
              </w:rPr>
            </w:r>
            <w:r w:rsidR="00EE2273">
              <w:rPr>
                <w:noProof/>
                <w:webHidden/>
              </w:rPr>
              <w:fldChar w:fldCharType="separate"/>
            </w:r>
            <w:r w:rsidR="00EE2273">
              <w:rPr>
                <w:noProof/>
                <w:webHidden/>
              </w:rPr>
              <w:t>6</w:t>
            </w:r>
            <w:r w:rsidR="00EE2273">
              <w:rPr>
                <w:noProof/>
                <w:webHidden/>
              </w:rPr>
              <w:fldChar w:fldCharType="end"/>
            </w:r>
          </w:hyperlink>
        </w:p>
        <w:p w14:paraId="1AAF63D1" w14:textId="58073335" w:rsidR="00EE2273" w:rsidRDefault="00000000">
          <w:pPr>
            <w:pStyle w:val="Inhopg3"/>
            <w:rPr>
              <w:rFonts w:asciiTheme="minorHAnsi" w:eastAsiaTheme="minorEastAsia" w:hAnsiTheme="minorHAnsi"/>
              <w:noProof/>
              <w:kern w:val="2"/>
              <w:sz w:val="22"/>
              <w:lang w:eastAsia="nl-BE"/>
              <w14:ligatures w14:val="standardContextual"/>
            </w:rPr>
          </w:pPr>
          <w:hyperlink w:anchor="_Toc164173549" w:history="1">
            <w:r w:rsidR="00EE2273" w:rsidRPr="00843D72">
              <w:rPr>
                <w:rStyle w:val="Hyperlink"/>
                <w:noProof/>
              </w:rPr>
              <w:t>Hoofstuk III: Het gebruik van een wapen op het openbaar domein</w:t>
            </w:r>
            <w:r w:rsidR="00EE2273">
              <w:rPr>
                <w:noProof/>
                <w:webHidden/>
              </w:rPr>
              <w:tab/>
            </w:r>
            <w:r w:rsidR="00EE2273">
              <w:rPr>
                <w:noProof/>
                <w:webHidden/>
              </w:rPr>
              <w:fldChar w:fldCharType="begin"/>
            </w:r>
            <w:r w:rsidR="00EE2273">
              <w:rPr>
                <w:noProof/>
                <w:webHidden/>
              </w:rPr>
              <w:instrText xml:space="preserve"> PAGEREF _Toc164173549 \h </w:instrText>
            </w:r>
            <w:r w:rsidR="00EE2273">
              <w:rPr>
                <w:noProof/>
                <w:webHidden/>
              </w:rPr>
            </w:r>
            <w:r w:rsidR="00EE2273">
              <w:rPr>
                <w:noProof/>
                <w:webHidden/>
              </w:rPr>
              <w:fldChar w:fldCharType="separate"/>
            </w:r>
            <w:r w:rsidR="00EE2273">
              <w:rPr>
                <w:noProof/>
                <w:webHidden/>
              </w:rPr>
              <w:t>7</w:t>
            </w:r>
            <w:r w:rsidR="00EE2273">
              <w:rPr>
                <w:noProof/>
                <w:webHidden/>
              </w:rPr>
              <w:fldChar w:fldCharType="end"/>
            </w:r>
          </w:hyperlink>
        </w:p>
        <w:p w14:paraId="5594FFC6" w14:textId="4E93600E" w:rsidR="00EE2273" w:rsidRDefault="00000000">
          <w:pPr>
            <w:pStyle w:val="Inhopg3"/>
            <w:rPr>
              <w:rFonts w:asciiTheme="minorHAnsi" w:eastAsiaTheme="minorEastAsia" w:hAnsiTheme="minorHAnsi"/>
              <w:noProof/>
              <w:kern w:val="2"/>
              <w:sz w:val="22"/>
              <w:lang w:eastAsia="nl-BE"/>
              <w14:ligatures w14:val="standardContextual"/>
            </w:rPr>
          </w:pPr>
          <w:hyperlink w:anchor="_Toc164173550" w:history="1">
            <w:r w:rsidR="00EE2273" w:rsidRPr="00843D72">
              <w:rPr>
                <w:rStyle w:val="Hyperlink"/>
                <w:noProof/>
              </w:rPr>
              <w:t>Hoofstuk IV: Vrije doorgang</w:t>
            </w:r>
            <w:r w:rsidR="00EE2273">
              <w:rPr>
                <w:noProof/>
                <w:webHidden/>
              </w:rPr>
              <w:tab/>
            </w:r>
            <w:r w:rsidR="00EE2273">
              <w:rPr>
                <w:noProof/>
                <w:webHidden/>
              </w:rPr>
              <w:fldChar w:fldCharType="begin"/>
            </w:r>
            <w:r w:rsidR="00EE2273">
              <w:rPr>
                <w:noProof/>
                <w:webHidden/>
              </w:rPr>
              <w:instrText xml:space="preserve"> PAGEREF _Toc164173550 \h </w:instrText>
            </w:r>
            <w:r w:rsidR="00EE2273">
              <w:rPr>
                <w:noProof/>
                <w:webHidden/>
              </w:rPr>
            </w:r>
            <w:r w:rsidR="00EE2273">
              <w:rPr>
                <w:noProof/>
                <w:webHidden/>
              </w:rPr>
              <w:fldChar w:fldCharType="separate"/>
            </w:r>
            <w:r w:rsidR="00EE2273">
              <w:rPr>
                <w:noProof/>
                <w:webHidden/>
              </w:rPr>
              <w:t>7</w:t>
            </w:r>
            <w:r w:rsidR="00EE2273">
              <w:rPr>
                <w:noProof/>
                <w:webHidden/>
              </w:rPr>
              <w:fldChar w:fldCharType="end"/>
            </w:r>
          </w:hyperlink>
        </w:p>
        <w:p w14:paraId="50252745" w14:textId="5545B48D" w:rsidR="00EE2273" w:rsidRDefault="00000000">
          <w:pPr>
            <w:pStyle w:val="Inhopg3"/>
            <w:rPr>
              <w:rFonts w:asciiTheme="minorHAnsi" w:eastAsiaTheme="minorEastAsia" w:hAnsiTheme="minorHAnsi"/>
              <w:noProof/>
              <w:kern w:val="2"/>
              <w:sz w:val="22"/>
              <w:lang w:eastAsia="nl-BE"/>
              <w14:ligatures w14:val="standardContextual"/>
            </w:rPr>
          </w:pPr>
          <w:hyperlink w:anchor="_Toc164173551" w:history="1">
            <w:r w:rsidR="00EE2273" w:rsidRPr="00843D72">
              <w:rPr>
                <w:rStyle w:val="Hyperlink"/>
                <w:noProof/>
              </w:rPr>
              <w:t>Hoofstuk V: Dieren</w:t>
            </w:r>
            <w:r w:rsidR="00EE2273">
              <w:rPr>
                <w:noProof/>
                <w:webHidden/>
              </w:rPr>
              <w:tab/>
            </w:r>
            <w:r w:rsidR="00EE2273">
              <w:rPr>
                <w:noProof/>
                <w:webHidden/>
              </w:rPr>
              <w:fldChar w:fldCharType="begin"/>
            </w:r>
            <w:r w:rsidR="00EE2273">
              <w:rPr>
                <w:noProof/>
                <w:webHidden/>
              </w:rPr>
              <w:instrText xml:space="preserve"> PAGEREF _Toc164173551 \h </w:instrText>
            </w:r>
            <w:r w:rsidR="00EE2273">
              <w:rPr>
                <w:noProof/>
                <w:webHidden/>
              </w:rPr>
            </w:r>
            <w:r w:rsidR="00EE2273">
              <w:rPr>
                <w:noProof/>
                <w:webHidden/>
              </w:rPr>
              <w:fldChar w:fldCharType="separate"/>
            </w:r>
            <w:r w:rsidR="00EE2273">
              <w:rPr>
                <w:noProof/>
                <w:webHidden/>
              </w:rPr>
              <w:t>8</w:t>
            </w:r>
            <w:r w:rsidR="00EE2273">
              <w:rPr>
                <w:noProof/>
                <w:webHidden/>
              </w:rPr>
              <w:fldChar w:fldCharType="end"/>
            </w:r>
          </w:hyperlink>
        </w:p>
        <w:p w14:paraId="3C6061D3" w14:textId="4B6DC071" w:rsidR="00EE2273" w:rsidRDefault="00000000">
          <w:pPr>
            <w:pStyle w:val="Inhopg3"/>
            <w:rPr>
              <w:rFonts w:asciiTheme="minorHAnsi" w:eastAsiaTheme="minorEastAsia" w:hAnsiTheme="minorHAnsi"/>
              <w:noProof/>
              <w:kern w:val="2"/>
              <w:sz w:val="22"/>
              <w:lang w:eastAsia="nl-BE"/>
              <w14:ligatures w14:val="standardContextual"/>
            </w:rPr>
          </w:pPr>
          <w:hyperlink w:anchor="_Toc164173552" w:history="1">
            <w:r w:rsidR="00EE2273" w:rsidRPr="00843D72">
              <w:rPr>
                <w:rStyle w:val="Hyperlink"/>
                <w:noProof/>
              </w:rPr>
              <w:t>Hoofdstuk VI: Privaat gebruik van het openbaar domein</w:t>
            </w:r>
            <w:r w:rsidR="00EE2273">
              <w:rPr>
                <w:noProof/>
                <w:webHidden/>
              </w:rPr>
              <w:tab/>
            </w:r>
            <w:r w:rsidR="00EE2273">
              <w:rPr>
                <w:noProof/>
                <w:webHidden/>
              </w:rPr>
              <w:fldChar w:fldCharType="begin"/>
            </w:r>
            <w:r w:rsidR="00EE2273">
              <w:rPr>
                <w:noProof/>
                <w:webHidden/>
              </w:rPr>
              <w:instrText xml:space="preserve"> PAGEREF _Toc164173552 \h </w:instrText>
            </w:r>
            <w:r w:rsidR="00EE2273">
              <w:rPr>
                <w:noProof/>
                <w:webHidden/>
              </w:rPr>
            </w:r>
            <w:r w:rsidR="00EE2273">
              <w:rPr>
                <w:noProof/>
                <w:webHidden/>
              </w:rPr>
              <w:fldChar w:fldCharType="separate"/>
            </w:r>
            <w:r w:rsidR="00EE2273">
              <w:rPr>
                <w:noProof/>
                <w:webHidden/>
              </w:rPr>
              <w:t>10</w:t>
            </w:r>
            <w:r w:rsidR="00EE2273">
              <w:rPr>
                <w:noProof/>
                <w:webHidden/>
              </w:rPr>
              <w:fldChar w:fldCharType="end"/>
            </w:r>
          </w:hyperlink>
        </w:p>
        <w:p w14:paraId="5895BABC" w14:textId="6845E64A" w:rsidR="00EE2273" w:rsidRDefault="00000000">
          <w:pPr>
            <w:pStyle w:val="Inhopg3"/>
            <w:rPr>
              <w:rFonts w:asciiTheme="minorHAnsi" w:eastAsiaTheme="minorEastAsia" w:hAnsiTheme="minorHAnsi"/>
              <w:noProof/>
              <w:kern w:val="2"/>
              <w:sz w:val="22"/>
              <w:lang w:eastAsia="nl-BE"/>
              <w14:ligatures w14:val="standardContextual"/>
            </w:rPr>
          </w:pPr>
          <w:hyperlink w:anchor="_Toc164173553" w:history="1">
            <w:r w:rsidR="00EE2273" w:rsidRPr="00843D72">
              <w:rPr>
                <w:rStyle w:val="Hyperlink"/>
                <w:noProof/>
              </w:rPr>
              <w:t>Hoofdstuk VII : Markten en ambulante handel</w:t>
            </w:r>
            <w:r w:rsidR="00EE2273">
              <w:rPr>
                <w:noProof/>
                <w:webHidden/>
              </w:rPr>
              <w:tab/>
            </w:r>
            <w:r w:rsidR="00EE2273">
              <w:rPr>
                <w:noProof/>
                <w:webHidden/>
              </w:rPr>
              <w:fldChar w:fldCharType="begin"/>
            </w:r>
            <w:r w:rsidR="00EE2273">
              <w:rPr>
                <w:noProof/>
                <w:webHidden/>
              </w:rPr>
              <w:instrText xml:space="preserve"> PAGEREF _Toc164173553 \h </w:instrText>
            </w:r>
            <w:r w:rsidR="00EE2273">
              <w:rPr>
                <w:noProof/>
                <w:webHidden/>
              </w:rPr>
            </w:r>
            <w:r w:rsidR="00EE2273">
              <w:rPr>
                <w:noProof/>
                <w:webHidden/>
              </w:rPr>
              <w:fldChar w:fldCharType="separate"/>
            </w:r>
            <w:r w:rsidR="00EE2273">
              <w:rPr>
                <w:noProof/>
                <w:webHidden/>
              </w:rPr>
              <w:t>14</w:t>
            </w:r>
            <w:r w:rsidR="00EE2273">
              <w:rPr>
                <w:noProof/>
                <w:webHidden/>
              </w:rPr>
              <w:fldChar w:fldCharType="end"/>
            </w:r>
          </w:hyperlink>
        </w:p>
        <w:p w14:paraId="0329AB66" w14:textId="4B97A80B"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54" w:history="1">
            <w:r w:rsidR="00EE2273" w:rsidRPr="00843D72">
              <w:rPr>
                <w:rStyle w:val="Hyperlink"/>
                <w:noProof/>
              </w:rPr>
              <w:t>Titel 3: Activiteiten op het openbaar domein</w:t>
            </w:r>
            <w:r w:rsidR="00EE2273">
              <w:rPr>
                <w:noProof/>
                <w:webHidden/>
              </w:rPr>
              <w:tab/>
            </w:r>
            <w:r w:rsidR="00EE2273">
              <w:rPr>
                <w:noProof/>
                <w:webHidden/>
              </w:rPr>
              <w:fldChar w:fldCharType="begin"/>
            </w:r>
            <w:r w:rsidR="00EE2273">
              <w:rPr>
                <w:noProof/>
                <w:webHidden/>
              </w:rPr>
              <w:instrText xml:space="preserve"> PAGEREF _Toc164173554 \h </w:instrText>
            </w:r>
            <w:r w:rsidR="00EE2273">
              <w:rPr>
                <w:noProof/>
                <w:webHidden/>
              </w:rPr>
            </w:r>
            <w:r w:rsidR="00EE2273">
              <w:rPr>
                <w:noProof/>
                <w:webHidden/>
              </w:rPr>
              <w:fldChar w:fldCharType="separate"/>
            </w:r>
            <w:r w:rsidR="00EE2273">
              <w:rPr>
                <w:noProof/>
                <w:webHidden/>
              </w:rPr>
              <w:t>14</w:t>
            </w:r>
            <w:r w:rsidR="00EE2273">
              <w:rPr>
                <w:noProof/>
                <w:webHidden/>
              </w:rPr>
              <w:fldChar w:fldCharType="end"/>
            </w:r>
          </w:hyperlink>
        </w:p>
        <w:p w14:paraId="70A10726" w14:textId="5000A763" w:rsidR="00EE2273" w:rsidRDefault="00000000">
          <w:pPr>
            <w:pStyle w:val="Inhopg3"/>
            <w:rPr>
              <w:rFonts w:asciiTheme="minorHAnsi" w:eastAsiaTheme="minorEastAsia" w:hAnsiTheme="minorHAnsi"/>
              <w:noProof/>
              <w:kern w:val="2"/>
              <w:sz w:val="22"/>
              <w:lang w:eastAsia="nl-BE"/>
              <w14:ligatures w14:val="standardContextual"/>
            </w:rPr>
          </w:pPr>
          <w:hyperlink w:anchor="_Toc164173555" w:history="1">
            <w:r w:rsidR="00EE2273" w:rsidRPr="00843D72">
              <w:rPr>
                <w:rStyle w:val="Hyperlink"/>
                <w:noProof/>
              </w:rPr>
              <w:t>Hoofdstuk I: Inzamelen en bedelen</w:t>
            </w:r>
            <w:r w:rsidR="00EE2273">
              <w:rPr>
                <w:noProof/>
                <w:webHidden/>
              </w:rPr>
              <w:tab/>
            </w:r>
            <w:r w:rsidR="00EE2273">
              <w:rPr>
                <w:noProof/>
                <w:webHidden/>
              </w:rPr>
              <w:fldChar w:fldCharType="begin"/>
            </w:r>
            <w:r w:rsidR="00EE2273">
              <w:rPr>
                <w:noProof/>
                <w:webHidden/>
              </w:rPr>
              <w:instrText xml:space="preserve"> PAGEREF _Toc164173555 \h </w:instrText>
            </w:r>
            <w:r w:rsidR="00EE2273">
              <w:rPr>
                <w:noProof/>
                <w:webHidden/>
              </w:rPr>
            </w:r>
            <w:r w:rsidR="00EE2273">
              <w:rPr>
                <w:noProof/>
                <w:webHidden/>
              </w:rPr>
              <w:fldChar w:fldCharType="separate"/>
            </w:r>
            <w:r w:rsidR="00EE2273">
              <w:rPr>
                <w:noProof/>
                <w:webHidden/>
              </w:rPr>
              <w:t>14</w:t>
            </w:r>
            <w:r w:rsidR="00EE2273">
              <w:rPr>
                <w:noProof/>
                <w:webHidden/>
              </w:rPr>
              <w:fldChar w:fldCharType="end"/>
            </w:r>
          </w:hyperlink>
        </w:p>
        <w:p w14:paraId="6C9C2541" w14:textId="5FBE54FE" w:rsidR="00EE2273" w:rsidRDefault="00000000">
          <w:pPr>
            <w:pStyle w:val="Inhopg3"/>
            <w:rPr>
              <w:rFonts w:asciiTheme="minorHAnsi" w:eastAsiaTheme="minorEastAsia" w:hAnsiTheme="minorHAnsi"/>
              <w:noProof/>
              <w:kern w:val="2"/>
              <w:sz w:val="22"/>
              <w:lang w:eastAsia="nl-BE"/>
              <w14:ligatures w14:val="standardContextual"/>
            </w:rPr>
          </w:pPr>
          <w:hyperlink w:anchor="_Toc164173556" w:history="1">
            <w:r w:rsidR="00EE2273" w:rsidRPr="00843D72">
              <w:rPr>
                <w:rStyle w:val="Hyperlink"/>
                <w:noProof/>
              </w:rPr>
              <w:t>Hoofstuk II: Uitdelen en verkopen</w:t>
            </w:r>
            <w:r w:rsidR="00EE2273">
              <w:rPr>
                <w:noProof/>
                <w:webHidden/>
              </w:rPr>
              <w:tab/>
            </w:r>
            <w:r w:rsidR="00EE2273">
              <w:rPr>
                <w:noProof/>
                <w:webHidden/>
              </w:rPr>
              <w:fldChar w:fldCharType="begin"/>
            </w:r>
            <w:r w:rsidR="00EE2273">
              <w:rPr>
                <w:noProof/>
                <w:webHidden/>
              </w:rPr>
              <w:instrText xml:space="preserve"> PAGEREF _Toc164173556 \h </w:instrText>
            </w:r>
            <w:r w:rsidR="00EE2273">
              <w:rPr>
                <w:noProof/>
                <w:webHidden/>
              </w:rPr>
            </w:r>
            <w:r w:rsidR="00EE2273">
              <w:rPr>
                <w:noProof/>
                <w:webHidden/>
              </w:rPr>
              <w:fldChar w:fldCharType="separate"/>
            </w:r>
            <w:r w:rsidR="00EE2273">
              <w:rPr>
                <w:noProof/>
                <w:webHidden/>
              </w:rPr>
              <w:t>15</w:t>
            </w:r>
            <w:r w:rsidR="00EE2273">
              <w:rPr>
                <w:noProof/>
                <w:webHidden/>
              </w:rPr>
              <w:fldChar w:fldCharType="end"/>
            </w:r>
          </w:hyperlink>
        </w:p>
        <w:p w14:paraId="3D4E2779" w14:textId="034AB761" w:rsidR="00EE2273" w:rsidRDefault="00000000">
          <w:pPr>
            <w:pStyle w:val="Inhopg3"/>
            <w:rPr>
              <w:rFonts w:asciiTheme="minorHAnsi" w:eastAsiaTheme="minorEastAsia" w:hAnsiTheme="minorHAnsi"/>
              <w:noProof/>
              <w:kern w:val="2"/>
              <w:sz w:val="22"/>
              <w:lang w:eastAsia="nl-BE"/>
              <w14:ligatures w14:val="standardContextual"/>
            </w:rPr>
          </w:pPr>
          <w:hyperlink w:anchor="_Toc164173557" w:history="1">
            <w:r w:rsidR="00EE2273" w:rsidRPr="00843D72">
              <w:rPr>
                <w:rStyle w:val="Hyperlink"/>
                <w:noProof/>
              </w:rPr>
              <w:t>Hoofdstuk III: Inrichten van slaapplaatsen</w:t>
            </w:r>
            <w:r w:rsidR="00EE2273">
              <w:rPr>
                <w:noProof/>
                <w:webHidden/>
              </w:rPr>
              <w:tab/>
            </w:r>
            <w:r w:rsidR="00EE2273">
              <w:rPr>
                <w:noProof/>
                <w:webHidden/>
              </w:rPr>
              <w:fldChar w:fldCharType="begin"/>
            </w:r>
            <w:r w:rsidR="00EE2273">
              <w:rPr>
                <w:noProof/>
                <w:webHidden/>
              </w:rPr>
              <w:instrText xml:space="preserve"> PAGEREF _Toc164173557 \h </w:instrText>
            </w:r>
            <w:r w:rsidR="00EE2273">
              <w:rPr>
                <w:noProof/>
                <w:webHidden/>
              </w:rPr>
            </w:r>
            <w:r w:rsidR="00EE2273">
              <w:rPr>
                <w:noProof/>
                <w:webHidden/>
              </w:rPr>
              <w:fldChar w:fldCharType="separate"/>
            </w:r>
            <w:r w:rsidR="00EE2273">
              <w:rPr>
                <w:noProof/>
                <w:webHidden/>
              </w:rPr>
              <w:t>15</w:t>
            </w:r>
            <w:r w:rsidR="00EE2273">
              <w:rPr>
                <w:noProof/>
                <w:webHidden/>
              </w:rPr>
              <w:fldChar w:fldCharType="end"/>
            </w:r>
          </w:hyperlink>
        </w:p>
        <w:p w14:paraId="7A4D2658" w14:textId="5E7D71FD" w:rsidR="00EE2273" w:rsidRDefault="00000000">
          <w:pPr>
            <w:pStyle w:val="Inhopg3"/>
            <w:rPr>
              <w:rFonts w:asciiTheme="minorHAnsi" w:eastAsiaTheme="minorEastAsia" w:hAnsiTheme="minorHAnsi"/>
              <w:noProof/>
              <w:kern w:val="2"/>
              <w:sz w:val="22"/>
              <w:lang w:eastAsia="nl-BE"/>
              <w14:ligatures w14:val="standardContextual"/>
            </w:rPr>
          </w:pPr>
          <w:hyperlink w:anchor="_Toc164173558" w:history="1">
            <w:r w:rsidR="00EE2273" w:rsidRPr="00843D72">
              <w:rPr>
                <w:rStyle w:val="Hyperlink"/>
                <w:noProof/>
              </w:rPr>
              <w:t>Hoofdstuk IV: Circus-, Kermis- en woonwagens</w:t>
            </w:r>
            <w:r w:rsidR="00EE2273">
              <w:rPr>
                <w:noProof/>
                <w:webHidden/>
              </w:rPr>
              <w:tab/>
            </w:r>
            <w:r w:rsidR="00EE2273">
              <w:rPr>
                <w:noProof/>
                <w:webHidden/>
              </w:rPr>
              <w:fldChar w:fldCharType="begin"/>
            </w:r>
            <w:r w:rsidR="00EE2273">
              <w:rPr>
                <w:noProof/>
                <w:webHidden/>
              </w:rPr>
              <w:instrText xml:space="preserve"> PAGEREF _Toc164173558 \h </w:instrText>
            </w:r>
            <w:r w:rsidR="00EE2273">
              <w:rPr>
                <w:noProof/>
                <w:webHidden/>
              </w:rPr>
            </w:r>
            <w:r w:rsidR="00EE2273">
              <w:rPr>
                <w:noProof/>
                <w:webHidden/>
              </w:rPr>
              <w:fldChar w:fldCharType="separate"/>
            </w:r>
            <w:r w:rsidR="00EE2273">
              <w:rPr>
                <w:noProof/>
                <w:webHidden/>
              </w:rPr>
              <w:t>15</w:t>
            </w:r>
            <w:r w:rsidR="00EE2273">
              <w:rPr>
                <w:noProof/>
                <w:webHidden/>
              </w:rPr>
              <w:fldChar w:fldCharType="end"/>
            </w:r>
          </w:hyperlink>
        </w:p>
        <w:p w14:paraId="7CC4F28E" w14:textId="382FA800"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59" w:history="1">
            <w:r w:rsidR="00EE2273" w:rsidRPr="00843D72">
              <w:rPr>
                <w:rStyle w:val="Hyperlink"/>
                <w:noProof/>
              </w:rPr>
              <w:t>Titel 4: Behoorlijk gebruik van gronden en gebouwen</w:t>
            </w:r>
            <w:r w:rsidR="00EE2273">
              <w:rPr>
                <w:noProof/>
                <w:webHidden/>
              </w:rPr>
              <w:tab/>
            </w:r>
            <w:r w:rsidR="00EE2273">
              <w:rPr>
                <w:noProof/>
                <w:webHidden/>
              </w:rPr>
              <w:fldChar w:fldCharType="begin"/>
            </w:r>
            <w:r w:rsidR="00EE2273">
              <w:rPr>
                <w:noProof/>
                <w:webHidden/>
              </w:rPr>
              <w:instrText xml:space="preserve"> PAGEREF _Toc164173559 \h </w:instrText>
            </w:r>
            <w:r w:rsidR="00EE2273">
              <w:rPr>
                <w:noProof/>
                <w:webHidden/>
              </w:rPr>
            </w:r>
            <w:r w:rsidR="00EE2273">
              <w:rPr>
                <w:noProof/>
                <w:webHidden/>
              </w:rPr>
              <w:fldChar w:fldCharType="separate"/>
            </w:r>
            <w:r w:rsidR="00EE2273">
              <w:rPr>
                <w:noProof/>
                <w:webHidden/>
              </w:rPr>
              <w:t>16</w:t>
            </w:r>
            <w:r w:rsidR="00EE2273">
              <w:rPr>
                <w:noProof/>
                <w:webHidden/>
              </w:rPr>
              <w:fldChar w:fldCharType="end"/>
            </w:r>
          </w:hyperlink>
        </w:p>
        <w:p w14:paraId="2A9A23B4" w14:textId="2AB1C280" w:rsidR="00EE2273" w:rsidRDefault="00000000">
          <w:pPr>
            <w:pStyle w:val="Inhopg3"/>
            <w:rPr>
              <w:rFonts w:asciiTheme="minorHAnsi" w:eastAsiaTheme="minorEastAsia" w:hAnsiTheme="minorHAnsi"/>
              <w:noProof/>
              <w:kern w:val="2"/>
              <w:sz w:val="22"/>
              <w:lang w:eastAsia="nl-BE"/>
              <w14:ligatures w14:val="standardContextual"/>
            </w:rPr>
          </w:pPr>
          <w:hyperlink w:anchor="_Toc164173560" w:history="1">
            <w:r w:rsidR="00EE2273" w:rsidRPr="00843D72">
              <w:rPr>
                <w:rStyle w:val="Hyperlink"/>
                <w:noProof/>
              </w:rPr>
              <w:t>Hoofdstuk I: Uitvoeren van werken</w:t>
            </w:r>
            <w:r w:rsidR="00EE2273">
              <w:rPr>
                <w:noProof/>
                <w:webHidden/>
              </w:rPr>
              <w:tab/>
            </w:r>
            <w:r w:rsidR="00EE2273">
              <w:rPr>
                <w:noProof/>
                <w:webHidden/>
              </w:rPr>
              <w:fldChar w:fldCharType="begin"/>
            </w:r>
            <w:r w:rsidR="00EE2273">
              <w:rPr>
                <w:noProof/>
                <w:webHidden/>
              </w:rPr>
              <w:instrText xml:space="preserve"> PAGEREF _Toc164173560 \h </w:instrText>
            </w:r>
            <w:r w:rsidR="00EE2273">
              <w:rPr>
                <w:noProof/>
                <w:webHidden/>
              </w:rPr>
            </w:r>
            <w:r w:rsidR="00EE2273">
              <w:rPr>
                <w:noProof/>
                <w:webHidden/>
              </w:rPr>
              <w:fldChar w:fldCharType="separate"/>
            </w:r>
            <w:r w:rsidR="00EE2273">
              <w:rPr>
                <w:noProof/>
                <w:webHidden/>
              </w:rPr>
              <w:t>16</w:t>
            </w:r>
            <w:r w:rsidR="00EE2273">
              <w:rPr>
                <w:noProof/>
                <w:webHidden/>
              </w:rPr>
              <w:fldChar w:fldCharType="end"/>
            </w:r>
          </w:hyperlink>
        </w:p>
        <w:p w14:paraId="76587C71" w14:textId="7342F90A" w:rsidR="00EE2273" w:rsidRDefault="00000000">
          <w:pPr>
            <w:pStyle w:val="Inhopg3"/>
            <w:rPr>
              <w:rFonts w:asciiTheme="minorHAnsi" w:eastAsiaTheme="minorEastAsia" w:hAnsiTheme="minorHAnsi"/>
              <w:noProof/>
              <w:kern w:val="2"/>
              <w:sz w:val="22"/>
              <w:lang w:eastAsia="nl-BE"/>
              <w14:ligatures w14:val="standardContextual"/>
            </w:rPr>
          </w:pPr>
          <w:hyperlink w:anchor="_Toc164173561" w:history="1">
            <w:r w:rsidR="00EE2273" w:rsidRPr="00843D72">
              <w:rPr>
                <w:rStyle w:val="Hyperlink"/>
                <w:noProof/>
              </w:rPr>
              <w:t>Hoofdstuk II: De voorwerpen geplaatst op de vensterdorpels of op andere delen van de gebouwen</w:t>
            </w:r>
            <w:r w:rsidR="00EE2273">
              <w:rPr>
                <w:noProof/>
                <w:webHidden/>
              </w:rPr>
              <w:tab/>
            </w:r>
            <w:r w:rsidR="00EE2273">
              <w:rPr>
                <w:noProof/>
                <w:webHidden/>
              </w:rPr>
              <w:fldChar w:fldCharType="begin"/>
            </w:r>
            <w:r w:rsidR="00EE2273">
              <w:rPr>
                <w:noProof/>
                <w:webHidden/>
              </w:rPr>
              <w:instrText xml:space="preserve"> PAGEREF _Toc164173561 \h </w:instrText>
            </w:r>
            <w:r w:rsidR="00EE2273">
              <w:rPr>
                <w:noProof/>
                <w:webHidden/>
              </w:rPr>
            </w:r>
            <w:r w:rsidR="00EE2273">
              <w:rPr>
                <w:noProof/>
                <w:webHidden/>
              </w:rPr>
              <w:fldChar w:fldCharType="separate"/>
            </w:r>
            <w:r w:rsidR="00EE2273">
              <w:rPr>
                <w:noProof/>
                <w:webHidden/>
              </w:rPr>
              <w:t>19</w:t>
            </w:r>
            <w:r w:rsidR="00EE2273">
              <w:rPr>
                <w:noProof/>
                <w:webHidden/>
              </w:rPr>
              <w:fldChar w:fldCharType="end"/>
            </w:r>
          </w:hyperlink>
        </w:p>
        <w:p w14:paraId="3BAAE2E7" w14:textId="67E4FE73" w:rsidR="00EE2273" w:rsidRDefault="00000000">
          <w:pPr>
            <w:pStyle w:val="Inhopg3"/>
            <w:rPr>
              <w:rFonts w:asciiTheme="minorHAnsi" w:eastAsiaTheme="minorEastAsia" w:hAnsiTheme="minorHAnsi"/>
              <w:noProof/>
              <w:kern w:val="2"/>
              <w:sz w:val="22"/>
              <w:lang w:eastAsia="nl-BE"/>
              <w14:ligatures w14:val="standardContextual"/>
            </w:rPr>
          </w:pPr>
          <w:hyperlink w:anchor="_Toc164173562" w:history="1">
            <w:r w:rsidR="00EE2273" w:rsidRPr="00843D72">
              <w:rPr>
                <w:rStyle w:val="Hyperlink"/>
                <w:noProof/>
              </w:rPr>
              <w:t>Hoofdstuk III: Afsluiten van gronden en moeskoperij</w:t>
            </w:r>
            <w:r w:rsidR="00EE2273">
              <w:rPr>
                <w:noProof/>
                <w:webHidden/>
              </w:rPr>
              <w:tab/>
            </w:r>
            <w:r w:rsidR="00EE2273">
              <w:rPr>
                <w:noProof/>
                <w:webHidden/>
              </w:rPr>
              <w:fldChar w:fldCharType="begin"/>
            </w:r>
            <w:r w:rsidR="00EE2273">
              <w:rPr>
                <w:noProof/>
                <w:webHidden/>
              </w:rPr>
              <w:instrText xml:space="preserve"> PAGEREF _Toc164173562 \h </w:instrText>
            </w:r>
            <w:r w:rsidR="00EE2273">
              <w:rPr>
                <w:noProof/>
                <w:webHidden/>
              </w:rPr>
            </w:r>
            <w:r w:rsidR="00EE2273">
              <w:rPr>
                <w:noProof/>
                <w:webHidden/>
              </w:rPr>
              <w:fldChar w:fldCharType="separate"/>
            </w:r>
            <w:r w:rsidR="00EE2273">
              <w:rPr>
                <w:noProof/>
                <w:webHidden/>
              </w:rPr>
              <w:t>20</w:t>
            </w:r>
            <w:r w:rsidR="00EE2273">
              <w:rPr>
                <w:noProof/>
                <w:webHidden/>
              </w:rPr>
              <w:fldChar w:fldCharType="end"/>
            </w:r>
          </w:hyperlink>
        </w:p>
        <w:p w14:paraId="25CF8878" w14:textId="4F221E6A" w:rsidR="00EE2273" w:rsidRDefault="00000000">
          <w:pPr>
            <w:pStyle w:val="Inhopg3"/>
            <w:rPr>
              <w:rFonts w:asciiTheme="minorHAnsi" w:eastAsiaTheme="minorEastAsia" w:hAnsiTheme="minorHAnsi"/>
              <w:noProof/>
              <w:kern w:val="2"/>
              <w:sz w:val="22"/>
              <w:lang w:eastAsia="nl-BE"/>
              <w14:ligatures w14:val="standardContextual"/>
            </w:rPr>
          </w:pPr>
          <w:hyperlink w:anchor="_Toc164173563" w:history="1">
            <w:r w:rsidR="00EE2273" w:rsidRPr="00843D72">
              <w:rPr>
                <w:rStyle w:val="Hyperlink"/>
                <w:noProof/>
              </w:rPr>
              <w:t>Hoofdstuk IV: Drankgelegenheden, eetgelegenheden of take-outs</w:t>
            </w:r>
            <w:r w:rsidR="00EE2273">
              <w:rPr>
                <w:noProof/>
                <w:webHidden/>
              </w:rPr>
              <w:tab/>
            </w:r>
            <w:r w:rsidR="00EE2273">
              <w:rPr>
                <w:noProof/>
                <w:webHidden/>
              </w:rPr>
              <w:fldChar w:fldCharType="begin"/>
            </w:r>
            <w:r w:rsidR="00EE2273">
              <w:rPr>
                <w:noProof/>
                <w:webHidden/>
              </w:rPr>
              <w:instrText xml:space="preserve"> PAGEREF _Toc164173563 \h </w:instrText>
            </w:r>
            <w:r w:rsidR="00EE2273">
              <w:rPr>
                <w:noProof/>
                <w:webHidden/>
              </w:rPr>
            </w:r>
            <w:r w:rsidR="00EE2273">
              <w:rPr>
                <w:noProof/>
                <w:webHidden/>
              </w:rPr>
              <w:fldChar w:fldCharType="separate"/>
            </w:r>
            <w:r w:rsidR="00EE2273">
              <w:rPr>
                <w:noProof/>
                <w:webHidden/>
              </w:rPr>
              <w:t>20</w:t>
            </w:r>
            <w:r w:rsidR="00EE2273">
              <w:rPr>
                <w:noProof/>
                <w:webHidden/>
              </w:rPr>
              <w:fldChar w:fldCharType="end"/>
            </w:r>
          </w:hyperlink>
        </w:p>
        <w:p w14:paraId="25B32130" w14:textId="23F78B4A" w:rsidR="00EE2273" w:rsidRDefault="00000000">
          <w:pPr>
            <w:pStyle w:val="Inhopg3"/>
            <w:rPr>
              <w:rFonts w:asciiTheme="minorHAnsi" w:eastAsiaTheme="minorEastAsia" w:hAnsiTheme="minorHAnsi"/>
              <w:noProof/>
              <w:kern w:val="2"/>
              <w:sz w:val="22"/>
              <w:lang w:eastAsia="nl-BE"/>
              <w14:ligatures w14:val="standardContextual"/>
            </w:rPr>
          </w:pPr>
          <w:hyperlink w:anchor="_Toc164173564" w:history="1">
            <w:r w:rsidR="00EE2273" w:rsidRPr="00843D72">
              <w:rPr>
                <w:rStyle w:val="Hyperlink"/>
                <w:noProof/>
              </w:rPr>
              <w:t>Hoofdstuk V: Affichering huurprijs</w:t>
            </w:r>
            <w:r w:rsidR="00EE2273">
              <w:rPr>
                <w:noProof/>
                <w:webHidden/>
              </w:rPr>
              <w:tab/>
            </w:r>
            <w:r w:rsidR="00EE2273">
              <w:rPr>
                <w:noProof/>
                <w:webHidden/>
              </w:rPr>
              <w:fldChar w:fldCharType="begin"/>
            </w:r>
            <w:r w:rsidR="00EE2273">
              <w:rPr>
                <w:noProof/>
                <w:webHidden/>
              </w:rPr>
              <w:instrText xml:space="preserve"> PAGEREF _Toc164173564 \h </w:instrText>
            </w:r>
            <w:r w:rsidR="00EE2273">
              <w:rPr>
                <w:noProof/>
                <w:webHidden/>
              </w:rPr>
            </w:r>
            <w:r w:rsidR="00EE2273">
              <w:rPr>
                <w:noProof/>
                <w:webHidden/>
              </w:rPr>
              <w:fldChar w:fldCharType="separate"/>
            </w:r>
            <w:r w:rsidR="00EE2273">
              <w:rPr>
                <w:noProof/>
                <w:webHidden/>
              </w:rPr>
              <w:t>22</w:t>
            </w:r>
            <w:r w:rsidR="00EE2273">
              <w:rPr>
                <w:noProof/>
                <w:webHidden/>
              </w:rPr>
              <w:fldChar w:fldCharType="end"/>
            </w:r>
          </w:hyperlink>
        </w:p>
        <w:p w14:paraId="640CEDC0" w14:textId="5C32D57F" w:rsidR="00EE2273" w:rsidRDefault="00000000">
          <w:pPr>
            <w:pStyle w:val="Inhopg3"/>
            <w:rPr>
              <w:rFonts w:asciiTheme="minorHAnsi" w:eastAsiaTheme="minorEastAsia" w:hAnsiTheme="minorHAnsi"/>
              <w:noProof/>
              <w:kern w:val="2"/>
              <w:sz w:val="22"/>
              <w:lang w:eastAsia="nl-BE"/>
              <w14:ligatures w14:val="standardContextual"/>
            </w:rPr>
          </w:pPr>
          <w:hyperlink w:anchor="_Toc164173565" w:history="1">
            <w:r w:rsidR="00EE2273" w:rsidRPr="00843D72">
              <w:rPr>
                <w:rStyle w:val="Hyperlink"/>
                <w:noProof/>
              </w:rPr>
              <w:t>Hoofdstuk VI: Gemeenschappelijke ruimtes</w:t>
            </w:r>
            <w:r w:rsidR="00EE2273">
              <w:rPr>
                <w:noProof/>
                <w:webHidden/>
              </w:rPr>
              <w:tab/>
            </w:r>
            <w:r w:rsidR="00EE2273">
              <w:rPr>
                <w:noProof/>
                <w:webHidden/>
              </w:rPr>
              <w:fldChar w:fldCharType="begin"/>
            </w:r>
            <w:r w:rsidR="00EE2273">
              <w:rPr>
                <w:noProof/>
                <w:webHidden/>
              </w:rPr>
              <w:instrText xml:space="preserve"> PAGEREF _Toc164173565 \h </w:instrText>
            </w:r>
            <w:r w:rsidR="00EE2273">
              <w:rPr>
                <w:noProof/>
                <w:webHidden/>
              </w:rPr>
            </w:r>
            <w:r w:rsidR="00EE2273">
              <w:rPr>
                <w:noProof/>
                <w:webHidden/>
              </w:rPr>
              <w:fldChar w:fldCharType="separate"/>
            </w:r>
            <w:r w:rsidR="00EE2273">
              <w:rPr>
                <w:noProof/>
                <w:webHidden/>
              </w:rPr>
              <w:t>22</w:t>
            </w:r>
            <w:r w:rsidR="00EE2273">
              <w:rPr>
                <w:noProof/>
                <w:webHidden/>
              </w:rPr>
              <w:fldChar w:fldCharType="end"/>
            </w:r>
          </w:hyperlink>
        </w:p>
        <w:p w14:paraId="5F09CB3F" w14:textId="0F9D1102" w:rsidR="00EE2273" w:rsidRDefault="00000000">
          <w:pPr>
            <w:pStyle w:val="Inhopg3"/>
            <w:rPr>
              <w:rFonts w:asciiTheme="minorHAnsi" w:eastAsiaTheme="minorEastAsia" w:hAnsiTheme="minorHAnsi"/>
              <w:noProof/>
              <w:kern w:val="2"/>
              <w:sz w:val="22"/>
              <w:lang w:eastAsia="nl-BE"/>
              <w14:ligatures w14:val="standardContextual"/>
            </w:rPr>
          </w:pPr>
          <w:hyperlink w:anchor="_Toc164173566" w:history="1">
            <w:r w:rsidR="00EE2273" w:rsidRPr="00843D72">
              <w:rPr>
                <w:rStyle w:val="Hyperlink"/>
                <w:noProof/>
              </w:rPr>
              <w:t>Titel 5: Beschadigingen en beledigingen</w:t>
            </w:r>
            <w:r w:rsidR="00EE2273">
              <w:rPr>
                <w:noProof/>
                <w:webHidden/>
              </w:rPr>
              <w:tab/>
            </w:r>
            <w:r w:rsidR="00EE2273">
              <w:rPr>
                <w:noProof/>
                <w:webHidden/>
              </w:rPr>
              <w:fldChar w:fldCharType="begin"/>
            </w:r>
            <w:r w:rsidR="00EE2273">
              <w:rPr>
                <w:noProof/>
                <w:webHidden/>
              </w:rPr>
              <w:instrText xml:space="preserve"> PAGEREF _Toc164173566 \h </w:instrText>
            </w:r>
            <w:r w:rsidR="00EE2273">
              <w:rPr>
                <w:noProof/>
                <w:webHidden/>
              </w:rPr>
            </w:r>
            <w:r w:rsidR="00EE2273">
              <w:rPr>
                <w:noProof/>
                <w:webHidden/>
              </w:rPr>
              <w:fldChar w:fldCharType="separate"/>
            </w:r>
            <w:r w:rsidR="00EE2273">
              <w:rPr>
                <w:noProof/>
                <w:webHidden/>
              </w:rPr>
              <w:t>22</w:t>
            </w:r>
            <w:r w:rsidR="00EE2273">
              <w:rPr>
                <w:noProof/>
                <w:webHidden/>
              </w:rPr>
              <w:fldChar w:fldCharType="end"/>
            </w:r>
          </w:hyperlink>
        </w:p>
        <w:p w14:paraId="15C70A54" w14:textId="202FC4CD"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67" w:history="1">
            <w:r w:rsidR="00EE2273" w:rsidRPr="00843D72">
              <w:rPr>
                <w:rStyle w:val="Hyperlink"/>
                <w:noProof/>
              </w:rPr>
              <w:t>Titel 6: Evenementen</w:t>
            </w:r>
            <w:r w:rsidR="00EE2273">
              <w:rPr>
                <w:noProof/>
                <w:webHidden/>
              </w:rPr>
              <w:tab/>
            </w:r>
            <w:r w:rsidR="00EE2273">
              <w:rPr>
                <w:noProof/>
                <w:webHidden/>
              </w:rPr>
              <w:fldChar w:fldCharType="begin"/>
            </w:r>
            <w:r w:rsidR="00EE2273">
              <w:rPr>
                <w:noProof/>
                <w:webHidden/>
              </w:rPr>
              <w:instrText xml:space="preserve"> PAGEREF _Toc164173567 \h </w:instrText>
            </w:r>
            <w:r w:rsidR="00EE2273">
              <w:rPr>
                <w:noProof/>
                <w:webHidden/>
              </w:rPr>
            </w:r>
            <w:r w:rsidR="00EE2273">
              <w:rPr>
                <w:noProof/>
                <w:webHidden/>
              </w:rPr>
              <w:fldChar w:fldCharType="separate"/>
            </w:r>
            <w:r w:rsidR="00EE2273">
              <w:rPr>
                <w:noProof/>
                <w:webHidden/>
              </w:rPr>
              <w:t>23</w:t>
            </w:r>
            <w:r w:rsidR="00EE2273">
              <w:rPr>
                <w:noProof/>
                <w:webHidden/>
              </w:rPr>
              <w:fldChar w:fldCharType="end"/>
            </w:r>
          </w:hyperlink>
        </w:p>
        <w:p w14:paraId="0FE3F536" w14:textId="0A9C1B19" w:rsidR="00EE2273" w:rsidRDefault="00000000">
          <w:pPr>
            <w:pStyle w:val="Inhopg3"/>
            <w:rPr>
              <w:rFonts w:asciiTheme="minorHAnsi" w:eastAsiaTheme="minorEastAsia" w:hAnsiTheme="minorHAnsi"/>
              <w:noProof/>
              <w:kern w:val="2"/>
              <w:sz w:val="22"/>
              <w:lang w:eastAsia="nl-BE"/>
              <w14:ligatures w14:val="standardContextual"/>
            </w:rPr>
          </w:pPr>
          <w:hyperlink w:anchor="_Toc164173568" w:history="1">
            <w:r w:rsidR="00EE2273" w:rsidRPr="00843D72">
              <w:rPr>
                <w:rStyle w:val="Hyperlink"/>
                <w:noProof/>
              </w:rPr>
              <w:t>Hoofdstuk I: Algemeen</w:t>
            </w:r>
            <w:r w:rsidR="00EE2273">
              <w:rPr>
                <w:noProof/>
                <w:webHidden/>
              </w:rPr>
              <w:tab/>
            </w:r>
            <w:r w:rsidR="00EE2273">
              <w:rPr>
                <w:noProof/>
                <w:webHidden/>
              </w:rPr>
              <w:fldChar w:fldCharType="begin"/>
            </w:r>
            <w:r w:rsidR="00EE2273">
              <w:rPr>
                <w:noProof/>
                <w:webHidden/>
              </w:rPr>
              <w:instrText xml:space="preserve"> PAGEREF _Toc164173568 \h </w:instrText>
            </w:r>
            <w:r w:rsidR="00EE2273">
              <w:rPr>
                <w:noProof/>
                <w:webHidden/>
              </w:rPr>
            </w:r>
            <w:r w:rsidR="00EE2273">
              <w:rPr>
                <w:noProof/>
                <w:webHidden/>
              </w:rPr>
              <w:fldChar w:fldCharType="separate"/>
            </w:r>
            <w:r w:rsidR="00EE2273">
              <w:rPr>
                <w:noProof/>
                <w:webHidden/>
              </w:rPr>
              <w:t>23</w:t>
            </w:r>
            <w:r w:rsidR="00EE2273">
              <w:rPr>
                <w:noProof/>
                <w:webHidden/>
              </w:rPr>
              <w:fldChar w:fldCharType="end"/>
            </w:r>
          </w:hyperlink>
        </w:p>
        <w:p w14:paraId="3742D10A" w14:textId="47D98B36" w:rsidR="00EE2273" w:rsidRDefault="00000000">
          <w:pPr>
            <w:pStyle w:val="Inhopg3"/>
            <w:rPr>
              <w:rFonts w:asciiTheme="minorHAnsi" w:eastAsiaTheme="minorEastAsia" w:hAnsiTheme="minorHAnsi"/>
              <w:noProof/>
              <w:kern w:val="2"/>
              <w:sz w:val="22"/>
              <w:lang w:eastAsia="nl-BE"/>
              <w14:ligatures w14:val="standardContextual"/>
            </w:rPr>
          </w:pPr>
          <w:hyperlink w:anchor="_Toc164173569" w:history="1">
            <w:r w:rsidR="00EE2273" w:rsidRPr="00843D72">
              <w:rPr>
                <w:rStyle w:val="Hyperlink"/>
                <w:noProof/>
              </w:rPr>
              <w:t>Hoofdstuk II: Vergunning</w:t>
            </w:r>
            <w:r w:rsidR="00EE2273">
              <w:rPr>
                <w:noProof/>
                <w:webHidden/>
              </w:rPr>
              <w:tab/>
            </w:r>
            <w:r w:rsidR="00EE2273">
              <w:rPr>
                <w:noProof/>
                <w:webHidden/>
              </w:rPr>
              <w:fldChar w:fldCharType="begin"/>
            </w:r>
            <w:r w:rsidR="00EE2273">
              <w:rPr>
                <w:noProof/>
                <w:webHidden/>
              </w:rPr>
              <w:instrText xml:space="preserve"> PAGEREF _Toc164173569 \h </w:instrText>
            </w:r>
            <w:r w:rsidR="00EE2273">
              <w:rPr>
                <w:noProof/>
                <w:webHidden/>
              </w:rPr>
            </w:r>
            <w:r w:rsidR="00EE2273">
              <w:rPr>
                <w:noProof/>
                <w:webHidden/>
              </w:rPr>
              <w:fldChar w:fldCharType="separate"/>
            </w:r>
            <w:r w:rsidR="00EE2273">
              <w:rPr>
                <w:noProof/>
                <w:webHidden/>
              </w:rPr>
              <w:t>23</w:t>
            </w:r>
            <w:r w:rsidR="00EE2273">
              <w:rPr>
                <w:noProof/>
                <w:webHidden/>
              </w:rPr>
              <w:fldChar w:fldCharType="end"/>
            </w:r>
          </w:hyperlink>
        </w:p>
        <w:p w14:paraId="195A3DDC" w14:textId="0D579F14" w:rsidR="00EE2273" w:rsidRDefault="00000000">
          <w:pPr>
            <w:pStyle w:val="Inhopg3"/>
            <w:rPr>
              <w:rFonts w:asciiTheme="minorHAnsi" w:eastAsiaTheme="minorEastAsia" w:hAnsiTheme="minorHAnsi"/>
              <w:noProof/>
              <w:kern w:val="2"/>
              <w:sz w:val="22"/>
              <w:lang w:eastAsia="nl-BE"/>
              <w14:ligatures w14:val="standardContextual"/>
            </w:rPr>
          </w:pPr>
          <w:hyperlink w:anchor="_Toc164173570" w:history="1">
            <w:r w:rsidR="00EE2273" w:rsidRPr="00843D72">
              <w:rPr>
                <w:rStyle w:val="Hyperlink"/>
                <w:noProof/>
              </w:rPr>
              <w:t>Hoofdstuk III: Uitvoering</w:t>
            </w:r>
            <w:r w:rsidR="00EE2273">
              <w:rPr>
                <w:noProof/>
                <w:webHidden/>
              </w:rPr>
              <w:tab/>
            </w:r>
            <w:r w:rsidR="00EE2273">
              <w:rPr>
                <w:noProof/>
                <w:webHidden/>
              </w:rPr>
              <w:fldChar w:fldCharType="begin"/>
            </w:r>
            <w:r w:rsidR="00EE2273">
              <w:rPr>
                <w:noProof/>
                <w:webHidden/>
              </w:rPr>
              <w:instrText xml:space="preserve"> PAGEREF _Toc164173570 \h </w:instrText>
            </w:r>
            <w:r w:rsidR="00EE2273">
              <w:rPr>
                <w:noProof/>
                <w:webHidden/>
              </w:rPr>
            </w:r>
            <w:r w:rsidR="00EE2273">
              <w:rPr>
                <w:noProof/>
                <w:webHidden/>
              </w:rPr>
              <w:fldChar w:fldCharType="separate"/>
            </w:r>
            <w:r w:rsidR="00EE2273">
              <w:rPr>
                <w:noProof/>
                <w:webHidden/>
              </w:rPr>
              <w:t>23</w:t>
            </w:r>
            <w:r w:rsidR="00EE2273">
              <w:rPr>
                <w:noProof/>
                <w:webHidden/>
              </w:rPr>
              <w:fldChar w:fldCharType="end"/>
            </w:r>
          </w:hyperlink>
        </w:p>
        <w:p w14:paraId="3603D081" w14:textId="01ED623D" w:rsidR="00EE2273" w:rsidRDefault="00000000">
          <w:pPr>
            <w:pStyle w:val="Inhopg3"/>
            <w:rPr>
              <w:rFonts w:asciiTheme="minorHAnsi" w:eastAsiaTheme="minorEastAsia" w:hAnsiTheme="minorHAnsi"/>
              <w:noProof/>
              <w:kern w:val="2"/>
              <w:sz w:val="22"/>
              <w:lang w:eastAsia="nl-BE"/>
              <w14:ligatures w14:val="standardContextual"/>
            </w:rPr>
          </w:pPr>
          <w:hyperlink w:anchor="_Toc164173571" w:history="1">
            <w:r w:rsidR="00EE2273" w:rsidRPr="00843D72">
              <w:rPr>
                <w:rStyle w:val="Hyperlink"/>
                <w:noProof/>
              </w:rPr>
              <w:t>Hoofdstuk IV: Toezicht en handhaving</w:t>
            </w:r>
            <w:r w:rsidR="00EE2273">
              <w:rPr>
                <w:noProof/>
                <w:webHidden/>
              </w:rPr>
              <w:tab/>
            </w:r>
            <w:r w:rsidR="00EE2273">
              <w:rPr>
                <w:noProof/>
                <w:webHidden/>
              </w:rPr>
              <w:fldChar w:fldCharType="begin"/>
            </w:r>
            <w:r w:rsidR="00EE2273">
              <w:rPr>
                <w:noProof/>
                <w:webHidden/>
              </w:rPr>
              <w:instrText xml:space="preserve"> PAGEREF _Toc164173571 \h </w:instrText>
            </w:r>
            <w:r w:rsidR="00EE2273">
              <w:rPr>
                <w:noProof/>
                <w:webHidden/>
              </w:rPr>
            </w:r>
            <w:r w:rsidR="00EE2273">
              <w:rPr>
                <w:noProof/>
                <w:webHidden/>
              </w:rPr>
              <w:fldChar w:fldCharType="separate"/>
            </w:r>
            <w:r w:rsidR="00EE2273">
              <w:rPr>
                <w:noProof/>
                <w:webHidden/>
              </w:rPr>
              <w:t>24</w:t>
            </w:r>
            <w:r w:rsidR="00EE2273">
              <w:rPr>
                <w:noProof/>
                <w:webHidden/>
              </w:rPr>
              <w:fldChar w:fldCharType="end"/>
            </w:r>
          </w:hyperlink>
        </w:p>
        <w:p w14:paraId="4B62A573" w14:textId="685FE82E" w:rsidR="00EE2273" w:rsidRDefault="00000000">
          <w:pPr>
            <w:pStyle w:val="Inhopg3"/>
            <w:rPr>
              <w:rFonts w:asciiTheme="minorHAnsi" w:eastAsiaTheme="minorEastAsia" w:hAnsiTheme="minorHAnsi"/>
              <w:noProof/>
              <w:kern w:val="2"/>
              <w:sz w:val="22"/>
              <w:lang w:eastAsia="nl-BE"/>
              <w14:ligatures w14:val="standardContextual"/>
            </w:rPr>
          </w:pPr>
          <w:hyperlink w:anchor="_Toc164173572" w:history="1">
            <w:r w:rsidR="00EE2273" w:rsidRPr="00843D72">
              <w:rPr>
                <w:rStyle w:val="Hyperlink"/>
                <w:noProof/>
              </w:rPr>
              <w:t>Hoofdstuk V: drankgelegenheden, danspartijen, muziekuitvoeringen, variété en toneelvoorstellingen.</w:t>
            </w:r>
            <w:r w:rsidR="00EE2273">
              <w:rPr>
                <w:noProof/>
                <w:webHidden/>
              </w:rPr>
              <w:tab/>
            </w:r>
            <w:r w:rsidR="00EE2273">
              <w:rPr>
                <w:noProof/>
                <w:webHidden/>
              </w:rPr>
              <w:fldChar w:fldCharType="begin"/>
            </w:r>
            <w:r w:rsidR="00EE2273">
              <w:rPr>
                <w:noProof/>
                <w:webHidden/>
              </w:rPr>
              <w:instrText xml:space="preserve"> PAGEREF _Toc164173572 \h </w:instrText>
            </w:r>
            <w:r w:rsidR="00EE2273">
              <w:rPr>
                <w:noProof/>
                <w:webHidden/>
              </w:rPr>
            </w:r>
            <w:r w:rsidR="00EE2273">
              <w:rPr>
                <w:noProof/>
                <w:webHidden/>
              </w:rPr>
              <w:fldChar w:fldCharType="separate"/>
            </w:r>
            <w:r w:rsidR="00EE2273">
              <w:rPr>
                <w:noProof/>
                <w:webHidden/>
              </w:rPr>
              <w:t>24</w:t>
            </w:r>
            <w:r w:rsidR="00EE2273">
              <w:rPr>
                <w:noProof/>
                <w:webHidden/>
              </w:rPr>
              <w:fldChar w:fldCharType="end"/>
            </w:r>
          </w:hyperlink>
        </w:p>
        <w:p w14:paraId="22721CA6" w14:textId="745C699B" w:rsidR="00EE2273" w:rsidRDefault="00000000">
          <w:pPr>
            <w:pStyle w:val="Inhopg1"/>
            <w:tabs>
              <w:tab w:val="right" w:leader="dot" w:pos="9060"/>
            </w:tabs>
            <w:rPr>
              <w:rFonts w:asciiTheme="minorHAnsi" w:eastAsiaTheme="minorEastAsia" w:hAnsiTheme="minorHAnsi"/>
              <w:noProof/>
              <w:kern w:val="2"/>
              <w:sz w:val="22"/>
              <w:lang w:eastAsia="nl-BE"/>
              <w14:ligatures w14:val="standardContextual"/>
            </w:rPr>
          </w:pPr>
          <w:hyperlink w:anchor="_Toc164173573" w:history="1">
            <w:r w:rsidR="00EE2273" w:rsidRPr="00843D72">
              <w:rPr>
                <w:rStyle w:val="Hyperlink"/>
                <w:noProof/>
              </w:rPr>
              <w:t>Deel B: Openbare reinheid en milieuzorg</w:t>
            </w:r>
            <w:r w:rsidR="00EE2273">
              <w:rPr>
                <w:noProof/>
                <w:webHidden/>
              </w:rPr>
              <w:tab/>
            </w:r>
            <w:r w:rsidR="00EE2273">
              <w:rPr>
                <w:noProof/>
                <w:webHidden/>
              </w:rPr>
              <w:fldChar w:fldCharType="begin"/>
            </w:r>
            <w:r w:rsidR="00EE2273">
              <w:rPr>
                <w:noProof/>
                <w:webHidden/>
              </w:rPr>
              <w:instrText xml:space="preserve"> PAGEREF _Toc164173573 \h </w:instrText>
            </w:r>
            <w:r w:rsidR="00EE2273">
              <w:rPr>
                <w:noProof/>
                <w:webHidden/>
              </w:rPr>
            </w:r>
            <w:r w:rsidR="00EE2273">
              <w:rPr>
                <w:noProof/>
                <w:webHidden/>
              </w:rPr>
              <w:fldChar w:fldCharType="separate"/>
            </w:r>
            <w:r w:rsidR="00EE2273">
              <w:rPr>
                <w:noProof/>
                <w:webHidden/>
              </w:rPr>
              <w:t>25</w:t>
            </w:r>
            <w:r w:rsidR="00EE2273">
              <w:rPr>
                <w:noProof/>
                <w:webHidden/>
              </w:rPr>
              <w:fldChar w:fldCharType="end"/>
            </w:r>
          </w:hyperlink>
        </w:p>
        <w:p w14:paraId="0EC1C70D" w14:textId="0EB6041D"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74" w:history="1">
            <w:r w:rsidR="00EE2273" w:rsidRPr="00843D72">
              <w:rPr>
                <w:rStyle w:val="Hyperlink"/>
                <w:noProof/>
              </w:rPr>
              <w:t>Titel 1: Zuiverheid van het openbaar domein</w:t>
            </w:r>
            <w:r w:rsidR="00EE2273">
              <w:rPr>
                <w:noProof/>
                <w:webHidden/>
              </w:rPr>
              <w:tab/>
            </w:r>
            <w:r w:rsidR="00EE2273">
              <w:rPr>
                <w:noProof/>
                <w:webHidden/>
              </w:rPr>
              <w:fldChar w:fldCharType="begin"/>
            </w:r>
            <w:r w:rsidR="00EE2273">
              <w:rPr>
                <w:noProof/>
                <w:webHidden/>
              </w:rPr>
              <w:instrText xml:space="preserve"> PAGEREF _Toc164173574 \h </w:instrText>
            </w:r>
            <w:r w:rsidR="00EE2273">
              <w:rPr>
                <w:noProof/>
                <w:webHidden/>
              </w:rPr>
            </w:r>
            <w:r w:rsidR="00EE2273">
              <w:rPr>
                <w:noProof/>
                <w:webHidden/>
              </w:rPr>
              <w:fldChar w:fldCharType="separate"/>
            </w:r>
            <w:r w:rsidR="00EE2273">
              <w:rPr>
                <w:noProof/>
                <w:webHidden/>
              </w:rPr>
              <w:t>25</w:t>
            </w:r>
            <w:r w:rsidR="00EE2273">
              <w:rPr>
                <w:noProof/>
                <w:webHidden/>
              </w:rPr>
              <w:fldChar w:fldCharType="end"/>
            </w:r>
          </w:hyperlink>
        </w:p>
        <w:p w14:paraId="3AFE00C9" w14:textId="0F2A4D26" w:rsidR="00EE2273" w:rsidRDefault="00000000">
          <w:pPr>
            <w:pStyle w:val="Inhopg3"/>
            <w:rPr>
              <w:rFonts w:asciiTheme="minorHAnsi" w:eastAsiaTheme="minorEastAsia" w:hAnsiTheme="minorHAnsi"/>
              <w:noProof/>
              <w:kern w:val="2"/>
              <w:sz w:val="22"/>
              <w:lang w:eastAsia="nl-BE"/>
              <w14:ligatures w14:val="standardContextual"/>
            </w:rPr>
          </w:pPr>
          <w:hyperlink w:anchor="_Toc164173575" w:history="1">
            <w:r w:rsidR="00EE2273" w:rsidRPr="00843D72">
              <w:rPr>
                <w:rStyle w:val="Hyperlink"/>
                <w:noProof/>
              </w:rPr>
              <w:t>Hoofdstuk I: Achterlaten van voorwerpen</w:t>
            </w:r>
            <w:r w:rsidR="00EE2273">
              <w:rPr>
                <w:noProof/>
                <w:webHidden/>
              </w:rPr>
              <w:tab/>
            </w:r>
            <w:r w:rsidR="00EE2273">
              <w:rPr>
                <w:noProof/>
                <w:webHidden/>
              </w:rPr>
              <w:fldChar w:fldCharType="begin"/>
            </w:r>
            <w:r w:rsidR="00EE2273">
              <w:rPr>
                <w:noProof/>
                <w:webHidden/>
              </w:rPr>
              <w:instrText xml:space="preserve"> PAGEREF _Toc164173575 \h </w:instrText>
            </w:r>
            <w:r w:rsidR="00EE2273">
              <w:rPr>
                <w:noProof/>
                <w:webHidden/>
              </w:rPr>
            </w:r>
            <w:r w:rsidR="00EE2273">
              <w:rPr>
                <w:noProof/>
                <w:webHidden/>
              </w:rPr>
              <w:fldChar w:fldCharType="separate"/>
            </w:r>
            <w:r w:rsidR="00EE2273">
              <w:rPr>
                <w:noProof/>
                <w:webHidden/>
              </w:rPr>
              <w:t>25</w:t>
            </w:r>
            <w:r w:rsidR="00EE2273">
              <w:rPr>
                <w:noProof/>
                <w:webHidden/>
              </w:rPr>
              <w:fldChar w:fldCharType="end"/>
            </w:r>
          </w:hyperlink>
        </w:p>
        <w:p w14:paraId="3D70E84D" w14:textId="7F4830E4" w:rsidR="00EE2273" w:rsidRDefault="00000000">
          <w:pPr>
            <w:pStyle w:val="Inhopg3"/>
            <w:rPr>
              <w:rFonts w:asciiTheme="minorHAnsi" w:eastAsiaTheme="minorEastAsia" w:hAnsiTheme="minorHAnsi"/>
              <w:noProof/>
              <w:kern w:val="2"/>
              <w:sz w:val="22"/>
              <w:lang w:eastAsia="nl-BE"/>
              <w14:ligatures w14:val="standardContextual"/>
            </w:rPr>
          </w:pPr>
          <w:hyperlink w:anchor="_Toc164173576" w:history="1">
            <w:r w:rsidR="00EE2273" w:rsidRPr="00843D72">
              <w:rPr>
                <w:rStyle w:val="Hyperlink"/>
                <w:noProof/>
              </w:rPr>
              <w:t>Hoofdstuk II: Rein- en vrijhouden van voetpaden, fietspaden, wegbermen en straatgoten</w:t>
            </w:r>
            <w:r w:rsidR="00EE2273">
              <w:rPr>
                <w:noProof/>
                <w:webHidden/>
              </w:rPr>
              <w:tab/>
            </w:r>
            <w:r w:rsidR="00EE2273">
              <w:rPr>
                <w:noProof/>
                <w:webHidden/>
              </w:rPr>
              <w:fldChar w:fldCharType="begin"/>
            </w:r>
            <w:r w:rsidR="00EE2273">
              <w:rPr>
                <w:noProof/>
                <w:webHidden/>
              </w:rPr>
              <w:instrText xml:space="preserve"> PAGEREF _Toc164173576 \h </w:instrText>
            </w:r>
            <w:r w:rsidR="00EE2273">
              <w:rPr>
                <w:noProof/>
                <w:webHidden/>
              </w:rPr>
            </w:r>
            <w:r w:rsidR="00EE2273">
              <w:rPr>
                <w:noProof/>
                <w:webHidden/>
              </w:rPr>
              <w:fldChar w:fldCharType="separate"/>
            </w:r>
            <w:r w:rsidR="00EE2273">
              <w:rPr>
                <w:noProof/>
                <w:webHidden/>
              </w:rPr>
              <w:t>25</w:t>
            </w:r>
            <w:r w:rsidR="00EE2273">
              <w:rPr>
                <w:noProof/>
                <w:webHidden/>
              </w:rPr>
              <w:fldChar w:fldCharType="end"/>
            </w:r>
          </w:hyperlink>
        </w:p>
        <w:p w14:paraId="2F8C9E2D" w14:textId="1DBA7468" w:rsidR="00EE2273" w:rsidRDefault="00000000">
          <w:pPr>
            <w:pStyle w:val="Inhopg3"/>
            <w:rPr>
              <w:rFonts w:asciiTheme="minorHAnsi" w:eastAsiaTheme="minorEastAsia" w:hAnsiTheme="minorHAnsi"/>
              <w:noProof/>
              <w:kern w:val="2"/>
              <w:sz w:val="22"/>
              <w:lang w:eastAsia="nl-BE"/>
              <w14:ligatures w14:val="standardContextual"/>
            </w:rPr>
          </w:pPr>
          <w:hyperlink w:anchor="_Toc164173577" w:history="1">
            <w:r w:rsidR="00EE2273" w:rsidRPr="00843D72">
              <w:rPr>
                <w:rStyle w:val="Hyperlink"/>
                <w:noProof/>
              </w:rPr>
              <w:t>Hoofdstuk III: Straatvegen</w:t>
            </w:r>
            <w:r w:rsidR="00EE2273">
              <w:rPr>
                <w:noProof/>
                <w:webHidden/>
              </w:rPr>
              <w:tab/>
            </w:r>
            <w:r w:rsidR="00EE2273">
              <w:rPr>
                <w:noProof/>
                <w:webHidden/>
              </w:rPr>
              <w:fldChar w:fldCharType="begin"/>
            </w:r>
            <w:r w:rsidR="00EE2273">
              <w:rPr>
                <w:noProof/>
                <w:webHidden/>
              </w:rPr>
              <w:instrText xml:space="preserve"> PAGEREF _Toc164173577 \h </w:instrText>
            </w:r>
            <w:r w:rsidR="00EE2273">
              <w:rPr>
                <w:noProof/>
                <w:webHidden/>
              </w:rPr>
            </w:r>
            <w:r w:rsidR="00EE2273">
              <w:rPr>
                <w:noProof/>
                <w:webHidden/>
              </w:rPr>
              <w:fldChar w:fldCharType="separate"/>
            </w:r>
            <w:r w:rsidR="00EE2273">
              <w:rPr>
                <w:noProof/>
                <w:webHidden/>
              </w:rPr>
              <w:t>26</w:t>
            </w:r>
            <w:r w:rsidR="00EE2273">
              <w:rPr>
                <w:noProof/>
                <w:webHidden/>
              </w:rPr>
              <w:fldChar w:fldCharType="end"/>
            </w:r>
          </w:hyperlink>
        </w:p>
        <w:p w14:paraId="409CF3C6" w14:textId="61E5328B" w:rsidR="00EE2273" w:rsidRDefault="00000000">
          <w:pPr>
            <w:pStyle w:val="Inhopg3"/>
            <w:rPr>
              <w:rFonts w:asciiTheme="minorHAnsi" w:eastAsiaTheme="minorEastAsia" w:hAnsiTheme="minorHAnsi"/>
              <w:noProof/>
              <w:kern w:val="2"/>
              <w:sz w:val="22"/>
              <w:lang w:eastAsia="nl-BE"/>
              <w14:ligatures w14:val="standardContextual"/>
            </w:rPr>
          </w:pPr>
          <w:hyperlink w:anchor="_Toc164173578" w:history="1">
            <w:r w:rsidR="00EE2273" w:rsidRPr="00843D72">
              <w:rPr>
                <w:rStyle w:val="Hyperlink"/>
                <w:noProof/>
              </w:rPr>
              <w:t>Hoofdstuk IV: Het aanbrengen van publiciteitsborden, affiches, borden, teksten, tekeningen, … op het openbaar domein</w:t>
            </w:r>
            <w:r w:rsidR="00EE2273">
              <w:rPr>
                <w:noProof/>
                <w:webHidden/>
              </w:rPr>
              <w:tab/>
            </w:r>
            <w:r w:rsidR="00EE2273">
              <w:rPr>
                <w:noProof/>
                <w:webHidden/>
              </w:rPr>
              <w:fldChar w:fldCharType="begin"/>
            </w:r>
            <w:r w:rsidR="00EE2273">
              <w:rPr>
                <w:noProof/>
                <w:webHidden/>
              </w:rPr>
              <w:instrText xml:space="preserve"> PAGEREF _Toc164173578 \h </w:instrText>
            </w:r>
            <w:r w:rsidR="00EE2273">
              <w:rPr>
                <w:noProof/>
                <w:webHidden/>
              </w:rPr>
            </w:r>
            <w:r w:rsidR="00EE2273">
              <w:rPr>
                <w:noProof/>
                <w:webHidden/>
              </w:rPr>
              <w:fldChar w:fldCharType="separate"/>
            </w:r>
            <w:r w:rsidR="00EE2273">
              <w:rPr>
                <w:noProof/>
                <w:webHidden/>
              </w:rPr>
              <w:t>27</w:t>
            </w:r>
            <w:r w:rsidR="00EE2273">
              <w:rPr>
                <w:noProof/>
                <w:webHidden/>
              </w:rPr>
              <w:fldChar w:fldCharType="end"/>
            </w:r>
          </w:hyperlink>
        </w:p>
        <w:p w14:paraId="6040BB16" w14:textId="7E89AF96" w:rsidR="00EE2273" w:rsidRDefault="00000000">
          <w:pPr>
            <w:pStyle w:val="Inhopg3"/>
            <w:rPr>
              <w:rFonts w:asciiTheme="minorHAnsi" w:eastAsiaTheme="minorEastAsia" w:hAnsiTheme="minorHAnsi"/>
              <w:noProof/>
              <w:kern w:val="2"/>
              <w:sz w:val="22"/>
              <w:lang w:eastAsia="nl-BE"/>
              <w14:ligatures w14:val="standardContextual"/>
            </w:rPr>
          </w:pPr>
          <w:hyperlink w:anchor="_Toc164173579" w:history="1">
            <w:r w:rsidR="00EE2273" w:rsidRPr="00843D72">
              <w:rPr>
                <w:rStyle w:val="Hyperlink"/>
                <w:noProof/>
              </w:rPr>
              <w:t>Hoofdstuk V: Voertuigen onderhouden en schoonmaken</w:t>
            </w:r>
            <w:r w:rsidR="00EE2273">
              <w:rPr>
                <w:noProof/>
                <w:webHidden/>
              </w:rPr>
              <w:tab/>
            </w:r>
            <w:r w:rsidR="00EE2273">
              <w:rPr>
                <w:noProof/>
                <w:webHidden/>
              </w:rPr>
              <w:fldChar w:fldCharType="begin"/>
            </w:r>
            <w:r w:rsidR="00EE2273">
              <w:rPr>
                <w:noProof/>
                <w:webHidden/>
              </w:rPr>
              <w:instrText xml:space="preserve"> PAGEREF _Toc164173579 \h </w:instrText>
            </w:r>
            <w:r w:rsidR="00EE2273">
              <w:rPr>
                <w:noProof/>
                <w:webHidden/>
              </w:rPr>
            </w:r>
            <w:r w:rsidR="00EE2273">
              <w:rPr>
                <w:noProof/>
                <w:webHidden/>
              </w:rPr>
              <w:fldChar w:fldCharType="separate"/>
            </w:r>
            <w:r w:rsidR="00EE2273">
              <w:rPr>
                <w:noProof/>
                <w:webHidden/>
              </w:rPr>
              <w:t>28</w:t>
            </w:r>
            <w:r w:rsidR="00EE2273">
              <w:rPr>
                <w:noProof/>
                <w:webHidden/>
              </w:rPr>
              <w:fldChar w:fldCharType="end"/>
            </w:r>
          </w:hyperlink>
        </w:p>
        <w:p w14:paraId="2E5611C3" w14:textId="66FA804E" w:rsidR="00EE2273" w:rsidRDefault="00000000">
          <w:pPr>
            <w:pStyle w:val="Inhopg3"/>
            <w:rPr>
              <w:rFonts w:asciiTheme="minorHAnsi" w:eastAsiaTheme="minorEastAsia" w:hAnsiTheme="minorHAnsi"/>
              <w:noProof/>
              <w:kern w:val="2"/>
              <w:sz w:val="22"/>
              <w:lang w:eastAsia="nl-BE"/>
              <w14:ligatures w14:val="standardContextual"/>
            </w:rPr>
          </w:pPr>
          <w:hyperlink w:anchor="_Toc164173580" w:history="1">
            <w:r w:rsidR="00EE2273" w:rsidRPr="00843D72">
              <w:rPr>
                <w:rStyle w:val="Hyperlink"/>
                <w:noProof/>
              </w:rPr>
              <w:t>Hoofdstuk VI: Fietsen stallen</w:t>
            </w:r>
            <w:r w:rsidR="00EE2273">
              <w:rPr>
                <w:noProof/>
                <w:webHidden/>
              </w:rPr>
              <w:tab/>
            </w:r>
            <w:r w:rsidR="00EE2273">
              <w:rPr>
                <w:noProof/>
                <w:webHidden/>
              </w:rPr>
              <w:fldChar w:fldCharType="begin"/>
            </w:r>
            <w:r w:rsidR="00EE2273">
              <w:rPr>
                <w:noProof/>
                <w:webHidden/>
              </w:rPr>
              <w:instrText xml:space="preserve"> PAGEREF _Toc164173580 \h </w:instrText>
            </w:r>
            <w:r w:rsidR="00EE2273">
              <w:rPr>
                <w:noProof/>
                <w:webHidden/>
              </w:rPr>
            </w:r>
            <w:r w:rsidR="00EE2273">
              <w:rPr>
                <w:noProof/>
                <w:webHidden/>
              </w:rPr>
              <w:fldChar w:fldCharType="separate"/>
            </w:r>
            <w:r w:rsidR="00EE2273">
              <w:rPr>
                <w:noProof/>
                <w:webHidden/>
              </w:rPr>
              <w:t>28</w:t>
            </w:r>
            <w:r w:rsidR="00EE2273">
              <w:rPr>
                <w:noProof/>
                <w:webHidden/>
              </w:rPr>
              <w:fldChar w:fldCharType="end"/>
            </w:r>
          </w:hyperlink>
        </w:p>
        <w:p w14:paraId="36F4265B" w14:textId="3428C6AA" w:rsidR="00EE2273" w:rsidRDefault="00000000">
          <w:pPr>
            <w:pStyle w:val="Inhopg3"/>
            <w:rPr>
              <w:rFonts w:asciiTheme="minorHAnsi" w:eastAsiaTheme="minorEastAsia" w:hAnsiTheme="minorHAnsi"/>
              <w:noProof/>
              <w:kern w:val="2"/>
              <w:sz w:val="22"/>
              <w:lang w:eastAsia="nl-BE"/>
              <w14:ligatures w14:val="standardContextual"/>
            </w:rPr>
          </w:pPr>
          <w:hyperlink w:anchor="_Toc164173581" w:history="1">
            <w:r w:rsidR="00EE2273" w:rsidRPr="00843D72">
              <w:rPr>
                <w:rStyle w:val="Hyperlink"/>
                <w:noProof/>
              </w:rPr>
              <w:t>Hoofdstuk VII : Voortbewegingstoestellen (stallen)</w:t>
            </w:r>
            <w:r w:rsidR="00EE2273">
              <w:rPr>
                <w:noProof/>
                <w:webHidden/>
              </w:rPr>
              <w:tab/>
            </w:r>
            <w:r w:rsidR="00EE2273">
              <w:rPr>
                <w:noProof/>
                <w:webHidden/>
              </w:rPr>
              <w:fldChar w:fldCharType="begin"/>
            </w:r>
            <w:r w:rsidR="00EE2273">
              <w:rPr>
                <w:noProof/>
                <w:webHidden/>
              </w:rPr>
              <w:instrText xml:space="preserve"> PAGEREF _Toc164173581 \h </w:instrText>
            </w:r>
            <w:r w:rsidR="00EE2273">
              <w:rPr>
                <w:noProof/>
                <w:webHidden/>
              </w:rPr>
            </w:r>
            <w:r w:rsidR="00EE2273">
              <w:rPr>
                <w:noProof/>
                <w:webHidden/>
              </w:rPr>
              <w:fldChar w:fldCharType="separate"/>
            </w:r>
            <w:r w:rsidR="00EE2273">
              <w:rPr>
                <w:noProof/>
                <w:webHidden/>
              </w:rPr>
              <w:t>28</w:t>
            </w:r>
            <w:r w:rsidR="00EE2273">
              <w:rPr>
                <w:noProof/>
                <w:webHidden/>
              </w:rPr>
              <w:fldChar w:fldCharType="end"/>
            </w:r>
          </w:hyperlink>
        </w:p>
        <w:p w14:paraId="4F703398" w14:textId="03BA2F3A" w:rsidR="00EE2273" w:rsidRDefault="00000000">
          <w:pPr>
            <w:pStyle w:val="Inhopg3"/>
            <w:rPr>
              <w:rFonts w:asciiTheme="minorHAnsi" w:eastAsiaTheme="minorEastAsia" w:hAnsiTheme="minorHAnsi"/>
              <w:noProof/>
              <w:kern w:val="2"/>
              <w:sz w:val="22"/>
              <w:lang w:eastAsia="nl-BE"/>
              <w14:ligatures w14:val="standardContextual"/>
            </w:rPr>
          </w:pPr>
          <w:hyperlink w:anchor="_Toc164173582" w:history="1">
            <w:r w:rsidR="00EE2273" w:rsidRPr="00843D72">
              <w:rPr>
                <w:rStyle w:val="Hyperlink"/>
                <w:noProof/>
              </w:rPr>
              <w:t>Hoofdstuk VIII : Opladen van elektrische voertuigen</w:t>
            </w:r>
            <w:r w:rsidR="00EE2273">
              <w:rPr>
                <w:noProof/>
                <w:webHidden/>
              </w:rPr>
              <w:tab/>
            </w:r>
            <w:r w:rsidR="00EE2273">
              <w:rPr>
                <w:noProof/>
                <w:webHidden/>
              </w:rPr>
              <w:fldChar w:fldCharType="begin"/>
            </w:r>
            <w:r w:rsidR="00EE2273">
              <w:rPr>
                <w:noProof/>
                <w:webHidden/>
              </w:rPr>
              <w:instrText xml:space="preserve"> PAGEREF _Toc164173582 \h </w:instrText>
            </w:r>
            <w:r w:rsidR="00EE2273">
              <w:rPr>
                <w:noProof/>
                <w:webHidden/>
              </w:rPr>
            </w:r>
            <w:r w:rsidR="00EE2273">
              <w:rPr>
                <w:noProof/>
                <w:webHidden/>
              </w:rPr>
              <w:fldChar w:fldCharType="separate"/>
            </w:r>
            <w:r w:rsidR="00EE2273">
              <w:rPr>
                <w:noProof/>
                <w:webHidden/>
              </w:rPr>
              <w:t>28</w:t>
            </w:r>
            <w:r w:rsidR="00EE2273">
              <w:rPr>
                <w:noProof/>
                <w:webHidden/>
              </w:rPr>
              <w:fldChar w:fldCharType="end"/>
            </w:r>
          </w:hyperlink>
        </w:p>
        <w:p w14:paraId="1E783373" w14:textId="448EEFBA"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83" w:history="1">
            <w:r w:rsidR="00EE2273" w:rsidRPr="00843D72">
              <w:rPr>
                <w:rStyle w:val="Hyperlink"/>
                <w:noProof/>
              </w:rPr>
              <w:t>Titel 2: Braakliggende terreinen</w:t>
            </w:r>
            <w:r w:rsidR="00EE2273">
              <w:rPr>
                <w:noProof/>
                <w:webHidden/>
              </w:rPr>
              <w:tab/>
            </w:r>
            <w:r w:rsidR="00EE2273">
              <w:rPr>
                <w:noProof/>
                <w:webHidden/>
              </w:rPr>
              <w:fldChar w:fldCharType="begin"/>
            </w:r>
            <w:r w:rsidR="00EE2273">
              <w:rPr>
                <w:noProof/>
                <w:webHidden/>
              </w:rPr>
              <w:instrText xml:space="preserve"> PAGEREF _Toc164173583 \h </w:instrText>
            </w:r>
            <w:r w:rsidR="00EE2273">
              <w:rPr>
                <w:noProof/>
                <w:webHidden/>
              </w:rPr>
            </w:r>
            <w:r w:rsidR="00EE2273">
              <w:rPr>
                <w:noProof/>
                <w:webHidden/>
              </w:rPr>
              <w:fldChar w:fldCharType="separate"/>
            </w:r>
            <w:r w:rsidR="00EE2273">
              <w:rPr>
                <w:noProof/>
                <w:webHidden/>
              </w:rPr>
              <w:t>28</w:t>
            </w:r>
            <w:r w:rsidR="00EE2273">
              <w:rPr>
                <w:noProof/>
                <w:webHidden/>
              </w:rPr>
              <w:fldChar w:fldCharType="end"/>
            </w:r>
          </w:hyperlink>
        </w:p>
        <w:p w14:paraId="045A8578" w14:textId="360494F5"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84" w:history="1">
            <w:r w:rsidR="00EE2273" w:rsidRPr="00843D72">
              <w:rPr>
                <w:rStyle w:val="Hyperlink"/>
                <w:noProof/>
              </w:rPr>
              <w:t>Titel 3 – Inzamelen van afval</w:t>
            </w:r>
            <w:r w:rsidR="00EE2273">
              <w:rPr>
                <w:noProof/>
                <w:webHidden/>
              </w:rPr>
              <w:tab/>
            </w:r>
            <w:r w:rsidR="00EE2273">
              <w:rPr>
                <w:noProof/>
                <w:webHidden/>
              </w:rPr>
              <w:fldChar w:fldCharType="begin"/>
            </w:r>
            <w:r w:rsidR="00EE2273">
              <w:rPr>
                <w:noProof/>
                <w:webHidden/>
              </w:rPr>
              <w:instrText xml:space="preserve"> PAGEREF _Toc164173584 \h </w:instrText>
            </w:r>
            <w:r w:rsidR="00EE2273">
              <w:rPr>
                <w:noProof/>
                <w:webHidden/>
              </w:rPr>
            </w:r>
            <w:r w:rsidR="00EE2273">
              <w:rPr>
                <w:noProof/>
                <w:webHidden/>
              </w:rPr>
              <w:fldChar w:fldCharType="separate"/>
            </w:r>
            <w:r w:rsidR="00EE2273">
              <w:rPr>
                <w:noProof/>
                <w:webHidden/>
              </w:rPr>
              <w:t>29</w:t>
            </w:r>
            <w:r w:rsidR="00EE2273">
              <w:rPr>
                <w:noProof/>
                <w:webHidden/>
              </w:rPr>
              <w:fldChar w:fldCharType="end"/>
            </w:r>
          </w:hyperlink>
        </w:p>
        <w:p w14:paraId="1FBEF309" w14:textId="734EDCA0" w:rsidR="00EE2273" w:rsidRDefault="00000000">
          <w:pPr>
            <w:pStyle w:val="Inhopg3"/>
            <w:rPr>
              <w:rFonts w:asciiTheme="minorHAnsi" w:eastAsiaTheme="minorEastAsia" w:hAnsiTheme="minorHAnsi"/>
              <w:noProof/>
              <w:kern w:val="2"/>
              <w:sz w:val="22"/>
              <w:lang w:eastAsia="nl-BE"/>
              <w14:ligatures w14:val="standardContextual"/>
            </w:rPr>
          </w:pPr>
          <w:hyperlink w:anchor="_Toc164173585" w:history="1">
            <w:r w:rsidR="00EE2273" w:rsidRPr="00843D72">
              <w:rPr>
                <w:rStyle w:val="Hyperlink"/>
                <w:noProof/>
              </w:rPr>
              <w:t>Hoofdstuk I: Algemene bepalingen</w:t>
            </w:r>
            <w:r w:rsidR="00EE2273">
              <w:rPr>
                <w:noProof/>
                <w:webHidden/>
              </w:rPr>
              <w:tab/>
            </w:r>
            <w:r w:rsidR="00EE2273">
              <w:rPr>
                <w:noProof/>
                <w:webHidden/>
              </w:rPr>
              <w:fldChar w:fldCharType="begin"/>
            </w:r>
            <w:r w:rsidR="00EE2273">
              <w:rPr>
                <w:noProof/>
                <w:webHidden/>
              </w:rPr>
              <w:instrText xml:space="preserve"> PAGEREF _Toc164173585 \h </w:instrText>
            </w:r>
            <w:r w:rsidR="00EE2273">
              <w:rPr>
                <w:noProof/>
                <w:webHidden/>
              </w:rPr>
            </w:r>
            <w:r w:rsidR="00EE2273">
              <w:rPr>
                <w:noProof/>
                <w:webHidden/>
              </w:rPr>
              <w:fldChar w:fldCharType="separate"/>
            </w:r>
            <w:r w:rsidR="00EE2273">
              <w:rPr>
                <w:noProof/>
                <w:webHidden/>
              </w:rPr>
              <w:t>29</w:t>
            </w:r>
            <w:r w:rsidR="00EE2273">
              <w:rPr>
                <w:noProof/>
                <w:webHidden/>
              </w:rPr>
              <w:fldChar w:fldCharType="end"/>
            </w:r>
          </w:hyperlink>
        </w:p>
        <w:p w14:paraId="7B7E5AB6" w14:textId="1219664C" w:rsidR="00EE2273" w:rsidRDefault="00000000">
          <w:pPr>
            <w:pStyle w:val="Inhopg3"/>
            <w:rPr>
              <w:rFonts w:asciiTheme="minorHAnsi" w:eastAsiaTheme="minorEastAsia" w:hAnsiTheme="minorHAnsi"/>
              <w:noProof/>
              <w:kern w:val="2"/>
              <w:sz w:val="22"/>
              <w:lang w:eastAsia="nl-BE"/>
              <w14:ligatures w14:val="standardContextual"/>
            </w:rPr>
          </w:pPr>
          <w:hyperlink w:anchor="_Toc164173586" w:history="1">
            <w:r w:rsidR="00EE2273" w:rsidRPr="00843D72">
              <w:rPr>
                <w:rStyle w:val="Hyperlink"/>
                <w:noProof/>
              </w:rPr>
              <w:t>Hoofdstuk II: Inzameling van huisvuil</w:t>
            </w:r>
            <w:r w:rsidR="00EE2273">
              <w:rPr>
                <w:noProof/>
                <w:webHidden/>
              </w:rPr>
              <w:tab/>
            </w:r>
            <w:r w:rsidR="00EE2273">
              <w:rPr>
                <w:noProof/>
                <w:webHidden/>
              </w:rPr>
              <w:fldChar w:fldCharType="begin"/>
            </w:r>
            <w:r w:rsidR="00EE2273">
              <w:rPr>
                <w:noProof/>
                <w:webHidden/>
              </w:rPr>
              <w:instrText xml:space="preserve"> PAGEREF _Toc164173586 \h </w:instrText>
            </w:r>
            <w:r w:rsidR="00EE2273">
              <w:rPr>
                <w:noProof/>
                <w:webHidden/>
              </w:rPr>
            </w:r>
            <w:r w:rsidR="00EE2273">
              <w:rPr>
                <w:noProof/>
                <w:webHidden/>
              </w:rPr>
              <w:fldChar w:fldCharType="separate"/>
            </w:r>
            <w:r w:rsidR="00EE2273">
              <w:rPr>
                <w:noProof/>
                <w:webHidden/>
              </w:rPr>
              <w:t>31</w:t>
            </w:r>
            <w:r w:rsidR="00EE2273">
              <w:rPr>
                <w:noProof/>
                <w:webHidden/>
              </w:rPr>
              <w:fldChar w:fldCharType="end"/>
            </w:r>
          </w:hyperlink>
        </w:p>
        <w:p w14:paraId="396AEC08" w14:textId="6F8BD8CF" w:rsidR="00EE2273" w:rsidRDefault="00000000">
          <w:pPr>
            <w:pStyle w:val="Inhopg3"/>
            <w:rPr>
              <w:rFonts w:asciiTheme="minorHAnsi" w:eastAsiaTheme="minorEastAsia" w:hAnsiTheme="minorHAnsi"/>
              <w:noProof/>
              <w:kern w:val="2"/>
              <w:sz w:val="22"/>
              <w:lang w:eastAsia="nl-BE"/>
              <w14:ligatures w14:val="standardContextual"/>
            </w:rPr>
          </w:pPr>
          <w:hyperlink w:anchor="_Toc164173587" w:history="1">
            <w:r w:rsidR="00EE2273" w:rsidRPr="00843D72">
              <w:rPr>
                <w:rStyle w:val="Hyperlink"/>
                <w:noProof/>
              </w:rPr>
              <w:t>Hoofdstuk III: Inzameling van grofvuil (metaal, AEEA, hout en restfractie grof vuil)</w:t>
            </w:r>
            <w:r w:rsidR="00EE2273">
              <w:rPr>
                <w:noProof/>
                <w:webHidden/>
              </w:rPr>
              <w:tab/>
            </w:r>
            <w:r w:rsidR="00EE2273">
              <w:rPr>
                <w:noProof/>
                <w:webHidden/>
              </w:rPr>
              <w:fldChar w:fldCharType="begin"/>
            </w:r>
            <w:r w:rsidR="00EE2273">
              <w:rPr>
                <w:noProof/>
                <w:webHidden/>
              </w:rPr>
              <w:instrText xml:space="preserve"> PAGEREF _Toc164173587 \h </w:instrText>
            </w:r>
            <w:r w:rsidR="00EE2273">
              <w:rPr>
                <w:noProof/>
                <w:webHidden/>
              </w:rPr>
            </w:r>
            <w:r w:rsidR="00EE2273">
              <w:rPr>
                <w:noProof/>
                <w:webHidden/>
              </w:rPr>
              <w:fldChar w:fldCharType="separate"/>
            </w:r>
            <w:r w:rsidR="00EE2273">
              <w:rPr>
                <w:noProof/>
                <w:webHidden/>
              </w:rPr>
              <w:t>33</w:t>
            </w:r>
            <w:r w:rsidR="00EE2273">
              <w:rPr>
                <w:noProof/>
                <w:webHidden/>
              </w:rPr>
              <w:fldChar w:fldCharType="end"/>
            </w:r>
          </w:hyperlink>
        </w:p>
        <w:p w14:paraId="55EDC8BF" w14:textId="6A3ECEB5" w:rsidR="00EE2273" w:rsidRDefault="00000000">
          <w:pPr>
            <w:pStyle w:val="Inhopg3"/>
            <w:rPr>
              <w:rFonts w:asciiTheme="minorHAnsi" w:eastAsiaTheme="minorEastAsia" w:hAnsiTheme="minorHAnsi"/>
              <w:noProof/>
              <w:kern w:val="2"/>
              <w:sz w:val="22"/>
              <w:lang w:eastAsia="nl-BE"/>
              <w14:ligatures w14:val="standardContextual"/>
            </w:rPr>
          </w:pPr>
          <w:hyperlink w:anchor="_Toc164173588" w:history="1">
            <w:r w:rsidR="00EE2273" w:rsidRPr="00843D72">
              <w:rPr>
                <w:rStyle w:val="Hyperlink"/>
                <w:noProof/>
              </w:rPr>
              <w:t>Hoofdstuk IV: Selectieve inzameling van glas</w:t>
            </w:r>
            <w:r w:rsidR="00EE2273">
              <w:rPr>
                <w:noProof/>
                <w:webHidden/>
              </w:rPr>
              <w:tab/>
            </w:r>
            <w:r w:rsidR="00EE2273">
              <w:rPr>
                <w:noProof/>
                <w:webHidden/>
              </w:rPr>
              <w:fldChar w:fldCharType="begin"/>
            </w:r>
            <w:r w:rsidR="00EE2273">
              <w:rPr>
                <w:noProof/>
                <w:webHidden/>
              </w:rPr>
              <w:instrText xml:space="preserve"> PAGEREF _Toc164173588 \h </w:instrText>
            </w:r>
            <w:r w:rsidR="00EE2273">
              <w:rPr>
                <w:noProof/>
                <w:webHidden/>
              </w:rPr>
            </w:r>
            <w:r w:rsidR="00EE2273">
              <w:rPr>
                <w:noProof/>
                <w:webHidden/>
              </w:rPr>
              <w:fldChar w:fldCharType="separate"/>
            </w:r>
            <w:r w:rsidR="00EE2273">
              <w:rPr>
                <w:noProof/>
                <w:webHidden/>
              </w:rPr>
              <w:t>33</w:t>
            </w:r>
            <w:r w:rsidR="00EE2273">
              <w:rPr>
                <w:noProof/>
                <w:webHidden/>
              </w:rPr>
              <w:fldChar w:fldCharType="end"/>
            </w:r>
          </w:hyperlink>
        </w:p>
        <w:p w14:paraId="1E3B1910" w14:textId="6696202C" w:rsidR="00EE2273" w:rsidRDefault="00000000">
          <w:pPr>
            <w:pStyle w:val="Inhopg3"/>
            <w:rPr>
              <w:rFonts w:asciiTheme="minorHAnsi" w:eastAsiaTheme="minorEastAsia" w:hAnsiTheme="minorHAnsi"/>
              <w:noProof/>
              <w:kern w:val="2"/>
              <w:sz w:val="22"/>
              <w:lang w:eastAsia="nl-BE"/>
              <w14:ligatures w14:val="standardContextual"/>
            </w:rPr>
          </w:pPr>
          <w:hyperlink w:anchor="_Toc164173589" w:history="1">
            <w:r w:rsidR="00EE2273" w:rsidRPr="00843D72">
              <w:rPr>
                <w:rStyle w:val="Hyperlink"/>
                <w:noProof/>
              </w:rPr>
              <w:t>Hoofdstuk V: Selectieve inzameling van papier en karton</w:t>
            </w:r>
            <w:r w:rsidR="00EE2273">
              <w:rPr>
                <w:noProof/>
                <w:webHidden/>
              </w:rPr>
              <w:tab/>
            </w:r>
            <w:r w:rsidR="00EE2273">
              <w:rPr>
                <w:noProof/>
                <w:webHidden/>
              </w:rPr>
              <w:fldChar w:fldCharType="begin"/>
            </w:r>
            <w:r w:rsidR="00EE2273">
              <w:rPr>
                <w:noProof/>
                <w:webHidden/>
              </w:rPr>
              <w:instrText xml:space="preserve"> PAGEREF _Toc164173589 \h </w:instrText>
            </w:r>
            <w:r w:rsidR="00EE2273">
              <w:rPr>
                <w:noProof/>
                <w:webHidden/>
              </w:rPr>
            </w:r>
            <w:r w:rsidR="00EE2273">
              <w:rPr>
                <w:noProof/>
                <w:webHidden/>
              </w:rPr>
              <w:fldChar w:fldCharType="separate"/>
            </w:r>
            <w:r w:rsidR="00EE2273">
              <w:rPr>
                <w:noProof/>
                <w:webHidden/>
              </w:rPr>
              <w:t>34</w:t>
            </w:r>
            <w:r w:rsidR="00EE2273">
              <w:rPr>
                <w:noProof/>
                <w:webHidden/>
              </w:rPr>
              <w:fldChar w:fldCharType="end"/>
            </w:r>
          </w:hyperlink>
        </w:p>
        <w:p w14:paraId="5C3D2DD6" w14:textId="3F30E634" w:rsidR="00EE2273" w:rsidRDefault="00000000">
          <w:pPr>
            <w:pStyle w:val="Inhopg3"/>
            <w:rPr>
              <w:rFonts w:asciiTheme="minorHAnsi" w:eastAsiaTheme="minorEastAsia" w:hAnsiTheme="minorHAnsi"/>
              <w:noProof/>
              <w:kern w:val="2"/>
              <w:sz w:val="22"/>
              <w:lang w:eastAsia="nl-BE"/>
              <w14:ligatures w14:val="standardContextual"/>
            </w:rPr>
          </w:pPr>
          <w:hyperlink w:anchor="_Toc164173590" w:history="1">
            <w:r w:rsidR="00EE2273" w:rsidRPr="00843D72">
              <w:rPr>
                <w:rStyle w:val="Hyperlink"/>
                <w:noProof/>
              </w:rPr>
              <w:t>Hoofdstuk VI: Selectieve inzameling van klein gevaarlijk afval</w:t>
            </w:r>
            <w:r w:rsidR="00EE2273">
              <w:rPr>
                <w:noProof/>
                <w:webHidden/>
              </w:rPr>
              <w:tab/>
            </w:r>
            <w:r w:rsidR="00EE2273">
              <w:rPr>
                <w:noProof/>
                <w:webHidden/>
              </w:rPr>
              <w:fldChar w:fldCharType="begin"/>
            </w:r>
            <w:r w:rsidR="00EE2273">
              <w:rPr>
                <w:noProof/>
                <w:webHidden/>
              </w:rPr>
              <w:instrText xml:space="preserve"> PAGEREF _Toc164173590 \h </w:instrText>
            </w:r>
            <w:r w:rsidR="00EE2273">
              <w:rPr>
                <w:noProof/>
                <w:webHidden/>
              </w:rPr>
            </w:r>
            <w:r w:rsidR="00EE2273">
              <w:rPr>
                <w:noProof/>
                <w:webHidden/>
              </w:rPr>
              <w:fldChar w:fldCharType="separate"/>
            </w:r>
            <w:r w:rsidR="00EE2273">
              <w:rPr>
                <w:noProof/>
                <w:webHidden/>
              </w:rPr>
              <w:t>35</w:t>
            </w:r>
            <w:r w:rsidR="00EE2273">
              <w:rPr>
                <w:noProof/>
                <w:webHidden/>
              </w:rPr>
              <w:fldChar w:fldCharType="end"/>
            </w:r>
          </w:hyperlink>
        </w:p>
        <w:p w14:paraId="32145F55" w14:textId="538E4DD8" w:rsidR="00EE2273" w:rsidRDefault="00000000">
          <w:pPr>
            <w:pStyle w:val="Inhopg3"/>
            <w:rPr>
              <w:rFonts w:asciiTheme="minorHAnsi" w:eastAsiaTheme="minorEastAsia" w:hAnsiTheme="minorHAnsi"/>
              <w:noProof/>
              <w:kern w:val="2"/>
              <w:sz w:val="22"/>
              <w:lang w:eastAsia="nl-BE"/>
              <w14:ligatures w14:val="standardContextual"/>
            </w:rPr>
          </w:pPr>
          <w:hyperlink w:anchor="_Toc164173591" w:history="1">
            <w:r w:rsidR="00EE2273" w:rsidRPr="00843D72">
              <w:rPr>
                <w:rStyle w:val="Hyperlink"/>
                <w:noProof/>
              </w:rPr>
              <w:t>Hoofdstuk VII: Selectieve inzameling van groente-, fruit- en tuinafval (gft)</w:t>
            </w:r>
            <w:r w:rsidR="00EE2273">
              <w:rPr>
                <w:noProof/>
                <w:webHidden/>
              </w:rPr>
              <w:tab/>
            </w:r>
            <w:r w:rsidR="00EE2273">
              <w:rPr>
                <w:noProof/>
                <w:webHidden/>
              </w:rPr>
              <w:fldChar w:fldCharType="begin"/>
            </w:r>
            <w:r w:rsidR="00EE2273">
              <w:rPr>
                <w:noProof/>
                <w:webHidden/>
              </w:rPr>
              <w:instrText xml:space="preserve"> PAGEREF _Toc164173591 \h </w:instrText>
            </w:r>
            <w:r w:rsidR="00EE2273">
              <w:rPr>
                <w:noProof/>
                <w:webHidden/>
              </w:rPr>
            </w:r>
            <w:r w:rsidR="00EE2273">
              <w:rPr>
                <w:noProof/>
                <w:webHidden/>
              </w:rPr>
              <w:fldChar w:fldCharType="separate"/>
            </w:r>
            <w:r w:rsidR="00EE2273">
              <w:rPr>
                <w:noProof/>
                <w:webHidden/>
              </w:rPr>
              <w:t>35</w:t>
            </w:r>
            <w:r w:rsidR="00EE2273">
              <w:rPr>
                <w:noProof/>
                <w:webHidden/>
              </w:rPr>
              <w:fldChar w:fldCharType="end"/>
            </w:r>
          </w:hyperlink>
        </w:p>
        <w:p w14:paraId="529A0BA1" w14:textId="635223A4" w:rsidR="00EE2273" w:rsidRDefault="00000000">
          <w:pPr>
            <w:pStyle w:val="Inhopg3"/>
            <w:rPr>
              <w:rFonts w:asciiTheme="minorHAnsi" w:eastAsiaTheme="minorEastAsia" w:hAnsiTheme="minorHAnsi"/>
              <w:noProof/>
              <w:kern w:val="2"/>
              <w:sz w:val="22"/>
              <w:lang w:eastAsia="nl-BE"/>
              <w14:ligatures w14:val="standardContextual"/>
            </w:rPr>
          </w:pPr>
          <w:hyperlink w:anchor="_Toc164173592" w:history="1">
            <w:r w:rsidR="00EE2273" w:rsidRPr="00843D72">
              <w:rPr>
                <w:rStyle w:val="Hyperlink"/>
                <w:noProof/>
              </w:rPr>
              <w:t>Hoofdstuk VIII: Selectieve inzameling van snoeihout</w:t>
            </w:r>
            <w:r w:rsidR="00EE2273">
              <w:rPr>
                <w:noProof/>
                <w:webHidden/>
              </w:rPr>
              <w:tab/>
            </w:r>
            <w:r w:rsidR="00EE2273">
              <w:rPr>
                <w:noProof/>
                <w:webHidden/>
              </w:rPr>
              <w:fldChar w:fldCharType="begin"/>
            </w:r>
            <w:r w:rsidR="00EE2273">
              <w:rPr>
                <w:noProof/>
                <w:webHidden/>
              </w:rPr>
              <w:instrText xml:space="preserve"> PAGEREF _Toc164173592 \h </w:instrText>
            </w:r>
            <w:r w:rsidR="00EE2273">
              <w:rPr>
                <w:noProof/>
                <w:webHidden/>
              </w:rPr>
            </w:r>
            <w:r w:rsidR="00EE2273">
              <w:rPr>
                <w:noProof/>
                <w:webHidden/>
              </w:rPr>
              <w:fldChar w:fldCharType="separate"/>
            </w:r>
            <w:r w:rsidR="00EE2273">
              <w:rPr>
                <w:noProof/>
                <w:webHidden/>
              </w:rPr>
              <w:t>37</w:t>
            </w:r>
            <w:r w:rsidR="00EE2273">
              <w:rPr>
                <w:noProof/>
                <w:webHidden/>
              </w:rPr>
              <w:fldChar w:fldCharType="end"/>
            </w:r>
          </w:hyperlink>
        </w:p>
        <w:p w14:paraId="7ABD11D3" w14:textId="2D00FE88" w:rsidR="00EE2273" w:rsidRDefault="00000000">
          <w:pPr>
            <w:pStyle w:val="Inhopg3"/>
            <w:rPr>
              <w:rFonts w:asciiTheme="minorHAnsi" w:eastAsiaTheme="minorEastAsia" w:hAnsiTheme="minorHAnsi"/>
              <w:noProof/>
              <w:kern w:val="2"/>
              <w:sz w:val="22"/>
              <w:lang w:eastAsia="nl-BE"/>
              <w14:ligatures w14:val="standardContextual"/>
            </w:rPr>
          </w:pPr>
          <w:hyperlink w:anchor="_Toc164173593" w:history="1">
            <w:r w:rsidR="00EE2273" w:rsidRPr="00843D72">
              <w:rPr>
                <w:rStyle w:val="Hyperlink"/>
                <w:noProof/>
              </w:rPr>
              <w:t>Hoofdstuk IX: Selectieve inzameling van pmd</w:t>
            </w:r>
            <w:r w:rsidR="00EE2273">
              <w:rPr>
                <w:noProof/>
                <w:webHidden/>
              </w:rPr>
              <w:tab/>
            </w:r>
            <w:r w:rsidR="00EE2273">
              <w:rPr>
                <w:noProof/>
                <w:webHidden/>
              </w:rPr>
              <w:fldChar w:fldCharType="begin"/>
            </w:r>
            <w:r w:rsidR="00EE2273">
              <w:rPr>
                <w:noProof/>
                <w:webHidden/>
              </w:rPr>
              <w:instrText xml:space="preserve"> PAGEREF _Toc164173593 \h </w:instrText>
            </w:r>
            <w:r w:rsidR="00EE2273">
              <w:rPr>
                <w:noProof/>
                <w:webHidden/>
              </w:rPr>
            </w:r>
            <w:r w:rsidR="00EE2273">
              <w:rPr>
                <w:noProof/>
                <w:webHidden/>
              </w:rPr>
              <w:fldChar w:fldCharType="separate"/>
            </w:r>
            <w:r w:rsidR="00EE2273">
              <w:rPr>
                <w:noProof/>
                <w:webHidden/>
              </w:rPr>
              <w:t>37</w:t>
            </w:r>
            <w:r w:rsidR="00EE2273">
              <w:rPr>
                <w:noProof/>
                <w:webHidden/>
              </w:rPr>
              <w:fldChar w:fldCharType="end"/>
            </w:r>
          </w:hyperlink>
        </w:p>
        <w:p w14:paraId="4261D2E6" w14:textId="267BCA69" w:rsidR="00EE2273" w:rsidRDefault="00000000">
          <w:pPr>
            <w:pStyle w:val="Inhopg3"/>
            <w:rPr>
              <w:rFonts w:asciiTheme="minorHAnsi" w:eastAsiaTheme="minorEastAsia" w:hAnsiTheme="minorHAnsi"/>
              <w:noProof/>
              <w:kern w:val="2"/>
              <w:sz w:val="22"/>
              <w:lang w:eastAsia="nl-BE"/>
              <w14:ligatures w14:val="standardContextual"/>
            </w:rPr>
          </w:pPr>
          <w:hyperlink w:anchor="_Toc164173594" w:history="1">
            <w:r w:rsidR="00EE2273" w:rsidRPr="00843D72">
              <w:rPr>
                <w:rStyle w:val="Hyperlink"/>
                <w:noProof/>
              </w:rPr>
              <w:t>Hoofdstuk X: Selectieve inzameling van textiel en herbruikbare goederen</w:t>
            </w:r>
            <w:r w:rsidR="00EE2273">
              <w:rPr>
                <w:noProof/>
                <w:webHidden/>
              </w:rPr>
              <w:tab/>
            </w:r>
            <w:r w:rsidR="00EE2273">
              <w:rPr>
                <w:noProof/>
                <w:webHidden/>
              </w:rPr>
              <w:fldChar w:fldCharType="begin"/>
            </w:r>
            <w:r w:rsidR="00EE2273">
              <w:rPr>
                <w:noProof/>
                <w:webHidden/>
              </w:rPr>
              <w:instrText xml:space="preserve"> PAGEREF _Toc164173594 \h </w:instrText>
            </w:r>
            <w:r w:rsidR="00EE2273">
              <w:rPr>
                <w:noProof/>
                <w:webHidden/>
              </w:rPr>
            </w:r>
            <w:r w:rsidR="00EE2273">
              <w:rPr>
                <w:noProof/>
                <w:webHidden/>
              </w:rPr>
              <w:fldChar w:fldCharType="separate"/>
            </w:r>
            <w:r w:rsidR="00EE2273">
              <w:rPr>
                <w:noProof/>
                <w:webHidden/>
              </w:rPr>
              <w:t>38</w:t>
            </w:r>
            <w:r w:rsidR="00EE2273">
              <w:rPr>
                <w:noProof/>
                <w:webHidden/>
              </w:rPr>
              <w:fldChar w:fldCharType="end"/>
            </w:r>
          </w:hyperlink>
        </w:p>
        <w:p w14:paraId="3DE49626" w14:textId="669FD4FD" w:rsidR="00EE2273" w:rsidRDefault="00000000">
          <w:pPr>
            <w:pStyle w:val="Inhopg3"/>
            <w:rPr>
              <w:rFonts w:asciiTheme="minorHAnsi" w:eastAsiaTheme="minorEastAsia" w:hAnsiTheme="minorHAnsi"/>
              <w:noProof/>
              <w:kern w:val="2"/>
              <w:sz w:val="22"/>
              <w:lang w:eastAsia="nl-BE"/>
              <w14:ligatures w14:val="standardContextual"/>
            </w:rPr>
          </w:pPr>
          <w:hyperlink w:anchor="_Toc164173595" w:history="1">
            <w:r w:rsidR="00EE2273" w:rsidRPr="00843D72">
              <w:rPr>
                <w:rStyle w:val="Hyperlink"/>
                <w:noProof/>
              </w:rPr>
              <w:t>Hoofdstuk XI: Het recyclagepark</w:t>
            </w:r>
            <w:r w:rsidR="00EE2273">
              <w:rPr>
                <w:noProof/>
                <w:webHidden/>
              </w:rPr>
              <w:tab/>
            </w:r>
            <w:r w:rsidR="00EE2273">
              <w:rPr>
                <w:noProof/>
                <w:webHidden/>
              </w:rPr>
              <w:fldChar w:fldCharType="begin"/>
            </w:r>
            <w:r w:rsidR="00EE2273">
              <w:rPr>
                <w:noProof/>
                <w:webHidden/>
              </w:rPr>
              <w:instrText xml:space="preserve"> PAGEREF _Toc164173595 \h </w:instrText>
            </w:r>
            <w:r w:rsidR="00EE2273">
              <w:rPr>
                <w:noProof/>
                <w:webHidden/>
              </w:rPr>
            </w:r>
            <w:r w:rsidR="00EE2273">
              <w:rPr>
                <w:noProof/>
                <w:webHidden/>
              </w:rPr>
              <w:fldChar w:fldCharType="separate"/>
            </w:r>
            <w:r w:rsidR="00EE2273">
              <w:rPr>
                <w:noProof/>
                <w:webHidden/>
              </w:rPr>
              <w:t>39</w:t>
            </w:r>
            <w:r w:rsidR="00EE2273">
              <w:rPr>
                <w:noProof/>
                <w:webHidden/>
              </w:rPr>
              <w:fldChar w:fldCharType="end"/>
            </w:r>
          </w:hyperlink>
        </w:p>
        <w:p w14:paraId="05610C6C" w14:textId="1601EAC1"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96" w:history="1">
            <w:r w:rsidR="00EE2273" w:rsidRPr="00843D72">
              <w:rPr>
                <w:rStyle w:val="Hyperlink"/>
                <w:noProof/>
              </w:rPr>
              <w:t>Titel 4: Water, grachten en riolering</w:t>
            </w:r>
            <w:r w:rsidR="00EE2273">
              <w:rPr>
                <w:noProof/>
                <w:webHidden/>
              </w:rPr>
              <w:tab/>
            </w:r>
            <w:r w:rsidR="00EE2273">
              <w:rPr>
                <w:noProof/>
                <w:webHidden/>
              </w:rPr>
              <w:fldChar w:fldCharType="begin"/>
            </w:r>
            <w:r w:rsidR="00EE2273">
              <w:rPr>
                <w:noProof/>
                <w:webHidden/>
              </w:rPr>
              <w:instrText xml:space="preserve"> PAGEREF _Toc164173596 \h </w:instrText>
            </w:r>
            <w:r w:rsidR="00EE2273">
              <w:rPr>
                <w:noProof/>
                <w:webHidden/>
              </w:rPr>
            </w:r>
            <w:r w:rsidR="00EE2273">
              <w:rPr>
                <w:noProof/>
                <w:webHidden/>
              </w:rPr>
              <w:fldChar w:fldCharType="separate"/>
            </w:r>
            <w:r w:rsidR="00EE2273">
              <w:rPr>
                <w:noProof/>
                <w:webHidden/>
              </w:rPr>
              <w:t>41</w:t>
            </w:r>
            <w:r w:rsidR="00EE2273">
              <w:rPr>
                <w:noProof/>
                <w:webHidden/>
              </w:rPr>
              <w:fldChar w:fldCharType="end"/>
            </w:r>
          </w:hyperlink>
        </w:p>
        <w:p w14:paraId="77262BD3" w14:textId="023AB306" w:rsidR="00EE2273" w:rsidRDefault="00000000">
          <w:pPr>
            <w:pStyle w:val="Inhopg3"/>
            <w:rPr>
              <w:rFonts w:asciiTheme="minorHAnsi" w:eastAsiaTheme="minorEastAsia" w:hAnsiTheme="minorHAnsi"/>
              <w:noProof/>
              <w:kern w:val="2"/>
              <w:sz w:val="22"/>
              <w:lang w:eastAsia="nl-BE"/>
              <w14:ligatures w14:val="standardContextual"/>
            </w:rPr>
          </w:pPr>
          <w:hyperlink w:anchor="_Toc164173597" w:history="1">
            <w:r w:rsidR="00EE2273" w:rsidRPr="00843D72">
              <w:rPr>
                <w:rStyle w:val="Hyperlink"/>
                <w:noProof/>
              </w:rPr>
              <w:t>Hoofdstuk I: Grachten en afvoersloten</w:t>
            </w:r>
            <w:r w:rsidR="00EE2273">
              <w:rPr>
                <w:noProof/>
                <w:webHidden/>
              </w:rPr>
              <w:tab/>
            </w:r>
            <w:r w:rsidR="00EE2273">
              <w:rPr>
                <w:noProof/>
                <w:webHidden/>
              </w:rPr>
              <w:fldChar w:fldCharType="begin"/>
            </w:r>
            <w:r w:rsidR="00EE2273">
              <w:rPr>
                <w:noProof/>
                <w:webHidden/>
              </w:rPr>
              <w:instrText xml:space="preserve"> PAGEREF _Toc164173597 \h </w:instrText>
            </w:r>
            <w:r w:rsidR="00EE2273">
              <w:rPr>
                <w:noProof/>
                <w:webHidden/>
              </w:rPr>
            </w:r>
            <w:r w:rsidR="00EE2273">
              <w:rPr>
                <w:noProof/>
                <w:webHidden/>
              </w:rPr>
              <w:fldChar w:fldCharType="separate"/>
            </w:r>
            <w:r w:rsidR="00EE2273">
              <w:rPr>
                <w:noProof/>
                <w:webHidden/>
              </w:rPr>
              <w:t>41</w:t>
            </w:r>
            <w:r w:rsidR="00EE2273">
              <w:rPr>
                <w:noProof/>
                <w:webHidden/>
              </w:rPr>
              <w:fldChar w:fldCharType="end"/>
            </w:r>
          </w:hyperlink>
        </w:p>
        <w:p w14:paraId="0E6C3E62" w14:textId="0079F068" w:rsidR="00EE2273" w:rsidRDefault="00000000">
          <w:pPr>
            <w:pStyle w:val="Inhopg3"/>
            <w:rPr>
              <w:rFonts w:asciiTheme="minorHAnsi" w:eastAsiaTheme="minorEastAsia" w:hAnsiTheme="minorHAnsi"/>
              <w:noProof/>
              <w:kern w:val="2"/>
              <w:sz w:val="22"/>
              <w:lang w:eastAsia="nl-BE"/>
              <w14:ligatures w14:val="standardContextual"/>
            </w:rPr>
          </w:pPr>
          <w:hyperlink w:anchor="_Toc164173598" w:history="1">
            <w:r w:rsidR="00EE2273" w:rsidRPr="00843D72">
              <w:rPr>
                <w:rStyle w:val="Hyperlink"/>
                <w:noProof/>
              </w:rPr>
              <w:t>Hoofdstuk II: Lozingen en afvalwater</w:t>
            </w:r>
            <w:r w:rsidR="00EE2273">
              <w:rPr>
                <w:noProof/>
                <w:webHidden/>
              </w:rPr>
              <w:tab/>
            </w:r>
            <w:r w:rsidR="00EE2273">
              <w:rPr>
                <w:noProof/>
                <w:webHidden/>
              </w:rPr>
              <w:fldChar w:fldCharType="begin"/>
            </w:r>
            <w:r w:rsidR="00EE2273">
              <w:rPr>
                <w:noProof/>
                <w:webHidden/>
              </w:rPr>
              <w:instrText xml:space="preserve"> PAGEREF _Toc164173598 \h </w:instrText>
            </w:r>
            <w:r w:rsidR="00EE2273">
              <w:rPr>
                <w:noProof/>
                <w:webHidden/>
              </w:rPr>
            </w:r>
            <w:r w:rsidR="00EE2273">
              <w:rPr>
                <w:noProof/>
                <w:webHidden/>
              </w:rPr>
              <w:fldChar w:fldCharType="separate"/>
            </w:r>
            <w:r w:rsidR="00EE2273">
              <w:rPr>
                <w:noProof/>
                <w:webHidden/>
              </w:rPr>
              <w:t>42</w:t>
            </w:r>
            <w:r w:rsidR="00EE2273">
              <w:rPr>
                <w:noProof/>
                <w:webHidden/>
              </w:rPr>
              <w:fldChar w:fldCharType="end"/>
            </w:r>
          </w:hyperlink>
        </w:p>
        <w:p w14:paraId="69A1EB79" w14:textId="5DF29078"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599" w:history="1">
            <w:r w:rsidR="00EE2273" w:rsidRPr="00843D72">
              <w:rPr>
                <w:rStyle w:val="Hyperlink"/>
                <w:noProof/>
              </w:rPr>
              <w:t>Titel 5: Geur en lucht</w:t>
            </w:r>
            <w:r w:rsidR="00EE2273">
              <w:rPr>
                <w:noProof/>
                <w:webHidden/>
              </w:rPr>
              <w:tab/>
            </w:r>
            <w:r w:rsidR="00EE2273">
              <w:rPr>
                <w:noProof/>
                <w:webHidden/>
              </w:rPr>
              <w:fldChar w:fldCharType="begin"/>
            </w:r>
            <w:r w:rsidR="00EE2273">
              <w:rPr>
                <w:noProof/>
                <w:webHidden/>
              </w:rPr>
              <w:instrText xml:space="preserve"> PAGEREF _Toc164173599 \h </w:instrText>
            </w:r>
            <w:r w:rsidR="00EE2273">
              <w:rPr>
                <w:noProof/>
                <w:webHidden/>
              </w:rPr>
            </w:r>
            <w:r w:rsidR="00EE2273">
              <w:rPr>
                <w:noProof/>
                <w:webHidden/>
              </w:rPr>
              <w:fldChar w:fldCharType="separate"/>
            </w:r>
            <w:r w:rsidR="00EE2273">
              <w:rPr>
                <w:noProof/>
                <w:webHidden/>
              </w:rPr>
              <w:t>42</w:t>
            </w:r>
            <w:r w:rsidR="00EE2273">
              <w:rPr>
                <w:noProof/>
                <w:webHidden/>
              </w:rPr>
              <w:fldChar w:fldCharType="end"/>
            </w:r>
          </w:hyperlink>
        </w:p>
        <w:p w14:paraId="03D371CE" w14:textId="2BED7B41" w:rsidR="00EE2273" w:rsidRDefault="00000000">
          <w:pPr>
            <w:pStyle w:val="Inhopg3"/>
            <w:rPr>
              <w:rFonts w:asciiTheme="minorHAnsi" w:eastAsiaTheme="minorEastAsia" w:hAnsiTheme="minorHAnsi"/>
              <w:noProof/>
              <w:kern w:val="2"/>
              <w:sz w:val="22"/>
              <w:lang w:eastAsia="nl-BE"/>
              <w14:ligatures w14:val="standardContextual"/>
            </w:rPr>
          </w:pPr>
          <w:hyperlink w:anchor="_Toc164173600" w:history="1">
            <w:r w:rsidR="00EE2273" w:rsidRPr="00843D72">
              <w:rPr>
                <w:rStyle w:val="Hyperlink"/>
                <w:noProof/>
              </w:rPr>
              <w:t>Hoofdstuk I: Verbranding van materialen</w:t>
            </w:r>
            <w:r w:rsidR="00EE2273">
              <w:rPr>
                <w:noProof/>
                <w:webHidden/>
              </w:rPr>
              <w:tab/>
            </w:r>
            <w:r w:rsidR="00EE2273">
              <w:rPr>
                <w:noProof/>
                <w:webHidden/>
              </w:rPr>
              <w:fldChar w:fldCharType="begin"/>
            </w:r>
            <w:r w:rsidR="00EE2273">
              <w:rPr>
                <w:noProof/>
                <w:webHidden/>
              </w:rPr>
              <w:instrText xml:space="preserve"> PAGEREF _Toc164173600 \h </w:instrText>
            </w:r>
            <w:r w:rsidR="00EE2273">
              <w:rPr>
                <w:noProof/>
                <w:webHidden/>
              </w:rPr>
            </w:r>
            <w:r w:rsidR="00EE2273">
              <w:rPr>
                <w:noProof/>
                <w:webHidden/>
              </w:rPr>
              <w:fldChar w:fldCharType="separate"/>
            </w:r>
            <w:r w:rsidR="00EE2273">
              <w:rPr>
                <w:noProof/>
                <w:webHidden/>
              </w:rPr>
              <w:t>42</w:t>
            </w:r>
            <w:r w:rsidR="00EE2273">
              <w:rPr>
                <w:noProof/>
                <w:webHidden/>
              </w:rPr>
              <w:fldChar w:fldCharType="end"/>
            </w:r>
          </w:hyperlink>
        </w:p>
        <w:p w14:paraId="61C18E14" w14:textId="2BACC8FE" w:rsidR="00EE2273" w:rsidRDefault="00000000">
          <w:pPr>
            <w:pStyle w:val="Inhopg3"/>
            <w:rPr>
              <w:rFonts w:asciiTheme="minorHAnsi" w:eastAsiaTheme="minorEastAsia" w:hAnsiTheme="minorHAnsi"/>
              <w:noProof/>
              <w:kern w:val="2"/>
              <w:sz w:val="22"/>
              <w:lang w:eastAsia="nl-BE"/>
              <w14:ligatures w14:val="standardContextual"/>
            </w:rPr>
          </w:pPr>
          <w:hyperlink w:anchor="_Toc164173601" w:history="1">
            <w:r w:rsidR="00EE2273" w:rsidRPr="00843D72">
              <w:rPr>
                <w:rStyle w:val="Hyperlink"/>
                <w:noProof/>
              </w:rPr>
              <w:t>Hoofdstuk II: Andere materialen die geurhinder kunnen veroorzaken</w:t>
            </w:r>
            <w:r w:rsidR="00EE2273">
              <w:rPr>
                <w:noProof/>
                <w:webHidden/>
              </w:rPr>
              <w:tab/>
            </w:r>
            <w:r w:rsidR="00EE2273">
              <w:rPr>
                <w:noProof/>
                <w:webHidden/>
              </w:rPr>
              <w:fldChar w:fldCharType="begin"/>
            </w:r>
            <w:r w:rsidR="00EE2273">
              <w:rPr>
                <w:noProof/>
                <w:webHidden/>
              </w:rPr>
              <w:instrText xml:space="preserve"> PAGEREF _Toc164173601 \h </w:instrText>
            </w:r>
            <w:r w:rsidR="00EE2273">
              <w:rPr>
                <w:noProof/>
                <w:webHidden/>
              </w:rPr>
            </w:r>
            <w:r w:rsidR="00EE2273">
              <w:rPr>
                <w:noProof/>
                <w:webHidden/>
              </w:rPr>
              <w:fldChar w:fldCharType="separate"/>
            </w:r>
            <w:r w:rsidR="00EE2273">
              <w:rPr>
                <w:noProof/>
                <w:webHidden/>
              </w:rPr>
              <w:t>42</w:t>
            </w:r>
            <w:r w:rsidR="00EE2273">
              <w:rPr>
                <w:noProof/>
                <w:webHidden/>
              </w:rPr>
              <w:fldChar w:fldCharType="end"/>
            </w:r>
          </w:hyperlink>
        </w:p>
        <w:p w14:paraId="59746F7A" w14:textId="4EFE84D2"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02" w:history="1">
            <w:r w:rsidR="00EE2273" w:rsidRPr="00843D72">
              <w:rPr>
                <w:rStyle w:val="Hyperlink"/>
                <w:noProof/>
              </w:rPr>
              <w:t>Titel 6: Lawaaihinder</w:t>
            </w:r>
            <w:r w:rsidR="00EE2273">
              <w:rPr>
                <w:noProof/>
                <w:webHidden/>
              </w:rPr>
              <w:tab/>
            </w:r>
            <w:r w:rsidR="00EE2273">
              <w:rPr>
                <w:noProof/>
                <w:webHidden/>
              </w:rPr>
              <w:fldChar w:fldCharType="begin"/>
            </w:r>
            <w:r w:rsidR="00EE2273">
              <w:rPr>
                <w:noProof/>
                <w:webHidden/>
              </w:rPr>
              <w:instrText xml:space="preserve"> PAGEREF _Toc164173602 \h </w:instrText>
            </w:r>
            <w:r w:rsidR="00EE2273">
              <w:rPr>
                <w:noProof/>
                <w:webHidden/>
              </w:rPr>
            </w:r>
            <w:r w:rsidR="00EE2273">
              <w:rPr>
                <w:noProof/>
                <w:webHidden/>
              </w:rPr>
              <w:fldChar w:fldCharType="separate"/>
            </w:r>
            <w:r w:rsidR="00EE2273">
              <w:rPr>
                <w:noProof/>
                <w:webHidden/>
              </w:rPr>
              <w:t>43</w:t>
            </w:r>
            <w:r w:rsidR="00EE2273">
              <w:rPr>
                <w:noProof/>
                <w:webHidden/>
              </w:rPr>
              <w:fldChar w:fldCharType="end"/>
            </w:r>
          </w:hyperlink>
        </w:p>
        <w:p w14:paraId="62E58FD5" w14:textId="6C4163AC" w:rsidR="00EE2273" w:rsidRDefault="00000000">
          <w:pPr>
            <w:pStyle w:val="Inhopg3"/>
            <w:rPr>
              <w:rFonts w:asciiTheme="minorHAnsi" w:eastAsiaTheme="minorEastAsia" w:hAnsiTheme="minorHAnsi"/>
              <w:noProof/>
              <w:kern w:val="2"/>
              <w:sz w:val="22"/>
              <w:lang w:eastAsia="nl-BE"/>
              <w14:ligatures w14:val="standardContextual"/>
            </w:rPr>
          </w:pPr>
          <w:hyperlink w:anchor="_Toc164173603" w:history="1">
            <w:r w:rsidR="00EE2273" w:rsidRPr="00843D72">
              <w:rPr>
                <w:rStyle w:val="Hyperlink"/>
                <w:noProof/>
              </w:rPr>
              <w:t>Hoofdstuk I: Algemeen</w:t>
            </w:r>
            <w:r w:rsidR="00EE2273">
              <w:rPr>
                <w:noProof/>
                <w:webHidden/>
              </w:rPr>
              <w:tab/>
            </w:r>
            <w:r w:rsidR="00EE2273">
              <w:rPr>
                <w:noProof/>
                <w:webHidden/>
              </w:rPr>
              <w:fldChar w:fldCharType="begin"/>
            </w:r>
            <w:r w:rsidR="00EE2273">
              <w:rPr>
                <w:noProof/>
                <w:webHidden/>
              </w:rPr>
              <w:instrText xml:space="preserve"> PAGEREF _Toc164173603 \h </w:instrText>
            </w:r>
            <w:r w:rsidR="00EE2273">
              <w:rPr>
                <w:noProof/>
                <w:webHidden/>
              </w:rPr>
            </w:r>
            <w:r w:rsidR="00EE2273">
              <w:rPr>
                <w:noProof/>
                <w:webHidden/>
              </w:rPr>
              <w:fldChar w:fldCharType="separate"/>
            </w:r>
            <w:r w:rsidR="00EE2273">
              <w:rPr>
                <w:noProof/>
                <w:webHidden/>
              </w:rPr>
              <w:t>43</w:t>
            </w:r>
            <w:r w:rsidR="00EE2273">
              <w:rPr>
                <w:noProof/>
                <w:webHidden/>
              </w:rPr>
              <w:fldChar w:fldCharType="end"/>
            </w:r>
          </w:hyperlink>
        </w:p>
        <w:p w14:paraId="1BCBC987" w14:textId="0033141E" w:rsidR="00EE2273" w:rsidRDefault="00000000">
          <w:pPr>
            <w:pStyle w:val="Inhopg3"/>
            <w:rPr>
              <w:rFonts w:asciiTheme="minorHAnsi" w:eastAsiaTheme="minorEastAsia" w:hAnsiTheme="minorHAnsi"/>
              <w:noProof/>
              <w:kern w:val="2"/>
              <w:sz w:val="22"/>
              <w:lang w:eastAsia="nl-BE"/>
              <w14:ligatures w14:val="standardContextual"/>
            </w:rPr>
          </w:pPr>
          <w:hyperlink w:anchor="_Toc164173604" w:history="1">
            <w:r w:rsidR="00EE2273" w:rsidRPr="00843D72">
              <w:rPr>
                <w:rStyle w:val="Hyperlink"/>
                <w:noProof/>
              </w:rPr>
              <w:t>Hoofdstuk II: Alarmtoestellen</w:t>
            </w:r>
            <w:r w:rsidR="00EE2273">
              <w:rPr>
                <w:noProof/>
                <w:webHidden/>
              </w:rPr>
              <w:tab/>
            </w:r>
            <w:r w:rsidR="00EE2273">
              <w:rPr>
                <w:noProof/>
                <w:webHidden/>
              </w:rPr>
              <w:fldChar w:fldCharType="begin"/>
            </w:r>
            <w:r w:rsidR="00EE2273">
              <w:rPr>
                <w:noProof/>
                <w:webHidden/>
              </w:rPr>
              <w:instrText xml:space="preserve"> PAGEREF _Toc164173604 \h </w:instrText>
            </w:r>
            <w:r w:rsidR="00EE2273">
              <w:rPr>
                <w:noProof/>
                <w:webHidden/>
              </w:rPr>
            </w:r>
            <w:r w:rsidR="00EE2273">
              <w:rPr>
                <w:noProof/>
                <w:webHidden/>
              </w:rPr>
              <w:fldChar w:fldCharType="separate"/>
            </w:r>
            <w:r w:rsidR="00EE2273">
              <w:rPr>
                <w:noProof/>
                <w:webHidden/>
              </w:rPr>
              <w:t>43</w:t>
            </w:r>
            <w:r w:rsidR="00EE2273">
              <w:rPr>
                <w:noProof/>
                <w:webHidden/>
              </w:rPr>
              <w:fldChar w:fldCharType="end"/>
            </w:r>
          </w:hyperlink>
        </w:p>
        <w:p w14:paraId="73FF1023" w14:textId="0320088C" w:rsidR="00EE2273" w:rsidRDefault="00000000">
          <w:pPr>
            <w:pStyle w:val="Inhopg3"/>
            <w:rPr>
              <w:rFonts w:asciiTheme="minorHAnsi" w:eastAsiaTheme="minorEastAsia" w:hAnsiTheme="minorHAnsi"/>
              <w:noProof/>
              <w:kern w:val="2"/>
              <w:sz w:val="22"/>
              <w:lang w:eastAsia="nl-BE"/>
              <w14:ligatures w14:val="standardContextual"/>
            </w:rPr>
          </w:pPr>
          <w:hyperlink w:anchor="_Toc164173605" w:history="1">
            <w:r w:rsidR="00EE2273" w:rsidRPr="00843D72">
              <w:rPr>
                <w:rStyle w:val="Hyperlink"/>
                <w:noProof/>
              </w:rPr>
              <w:t>Hoofdstuk III: Vuurwerk en wensballonnen</w:t>
            </w:r>
            <w:r w:rsidR="00EE2273">
              <w:rPr>
                <w:noProof/>
                <w:webHidden/>
              </w:rPr>
              <w:tab/>
            </w:r>
            <w:r w:rsidR="00EE2273">
              <w:rPr>
                <w:noProof/>
                <w:webHidden/>
              </w:rPr>
              <w:fldChar w:fldCharType="begin"/>
            </w:r>
            <w:r w:rsidR="00EE2273">
              <w:rPr>
                <w:noProof/>
                <w:webHidden/>
              </w:rPr>
              <w:instrText xml:space="preserve"> PAGEREF _Toc164173605 \h </w:instrText>
            </w:r>
            <w:r w:rsidR="00EE2273">
              <w:rPr>
                <w:noProof/>
                <w:webHidden/>
              </w:rPr>
            </w:r>
            <w:r w:rsidR="00EE2273">
              <w:rPr>
                <w:noProof/>
                <w:webHidden/>
              </w:rPr>
              <w:fldChar w:fldCharType="separate"/>
            </w:r>
            <w:r w:rsidR="00EE2273">
              <w:rPr>
                <w:noProof/>
                <w:webHidden/>
              </w:rPr>
              <w:t>43</w:t>
            </w:r>
            <w:r w:rsidR="00EE2273">
              <w:rPr>
                <w:noProof/>
                <w:webHidden/>
              </w:rPr>
              <w:fldChar w:fldCharType="end"/>
            </w:r>
          </w:hyperlink>
        </w:p>
        <w:p w14:paraId="1B1B1597" w14:textId="7A8EA0E3" w:rsidR="00EE2273" w:rsidRDefault="00000000">
          <w:pPr>
            <w:pStyle w:val="Inhopg3"/>
            <w:rPr>
              <w:rFonts w:asciiTheme="minorHAnsi" w:eastAsiaTheme="minorEastAsia" w:hAnsiTheme="minorHAnsi"/>
              <w:noProof/>
              <w:kern w:val="2"/>
              <w:sz w:val="22"/>
              <w:lang w:eastAsia="nl-BE"/>
              <w14:ligatures w14:val="standardContextual"/>
            </w:rPr>
          </w:pPr>
          <w:hyperlink w:anchor="_Toc164173606" w:history="1">
            <w:r w:rsidR="00EE2273" w:rsidRPr="00843D72">
              <w:rPr>
                <w:rStyle w:val="Hyperlink"/>
                <w:noProof/>
              </w:rPr>
              <w:t>Hoofdstuk IV: Gemotoriseerde werktuigen</w:t>
            </w:r>
            <w:r w:rsidR="00EE2273">
              <w:rPr>
                <w:noProof/>
                <w:webHidden/>
              </w:rPr>
              <w:tab/>
            </w:r>
            <w:r w:rsidR="00EE2273">
              <w:rPr>
                <w:noProof/>
                <w:webHidden/>
              </w:rPr>
              <w:fldChar w:fldCharType="begin"/>
            </w:r>
            <w:r w:rsidR="00EE2273">
              <w:rPr>
                <w:noProof/>
                <w:webHidden/>
              </w:rPr>
              <w:instrText xml:space="preserve"> PAGEREF _Toc164173606 \h </w:instrText>
            </w:r>
            <w:r w:rsidR="00EE2273">
              <w:rPr>
                <w:noProof/>
                <w:webHidden/>
              </w:rPr>
            </w:r>
            <w:r w:rsidR="00EE2273">
              <w:rPr>
                <w:noProof/>
                <w:webHidden/>
              </w:rPr>
              <w:fldChar w:fldCharType="separate"/>
            </w:r>
            <w:r w:rsidR="00EE2273">
              <w:rPr>
                <w:noProof/>
                <w:webHidden/>
              </w:rPr>
              <w:t>44</w:t>
            </w:r>
            <w:r w:rsidR="00EE2273">
              <w:rPr>
                <w:noProof/>
                <w:webHidden/>
              </w:rPr>
              <w:fldChar w:fldCharType="end"/>
            </w:r>
          </w:hyperlink>
        </w:p>
        <w:p w14:paraId="7917F388" w14:textId="3181AF7C" w:rsidR="00EE2273" w:rsidRDefault="00000000">
          <w:pPr>
            <w:pStyle w:val="Inhopg3"/>
            <w:rPr>
              <w:rFonts w:asciiTheme="minorHAnsi" w:eastAsiaTheme="minorEastAsia" w:hAnsiTheme="minorHAnsi"/>
              <w:noProof/>
              <w:kern w:val="2"/>
              <w:sz w:val="22"/>
              <w:lang w:eastAsia="nl-BE"/>
              <w14:ligatures w14:val="standardContextual"/>
            </w:rPr>
          </w:pPr>
          <w:hyperlink w:anchor="_Toc164173607" w:history="1">
            <w:r w:rsidR="00EE2273" w:rsidRPr="00843D72">
              <w:rPr>
                <w:rStyle w:val="Hyperlink"/>
                <w:noProof/>
              </w:rPr>
              <w:t>Hoofdstuk V: Sirenes, bellen, luidsprekers, radio-installaties door verkopers, reclamemakers,…</w:t>
            </w:r>
            <w:r w:rsidR="00EE2273">
              <w:rPr>
                <w:noProof/>
                <w:webHidden/>
              </w:rPr>
              <w:tab/>
            </w:r>
            <w:r w:rsidR="00EE2273">
              <w:rPr>
                <w:noProof/>
                <w:webHidden/>
              </w:rPr>
              <w:fldChar w:fldCharType="begin"/>
            </w:r>
            <w:r w:rsidR="00EE2273">
              <w:rPr>
                <w:noProof/>
                <w:webHidden/>
              </w:rPr>
              <w:instrText xml:space="preserve"> PAGEREF _Toc164173607 \h </w:instrText>
            </w:r>
            <w:r w:rsidR="00EE2273">
              <w:rPr>
                <w:noProof/>
                <w:webHidden/>
              </w:rPr>
            </w:r>
            <w:r w:rsidR="00EE2273">
              <w:rPr>
                <w:noProof/>
                <w:webHidden/>
              </w:rPr>
              <w:fldChar w:fldCharType="separate"/>
            </w:r>
            <w:r w:rsidR="00EE2273">
              <w:rPr>
                <w:noProof/>
                <w:webHidden/>
              </w:rPr>
              <w:t>44</w:t>
            </w:r>
            <w:r w:rsidR="00EE2273">
              <w:rPr>
                <w:noProof/>
                <w:webHidden/>
              </w:rPr>
              <w:fldChar w:fldCharType="end"/>
            </w:r>
          </w:hyperlink>
        </w:p>
        <w:p w14:paraId="26E692A8" w14:textId="588B8A23" w:rsidR="00EE2273" w:rsidRDefault="00000000">
          <w:pPr>
            <w:pStyle w:val="Inhopg3"/>
            <w:rPr>
              <w:rFonts w:asciiTheme="minorHAnsi" w:eastAsiaTheme="minorEastAsia" w:hAnsiTheme="minorHAnsi"/>
              <w:noProof/>
              <w:kern w:val="2"/>
              <w:sz w:val="22"/>
              <w:lang w:eastAsia="nl-BE"/>
              <w14:ligatures w14:val="standardContextual"/>
            </w:rPr>
          </w:pPr>
          <w:hyperlink w:anchor="_Toc164173608" w:history="1">
            <w:r w:rsidR="00EE2273" w:rsidRPr="00843D72">
              <w:rPr>
                <w:rStyle w:val="Hyperlink"/>
                <w:noProof/>
              </w:rPr>
              <w:t>Hoofdstuk VI: Luidsprekers en klankuitzendingen in eigendommen</w:t>
            </w:r>
            <w:r w:rsidR="00EE2273">
              <w:rPr>
                <w:noProof/>
                <w:webHidden/>
              </w:rPr>
              <w:tab/>
            </w:r>
            <w:r w:rsidR="00EE2273">
              <w:rPr>
                <w:noProof/>
                <w:webHidden/>
              </w:rPr>
              <w:fldChar w:fldCharType="begin"/>
            </w:r>
            <w:r w:rsidR="00EE2273">
              <w:rPr>
                <w:noProof/>
                <w:webHidden/>
              </w:rPr>
              <w:instrText xml:space="preserve"> PAGEREF _Toc164173608 \h </w:instrText>
            </w:r>
            <w:r w:rsidR="00EE2273">
              <w:rPr>
                <w:noProof/>
                <w:webHidden/>
              </w:rPr>
            </w:r>
            <w:r w:rsidR="00EE2273">
              <w:rPr>
                <w:noProof/>
                <w:webHidden/>
              </w:rPr>
              <w:fldChar w:fldCharType="separate"/>
            </w:r>
            <w:r w:rsidR="00EE2273">
              <w:rPr>
                <w:noProof/>
                <w:webHidden/>
              </w:rPr>
              <w:t>44</w:t>
            </w:r>
            <w:r w:rsidR="00EE2273">
              <w:rPr>
                <w:noProof/>
                <w:webHidden/>
              </w:rPr>
              <w:fldChar w:fldCharType="end"/>
            </w:r>
          </w:hyperlink>
        </w:p>
        <w:p w14:paraId="76950062" w14:textId="5FC9D68F" w:rsidR="00EE2273" w:rsidRDefault="00000000">
          <w:pPr>
            <w:pStyle w:val="Inhopg3"/>
            <w:rPr>
              <w:rFonts w:asciiTheme="minorHAnsi" w:eastAsiaTheme="minorEastAsia" w:hAnsiTheme="minorHAnsi"/>
              <w:noProof/>
              <w:kern w:val="2"/>
              <w:sz w:val="22"/>
              <w:lang w:eastAsia="nl-BE"/>
              <w14:ligatures w14:val="standardContextual"/>
            </w:rPr>
          </w:pPr>
          <w:hyperlink w:anchor="_Toc164173609" w:history="1">
            <w:r w:rsidR="00EE2273" w:rsidRPr="00843D72">
              <w:rPr>
                <w:rStyle w:val="Hyperlink"/>
                <w:noProof/>
              </w:rPr>
              <w:t>Hoofdstuk VII: Onmiddellijke stillegging</w:t>
            </w:r>
            <w:r w:rsidR="00EE2273">
              <w:rPr>
                <w:noProof/>
                <w:webHidden/>
              </w:rPr>
              <w:tab/>
            </w:r>
            <w:r w:rsidR="00EE2273">
              <w:rPr>
                <w:noProof/>
                <w:webHidden/>
              </w:rPr>
              <w:fldChar w:fldCharType="begin"/>
            </w:r>
            <w:r w:rsidR="00EE2273">
              <w:rPr>
                <w:noProof/>
                <w:webHidden/>
              </w:rPr>
              <w:instrText xml:space="preserve"> PAGEREF _Toc164173609 \h </w:instrText>
            </w:r>
            <w:r w:rsidR="00EE2273">
              <w:rPr>
                <w:noProof/>
                <w:webHidden/>
              </w:rPr>
            </w:r>
            <w:r w:rsidR="00EE2273">
              <w:rPr>
                <w:noProof/>
                <w:webHidden/>
              </w:rPr>
              <w:fldChar w:fldCharType="separate"/>
            </w:r>
            <w:r w:rsidR="00EE2273">
              <w:rPr>
                <w:noProof/>
                <w:webHidden/>
              </w:rPr>
              <w:t>44</w:t>
            </w:r>
            <w:r w:rsidR="00EE2273">
              <w:rPr>
                <w:noProof/>
                <w:webHidden/>
              </w:rPr>
              <w:fldChar w:fldCharType="end"/>
            </w:r>
          </w:hyperlink>
        </w:p>
        <w:p w14:paraId="4D3CA923" w14:textId="4E9267CF" w:rsidR="00EE2273" w:rsidRDefault="00000000">
          <w:pPr>
            <w:pStyle w:val="Inhopg3"/>
            <w:rPr>
              <w:rFonts w:asciiTheme="minorHAnsi" w:eastAsiaTheme="minorEastAsia" w:hAnsiTheme="minorHAnsi"/>
              <w:noProof/>
              <w:kern w:val="2"/>
              <w:sz w:val="22"/>
              <w:lang w:eastAsia="nl-BE"/>
              <w14:ligatures w14:val="standardContextual"/>
            </w:rPr>
          </w:pPr>
          <w:hyperlink w:anchor="_Toc164173610" w:history="1">
            <w:r w:rsidR="00EE2273" w:rsidRPr="00843D72">
              <w:rPr>
                <w:rStyle w:val="Hyperlink"/>
                <w:noProof/>
              </w:rPr>
              <w:t>Hoofdstuk VIII: Geluid en voertuigen</w:t>
            </w:r>
            <w:r w:rsidR="00EE2273">
              <w:rPr>
                <w:noProof/>
                <w:webHidden/>
              </w:rPr>
              <w:tab/>
            </w:r>
            <w:r w:rsidR="00EE2273">
              <w:rPr>
                <w:noProof/>
                <w:webHidden/>
              </w:rPr>
              <w:fldChar w:fldCharType="begin"/>
            </w:r>
            <w:r w:rsidR="00EE2273">
              <w:rPr>
                <w:noProof/>
                <w:webHidden/>
              </w:rPr>
              <w:instrText xml:space="preserve"> PAGEREF _Toc164173610 \h </w:instrText>
            </w:r>
            <w:r w:rsidR="00EE2273">
              <w:rPr>
                <w:noProof/>
                <w:webHidden/>
              </w:rPr>
            </w:r>
            <w:r w:rsidR="00EE2273">
              <w:rPr>
                <w:noProof/>
                <w:webHidden/>
              </w:rPr>
              <w:fldChar w:fldCharType="separate"/>
            </w:r>
            <w:r w:rsidR="00EE2273">
              <w:rPr>
                <w:noProof/>
                <w:webHidden/>
              </w:rPr>
              <w:t>44</w:t>
            </w:r>
            <w:r w:rsidR="00EE2273">
              <w:rPr>
                <w:noProof/>
                <w:webHidden/>
              </w:rPr>
              <w:fldChar w:fldCharType="end"/>
            </w:r>
          </w:hyperlink>
        </w:p>
        <w:p w14:paraId="2B316F2B" w14:textId="14BEE21D" w:rsidR="00EE2273" w:rsidRDefault="00000000">
          <w:pPr>
            <w:pStyle w:val="Inhopg3"/>
            <w:rPr>
              <w:rFonts w:asciiTheme="minorHAnsi" w:eastAsiaTheme="minorEastAsia" w:hAnsiTheme="minorHAnsi"/>
              <w:noProof/>
              <w:kern w:val="2"/>
              <w:sz w:val="22"/>
              <w:lang w:eastAsia="nl-BE"/>
              <w14:ligatures w14:val="standardContextual"/>
            </w:rPr>
          </w:pPr>
          <w:hyperlink w:anchor="_Toc164173611" w:history="1">
            <w:r w:rsidR="00EE2273" w:rsidRPr="00843D72">
              <w:rPr>
                <w:rStyle w:val="Hyperlink"/>
                <w:noProof/>
              </w:rPr>
              <w:t>Hoofdstuk IX: Vogelschrikkanonnen</w:t>
            </w:r>
            <w:r w:rsidR="00EE2273">
              <w:rPr>
                <w:noProof/>
                <w:webHidden/>
              </w:rPr>
              <w:tab/>
            </w:r>
            <w:r w:rsidR="00EE2273">
              <w:rPr>
                <w:noProof/>
                <w:webHidden/>
              </w:rPr>
              <w:fldChar w:fldCharType="begin"/>
            </w:r>
            <w:r w:rsidR="00EE2273">
              <w:rPr>
                <w:noProof/>
                <w:webHidden/>
              </w:rPr>
              <w:instrText xml:space="preserve"> PAGEREF _Toc164173611 \h </w:instrText>
            </w:r>
            <w:r w:rsidR="00EE2273">
              <w:rPr>
                <w:noProof/>
                <w:webHidden/>
              </w:rPr>
            </w:r>
            <w:r w:rsidR="00EE2273">
              <w:rPr>
                <w:noProof/>
                <w:webHidden/>
              </w:rPr>
              <w:fldChar w:fldCharType="separate"/>
            </w:r>
            <w:r w:rsidR="00EE2273">
              <w:rPr>
                <w:noProof/>
                <w:webHidden/>
              </w:rPr>
              <w:t>45</w:t>
            </w:r>
            <w:r w:rsidR="00EE2273">
              <w:rPr>
                <w:noProof/>
                <w:webHidden/>
              </w:rPr>
              <w:fldChar w:fldCharType="end"/>
            </w:r>
          </w:hyperlink>
        </w:p>
        <w:p w14:paraId="22829B17" w14:textId="32660624" w:rsidR="00EE2273" w:rsidRDefault="00000000">
          <w:pPr>
            <w:pStyle w:val="Inhopg3"/>
            <w:rPr>
              <w:rFonts w:asciiTheme="minorHAnsi" w:eastAsiaTheme="minorEastAsia" w:hAnsiTheme="minorHAnsi"/>
              <w:noProof/>
              <w:kern w:val="2"/>
              <w:sz w:val="22"/>
              <w:lang w:eastAsia="nl-BE"/>
              <w14:ligatures w14:val="standardContextual"/>
            </w:rPr>
          </w:pPr>
          <w:hyperlink w:anchor="_Toc164173612" w:history="1">
            <w:r w:rsidR="00EE2273" w:rsidRPr="00843D72">
              <w:rPr>
                <w:rStyle w:val="Hyperlink"/>
                <w:noProof/>
              </w:rPr>
              <w:t>Hoofdstuk X: Drankgelegenheden, eetgelegenheden of take-outs</w:t>
            </w:r>
            <w:r w:rsidR="00EE2273">
              <w:rPr>
                <w:noProof/>
                <w:webHidden/>
              </w:rPr>
              <w:tab/>
            </w:r>
            <w:r w:rsidR="00EE2273">
              <w:rPr>
                <w:noProof/>
                <w:webHidden/>
              </w:rPr>
              <w:fldChar w:fldCharType="begin"/>
            </w:r>
            <w:r w:rsidR="00EE2273">
              <w:rPr>
                <w:noProof/>
                <w:webHidden/>
              </w:rPr>
              <w:instrText xml:space="preserve"> PAGEREF _Toc164173612 \h </w:instrText>
            </w:r>
            <w:r w:rsidR="00EE2273">
              <w:rPr>
                <w:noProof/>
                <w:webHidden/>
              </w:rPr>
            </w:r>
            <w:r w:rsidR="00EE2273">
              <w:rPr>
                <w:noProof/>
                <w:webHidden/>
              </w:rPr>
              <w:fldChar w:fldCharType="separate"/>
            </w:r>
            <w:r w:rsidR="00EE2273">
              <w:rPr>
                <w:noProof/>
                <w:webHidden/>
              </w:rPr>
              <w:t>45</w:t>
            </w:r>
            <w:r w:rsidR="00EE2273">
              <w:rPr>
                <w:noProof/>
                <w:webHidden/>
              </w:rPr>
              <w:fldChar w:fldCharType="end"/>
            </w:r>
          </w:hyperlink>
        </w:p>
        <w:p w14:paraId="07848C5D" w14:textId="69D86C4E" w:rsidR="00EE2273" w:rsidRDefault="00000000">
          <w:pPr>
            <w:pStyle w:val="Inhopg3"/>
            <w:rPr>
              <w:rFonts w:asciiTheme="minorHAnsi" w:eastAsiaTheme="minorEastAsia" w:hAnsiTheme="minorHAnsi"/>
              <w:noProof/>
              <w:kern w:val="2"/>
              <w:sz w:val="22"/>
              <w:lang w:eastAsia="nl-BE"/>
              <w14:ligatures w14:val="standardContextual"/>
            </w:rPr>
          </w:pPr>
          <w:hyperlink w:anchor="_Toc164173613" w:history="1">
            <w:r w:rsidR="00EE2273" w:rsidRPr="00843D72">
              <w:rPr>
                <w:rStyle w:val="Hyperlink"/>
                <w:noProof/>
              </w:rPr>
              <w:t>Hoofdstuk XI: Evenementen</w:t>
            </w:r>
            <w:r w:rsidR="00EE2273">
              <w:rPr>
                <w:noProof/>
                <w:webHidden/>
              </w:rPr>
              <w:tab/>
            </w:r>
            <w:r w:rsidR="00EE2273">
              <w:rPr>
                <w:noProof/>
                <w:webHidden/>
              </w:rPr>
              <w:fldChar w:fldCharType="begin"/>
            </w:r>
            <w:r w:rsidR="00EE2273">
              <w:rPr>
                <w:noProof/>
                <w:webHidden/>
              </w:rPr>
              <w:instrText xml:space="preserve"> PAGEREF _Toc164173613 \h </w:instrText>
            </w:r>
            <w:r w:rsidR="00EE2273">
              <w:rPr>
                <w:noProof/>
                <w:webHidden/>
              </w:rPr>
            </w:r>
            <w:r w:rsidR="00EE2273">
              <w:rPr>
                <w:noProof/>
                <w:webHidden/>
              </w:rPr>
              <w:fldChar w:fldCharType="separate"/>
            </w:r>
            <w:r w:rsidR="00EE2273">
              <w:rPr>
                <w:noProof/>
                <w:webHidden/>
              </w:rPr>
              <w:t>45</w:t>
            </w:r>
            <w:r w:rsidR="00EE2273">
              <w:rPr>
                <w:noProof/>
                <w:webHidden/>
              </w:rPr>
              <w:fldChar w:fldCharType="end"/>
            </w:r>
          </w:hyperlink>
        </w:p>
        <w:p w14:paraId="03097872" w14:textId="109C55CA"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14" w:history="1">
            <w:r w:rsidR="00EE2273" w:rsidRPr="00843D72">
              <w:rPr>
                <w:rStyle w:val="Hyperlink"/>
                <w:noProof/>
              </w:rPr>
              <w:t>Titel 7: Lichthinder</w:t>
            </w:r>
            <w:r w:rsidR="00EE2273">
              <w:rPr>
                <w:noProof/>
                <w:webHidden/>
              </w:rPr>
              <w:tab/>
            </w:r>
            <w:r w:rsidR="00EE2273">
              <w:rPr>
                <w:noProof/>
                <w:webHidden/>
              </w:rPr>
              <w:fldChar w:fldCharType="begin"/>
            </w:r>
            <w:r w:rsidR="00EE2273">
              <w:rPr>
                <w:noProof/>
                <w:webHidden/>
              </w:rPr>
              <w:instrText xml:space="preserve"> PAGEREF _Toc164173614 \h </w:instrText>
            </w:r>
            <w:r w:rsidR="00EE2273">
              <w:rPr>
                <w:noProof/>
                <w:webHidden/>
              </w:rPr>
            </w:r>
            <w:r w:rsidR="00EE2273">
              <w:rPr>
                <w:noProof/>
                <w:webHidden/>
              </w:rPr>
              <w:fldChar w:fldCharType="separate"/>
            </w:r>
            <w:r w:rsidR="00EE2273">
              <w:rPr>
                <w:noProof/>
                <w:webHidden/>
              </w:rPr>
              <w:t>46</w:t>
            </w:r>
            <w:r w:rsidR="00EE2273">
              <w:rPr>
                <w:noProof/>
                <w:webHidden/>
              </w:rPr>
              <w:fldChar w:fldCharType="end"/>
            </w:r>
          </w:hyperlink>
        </w:p>
        <w:p w14:paraId="1D5E6AC8" w14:textId="6E939A60"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15" w:history="1">
            <w:r w:rsidR="00EE2273" w:rsidRPr="00843D72">
              <w:rPr>
                <w:rStyle w:val="Hyperlink"/>
                <w:noProof/>
              </w:rPr>
              <w:t>Titel 8: Natuur en groen</w:t>
            </w:r>
            <w:r w:rsidR="00EE2273">
              <w:rPr>
                <w:noProof/>
                <w:webHidden/>
              </w:rPr>
              <w:tab/>
            </w:r>
            <w:r w:rsidR="00EE2273">
              <w:rPr>
                <w:noProof/>
                <w:webHidden/>
              </w:rPr>
              <w:fldChar w:fldCharType="begin"/>
            </w:r>
            <w:r w:rsidR="00EE2273">
              <w:rPr>
                <w:noProof/>
                <w:webHidden/>
              </w:rPr>
              <w:instrText xml:space="preserve"> PAGEREF _Toc164173615 \h </w:instrText>
            </w:r>
            <w:r w:rsidR="00EE2273">
              <w:rPr>
                <w:noProof/>
                <w:webHidden/>
              </w:rPr>
            </w:r>
            <w:r w:rsidR="00EE2273">
              <w:rPr>
                <w:noProof/>
                <w:webHidden/>
              </w:rPr>
              <w:fldChar w:fldCharType="separate"/>
            </w:r>
            <w:r w:rsidR="00EE2273">
              <w:rPr>
                <w:noProof/>
                <w:webHidden/>
              </w:rPr>
              <w:t>46</w:t>
            </w:r>
            <w:r w:rsidR="00EE2273">
              <w:rPr>
                <w:noProof/>
                <w:webHidden/>
              </w:rPr>
              <w:fldChar w:fldCharType="end"/>
            </w:r>
          </w:hyperlink>
        </w:p>
        <w:p w14:paraId="4A334B6E" w14:textId="0089FB38" w:rsidR="00EE2273" w:rsidRDefault="00000000">
          <w:pPr>
            <w:pStyle w:val="Inhopg3"/>
            <w:rPr>
              <w:rFonts w:asciiTheme="minorHAnsi" w:eastAsiaTheme="minorEastAsia" w:hAnsiTheme="minorHAnsi"/>
              <w:noProof/>
              <w:kern w:val="2"/>
              <w:sz w:val="22"/>
              <w:lang w:eastAsia="nl-BE"/>
              <w14:ligatures w14:val="standardContextual"/>
            </w:rPr>
          </w:pPr>
          <w:hyperlink w:anchor="_Toc164173616" w:history="1">
            <w:r w:rsidR="00EE2273" w:rsidRPr="00843D72">
              <w:rPr>
                <w:rStyle w:val="Hyperlink"/>
                <w:noProof/>
              </w:rPr>
              <w:t>Hoofdstuk I: Openbare en private groenvoorzieningen</w:t>
            </w:r>
            <w:r w:rsidR="00EE2273">
              <w:rPr>
                <w:noProof/>
                <w:webHidden/>
              </w:rPr>
              <w:tab/>
            </w:r>
            <w:r w:rsidR="00EE2273">
              <w:rPr>
                <w:noProof/>
                <w:webHidden/>
              </w:rPr>
              <w:fldChar w:fldCharType="begin"/>
            </w:r>
            <w:r w:rsidR="00EE2273">
              <w:rPr>
                <w:noProof/>
                <w:webHidden/>
              </w:rPr>
              <w:instrText xml:space="preserve"> PAGEREF _Toc164173616 \h </w:instrText>
            </w:r>
            <w:r w:rsidR="00EE2273">
              <w:rPr>
                <w:noProof/>
                <w:webHidden/>
              </w:rPr>
            </w:r>
            <w:r w:rsidR="00EE2273">
              <w:rPr>
                <w:noProof/>
                <w:webHidden/>
              </w:rPr>
              <w:fldChar w:fldCharType="separate"/>
            </w:r>
            <w:r w:rsidR="00EE2273">
              <w:rPr>
                <w:noProof/>
                <w:webHidden/>
              </w:rPr>
              <w:t>46</w:t>
            </w:r>
            <w:r w:rsidR="00EE2273">
              <w:rPr>
                <w:noProof/>
                <w:webHidden/>
              </w:rPr>
              <w:fldChar w:fldCharType="end"/>
            </w:r>
          </w:hyperlink>
        </w:p>
        <w:p w14:paraId="2CE1A476" w14:textId="37A47518" w:rsidR="00EE2273" w:rsidRDefault="00000000">
          <w:pPr>
            <w:pStyle w:val="Inhopg3"/>
            <w:rPr>
              <w:rFonts w:asciiTheme="minorHAnsi" w:eastAsiaTheme="minorEastAsia" w:hAnsiTheme="minorHAnsi"/>
              <w:noProof/>
              <w:kern w:val="2"/>
              <w:sz w:val="22"/>
              <w:lang w:eastAsia="nl-BE"/>
              <w14:ligatures w14:val="standardContextual"/>
            </w:rPr>
          </w:pPr>
          <w:hyperlink w:anchor="_Toc164173617" w:history="1">
            <w:r w:rsidR="00EE2273" w:rsidRPr="00843D72">
              <w:rPr>
                <w:rStyle w:val="Hyperlink"/>
                <w:noProof/>
              </w:rPr>
              <w:t>Hoofstuk II: Parken , speelpleinen, speelweiden en visvijvers</w:t>
            </w:r>
            <w:r w:rsidR="00EE2273">
              <w:rPr>
                <w:noProof/>
                <w:webHidden/>
              </w:rPr>
              <w:tab/>
            </w:r>
            <w:r w:rsidR="00EE2273">
              <w:rPr>
                <w:noProof/>
                <w:webHidden/>
              </w:rPr>
              <w:fldChar w:fldCharType="begin"/>
            </w:r>
            <w:r w:rsidR="00EE2273">
              <w:rPr>
                <w:noProof/>
                <w:webHidden/>
              </w:rPr>
              <w:instrText xml:space="preserve"> PAGEREF _Toc164173617 \h </w:instrText>
            </w:r>
            <w:r w:rsidR="00EE2273">
              <w:rPr>
                <w:noProof/>
                <w:webHidden/>
              </w:rPr>
            </w:r>
            <w:r w:rsidR="00EE2273">
              <w:rPr>
                <w:noProof/>
                <w:webHidden/>
              </w:rPr>
              <w:fldChar w:fldCharType="separate"/>
            </w:r>
            <w:r w:rsidR="00EE2273">
              <w:rPr>
                <w:noProof/>
                <w:webHidden/>
              </w:rPr>
              <w:t>46</w:t>
            </w:r>
            <w:r w:rsidR="00EE2273">
              <w:rPr>
                <w:noProof/>
                <w:webHidden/>
              </w:rPr>
              <w:fldChar w:fldCharType="end"/>
            </w:r>
          </w:hyperlink>
        </w:p>
        <w:p w14:paraId="676F131D" w14:textId="1C5FDB2E" w:rsidR="00EE2273" w:rsidRDefault="00000000">
          <w:pPr>
            <w:pStyle w:val="Inhopg3"/>
            <w:rPr>
              <w:rFonts w:asciiTheme="minorHAnsi" w:eastAsiaTheme="minorEastAsia" w:hAnsiTheme="minorHAnsi"/>
              <w:noProof/>
              <w:kern w:val="2"/>
              <w:sz w:val="22"/>
              <w:lang w:eastAsia="nl-BE"/>
              <w14:ligatures w14:val="standardContextual"/>
            </w:rPr>
          </w:pPr>
          <w:hyperlink w:anchor="_Toc164173618" w:history="1">
            <w:r w:rsidR="00EE2273" w:rsidRPr="00843D72">
              <w:rPr>
                <w:rStyle w:val="Hyperlink"/>
                <w:noProof/>
              </w:rPr>
              <w:t>Hoofdstuk III: Visvijvers</w:t>
            </w:r>
            <w:r w:rsidR="00EE2273">
              <w:rPr>
                <w:noProof/>
                <w:webHidden/>
              </w:rPr>
              <w:tab/>
            </w:r>
            <w:r w:rsidR="00EE2273">
              <w:rPr>
                <w:noProof/>
                <w:webHidden/>
              </w:rPr>
              <w:fldChar w:fldCharType="begin"/>
            </w:r>
            <w:r w:rsidR="00EE2273">
              <w:rPr>
                <w:noProof/>
                <w:webHidden/>
              </w:rPr>
              <w:instrText xml:space="preserve"> PAGEREF _Toc164173618 \h </w:instrText>
            </w:r>
            <w:r w:rsidR="00EE2273">
              <w:rPr>
                <w:noProof/>
                <w:webHidden/>
              </w:rPr>
            </w:r>
            <w:r w:rsidR="00EE2273">
              <w:rPr>
                <w:noProof/>
                <w:webHidden/>
              </w:rPr>
              <w:fldChar w:fldCharType="separate"/>
            </w:r>
            <w:r w:rsidR="00EE2273">
              <w:rPr>
                <w:noProof/>
                <w:webHidden/>
              </w:rPr>
              <w:t>47</w:t>
            </w:r>
            <w:r w:rsidR="00EE2273">
              <w:rPr>
                <w:noProof/>
                <w:webHidden/>
              </w:rPr>
              <w:fldChar w:fldCharType="end"/>
            </w:r>
          </w:hyperlink>
        </w:p>
        <w:p w14:paraId="2B3D2DFB" w14:textId="6717B4AE" w:rsidR="00EE2273" w:rsidRDefault="00000000">
          <w:pPr>
            <w:pStyle w:val="Inhopg3"/>
            <w:rPr>
              <w:rFonts w:asciiTheme="minorHAnsi" w:eastAsiaTheme="minorEastAsia" w:hAnsiTheme="minorHAnsi"/>
              <w:noProof/>
              <w:kern w:val="2"/>
              <w:sz w:val="22"/>
              <w:lang w:eastAsia="nl-BE"/>
              <w14:ligatures w14:val="standardContextual"/>
            </w:rPr>
          </w:pPr>
          <w:hyperlink w:anchor="_Toc164173619" w:history="1">
            <w:r w:rsidR="00EE2273" w:rsidRPr="00843D72">
              <w:rPr>
                <w:rStyle w:val="Hyperlink"/>
                <w:noProof/>
              </w:rPr>
              <w:t>Hoofdstuk IV: Het kappen van bomen</w:t>
            </w:r>
            <w:r w:rsidR="00EE2273">
              <w:rPr>
                <w:noProof/>
                <w:webHidden/>
              </w:rPr>
              <w:tab/>
            </w:r>
            <w:r w:rsidR="00EE2273">
              <w:rPr>
                <w:noProof/>
                <w:webHidden/>
              </w:rPr>
              <w:fldChar w:fldCharType="begin"/>
            </w:r>
            <w:r w:rsidR="00EE2273">
              <w:rPr>
                <w:noProof/>
                <w:webHidden/>
              </w:rPr>
              <w:instrText xml:space="preserve"> PAGEREF _Toc164173619 \h </w:instrText>
            </w:r>
            <w:r w:rsidR="00EE2273">
              <w:rPr>
                <w:noProof/>
                <w:webHidden/>
              </w:rPr>
            </w:r>
            <w:r w:rsidR="00EE2273">
              <w:rPr>
                <w:noProof/>
                <w:webHidden/>
              </w:rPr>
              <w:fldChar w:fldCharType="separate"/>
            </w:r>
            <w:r w:rsidR="00EE2273">
              <w:rPr>
                <w:noProof/>
                <w:webHidden/>
              </w:rPr>
              <w:t>49</w:t>
            </w:r>
            <w:r w:rsidR="00EE2273">
              <w:rPr>
                <w:noProof/>
                <w:webHidden/>
              </w:rPr>
              <w:fldChar w:fldCharType="end"/>
            </w:r>
          </w:hyperlink>
        </w:p>
        <w:p w14:paraId="6519C5FB" w14:textId="189CDB99" w:rsidR="00EE2273" w:rsidRDefault="00000000">
          <w:pPr>
            <w:pStyle w:val="Inhopg3"/>
            <w:rPr>
              <w:rFonts w:asciiTheme="minorHAnsi" w:eastAsiaTheme="minorEastAsia" w:hAnsiTheme="minorHAnsi"/>
              <w:noProof/>
              <w:kern w:val="2"/>
              <w:sz w:val="22"/>
              <w:lang w:eastAsia="nl-BE"/>
              <w14:ligatures w14:val="standardContextual"/>
            </w:rPr>
          </w:pPr>
          <w:hyperlink w:anchor="_Toc164173620" w:history="1">
            <w:r w:rsidR="00EE2273" w:rsidRPr="00843D72">
              <w:rPr>
                <w:rStyle w:val="Hyperlink"/>
                <w:noProof/>
              </w:rPr>
              <w:t>Hoofdstuk V: Bestrijden van rupsen</w:t>
            </w:r>
            <w:r w:rsidR="00EE2273">
              <w:rPr>
                <w:noProof/>
                <w:webHidden/>
              </w:rPr>
              <w:tab/>
            </w:r>
            <w:r w:rsidR="00EE2273">
              <w:rPr>
                <w:noProof/>
                <w:webHidden/>
              </w:rPr>
              <w:fldChar w:fldCharType="begin"/>
            </w:r>
            <w:r w:rsidR="00EE2273">
              <w:rPr>
                <w:noProof/>
                <w:webHidden/>
              </w:rPr>
              <w:instrText xml:space="preserve"> PAGEREF _Toc164173620 \h </w:instrText>
            </w:r>
            <w:r w:rsidR="00EE2273">
              <w:rPr>
                <w:noProof/>
                <w:webHidden/>
              </w:rPr>
            </w:r>
            <w:r w:rsidR="00EE2273">
              <w:rPr>
                <w:noProof/>
                <w:webHidden/>
              </w:rPr>
              <w:fldChar w:fldCharType="separate"/>
            </w:r>
            <w:r w:rsidR="00EE2273">
              <w:rPr>
                <w:noProof/>
                <w:webHidden/>
              </w:rPr>
              <w:t>49</w:t>
            </w:r>
            <w:r w:rsidR="00EE2273">
              <w:rPr>
                <w:noProof/>
                <w:webHidden/>
              </w:rPr>
              <w:fldChar w:fldCharType="end"/>
            </w:r>
          </w:hyperlink>
        </w:p>
        <w:p w14:paraId="28CD192F" w14:textId="01C77F4F" w:rsidR="00EE2273" w:rsidRDefault="00000000">
          <w:pPr>
            <w:pStyle w:val="Inhopg3"/>
            <w:rPr>
              <w:rFonts w:asciiTheme="minorHAnsi" w:eastAsiaTheme="minorEastAsia" w:hAnsiTheme="minorHAnsi"/>
              <w:noProof/>
              <w:kern w:val="2"/>
              <w:sz w:val="22"/>
              <w:lang w:eastAsia="nl-BE"/>
              <w14:ligatures w14:val="standardContextual"/>
            </w:rPr>
          </w:pPr>
          <w:hyperlink w:anchor="_Toc164173621" w:history="1">
            <w:r w:rsidR="00EE2273" w:rsidRPr="00843D72">
              <w:rPr>
                <w:rStyle w:val="Hyperlink"/>
                <w:noProof/>
              </w:rPr>
              <w:t>Hoofdstuk VI: Invasieve exoten</w:t>
            </w:r>
            <w:r w:rsidR="00EE2273">
              <w:rPr>
                <w:noProof/>
                <w:webHidden/>
              </w:rPr>
              <w:tab/>
            </w:r>
            <w:r w:rsidR="00EE2273">
              <w:rPr>
                <w:noProof/>
                <w:webHidden/>
              </w:rPr>
              <w:fldChar w:fldCharType="begin"/>
            </w:r>
            <w:r w:rsidR="00EE2273">
              <w:rPr>
                <w:noProof/>
                <w:webHidden/>
              </w:rPr>
              <w:instrText xml:space="preserve"> PAGEREF _Toc164173621 \h </w:instrText>
            </w:r>
            <w:r w:rsidR="00EE2273">
              <w:rPr>
                <w:noProof/>
                <w:webHidden/>
              </w:rPr>
            </w:r>
            <w:r w:rsidR="00EE2273">
              <w:rPr>
                <w:noProof/>
                <w:webHidden/>
              </w:rPr>
              <w:fldChar w:fldCharType="separate"/>
            </w:r>
            <w:r w:rsidR="00EE2273">
              <w:rPr>
                <w:noProof/>
                <w:webHidden/>
              </w:rPr>
              <w:t>50</w:t>
            </w:r>
            <w:r w:rsidR="00EE2273">
              <w:rPr>
                <w:noProof/>
                <w:webHidden/>
              </w:rPr>
              <w:fldChar w:fldCharType="end"/>
            </w:r>
          </w:hyperlink>
        </w:p>
        <w:p w14:paraId="5F4BE23C" w14:textId="4D8D83BE" w:rsidR="00EE2273" w:rsidRDefault="00000000">
          <w:pPr>
            <w:pStyle w:val="Inhopg1"/>
            <w:tabs>
              <w:tab w:val="right" w:leader="dot" w:pos="9060"/>
            </w:tabs>
            <w:rPr>
              <w:rFonts w:asciiTheme="minorHAnsi" w:eastAsiaTheme="minorEastAsia" w:hAnsiTheme="minorHAnsi"/>
              <w:noProof/>
              <w:kern w:val="2"/>
              <w:sz w:val="22"/>
              <w:lang w:eastAsia="nl-BE"/>
              <w14:ligatures w14:val="standardContextual"/>
            </w:rPr>
          </w:pPr>
          <w:hyperlink w:anchor="_Toc164173622" w:history="1">
            <w:r w:rsidR="00EE2273" w:rsidRPr="00843D72">
              <w:rPr>
                <w:rStyle w:val="Hyperlink"/>
                <w:noProof/>
              </w:rPr>
              <w:t>Deel C: Openbare gezondheid</w:t>
            </w:r>
            <w:r w:rsidR="00EE2273">
              <w:rPr>
                <w:noProof/>
                <w:webHidden/>
              </w:rPr>
              <w:tab/>
            </w:r>
            <w:r w:rsidR="00EE2273">
              <w:rPr>
                <w:noProof/>
                <w:webHidden/>
              </w:rPr>
              <w:fldChar w:fldCharType="begin"/>
            </w:r>
            <w:r w:rsidR="00EE2273">
              <w:rPr>
                <w:noProof/>
                <w:webHidden/>
              </w:rPr>
              <w:instrText xml:space="preserve"> PAGEREF _Toc164173622 \h </w:instrText>
            </w:r>
            <w:r w:rsidR="00EE2273">
              <w:rPr>
                <w:noProof/>
                <w:webHidden/>
              </w:rPr>
            </w:r>
            <w:r w:rsidR="00EE2273">
              <w:rPr>
                <w:noProof/>
                <w:webHidden/>
              </w:rPr>
              <w:fldChar w:fldCharType="separate"/>
            </w:r>
            <w:r w:rsidR="00EE2273">
              <w:rPr>
                <w:noProof/>
                <w:webHidden/>
              </w:rPr>
              <w:t>51</w:t>
            </w:r>
            <w:r w:rsidR="00EE2273">
              <w:rPr>
                <w:noProof/>
                <w:webHidden/>
              </w:rPr>
              <w:fldChar w:fldCharType="end"/>
            </w:r>
          </w:hyperlink>
        </w:p>
        <w:p w14:paraId="7D33008B" w14:textId="274B933D"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23" w:history="1">
            <w:r w:rsidR="00EE2273" w:rsidRPr="00843D72">
              <w:rPr>
                <w:rStyle w:val="Hyperlink"/>
                <w:noProof/>
              </w:rPr>
              <w:t>Titel 1: Toestand van de gebouwen en hun omgeving</w:t>
            </w:r>
            <w:r w:rsidR="00EE2273">
              <w:rPr>
                <w:noProof/>
                <w:webHidden/>
              </w:rPr>
              <w:tab/>
            </w:r>
            <w:r w:rsidR="00EE2273">
              <w:rPr>
                <w:noProof/>
                <w:webHidden/>
              </w:rPr>
              <w:fldChar w:fldCharType="begin"/>
            </w:r>
            <w:r w:rsidR="00EE2273">
              <w:rPr>
                <w:noProof/>
                <w:webHidden/>
              </w:rPr>
              <w:instrText xml:space="preserve"> PAGEREF _Toc164173623 \h </w:instrText>
            </w:r>
            <w:r w:rsidR="00EE2273">
              <w:rPr>
                <w:noProof/>
                <w:webHidden/>
              </w:rPr>
            </w:r>
            <w:r w:rsidR="00EE2273">
              <w:rPr>
                <w:noProof/>
                <w:webHidden/>
              </w:rPr>
              <w:fldChar w:fldCharType="separate"/>
            </w:r>
            <w:r w:rsidR="00EE2273">
              <w:rPr>
                <w:noProof/>
                <w:webHidden/>
              </w:rPr>
              <w:t>51</w:t>
            </w:r>
            <w:r w:rsidR="00EE2273">
              <w:rPr>
                <w:noProof/>
                <w:webHidden/>
              </w:rPr>
              <w:fldChar w:fldCharType="end"/>
            </w:r>
          </w:hyperlink>
        </w:p>
        <w:p w14:paraId="28A8D227" w14:textId="0C8CF70A" w:rsidR="00EE2273" w:rsidRDefault="00000000">
          <w:pPr>
            <w:pStyle w:val="Inhopg3"/>
            <w:rPr>
              <w:rFonts w:asciiTheme="minorHAnsi" w:eastAsiaTheme="minorEastAsia" w:hAnsiTheme="minorHAnsi"/>
              <w:noProof/>
              <w:kern w:val="2"/>
              <w:sz w:val="22"/>
              <w:lang w:eastAsia="nl-BE"/>
              <w14:ligatures w14:val="standardContextual"/>
            </w:rPr>
          </w:pPr>
          <w:hyperlink w:anchor="_Toc164173624" w:history="1">
            <w:r w:rsidR="00EE2273" w:rsidRPr="00843D72">
              <w:rPr>
                <w:rStyle w:val="Hyperlink"/>
                <w:noProof/>
              </w:rPr>
              <w:t>Hoofdstuk I: Algemeen</w:t>
            </w:r>
            <w:r w:rsidR="00EE2273">
              <w:rPr>
                <w:noProof/>
                <w:webHidden/>
              </w:rPr>
              <w:tab/>
            </w:r>
            <w:r w:rsidR="00EE2273">
              <w:rPr>
                <w:noProof/>
                <w:webHidden/>
              </w:rPr>
              <w:fldChar w:fldCharType="begin"/>
            </w:r>
            <w:r w:rsidR="00EE2273">
              <w:rPr>
                <w:noProof/>
                <w:webHidden/>
              </w:rPr>
              <w:instrText xml:space="preserve"> PAGEREF _Toc164173624 \h </w:instrText>
            </w:r>
            <w:r w:rsidR="00EE2273">
              <w:rPr>
                <w:noProof/>
                <w:webHidden/>
              </w:rPr>
            </w:r>
            <w:r w:rsidR="00EE2273">
              <w:rPr>
                <w:noProof/>
                <w:webHidden/>
              </w:rPr>
              <w:fldChar w:fldCharType="separate"/>
            </w:r>
            <w:r w:rsidR="00EE2273">
              <w:rPr>
                <w:noProof/>
                <w:webHidden/>
              </w:rPr>
              <w:t>51</w:t>
            </w:r>
            <w:r w:rsidR="00EE2273">
              <w:rPr>
                <w:noProof/>
                <w:webHidden/>
              </w:rPr>
              <w:fldChar w:fldCharType="end"/>
            </w:r>
          </w:hyperlink>
        </w:p>
        <w:p w14:paraId="6F92ED2B" w14:textId="3E38F9AB" w:rsidR="00EE2273" w:rsidRDefault="00000000">
          <w:pPr>
            <w:pStyle w:val="Inhopg3"/>
            <w:rPr>
              <w:rFonts w:asciiTheme="minorHAnsi" w:eastAsiaTheme="minorEastAsia" w:hAnsiTheme="minorHAnsi"/>
              <w:noProof/>
              <w:kern w:val="2"/>
              <w:sz w:val="22"/>
              <w:lang w:eastAsia="nl-BE"/>
              <w14:ligatures w14:val="standardContextual"/>
            </w:rPr>
          </w:pPr>
          <w:hyperlink w:anchor="_Toc164173625" w:history="1">
            <w:r w:rsidR="00EE2273" w:rsidRPr="00843D72">
              <w:rPr>
                <w:rStyle w:val="Hyperlink"/>
                <w:noProof/>
              </w:rPr>
              <w:t>Hoofdstuk II: Ongezonde gebouwen</w:t>
            </w:r>
            <w:r w:rsidR="00EE2273">
              <w:rPr>
                <w:noProof/>
                <w:webHidden/>
              </w:rPr>
              <w:tab/>
            </w:r>
            <w:r w:rsidR="00EE2273">
              <w:rPr>
                <w:noProof/>
                <w:webHidden/>
              </w:rPr>
              <w:fldChar w:fldCharType="begin"/>
            </w:r>
            <w:r w:rsidR="00EE2273">
              <w:rPr>
                <w:noProof/>
                <w:webHidden/>
              </w:rPr>
              <w:instrText xml:space="preserve"> PAGEREF _Toc164173625 \h </w:instrText>
            </w:r>
            <w:r w:rsidR="00EE2273">
              <w:rPr>
                <w:noProof/>
                <w:webHidden/>
              </w:rPr>
            </w:r>
            <w:r w:rsidR="00EE2273">
              <w:rPr>
                <w:noProof/>
                <w:webHidden/>
              </w:rPr>
              <w:fldChar w:fldCharType="separate"/>
            </w:r>
            <w:r w:rsidR="00EE2273">
              <w:rPr>
                <w:noProof/>
                <w:webHidden/>
              </w:rPr>
              <w:t>51</w:t>
            </w:r>
            <w:r w:rsidR="00EE2273">
              <w:rPr>
                <w:noProof/>
                <w:webHidden/>
              </w:rPr>
              <w:fldChar w:fldCharType="end"/>
            </w:r>
          </w:hyperlink>
        </w:p>
        <w:p w14:paraId="72A18401" w14:textId="53F2750B" w:rsidR="00EE2273" w:rsidRDefault="00000000">
          <w:pPr>
            <w:pStyle w:val="Inhopg3"/>
            <w:rPr>
              <w:rFonts w:asciiTheme="minorHAnsi" w:eastAsiaTheme="minorEastAsia" w:hAnsiTheme="minorHAnsi"/>
              <w:noProof/>
              <w:kern w:val="2"/>
              <w:sz w:val="22"/>
              <w:lang w:eastAsia="nl-BE"/>
              <w14:ligatures w14:val="standardContextual"/>
            </w:rPr>
          </w:pPr>
          <w:hyperlink w:anchor="_Toc164173626" w:history="1">
            <w:r w:rsidR="00EE2273" w:rsidRPr="00843D72">
              <w:rPr>
                <w:rStyle w:val="Hyperlink"/>
                <w:noProof/>
              </w:rPr>
              <w:t>Hoofdstuk III: Bouwvallige gebouwen</w:t>
            </w:r>
            <w:r w:rsidR="00EE2273">
              <w:rPr>
                <w:noProof/>
                <w:webHidden/>
              </w:rPr>
              <w:tab/>
            </w:r>
            <w:r w:rsidR="00EE2273">
              <w:rPr>
                <w:noProof/>
                <w:webHidden/>
              </w:rPr>
              <w:fldChar w:fldCharType="begin"/>
            </w:r>
            <w:r w:rsidR="00EE2273">
              <w:rPr>
                <w:noProof/>
                <w:webHidden/>
              </w:rPr>
              <w:instrText xml:space="preserve"> PAGEREF _Toc164173626 \h </w:instrText>
            </w:r>
            <w:r w:rsidR="00EE2273">
              <w:rPr>
                <w:noProof/>
                <w:webHidden/>
              </w:rPr>
            </w:r>
            <w:r w:rsidR="00EE2273">
              <w:rPr>
                <w:noProof/>
                <w:webHidden/>
              </w:rPr>
              <w:fldChar w:fldCharType="separate"/>
            </w:r>
            <w:r w:rsidR="00EE2273">
              <w:rPr>
                <w:noProof/>
                <w:webHidden/>
              </w:rPr>
              <w:t>52</w:t>
            </w:r>
            <w:r w:rsidR="00EE2273">
              <w:rPr>
                <w:noProof/>
                <w:webHidden/>
              </w:rPr>
              <w:fldChar w:fldCharType="end"/>
            </w:r>
          </w:hyperlink>
        </w:p>
        <w:p w14:paraId="3951FE18" w14:textId="1659A4EF" w:rsidR="00EE2273" w:rsidRDefault="00000000">
          <w:pPr>
            <w:pStyle w:val="Inhopg3"/>
            <w:rPr>
              <w:rFonts w:asciiTheme="minorHAnsi" w:eastAsiaTheme="minorEastAsia" w:hAnsiTheme="minorHAnsi"/>
              <w:noProof/>
              <w:kern w:val="2"/>
              <w:sz w:val="22"/>
              <w:lang w:eastAsia="nl-BE"/>
              <w14:ligatures w14:val="standardContextual"/>
            </w:rPr>
          </w:pPr>
          <w:hyperlink w:anchor="_Toc164173627" w:history="1">
            <w:r w:rsidR="00EE2273" w:rsidRPr="00843D72">
              <w:rPr>
                <w:rStyle w:val="Hyperlink"/>
                <w:noProof/>
              </w:rPr>
              <w:t>Hoofdstuk IV: Bewonen van gebouwen waarvoor een bevel tot ontruiming geldt</w:t>
            </w:r>
            <w:r w:rsidR="00EE2273">
              <w:rPr>
                <w:noProof/>
                <w:webHidden/>
              </w:rPr>
              <w:tab/>
            </w:r>
            <w:r w:rsidR="00EE2273">
              <w:rPr>
                <w:noProof/>
                <w:webHidden/>
              </w:rPr>
              <w:fldChar w:fldCharType="begin"/>
            </w:r>
            <w:r w:rsidR="00EE2273">
              <w:rPr>
                <w:noProof/>
                <w:webHidden/>
              </w:rPr>
              <w:instrText xml:space="preserve"> PAGEREF _Toc164173627 \h </w:instrText>
            </w:r>
            <w:r w:rsidR="00EE2273">
              <w:rPr>
                <w:noProof/>
                <w:webHidden/>
              </w:rPr>
            </w:r>
            <w:r w:rsidR="00EE2273">
              <w:rPr>
                <w:noProof/>
                <w:webHidden/>
              </w:rPr>
              <w:fldChar w:fldCharType="separate"/>
            </w:r>
            <w:r w:rsidR="00EE2273">
              <w:rPr>
                <w:noProof/>
                <w:webHidden/>
              </w:rPr>
              <w:t>52</w:t>
            </w:r>
            <w:r w:rsidR="00EE2273">
              <w:rPr>
                <w:noProof/>
                <w:webHidden/>
              </w:rPr>
              <w:fldChar w:fldCharType="end"/>
            </w:r>
          </w:hyperlink>
        </w:p>
        <w:p w14:paraId="198DAF92" w14:textId="5B0B9770" w:rsidR="00EE2273" w:rsidRDefault="00000000">
          <w:pPr>
            <w:pStyle w:val="Inhopg3"/>
            <w:rPr>
              <w:rFonts w:asciiTheme="minorHAnsi" w:eastAsiaTheme="minorEastAsia" w:hAnsiTheme="minorHAnsi"/>
              <w:noProof/>
              <w:kern w:val="2"/>
              <w:sz w:val="22"/>
              <w:lang w:eastAsia="nl-BE"/>
              <w14:ligatures w14:val="standardContextual"/>
            </w:rPr>
          </w:pPr>
          <w:hyperlink w:anchor="_Toc164173628" w:history="1">
            <w:r w:rsidR="00EE2273" w:rsidRPr="00843D72">
              <w:rPr>
                <w:rStyle w:val="Hyperlink"/>
                <w:noProof/>
              </w:rPr>
              <w:t>Hoofdstuk V: Leegstaande woningen</w:t>
            </w:r>
            <w:r w:rsidR="00EE2273">
              <w:rPr>
                <w:noProof/>
                <w:webHidden/>
              </w:rPr>
              <w:tab/>
            </w:r>
            <w:r w:rsidR="00EE2273">
              <w:rPr>
                <w:noProof/>
                <w:webHidden/>
              </w:rPr>
              <w:fldChar w:fldCharType="begin"/>
            </w:r>
            <w:r w:rsidR="00EE2273">
              <w:rPr>
                <w:noProof/>
                <w:webHidden/>
              </w:rPr>
              <w:instrText xml:space="preserve"> PAGEREF _Toc164173628 \h </w:instrText>
            </w:r>
            <w:r w:rsidR="00EE2273">
              <w:rPr>
                <w:noProof/>
                <w:webHidden/>
              </w:rPr>
            </w:r>
            <w:r w:rsidR="00EE2273">
              <w:rPr>
                <w:noProof/>
                <w:webHidden/>
              </w:rPr>
              <w:fldChar w:fldCharType="separate"/>
            </w:r>
            <w:r w:rsidR="00EE2273">
              <w:rPr>
                <w:noProof/>
                <w:webHidden/>
              </w:rPr>
              <w:t>52</w:t>
            </w:r>
            <w:r w:rsidR="00EE2273">
              <w:rPr>
                <w:noProof/>
                <w:webHidden/>
              </w:rPr>
              <w:fldChar w:fldCharType="end"/>
            </w:r>
          </w:hyperlink>
        </w:p>
        <w:p w14:paraId="6B952723" w14:textId="79CF035E" w:rsidR="00EE2273" w:rsidRDefault="00000000">
          <w:pPr>
            <w:pStyle w:val="Inhopg3"/>
            <w:rPr>
              <w:rFonts w:asciiTheme="minorHAnsi" w:eastAsiaTheme="minorEastAsia" w:hAnsiTheme="minorHAnsi"/>
              <w:noProof/>
              <w:kern w:val="2"/>
              <w:sz w:val="22"/>
              <w:lang w:eastAsia="nl-BE"/>
              <w14:ligatures w14:val="standardContextual"/>
            </w:rPr>
          </w:pPr>
          <w:hyperlink w:anchor="_Toc164173629" w:history="1">
            <w:r w:rsidR="00EE2273" w:rsidRPr="00843D72">
              <w:rPr>
                <w:rStyle w:val="Hyperlink"/>
                <w:noProof/>
              </w:rPr>
              <w:t>Hoofdstuk VI: Aanplakking van ongeschikt- en/of onbewoonbaarverklaringen</w:t>
            </w:r>
            <w:r w:rsidR="00EE2273">
              <w:rPr>
                <w:noProof/>
                <w:webHidden/>
              </w:rPr>
              <w:tab/>
            </w:r>
            <w:r w:rsidR="00EE2273">
              <w:rPr>
                <w:noProof/>
                <w:webHidden/>
              </w:rPr>
              <w:fldChar w:fldCharType="begin"/>
            </w:r>
            <w:r w:rsidR="00EE2273">
              <w:rPr>
                <w:noProof/>
                <w:webHidden/>
              </w:rPr>
              <w:instrText xml:space="preserve"> PAGEREF _Toc164173629 \h </w:instrText>
            </w:r>
            <w:r w:rsidR="00EE2273">
              <w:rPr>
                <w:noProof/>
                <w:webHidden/>
              </w:rPr>
            </w:r>
            <w:r w:rsidR="00EE2273">
              <w:rPr>
                <w:noProof/>
                <w:webHidden/>
              </w:rPr>
              <w:fldChar w:fldCharType="separate"/>
            </w:r>
            <w:r w:rsidR="00EE2273">
              <w:rPr>
                <w:noProof/>
                <w:webHidden/>
              </w:rPr>
              <w:t>53</w:t>
            </w:r>
            <w:r w:rsidR="00EE2273">
              <w:rPr>
                <w:noProof/>
                <w:webHidden/>
              </w:rPr>
              <w:fldChar w:fldCharType="end"/>
            </w:r>
          </w:hyperlink>
        </w:p>
        <w:p w14:paraId="540B6545" w14:textId="4882ABFE" w:rsidR="00EE2273" w:rsidRDefault="00000000">
          <w:pPr>
            <w:pStyle w:val="Inhopg1"/>
            <w:tabs>
              <w:tab w:val="right" w:leader="dot" w:pos="9060"/>
            </w:tabs>
            <w:rPr>
              <w:rFonts w:asciiTheme="minorHAnsi" w:eastAsiaTheme="minorEastAsia" w:hAnsiTheme="minorHAnsi"/>
              <w:noProof/>
              <w:kern w:val="2"/>
              <w:sz w:val="22"/>
              <w:lang w:eastAsia="nl-BE"/>
              <w14:ligatures w14:val="standardContextual"/>
            </w:rPr>
          </w:pPr>
          <w:hyperlink w:anchor="_Toc164173630" w:history="1">
            <w:r w:rsidR="00EE2273" w:rsidRPr="00843D72">
              <w:rPr>
                <w:rStyle w:val="Hyperlink"/>
                <w:noProof/>
              </w:rPr>
              <w:t>Deel D: Diverse bepalingen</w:t>
            </w:r>
            <w:r w:rsidR="00EE2273">
              <w:rPr>
                <w:noProof/>
                <w:webHidden/>
              </w:rPr>
              <w:tab/>
            </w:r>
            <w:r w:rsidR="00EE2273">
              <w:rPr>
                <w:noProof/>
                <w:webHidden/>
              </w:rPr>
              <w:fldChar w:fldCharType="begin"/>
            </w:r>
            <w:r w:rsidR="00EE2273">
              <w:rPr>
                <w:noProof/>
                <w:webHidden/>
              </w:rPr>
              <w:instrText xml:space="preserve"> PAGEREF _Toc164173630 \h </w:instrText>
            </w:r>
            <w:r w:rsidR="00EE2273">
              <w:rPr>
                <w:noProof/>
                <w:webHidden/>
              </w:rPr>
            </w:r>
            <w:r w:rsidR="00EE2273">
              <w:rPr>
                <w:noProof/>
                <w:webHidden/>
              </w:rPr>
              <w:fldChar w:fldCharType="separate"/>
            </w:r>
            <w:r w:rsidR="00EE2273">
              <w:rPr>
                <w:noProof/>
                <w:webHidden/>
              </w:rPr>
              <w:t>54</w:t>
            </w:r>
            <w:r w:rsidR="00EE2273">
              <w:rPr>
                <w:noProof/>
                <w:webHidden/>
              </w:rPr>
              <w:fldChar w:fldCharType="end"/>
            </w:r>
          </w:hyperlink>
        </w:p>
        <w:p w14:paraId="5438F623" w14:textId="75AC57DB"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31" w:history="1">
            <w:r w:rsidR="00EE2273" w:rsidRPr="00843D72">
              <w:rPr>
                <w:rStyle w:val="Hyperlink"/>
                <w:noProof/>
              </w:rPr>
              <w:t>Titel 1: Straat- en plaatsverbod</w:t>
            </w:r>
            <w:r w:rsidR="00EE2273">
              <w:rPr>
                <w:noProof/>
                <w:webHidden/>
              </w:rPr>
              <w:tab/>
            </w:r>
            <w:r w:rsidR="00EE2273">
              <w:rPr>
                <w:noProof/>
                <w:webHidden/>
              </w:rPr>
              <w:fldChar w:fldCharType="begin"/>
            </w:r>
            <w:r w:rsidR="00EE2273">
              <w:rPr>
                <w:noProof/>
                <w:webHidden/>
              </w:rPr>
              <w:instrText xml:space="preserve"> PAGEREF _Toc164173631 \h </w:instrText>
            </w:r>
            <w:r w:rsidR="00EE2273">
              <w:rPr>
                <w:noProof/>
                <w:webHidden/>
              </w:rPr>
            </w:r>
            <w:r w:rsidR="00EE2273">
              <w:rPr>
                <w:noProof/>
                <w:webHidden/>
              </w:rPr>
              <w:fldChar w:fldCharType="separate"/>
            </w:r>
            <w:r w:rsidR="00EE2273">
              <w:rPr>
                <w:noProof/>
                <w:webHidden/>
              </w:rPr>
              <w:t>54</w:t>
            </w:r>
            <w:r w:rsidR="00EE2273">
              <w:rPr>
                <w:noProof/>
                <w:webHidden/>
              </w:rPr>
              <w:fldChar w:fldCharType="end"/>
            </w:r>
          </w:hyperlink>
        </w:p>
        <w:p w14:paraId="28477009" w14:textId="3EEC76D5"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32" w:history="1">
            <w:r w:rsidR="00EE2273" w:rsidRPr="00843D72">
              <w:rPr>
                <w:rStyle w:val="Hyperlink"/>
                <w:noProof/>
              </w:rPr>
              <w:t>Titel 2: Het plaatsen van straatnaamborden en verkeerstekens op de gevels van gebouwen  - nummering van de huizen</w:t>
            </w:r>
            <w:r w:rsidR="00EE2273">
              <w:rPr>
                <w:noProof/>
                <w:webHidden/>
              </w:rPr>
              <w:tab/>
            </w:r>
            <w:r w:rsidR="00EE2273">
              <w:rPr>
                <w:noProof/>
                <w:webHidden/>
              </w:rPr>
              <w:fldChar w:fldCharType="begin"/>
            </w:r>
            <w:r w:rsidR="00EE2273">
              <w:rPr>
                <w:noProof/>
                <w:webHidden/>
              </w:rPr>
              <w:instrText xml:space="preserve"> PAGEREF _Toc164173632 \h </w:instrText>
            </w:r>
            <w:r w:rsidR="00EE2273">
              <w:rPr>
                <w:noProof/>
                <w:webHidden/>
              </w:rPr>
            </w:r>
            <w:r w:rsidR="00EE2273">
              <w:rPr>
                <w:noProof/>
                <w:webHidden/>
              </w:rPr>
              <w:fldChar w:fldCharType="separate"/>
            </w:r>
            <w:r w:rsidR="00EE2273">
              <w:rPr>
                <w:noProof/>
                <w:webHidden/>
              </w:rPr>
              <w:t>54</w:t>
            </w:r>
            <w:r w:rsidR="00EE2273">
              <w:rPr>
                <w:noProof/>
                <w:webHidden/>
              </w:rPr>
              <w:fldChar w:fldCharType="end"/>
            </w:r>
          </w:hyperlink>
        </w:p>
        <w:p w14:paraId="57A1E282" w14:textId="2D6444E3"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33" w:history="1">
            <w:r w:rsidR="00EE2273" w:rsidRPr="00843D72">
              <w:rPr>
                <w:rStyle w:val="Hyperlink"/>
                <w:noProof/>
              </w:rPr>
              <w:t>Titel 3: Het gebruik van gemeentelijke kentekens</w:t>
            </w:r>
            <w:r w:rsidR="00EE2273">
              <w:rPr>
                <w:noProof/>
                <w:webHidden/>
              </w:rPr>
              <w:tab/>
            </w:r>
            <w:r w:rsidR="00EE2273">
              <w:rPr>
                <w:noProof/>
                <w:webHidden/>
              </w:rPr>
              <w:fldChar w:fldCharType="begin"/>
            </w:r>
            <w:r w:rsidR="00EE2273">
              <w:rPr>
                <w:noProof/>
                <w:webHidden/>
              </w:rPr>
              <w:instrText xml:space="preserve"> PAGEREF _Toc164173633 \h </w:instrText>
            </w:r>
            <w:r w:rsidR="00EE2273">
              <w:rPr>
                <w:noProof/>
                <w:webHidden/>
              </w:rPr>
            </w:r>
            <w:r w:rsidR="00EE2273">
              <w:rPr>
                <w:noProof/>
                <w:webHidden/>
              </w:rPr>
              <w:fldChar w:fldCharType="separate"/>
            </w:r>
            <w:r w:rsidR="00EE2273">
              <w:rPr>
                <w:noProof/>
                <w:webHidden/>
              </w:rPr>
              <w:t>54</w:t>
            </w:r>
            <w:r w:rsidR="00EE2273">
              <w:rPr>
                <w:noProof/>
                <w:webHidden/>
              </w:rPr>
              <w:fldChar w:fldCharType="end"/>
            </w:r>
          </w:hyperlink>
        </w:p>
        <w:p w14:paraId="787B7BE0" w14:textId="2D52CA73"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34" w:history="1">
            <w:r w:rsidR="00EE2273" w:rsidRPr="00843D72">
              <w:rPr>
                <w:rStyle w:val="Hyperlink"/>
                <w:noProof/>
              </w:rPr>
              <w:t>Titel 4: Het voeren van verkiezingspropaganda</w:t>
            </w:r>
            <w:r w:rsidR="00EE2273">
              <w:rPr>
                <w:noProof/>
                <w:webHidden/>
              </w:rPr>
              <w:tab/>
            </w:r>
            <w:r w:rsidR="00EE2273">
              <w:rPr>
                <w:noProof/>
                <w:webHidden/>
              </w:rPr>
              <w:fldChar w:fldCharType="begin"/>
            </w:r>
            <w:r w:rsidR="00EE2273">
              <w:rPr>
                <w:noProof/>
                <w:webHidden/>
              </w:rPr>
              <w:instrText xml:space="preserve"> PAGEREF _Toc164173634 \h </w:instrText>
            </w:r>
            <w:r w:rsidR="00EE2273">
              <w:rPr>
                <w:noProof/>
                <w:webHidden/>
              </w:rPr>
            </w:r>
            <w:r w:rsidR="00EE2273">
              <w:rPr>
                <w:noProof/>
                <w:webHidden/>
              </w:rPr>
              <w:fldChar w:fldCharType="separate"/>
            </w:r>
            <w:r w:rsidR="00EE2273">
              <w:rPr>
                <w:noProof/>
                <w:webHidden/>
              </w:rPr>
              <w:t>55</w:t>
            </w:r>
            <w:r w:rsidR="00EE2273">
              <w:rPr>
                <w:noProof/>
                <w:webHidden/>
              </w:rPr>
              <w:fldChar w:fldCharType="end"/>
            </w:r>
          </w:hyperlink>
        </w:p>
        <w:p w14:paraId="344C3ABC" w14:textId="3F89A178"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35" w:history="1">
            <w:r w:rsidR="00EE2273" w:rsidRPr="00843D72">
              <w:rPr>
                <w:rStyle w:val="Hyperlink"/>
                <w:noProof/>
              </w:rPr>
              <w:t>Titel 5: Drugs</w:t>
            </w:r>
            <w:r w:rsidR="00EE2273">
              <w:rPr>
                <w:noProof/>
                <w:webHidden/>
              </w:rPr>
              <w:tab/>
            </w:r>
            <w:r w:rsidR="00EE2273">
              <w:rPr>
                <w:noProof/>
                <w:webHidden/>
              </w:rPr>
              <w:fldChar w:fldCharType="begin"/>
            </w:r>
            <w:r w:rsidR="00EE2273">
              <w:rPr>
                <w:noProof/>
                <w:webHidden/>
              </w:rPr>
              <w:instrText xml:space="preserve"> PAGEREF _Toc164173635 \h </w:instrText>
            </w:r>
            <w:r w:rsidR="00EE2273">
              <w:rPr>
                <w:noProof/>
                <w:webHidden/>
              </w:rPr>
            </w:r>
            <w:r w:rsidR="00EE2273">
              <w:rPr>
                <w:noProof/>
                <w:webHidden/>
              </w:rPr>
              <w:fldChar w:fldCharType="separate"/>
            </w:r>
            <w:r w:rsidR="00EE2273">
              <w:rPr>
                <w:noProof/>
                <w:webHidden/>
              </w:rPr>
              <w:t>55</w:t>
            </w:r>
            <w:r w:rsidR="00EE2273">
              <w:rPr>
                <w:noProof/>
                <w:webHidden/>
              </w:rPr>
              <w:fldChar w:fldCharType="end"/>
            </w:r>
          </w:hyperlink>
        </w:p>
        <w:p w14:paraId="6B760999" w14:textId="4BFE3DB5"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36" w:history="1">
            <w:r w:rsidR="00EE2273" w:rsidRPr="00843D72">
              <w:rPr>
                <w:rStyle w:val="Hyperlink"/>
                <w:noProof/>
              </w:rPr>
              <w:t>Titel 6: Spijbelen</w:t>
            </w:r>
            <w:r w:rsidR="00EE2273">
              <w:rPr>
                <w:noProof/>
                <w:webHidden/>
              </w:rPr>
              <w:tab/>
            </w:r>
            <w:r w:rsidR="00EE2273">
              <w:rPr>
                <w:noProof/>
                <w:webHidden/>
              </w:rPr>
              <w:fldChar w:fldCharType="begin"/>
            </w:r>
            <w:r w:rsidR="00EE2273">
              <w:rPr>
                <w:noProof/>
                <w:webHidden/>
              </w:rPr>
              <w:instrText xml:space="preserve"> PAGEREF _Toc164173636 \h </w:instrText>
            </w:r>
            <w:r w:rsidR="00EE2273">
              <w:rPr>
                <w:noProof/>
                <w:webHidden/>
              </w:rPr>
            </w:r>
            <w:r w:rsidR="00EE2273">
              <w:rPr>
                <w:noProof/>
                <w:webHidden/>
              </w:rPr>
              <w:fldChar w:fldCharType="separate"/>
            </w:r>
            <w:r w:rsidR="00EE2273">
              <w:rPr>
                <w:noProof/>
                <w:webHidden/>
              </w:rPr>
              <w:t>56</w:t>
            </w:r>
            <w:r w:rsidR="00EE2273">
              <w:rPr>
                <w:noProof/>
                <w:webHidden/>
              </w:rPr>
              <w:fldChar w:fldCharType="end"/>
            </w:r>
          </w:hyperlink>
        </w:p>
        <w:p w14:paraId="2A5B217A" w14:textId="3C0178B2"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37" w:history="1">
            <w:r w:rsidR="00EE2273" w:rsidRPr="00843D72">
              <w:rPr>
                <w:rStyle w:val="Hyperlink"/>
                <w:noProof/>
              </w:rPr>
              <w:t>Titel 7: Publiek toegankelijke inrichtingen</w:t>
            </w:r>
            <w:r w:rsidR="00EE2273">
              <w:rPr>
                <w:noProof/>
                <w:webHidden/>
              </w:rPr>
              <w:tab/>
            </w:r>
            <w:r w:rsidR="00EE2273">
              <w:rPr>
                <w:noProof/>
                <w:webHidden/>
              </w:rPr>
              <w:fldChar w:fldCharType="begin"/>
            </w:r>
            <w:r w:rsidR="00EE2273">
              <w:rPr>
                <w:noProof/>
                <w:webHidden/>
              </w:rPr>
              <w:instrText xml:space="preserve"> PAGEREF _Toc164173637 \h </w:instrText>
            </w:r>
            <w:r w:rsidR="00EE2273">
              <w:rPr>
                <w:noProof/>
                <w:webHidden/>
              </w:rPr>
            </w:r>
            <w:r w:rsidR="00EE2273">
              <w:rPr>
                <w:noProof/>
                <w:webHidden/>
              </w:rPr>
              <w:fldChar w:fldCharType="separate"/>
            </w:r>
            <w:r w:rsidR="00EE2273">
              <w:rPr>
                <w:noProof/>
                <w:webHidden/>
              </w:rPr>
              <w:t>56</w:t>
            </w:r>
            <w:r w:rsidR="00EE2273">
              <w:rPr>
                <w:noProof/>
                <w:webHidden/>
              </w:rPr>
              <w:fldChar w:fldCharType="end"/>
            </w:r>
          </w:hyperlink>
        </w:p>
        <w:p w14:paraId="05201892" w14:textId="071B73E4" w:rsidR="00EE2273" w:rsidRDefault="00000000">
          <w:pPr>
            <w:pStyle w:val="Inhopg1"/>
            <w:tabs>
              <w:tab w:val="right" w:leader="dot" w:pos="9060"/>
            </w:tabs>
            <w:rPr>
              <w:rFonts w:asciiTheme="minorHAnsi" w:eastAsiaTheme="minorEastAsia" w:hAnsiTheme="minorHAnsi"/>
              <w:noProof/>
              <w:kern w:val="2"/>
              <w:sz w:val="22"/>
              <w:lang w:eastAsia="nl-BE"/>
              <w14:ligatures w14:val="standardContextual"/>
            </w:rPr>
          </w:pPr>
          <w:hyperlink w:anchor="_Toc164173638" w:history="1">
            <w:r w:rsidR="00EE2273" w:rsidRPr="00843D72">
              <w:rPr>
                <w:rStyle w:val="Hyperlink"/>
                <w:noProof/>
              </w:rPr>
              <w:t>Deel E: Strafbepalingen</w:t>
            </w:r>
            <w:r w:rsidR="00EE2273">
              <w:rPr>
                <w:noProof/>
                <w:webHidden/>
              </w:rPr>
              <w:tab/>
            </w:r>
            <w:r w:rsidR="00EE2273">
              <w:rPr>
                <w:noProof/>
                <w:webHidden/>
              </w:rPr>
              <w:fldChar w:fldCharType="begin"/>
            </w:r>
            <w:r w:rsidR="00EE2273">
              <w:rPr>
                <w:noProof/>
                <w:webHidden/>
              </w:rPr>
              <w:instrText xml:space="preserve"> PAGEREF _Toc164173638 \h </w:instrText>
            </w:r>
            <w:r w:rsidR="00EE2273">
              <w:rPr>
                <w:noProof/>
                <w:webHidden/>
              </w:rPr>
            </w:r>
            <w:r w:rsidR="00EE2273">
              <w:rPr>
                <w:noProof/>
                <w:webHidden/>
              </w:rPr>
              <w:fldChar w:fldCharType="separate"/>
            </w:r>
            <w:r w:rsidR="00EE2273">
              <w:rPr>
                <w:noProof/>
                <w:webHidden/>
              </w:rPr>
              <w:t>57</w:t>
            </w:r>
            <w:r w:rsidR="00EE2273">
              <w:rPr>
                <w:noProof/>
                <w:webHidden/>
              </w:rPr>
              <w:fldChar w:fldCharType="end"/>
            </w:r>
          </w:hyperlink>
        </w:p>
        <w:p w14:paraId="3B5B44F3" w14:textId="54EEF1BE"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39" w:history="1">
            <w:r w:rsidR="00EE2273" w:rsidRPr="00843D72">
              <w:rPr>
                <w:rStyle w:val="Hyperlink"/>
                <w:noProof/>
              </w:rPr>
              <w:t>Titel 1: Algemeen</w:t>
            </w:r>
            <w:r w:rsidR="00EE2273">
              <w:rPr>
                <w:noProof/>
                <w:webHidden/>
              </w:rPr>
              <w:tab/>
            </w:r>
            <w:r w:rsidR="00EE2273">
              <w:rPr>
                <w:noProof/>
                <w:webHidden/>
              </w:rPr>
              <w:fldChar w:fldCharType="begin"/>
            </w:r>
            <w:r w:rsidR="00EE2273">
              <w:rPr>
                <w:noProof/>
                <w:webHidden/>
              </w:rPr>
              <w:instrText xml:space="preserve"> PAGEREF _Toc164173639 \h </w:instrText>
            </w:r>
            <w:r w:rsidR="00EE2273">
              <w:rPr>
                <w:noProof/>
                <w:webHidden/>
              </w:rPr>
            </w:r>
            <w:r w:rsidR="00EE2273">
              <w:rPr>
                <w:noProof/>
                <w:webHidden/>
              </w:rPr>
              <w:fldChar w:fldCharType="separate"/>
            </w:r>
            <w:r w:rsidR="00EE2273">
              <w:rPr>
                <w:noProof/>
                <w:webHidden/>
              </w:rPr>
              <w:t>57</w:t>
            </w:r>
            <w:r w:rsidR="00EE2273">
              <w:rPr>
                <w:noProof/>
                <w:webHidden/>
              </w:rPr>
              <w:fldChar w:fldCharType="end"/>
            </w:r>
          </w:hyperlink>
        </w:p>
        <w:p w14:paraId="3770E2B0" w14:textId="01AE7491"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0" w:history="1">
            <w:r w:rsidR="00EE2273" w:rsidRPr="00843D72">
              <w:rPr>
                <w:rStyle w:val="Hyperlink"/>
                <w:noProof/>
              </w:rPr>
              <w:t>Titel 2: Sanctionerend ambtenaar</w:t>
            </w:r>
            <w:r w:rsidR="00EE2273">
              <w:rPr>
                <w:noProof/>
                <w:webHidden/>
              </w:rPr>
              <w:tab/>
            </w:r>
            <w:r w:rsidR="00EE2273">
              <w:rPr>
                <w:noProof/>
                <w:webHidden/>
              </w:rPr>
              <w:fldChar w:fldCharType="begin"/>
            </w:r>
            <w:r w:rsidR="00EE2273">
              <w:rPr>
                <w:noProof/>
                <w:webHidden/>
              </w:rPr>
              <w:instrText xml:space="preserve"> PAGEREF _Toc164173640 \h </w:instrText>
            </w:r>
            <w:r w:rsidR="00EE2273">
              <w:rPr>
                <w:noProof/>
                <w:webHidden/>
              </w:rPr>
            </w:r>
            <w:r w:rsidR="00EE2273">
              <w:rPr>
                <w:noProof/>
                <w:webHidden/>
              </w:rPr>
              <w:fldChar w:fldCharType="separate"/>
            </w:r>
            <w:r w:rsidR="00EE2273">
              <w:rPr>
                <w:noProof/>
                <w:webHidden/>
              </w:rPr>
              <w:t>57</w:t>
            </w:r>
            <w:r w:rsidR="00EE2273">
              <w:rPr>
                <w:noProof/>
                <w:webHidden/>
              </w:rPr>
              <w:fldChar w:fldCharType="end"/>
            </w:r>
          </w:hyperlink>
        </w:p>
        <w:p w14:paraId="00B54D90" w14:textId="2BED4CA9"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1" w:history="1">
            <w:r w:rsidR="00EE2273" w:rsidRPr="00843D72">
              <w:rPr>
                <w:rStyle w:val="Hyperlink"/>
                <w:noProof/>
              </w:rPr>
              <w:t>Titel 3: De administratieve geldboete</w:t>
            </w:r>
            <w:r w:rsidR="00EE2273">
              <w:rPr>
                <w:noProof/>
                <w:webHidden/>
              </w:rPr>
              <w:tab/>
            </w:r>
            <w:r w:rsidR="00EE2273">
              <w:rPr>
                <w:noProof/>
                <w:webHidden/>
              </w:rPr>
              <w:fldChar w:fldCharType="begin"/>
            </w:r>
            <w:r w:rsidR="00EE2273">
              <w:rPr>
                <w:noProof/>
                <w:webHidden/>
              </w:rPr>
              <w:instrText xml:space="preserve"> PAGEREF _Toc164173641 \h </w:instrText>
            </w:r>
            <w:r w:rsidR="00EE2273">
              <w:rPr>
                <w:noProof/>
                <w:webHidden/>
              </w:rPr>
            </w:r>
            <w:r w:rsidR="00EE2273">
              <w:rPr>
                <w:noProof/>
                <w:webHidden/>
              </w:rPr>
              <w:fldChar w:fldCharType="separate"/>
            </w:r>
            <w:r w:rsidR="00EE2273">
              <w:rPr>
                <w:noProof/>
                <w:webHidden/>
              </w:rPr>
              <w:t>57</w:t>
            </w:r>
            <w:r w:rsidR="00EE2273">
              <w:rPr>
                <w:noProof/>
                <w:webHidden/>
              </w:rPr>
              <w:fldChar w:fldCharType="end"/>
            </w:r>
          </w:hyperlink>
        </w:p>
        <w:p w14:paraId="466D35B3" w14:textId="11979907"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2" w:history="1">
            <w:r w:rsidR="00EE2273" w:rsidRPr="00843D72">
              <w:rPr>
                <w:rStyle w:val="Hyperlink"/>
                <w:noProof/>
              </w:rPr>
              <w:t>Titel 4: Herhaling</w:t>
            </w:r>
            <w:r w:rsidR="00EE2273">
              <w:rPr>
                <w:noProof/>
                <w:webHidden/>
              </w:rPr>
              <w:tab/>
            </w:r>
            <w:r w:rsidR="00EE2273">
              <w:rPr>
                <w:noProof/>
                <w:webHidden/>
              </w:rPr>
              <w:fldChar w:fldCharType="begin"/>
            </w:r>
            <w:r w:rsidR="00EE2273">
              <w:rPr>
                <w:noProof/>
                <w:webHidden/>
              </w:rPr>
              <w:instrText xml:space="preserve"> PAGEREF _Toc164173642 \h </w:instrText>
            </w:r>
            <w:r w:rsidR="00EE2273">
              <w:rPr>
                <w:noProof/>
                <w:webHidden/>
              </w:rPr>
            </w:r>
            <w:r w:rsidR="00EE2273">
              <w:rPr>
                <w:noProof/>
                <w:webHidden/>
              </w:rPr>
              <w:fldChar w:fldCharType="separate"/>
            </w:r>
            <w:r w:rsidR="00EE2273">
              <w:rPr>
                <w:noProof/>
                <w:webHidden/>
              </w:rPr>
              <w:t>63</w:t>
            </w:r>
            <w:r w:rsidR="00EE2273">
              <w:rPr>
                <w:noProof/>
                <w:webHidden/>
              </w:rPr>
              <w:fldChar w:fldCharType="end"/>
            </w:r>
          </w:hyperlink>
        </w:p>
        <w:p w14:paraId="66B1EA32" w14:textId="7129AA5C"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3" w:history="1">
            <w:r w:rsidR="00EE2273" w:rsidRPr="00843D72">
              <w:rPr>
                <w:rStyle w:val="Hyperlink"/>
                <w:noProof/>
              </w:rPr>
              <w:t>Titel 5: Samenloop van verscheidene overtredingen binnen één reglement of verordening</w:t>
            </w:r>
            <w:r w:rsidR="00EE2273">
              <w:rPr>
                <w:noProof/>
                <w:webHidden/>
              </w:rPr>
              <w:tab/>
            </w:r>
            <w:r w:rsidR="00EE2273">
              <w:rPr>
                <w:noProof/>
                <w:webHidden/>
              </w:rPr>
              <w:fldChar w:fldCharType="begin"/>
            </w:r>
            <w:r w:rsidR="00EE2273">
              <w:rPr>
                <w:noProof/>
                <w:webHidden/>
              </w:rPr>
              <w:instrText xml:space="preserve"> PAGEREF _Toc164173643 \h </w:instrText>
            </w:r>
            <w:r w:rsidR="00EE2273">
              <w:rPr>
                <w:noProof/>
                <w:webHidden/>
              </w:rPr>
            </w:r>
            <w:r w:rsidR="00EE2273">
              <w:rPr>
                <w:noProof/>
                <w:webHidden/>
              </w:rPr>
              <w:fldChar w:fldCharType="separate"/>
            </w:r>
            <w:r w:rsidR="00EE2273">
              <w:rPr>
                <w:noProof/>
                <w:webHidden/>
              </w:rPr>
              <w:t>64</w:t>
            </w:r>
            <w:r w:rsidR="00EE2273">
              <w:rPr>
                <w:noProof/>
                <w:webHidden/>
              </w:rPr>
              <w:fldChar w:fldCharType="end"/>
            </w:r>
          </w:hyperlink>
        </w:p>
        <w:p w14:paraId="5272611F" w14:textId="13606D01"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4" w:history="1">
            <w:r w:rsidR="00EE2273" w:rsidRPr="00843D72">
              <w:rPr>
                <w:rStyle w:val="Hyperlink"/>
                <w:noProof/>
              </w:rPr>
              <w:t>Titel 6: De procedure met uitzondering van de procedure op het stilstaan en parkeren en inbreuken op het verkeersbord C3 en F103</w:t>
            </w:r>
            <w:r w:rsidR="00EE2273">
              <w:rPr>
                <w:noProof/>
                <w:webHidden/>
              </w:rPr>
              <w:tab/>
            </w:r>
            <w:r w:rsidR="00EE2273">
              <w:rPr>
                <w:noProof/>
                <w:webHidden/>
              </w:rPr>
              <w:fldChar w:fldCharType="begin"/>
            </w:r>
            <w:r w:rsidR="00EE2273">
              <w:rPr>
                <w:noProof/>
                <w:webHidden/>
              </w:rPr>
              <w:instrText xml:space="preserve"> PAGEREF _Toc164173644 \h </w:instrText>
            </w:r>
            <w:r w:rsidR="00EE2273">
              <w:rPr>
                <w:noProof/>
                <w:webHidden/>
              </w:rPr>
            </w:r>
            <w:r w:rsidR="00EE2273">
              <w:rPr>
                <w:noProof/>
                <w:webHidden/>
              </w:rPr>
              <w:fldChar w:fldCharType="separate"/>
            </w:r>
            <w:r w:rsidR="00EE2273">
              <w:rPr>
                <w:noProof/>
                <w:webHidden/>
              </w:rPr>
              <w:t>64</w:t>
            </w:r>
            <w:r w:rsidR="00EE2273">
              <w:rPr>
                <w:noProof/>
                <w:webHidden/>
              </w:rPr>
              <w:fldChar w:fldCharType="end"/>
            </w:r>
          </w:hyperlink>
        </w:p>
        <w:p w14:paraId="0904BDC1" w14:textId="04281339"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5" w:history="1">
            <w:r w:rsidR="00EE2273" w:rsidRPr="00843D72">
              <w:rPr>
                <w:rStyle w:val="Hyperlink"/>
                <w:noProof/>
              </w:rPr>
              <w:t>Titel 7:  De procedure bij inbreuken op het stilstaan en parkeren en inbreuken op het verkeersbord C3 en F103 en de blauwe zone</w:t>
            </w:r>
            <w:r w:rsidR="00EE2273">
              <w:rPr>
                <w:noProof/>
                <w:webHidden/>
              </w:rPr>
              <w:tab/>
            </w:r>
            <w:r w:rsidR="00EE2273">
              <w:rPr>
                <w:noProof/>
                <w:webHidden/>
              </w:rPr>
              <w:fldChar w:fldCharType="begin"/>
            </w:r>
            <w:r w:rsidR="00EE2273">
              <w:rPr>
                <w:noProof/>
                <w:webHidden/>
              </w:rPr>
              <w:instrText xml:space="preserve"> PAGEREF _Toc164173645 \h </w:instrText>
            </w:r>
            <w:r w:rsidR="00EE2273">
              <w:rPr>
                <w:noProof/>
                <w:webHidden/>
              </w:rPr>
            </w:r>
            <w:r w:rsidR="00EE2273">
              <w:rPr>
                <w:noProof/>
                <w:webHidden/>
              </w:rPr>
              <w:fldChar w:fldCharType="separate"/>
            </w:r>
            <w:r w:rsidR="00EE2273">
              <w:rPr>
                <w:noProof/>
                <w:webHidden/>
              </w:rPr>
              <w:t>64</w:t>
            </w:r>
            <w:r w:rsidR="00EE2273">
              <w:rPr>
                <w:noProof/>
                <w:webHidden/>
              </w:rPr>
              <w:fldChar w:fldCharType="end"/>
            </w:r>
          </w:hyperlink>
        </w:p>
        <w:p w14:paraId="15F04046" w14:textId="3472AF65"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6" w:history="1">
            <w:r w:rsidR="00EE2273" w:rsidRPr="00843D72">
              <w:rPr>
                <w:rStyle w:val="Hyperlink"/>
                <w:noProof/>
              </w:rPr>
              <w:t>Titel 8: De bemiddelingsprocedure en gemeenschapsdienst</w:t>
            </w:r>
            <w:r w:rsidR="00EE2273">
              <w:rPr>
                <w:noProof/>
                <w:webHidden/>
              </w:rPr>
              <w:tab/>
            </w:r>
            <w:r w:rsidR="00EE2273">
              <w:rPr>
                <w:noProof/>
                <w:webHidden/>
              </w:rPr>
              <w:fldChar w:fldCharType="begin"/>
            </w:r>
            <w:r w:rsidR="00EE2273">
              <w:rPr>
                <w:noProof/>
                <w:webHidden/>
              </w:rPr>
              <w:instrText xml:space="preserve"> PAGEREF _Toc164173646 \h </w:instrText>
            </w:r>
            <w:r w:rsidR="00EE2273">
              <w:rPr>
                <w:noProof/>
                <w:webHidden/>
              </w:rPr>
            </w:r>
            <w:r w:rsidR="00EE2273">
              <w:rPr>
                <w:noProof/>
                <w:webHidden/>
              </w:rPr>
              <w:fldChar w:fldCharType="separate"/>
            </w:r>
            <w:r w:rsidR="00EE2273">
              <w:rPr>
                <w:noProof/>
                <w:webHidden/>
              </w:rPr>
              <w:t>65</w:t>
            </w:r>
            <w:r w:rsidR="00EE2273">
              <w:rPr>
                <w:noProof/>
                <w:webHidden/>
              </w:rPr>
              <w:fldChar w:fldCharType="end"/>
            </w:r>
          </w:hyperlink>
        </w:p>
        <w:p w14:paraId="3CDE88E2" w14:textId="24112DA8"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7" w:history="1">
            <w:r w:rsidR="00EE2273" w:rsidRPr="00843D72">
              <w:rPr>
                <w:rStyle w:val="Hyperlink"/>
                <w:noProof/>
              </w:rPr>
              <w:t xml:space="preserve">Titel 9: De administratieve schorsing of </w:t>
            </w:r>
            <w:r w:rsidR="00EE2273" w:rsidRPr="00843D72">
              <w:rPr>
                <w:rStyle w:val="Hyperlink"/>
                <w:rFonts w:eastAsia="Calibri"/>
                <w:noProof/>
              </w:rPr>
              <w:t>opheffing</w:t>
            </w:r>
            <w:r w:rsidR="00EE2273" w:rsidRPr="00843D72">
              <w:rPr>
                <w:rStyle w:val="Hyperlink"/>
                <w:noProof/>
              </w:rPr>
              <w:t xml:space="preserve"> van een door de gemeente afgegeven vergunning en de tijdelijke en definitieve administratieve sluiting van een inrichting.</w:t>
            </w:r>
            <w:r w:rsidR="00EE2273">
              <w:rPr>
                <w:noProof/>
                <w:webHidden/>
              </w:rPr>
              <w:tab/>
            </w:r>
            <w:r w:rsidR="00EE2273">
              <w:rPr>
                <w:noProof/>
                <w:webHidden/>
              </w:rPr>
              <w:fldChar w:fldCharType="begin"/>
            </w:r>
            <w:r w:rsidR="00EE2273">
              <w:rPr>
                <w:noProof/>
                <w:webHidden/>
              </w:rPr>
              <w:instrText xml:space="preserve"> PAGEREF _Toc164173647 \h </w:instrText>
            </w:r>
            <w:r w:rsidR="00EE2273">
              <w:rPr>
                <w:noProof/>
                <w:webHidden/>
              </w:rPr>
            </w:r>
            <w:r w:rsidR="00EE2273">
              <w:rPr>
                <w:noProof/>
                <w:webHidden/>
              </w:rPr>
              <w:fldChar w:fldCharType="separate"/>
            </w:r>
            <w:r w:rsidR="00EE2273">
              <w:rPr>
                <w:noProof/>
                <w:webHidden/>
              </w:rPr>
              <w:t>66</w:t>
            </w:r>
            <w:r w:rsidR="00EE2273">
              <w:rPr>
                <w:noProof/>
                <w:webHidden/>
              </w:rPr>
              <w:fldChar w:fldCharType="end"/>
            </w:r>
          </w:hyperlink>
        </w:p>
        <w:p w14:paraId="40361C92" w14:textId="4EFAFBE6" w:rsidR="00EE2273" w:rsidRDefault="00000000">
          <w:pPr>
            <w:pStyle w:val="Inhopg2"/>
            <w:tabs>
              <w:tab w:val="right" w:leader="dot" w:pos="9060"/>
            </w:tabs>
            <w:rPr>
              <w:rFonts w:asciiTheme="minorHAnsi" w:eastAsiaTheme="minorEastAsia" w:hAnsiTheme="minorHAnsi"/>
              <w:noProof/>
              <w:kern w:val="2"/>
              <w:sz w:val="22"/>
              <w:lang w:eastAsia="nl-BE"/>
              <w14:ligatures w14:val="standardContextual"/>
            </w:rPr>
          </w:pPr>
          <w:hyperlink w:anchor="_Toc164173648" w:history="1">
            <w:r w:rsidR="00EE2273" w:rsidRPr="00843D72">
              <w:rPr>
                <w:rStyle w:val="Hyperlink"/>
                <w:noProof/>
              </w:rPr>
              <w:t>Titel 10: Bijkomende maatregelen</w:t>
            </w:r>
            <w:r w:rsidR="00EE2273">
              <w:rPr>
                <w:noProof/>
                <w:webHidden/>
              </w:rPr>
              <w:tab/>
            </w:r>
            <w:r w:rsidR="00EE2273">
              <w:rPr>
                <w:noProof/>
                <w:webHidden/>
              </w:rPr>
              <w:fldChar w:fldCharType="begin"/>
            </w:r>
            <w:r w:rsidR="00EE2273">
              <w:rPr>
                <w:noProof/>
                <w:webHidden/>
              </w:rPr>
              <w:instrText xml:space="preserve"> PAGEREF _Toc164173648 \h </w:instrText>
            </w:r>
            <w:r w:rsidR="00EE2273">
              <w:rPr>
                <w:noProof/>
                <w:webHidden/>
              </w:rPr>
            </w:r>
            <w:r w:rsidR="00EE2273">
              <w:rPr>
                <w:noProof/>
                <w:webHidden/>
              </w:rPr>
              <w:fldChar w:fldCharType="separate"/>
            </w:r>
            <w:r w:rsidR="00EE2273">
              <w:rPr>
                <w:noProof/>
                <w:webHidden/>
              </w:rPr>
              <w:t>66</w:t>
            </w:r>
            <w:r w:rsidR="00EE2273">
              <w:rPr>
                <w:noProof/>
                <w:webHidden/>
              </w:rPr>
              <w:fldChar w:fldCharType="end"/>
            </w:r>
          </w:hyperlink>
        </w:p>
        <w:p w14:paraId="76F2D80A" w14:textId="3CAD55E5" w:rsidR="00EE2273" w:rsidRDefault="00000000">
          <w:pPr>
            <w:pStyle w:val="Inhopg1"/>
            <w:tabs>
              <w:tab w:val="right" w:leader="dot" w:pos="9060"/>
            </w:tabs>
            <w:rPr>
              <w:rFonts w:asciiTheme="minorHAnsi" w:eastAsiaTheme="minorEastAsia" w:hAnsiTheme="minorHAnsi"/>
              <w:noProof/>
              <w:kern w:val="2"/>
              <w:sz w:val="22"/>
              <w:lang w:eastAsia="nl-BE"/>
              <w14:ligatures w14:val="standardContextual"/>
            </w:rPr>
          </w:pPr>
          <w:hyperlink w:anchor="_Toc164173649" w:history="1">
            <w:r w:rsidR="00EE2273" w:rsidRPr="00843D72">
              <w:rPr>
                <w:rStyle w:val="Hyperlink"/>
                <w:noProof/>
              </w:rPr>
              <w:t>Deel F: Slotbepalingen</w:t>
            </w:r>
            <w:r w:rsidR="00EE2273">
              <w:rPr>
                <w:noProof/>
                <w:webHidden/>
              </w:rPr>
              <w:tab/>
            </w:r>
            <w:r w:rsidR="00EE2273">
              <w:rPr>
                <w:noProof/>
                <w:webHidden/>
              </w:rPr>
              <w:fldChar w:fldCharType="begin"/>
            </w:r>
            <w:r w:rsidR="00EE2273">
              <w:rPr>
                <w:noProof/>
                <w:webHidden/>
              </w:rPr>
              <w:instrText xml:space="preserve"> PAGEREF _Toc164173649 \h </w:instrText>
            </w:r>
            <w:r w:rsidR="00EE2273">
              <w:rPr>
                <w:noProof/>
                <w:webHidden/>
              </w:rPr>
            </w:r>
            <w:r w:rsidR="00EE2273">
              <w:rPr>
                <w:noProof/>
                <w:webHidden/>
              </w:rPr>
              <w:fldChar w:fldCharType="separate"/>
            </w:r>
            <w:r w:rsidR="00EE2273">
              <w:rPr>
                <w:noProof/>
                <w:webHidden/>
              </w:rPr>
              <w:t>68</w:t>
            </w:r>
            <w:r w:rsidR="00EE2273">
              <w:rPr>
                <w:noProof/>
                <w:webHidden/>
              </w:rPr>
              <w:fldChar w:fldCharType="end"/>
            </w:r>
          </w:hyperlink>
        </w:p>
        <w:p w14:paraId="5D56F104" w14:textId="4504D5B4" w:rsidR="00EE2273" w:rsidRDefault="00000000">
          <w:pPr>
            <w:pStyle w:val="Inhopg1"/>
            <w:tabs>
              <w:tab w:val="right" w:leader="dot" w:pos="9060"/>
            </w:tabs>
            <w:rPr>
              <w:rFonts w:asciiTheme="minorHAnsi" w:eastAsiaTheme="minorEastAsia" w:hAnsiTheme="minorHAnsi"/>
              <w:noProof/>
              <w:kern w:val="2"/>
              <w:sz w:val="22"/>
              <w:lang w:eastAsia="nl-BE"/>
              <w14:ligatures w14:val="standardContextual"/>
            </w:rPr>
          </w:pPr>
          <w:hyperlink w:anchor="_Toc164173650" w:history="1">
            <w:r w:rsidR="00EE2273" w:rsidRPr="00843D72">
              <w:rPr>
                <w:rStyle w:val="Hyperlink"/>
                <w:noProof/>
              </w:rPr>
              <w:t>BIJLAGE 1: Bepalingen inzake brandveiligheid zone Rand</w:t>
            </w:r>
            <w:r w:rsidR="00EE2273">
              <w:rPr>
                <w:noProof/>
                <w:webHidden/>
              </w:rPr>
              <w:tab/>
            </w:r>
            <w:r w:rsidR="00EE2273">
              <w:rPr>
                <w:noProof/>
                <w:webHidden/>
              </w:rPr>
              <w:fldChar w:fldCharType="begin"/>
            </w:r>
            <w:r w:rsidR="00EE2273">
              <w:rPr>
                <w:noProof/>
                <w:webHidden/>
              </w:rPr>
              <w:instrText xml:space="preserve"> PAGEREF _Toc164173650 \h </w:instrText>
            </w:r>
            <w:r w:rsidR="00EE2273">
              <w:rPr>
                <w:noProof/>
                <w:webHidden/>
              </w:rPr>
            </w:r>
            <w:r w:rsidR="00EE2273">
              <w:rPr>
                <w:noProof/>
                <w:webHidden/>
              </w:rPr>
              <w:fldChar w:fldCharType="separate"/>
            </w:r>
            <w:r w:rsidR="00EE2273">
              <w:rPr>
                <w:noProof/>
                <w:webHidden/>
              </w:rPr>
              <w:t>69</w:t>
            </w:r>
            <w:r w:rsidR="00EE2273">
              <w:rPr>
                <w:noProof/>
                <w:webHidden/>
              </w:rPr>
              <w:fldChar w:fldCharType="end"/>
            </w:r>
          </w:hyperlink>
        </w:p>
        <w:p w14:paraId="6B690A2E" w14:textId="7781222C" w:rsidR="00EE2273" w:rsidRDefault="00000000">
          <w:pPr>
            <w:pStyle w:val="Inhopg1"/>
            <w:tabs>
              <w:tab w:val="right" w:leader="dot" w:pos="9060"/>
            </w:tabs>
            <w:rPr>
              <w:rFonts w:asciiTheme="minorHAnsi" w:eastAsiaTheme="minorEastAsia" w:hAnsiTheme="minorHAnsi"/>
              <w:noProof/>
              <w:kern w:val="2"/>
              <w:sz w:val="22"/>
              <w:lang w:eastAsia="nl-BE"/>
              <w14:ligatures w14:val="standardContextual"/>
            </w:rPr>
          </w:pPr>
          <w:hyperlink w:anchor="_Toc164173651" w:history="1">
            <w:r w:rsidR="00EE2273" w:rsidRPr="00843D72">
              <w:rPr>
                <w:rStyle w:val="Hyperlink"/>
                <w:noProof/>
              </w:rPr>
              <w:t>BIJLAGE 2: Politieverordening houdende maatregelen tot het voorkomen en bestrijden van brand in publiek toegankelijke inrichtingen’</w:t>
            </w:r>
            <w:r w:rsidR="00EE2273">
              <w:rPr>
                <w:noProof/>
                <w:webHidden/>
              </w:rPr>
              <w:tab/>
            </w:r>
            <w:r w:rsidR="00EE2273">
              <w:rPr>
                <w:noProof/>
                <w:webHidden/>
              </w:rPr>
              <w:fldChar w:fldCharType="begin"/>
            </w:r>
            <w:r w:rsidR="00EE2273">
              <w:rPr>
                <w:noProof/>
                <w:webHidden/>
              </w:rPr>
              <w:instrText xml:space="preserve"> PAGEREF _Toc164173651 \h </w:instrText>
            </w:r>
            <w:r w:rsidR="00EE2273">
              <w:rPr>
                <w:noProof/>
                <w:webHidden/>
              </w:rPr>
            </w:r>
            <w:r w:rsidR="00EE2273">
              <w:rPr>
                <w:noProof/>
                <w:webHidden/>
              </w:rPr>
              <w:fldChar w:fldCharType="separate"/>
            </w:r>
            <w:r w:rsidR="00EE2273">
              <w:rPr>
                <w:noProof/>
                <w:webHidden/>
              </w:rPr>
              <w:t>69</w:t>
            </w:r>
            <w:r w:rsidR="00EE2273">
              <w:rPr>
                <w:noProof/>
                <w:webHidden/>
              </w:rPr>
              <w:fldChar w:fldCharType="end"/>
            </w:r>
          </w:hyperlink>
        </w:p>
        <w:p w14:paraId="259FD810" w14:textId="37B87DD9" w:rsidR="0003357D" w:rsidRPr="00CE1EE9" w:rsidRDefault="007D0EF2" w:rsidP="00D11959">
          <w:pPr>
            <w:spacing w:after="0" w:line="300" w:lineRule="auto"/>
            <w:rPr>
              <w:b/>
              <w:bCs/>
              <w:szCs w:val="18"/>
              <w:lang w:val="nl-NL"/>
            </w:rPr>
          </w:pPr>
          <w:r w:rsidRPr="00CE1EE9">
            <w:rPr>
              <w:b/>
              <w:bCs/>
              <w:szCs w:val="18"/>
              <w:lang w:val="nl-NL"/>
            </w:rPr>
            <w:lastRenderedPageBreak/>
            <w:fldChar w:fldCharType="end"/>
          </w:r>
        </w:p>
      </w:sdtContent>
    </w:sdt>
    <w:p w14:paraId="0030AC6B" w14:textId="77777777" w:rsidR="00101E3E" w:rsidRPr="00C933DD" w:rsidRDefault="009C0168" w:rsidP="00E600B6">
      <w:pPr>
        <w:pStyle w:val="Kop1"/>
      </w:pPr>
      <w:r w:rsidRPr="00D11959">
        <w:br w:type="page"/>
      </w:r>
      <w:bookmarkStart w:id="0" w:name="_Toc164173542"/>
      <w:r w:rsidR="00101E3E" w:rsidRPr="00C933DD">
        <w:lastRenderedPageBreak/>
        <w:t xml:space="preserve">Deel </w:t>
      </w:r>
      <w:r w:rsidR="007B79E5" w:rsidRPr="00C933DD">
        <w:t>A</w:t>
      </w:r>
      <w:r w:rsidR="00101E3E" w:rsidRPr="00C933DD">
        <w:t xml:space="preserve">: Openbare </w:t>
      </w:r>
      <w:r w:rsidR="00101E3E" w:rsidRPr="00E600B6">
        <w:t>overlast</w:t>
      </w:r>
      <w:r w:rsidR="00101E3E" w:rsidRPr="00C933DD">
        <w:t>, orde en rust</w:t>
      </w:r>
      <w:bookmarkEnd w:id="0"/>
    </w:p>
    <w:p w14:paraId="665326BD" w14:textId="77777777" w:rsidR="00101E3E" w:rsidRPr="00C933DD" w:rsidRDefault="00853557" w:rsidP="00E600B6">
      <w:pPr>
        <w:pStyle w:val="Kop2"/>
      </w:pPr>
      <w:bookmarkStart w:id="1" w:name="_Toc164173543"/>
      <w:r w:rsidRPr="00C933DD">
        <w:t>Titel 1</w:t>
      </w:r>
      <w:r w:rsidR="00101E3E" w:rsidRPr="00C933DD">
        <w:t xml:space="preserve">: </w:t>
      </w:r>
      <w:r w:rsidR="00101E3E" w:rsidRPr="00E600B6">
        <w:t>Algemene</w:t>
      </w:r>
      <w:r w:rsidR="00101E3E" w:rsidRPr="00C933DD">
        <w:t xml:space="preserve"> bepalingen en definities</w:t>
      </w:r>
      <w:bookmarkEnd w:id="1"/>
    </w:p>
    <w:p w14:paraId="1F01FE66" w14:textId="77777777" w:rsidR="009D0F9C" w:rsidRPr="00C933DD" w:rsidRDefault="009D0F9C" w:rsidP="00D11959">
      <w:pPr>
        <w:spacing w:after="0" w:line="300" w:lineRule="auto"/>
        <w:rPr>
          <w:szCs w:val="18"/>
        </w:rPr>
      </w:pPr>
      <w:r w:rsidRPr="00050057">
        <w:rPr>
          <w:rFonts w:ascii="Verdana Pro Semibold" w:hAnsi="Verdana Pro Semibold"/>
          <w:bCs/>
          <w:szCs w:val="18"/>
          <w:u w:val="single"/>
        </w:rPr>
        <w:t>Artikel</w:t>
      </w:r>
      <w:r w:rsidR="00674633" w:rsidRPr="00050057">
        <w:rPr>
          <w:rFonts w:ascii="Verdana Pro Semibold" w:hAnsi="Verdana Pro Semibold"/>
          <w:bCs/>
          <w:szCs w:val="18"/>
          <w:u w:val="single"/>
        </w:rPr>
        <w:t xml:space="preserve"> </w:t>
      </w:r>
      <w:r w:rsidR="00301B2C" w:rsidRPr="00050057">
        <w:rPr>
          <w:rFonts w:ascii="Verdana Pro Semibold" w:hAnsi="Verdana Pro Semibold"/>
          <w:bCs/>
          <w:szCs w:val="18"/>
          <w:u w:val="single"/>
        </w:rPr>
        <w:t>A.1.1</w:t>
      </w:r>
      <w:r w:rsidRPr="00C933DD">
        <w:rPr>
          <w:b/>
          <w:szCs w:val="18"/>
        </w:rPr>
        <w:br/>
      </w:r>
      <w:r w:rsidRPr="00C933DD">
        <w:rPr>
          <w:szCs w:val="18"/>
        </w:rPr>
        <w:t xml:space="preserve">Voor de toepassing van de bepalingen van dit reglement </w:t>
      </w:r>
      <w:r w:rsidR="001123E8" w:rsidRPr="00C933DD">
        <w:rPr>
          <w:szCs w:val="18"/>
        </w:rPr>
        <w:t xml:space="preserve">omvat </w:t>
      </w:r>
      <w:r w:rsidRPr="00C933DD">
        <w:rPr>
          <w:szCs w:val="18"/>
        </w:rPr>
        <w:t>het begrip “openbare orde”</w:t>
      </w:r>
      <w:r w:rsidR="001123E8" w:rsidRPr="00C933DD">
        <w:rPr>
          <w:szCs w:val="18"/>
        </w:rPr>
        <w:t xml:space="preserve"> op het openbaar domein </w:t>
      </w:r>
      <w:r w:rsidR="00602000">
        <w:rPr>
          <w:szCs w:val="18"/>
        </w:rPr>
        <w:t xml:space="preserve">de </w:t>
      </w:r>
      <w:r w:rsidR="001123E8" w:rsidRPr="00C933DD">
        <w:rPr>
          <w:szCs w:val="18"/>
        </w:rPr>
        <w:t xml:space="preserve">volgende elementen: </w:t>
      </w:r>
    </w:p>
    <w:p w14:paraId="2A8959D6" w14:textId="6A10FBB8" w:rsidR="009D0F9C" w:rsidRPr="00C933DD" w:rsidRDefault="009D0F9C" w:rsidP="00221A70">
      <w:pPr>
        <w:pStyle w:val="Lijstalinea"/>
        <w:numPr>
          <w:ilvl w:val="0"/>
          <w:numId w:val="3"/>
        </w:numPr>
        <w:spacing w:after="0" w:line="300" w:lineRule="auto"/>
        <w:rPr>
          <w:szCs w:val="18"/>
        </w:rPr>
      </w:pPr>
      <w:r w:rsidRPr="00C933DD">
        <w:rPr>
          <w:szCs w:val="18"/>
          <w:u w:val="single"/>
        </w:rPr>
        <w:t>de openbare rust</w:t>
      </w:r>
      <w:r w:rsidRPr="00C933DD">
        <w:rPr>
          <w:szCs w:val="18"/>
        </w:rPr>
        <w:t>:  is de afwezigheid van onrust, verstoring en wanorde</w:t>
      </w:r>
      <w:r w:rsidR="00402475">
        <w:rPr>
          <w:szCs w:val="18"/>
        </w:rPr>
        <w:t>;</w:t>
      </w:r>
    </w:p>
    <w:p w14:paraId="724824DB" w14:textId="11091D27" w:rsidR="009D0F9C" w:rsidRPr="00C933DD" w:rsidRDefault="009D0F9C" w:rsidP="00221A70">
      <w:pPr>
        <w:pStyle w:val="Lijstalinea"/>
        <w:numPr>
          <w:ilvl w:val="0"/>
          <w:numId w:val="3"/>
        </w:numPr>
        <w:spacing w:after="0" w:line="300" w:lineRule="auto"/>
        <w:rPr>
          <w:szCs w:val="18"/>
        </w:rPr>
      </w:pPr>
      <w:r w:rsidRPr="00C933DD">
        <w:rPr>
          <w:szCs w:val="18"/>
          <w:u w:val="single"/>
        </w:rPr>
        <w:t>de openbare veiligheid</w:t>
      </w:r>
      <w:r w:rsidRPr="00C933DD">
        <w:rPr>
          <w:szCs w:val="18"/>
        </w:rPr>
        <w:t>: is de afwezigheid van ongevallen of gevaar voor ongevallen of de afwezigheid van gevaarlijke situaties die schade kunnen berokkenen aan personen en goederen of onveilige situaties kunnen veroorzaken</w:t>
      </w:r>
      <w:r w:rsidR="00402475">
        <w:rPr>
          <w:szCs w:val="18"/>
        </w:rPr>
        <w:t>;</w:t>
      </w:r>
    </w:p>
    <w:p w14:paraId="54BAD5A6" w14:textId="77777777" w:rsidR="009D0F9C" w:rsidRPr="00C933DD" w:rsidRDefault="009D0F9C" w:rsidP="00221A70">
      <w:pPr>
        <w:pStyle w:val="Lijstalinea"/>
        <w:numPr>
          <w:ilvl w:val="0"/>
          <w:numId w:val="3"/>
        </w:numPr>
        <w:spacing w:after="0" w:line="300" w:lineRule="auto"/>
        <w:rPr>
          <w:szCs w:val="18"/>
          <w:u w:val="single"/>
        </w:rPr>
      </w:pPr>
      <w:r w:rsidRPr="00C933DD">
        <w:rPr>
          <w:szCs w:val="18"/>
          <w:u w:val="single"/>
        </w:rPr>
        <w:t xml:space="preserve">de openbare gezondheid en reinheid: </w:t>
      </w:r>
    </w:p>
    <w:p w14:paraId="1EA33752" w14:textId="77777777" w:rsidR="009D0F9C" w:rsidRPr="00C933DD" w:rsidRDefault="009D0F9C" w:rsidP="00221A70">
      <w:pPr>
        <w:pStyle w:val="Lijstalinea"/>
        <w:numPr>
          <w:ilvl w:val="1"/>
          <w:numId w:val="19"/>
        </w:numPr>
        <w:spacing w:after="0" w:line="300" w:lineRule="auto"/>
        <w:ind w:left="1434" w:hanging="357"/>
        <w:rPr>
          <w:szCs w:val="18"/>
        </w:rPr>
      </w:pPr>
      <w:r w:rsidRPr="00C933DD">
        <w:rPr>
          <w:szCs w:val="18"/>
        </w:rPr>
        <w:t xml:space="preserve">de openbare gezondheid: betreffen de door het bestuur uitgevaardigde maatregelen inzake de gezondheid van personen en de openbare gezondheid, meer bepaald het voorkomen van ziekten door handhaving van de hygiëne en door het vrijwaren van het leefmilieu; </w:t>
      </w:r>
    </w:p>
    <w:p w14:paraId="768DFB7C" w14:textId="77777777" w:rsidR="009D0F9C" w:rsidRPr="00C933DD" w:rsidRDefault="009D0F9C" w:rsidP="00221A70">
      <w:pPr>
        <w:pStyle w:val="Lijstalinea"/>
        <w:numPr>
          <w:ilvl w:val="1"/>
          <w:numId w:val="19"/>
        </w:numPr>
        <w:spacing w:after="0" w:line="300" w:lineRule="auto"/>
        <w:ind w:left="1434" w:hanging="357"/>
        <w:rPr>
          <w:szCs w:val="18"/>
        </w:rPr>
      </w:pPr>
      <w:r w:rsidRPr="00C933DD">
        <w:rPr>
          <w:szCs w:val="18"/>
        </w:rPr>
        <w:t>de openbare reinheid: betreffen de door het bestuur uitgevaardigde maatregelen inzake afval om tegelijk een gezond beheer alsook een diep respect voor het milieu te waarborgen.</w:t>
      </w:r>
    </w:p>
    <w:p w14:paraId="3FF5B4D0" w14:textId="77777777" w:rsidR="00A669E1" w:rsidRDefault="00674633" w:rsidP="00D11959">
      <w:pPr>
        <w:spacing w:after="0" w:line="300" w:lineRule="auto"/>
        <w:rPr>
          <w:szCs w:val="18"/>
        </w:rPr>
      </w:pPr>
      <w:r w:rsidRPr="00050057">
        <w:rPr>
          <w:rFonts w:ascii="Verdana Pro Semibold" w:hAnsi="Verdana Pro Semibold"/>
          <w:bCs/>
          <w:szCs w:val="18"/>
          <w:u w:val="single"/>
        </w:rPr>
        <w:t>Artikel</w:t>
      </w:r>
      <w:r w:rsidR="00301B2C" w:rsidRPr="00050057">
        <w:rPr>
          <w:rFonts w:ascii="Verdana Pro Semibold" w:hAnsi="Verdana Pro Semibold"/>
          <w:bCs/>
          <w:szCs w:val="18"/>
          <w:u w:val="single"/>
        </w:rPr>
        <w:t xml:space="preserve"> A.1.2</w:t>
      </w:r>
      <w:r w:rsidR="00A669E1" w:rsidRPr="00C933DD">
        <w:rPr>
          <w:szCs w:val="18"/>
        </w:rPr>
        <w:br/>
        <w:t>Voor de toepassing van de bepalingen van dit reglement wordt onder “</w:t>
      </w:r>
      <w:r w:rsidR="002226AF" w:rsidRPr="00C933DD">
        <w:rPr>
          <w:szCs w:val="18"/>
        </w:rPr>
        <w:t xml:space="preserve">openbare </w:t>
      </w:r>
      <w:r w:rsidR="00A669E1" w:rsidRPr="00C933DD">
        <w:rPr>
          <w:szCs w:val="18"/>
        </w:rPr>
        <w:t xml:space="preserve">overlast” verstaan: iedere, voornamelijk individuele, materiële gedraging die het harmonieuze verloop van de menselijke activiteit kan verstoren en de levenskwaliteit van de inwoners van de gemeente, een wijk of een straat kan beperken op een manier die de normale druk van </w:t>
      </w:r>
      <w:r w:rsidR="00D966EC">
        <w:rPr>
          <w:szCs w:val="18"/>
        </w:rPr>
        <w:t>het sociale leven overschrijdt.</w:t>
      </w:r>
    </w:p>
    <w:p w14:paraId="502677A3" w14:textId="77777777" w:rsidR="00D966EC" w:rsidRPr="00C933DD" w:rsidRDefault="00D966EC" w:rsidP="00D11959">
      <w:pPr>
        <w:spacing w:after="0" w:line="300" w:lineRule="auto"/>
        <w:rPr>
          <w:szCs w:val="18"/>
        </w:rPr>
      </w:pPr>
      <w:r w:rsidRPr="003270C1">
        <w:rPr>
          <w:szCs w:val="18"/>
        </w:rPr>
        <w:t>Het geluid van spelende kinderen kan nooit als hinderlijk worden beschouwd en dus geen aanleiding geven tot openbare overlast.</w:t>
      </w:r>
    </w:p>
    <w:p w14:paraId="6EC88D84" w14:textId="77777777" w:rsidR="00602000" w:rsidRDefault="00674633" w:rsidP="00D11959">
      <w:pPr>
        <w:spacing w:after="0" w:line="300" w:lineRule="auto"/>
        <w:rPr>
          <w:szCs w:val="18"/>
        </w:rPr>
      </w:pPr>
      <w:r w:rsidRPr="00050057">
        <w:rPr>
          <w:rFonts w:ascii="Verdana Pro Semibold" w:hAnsi="Verdana Pro Semibold"/>
          <w:bCs/>
          <w:szCs w:val="18"/>
          <w:u w:val="single"/>
        </w:rPr>
        <w:t xml:space="preserve">Artikel </w:t>
      </w:r>
      <w:r w:rsidR="00301B2C" w:rsidRPr="00050057">
        <w:rPr>
          <w:rFonts w:ascii="Verdana Pro Semibold" w:hAnsi="Verdana Pro Semibold"/>
          <w:bCs/>
          <w:szCs w:val="18"/>
          <w:u w:val="single"/>
        </w:rPr>
        <w:t>A.1.3</w:t>
      </w:r>
      <w:r w:rsidR="00A669E1" w:rsidRPr="00C933DD">
        <w:rPr>
          <w:szCs w:val="18"/>
        </w:rPr>
        <w:br/>
        <w:t>Voor de toepassing van dit reglement</w:t>
      </w:r>
      <w:r w:rsidR="005B5D18" w:rsidRPr="00C933DD">
        <w:rPr>
          <w:szCs w:val="18"/>
        </w:rPr>
        <w:t xml:space="preserve"> </w:t>
      </w:r>
      <w:r w:rsidR="007F76AF" w:rsidRPr="00C933DD">
        <w:rPr>
          <w:szCs w:val="18"/>
        </w:rPr>
        <w:t xml:space="preserve">wordt </w:t>
      </w:r>
      <w:r w:rsidR="007F76AF" w:rsidRPr="00C933DD">
        <w:rPr>
          <w:szCs w:val="18"/>
          <w:u w:val="single"/>
        </w:rPr>
        <w:t>het openbaar domein</w:t>
      </w:r>
      <w:r w:rsidR="007F76AF" w:rsidRPr="00C933DD">
        <w:rPr>
          <w:szCs w:val="18"/>
        </w:rPr>
        <w:t xml:space="preserve"> als volgt gedefinieerd</w:t>
      </w:r>
      <w:r w:rsidR="005B5D18" w:rsidRPr="00C933DD">
        <w:rPr>
          <w:szCs w:val="18"/>
        </w:rPr>
        <w:t>,</w:t>
      </w:r>
      <w:r w:rsidR="002226AF" w:rsidRPr="00C933DD">
        <w:rPr>
          <w:szCs w:val="18"/>
        </w:rPr>
        <w:t xml:space="preserve"> ongeacht het eigendomsstatuut</w:t>
      </w:r>
      <w:r w:rsidR="009D0F9C" w:rsidRPr="00C933DD">
        <w:rPr>
          <w:szCs w:val="18"/>
        </w:rPr>
        <w:t xml:space="preserve">: </w:t>
      </w:r>
      <w:r w:rsidR="00CB047F">
        <w:rPr>
          <w:szCs w:val="18"/>
        </w:rPr>
        <w:t>d</w:t>
      </w:r>
      <w:r w:rsidR="002226AF" w:rsidRPr="00C933DD">
        <w:rPr>
          <w:szCs w:val="18"/>
        </w:rPr>
        <w:t>at gedeelte van het gemeentelijk grondgebied dat in hoofdorde bestemd is voor het verkeer van personen of voertuigen en voor iedereen toegankelijk is binnen de bij de wetten, decreten, besluiten en verordeningen bepaalde perken, zonder evenwel afbreuk te doen aan de beheersbevoegdheden van de andere wegbeheerders. Hij omvat tevens, binnen dezelfde perken van wetten, decreten, besluiten en verordeningen, de installaties voor het vervoer en de bedeling van goederen, energie en signal</w:t>
      </w:r>
      <w:r w:rsidR="00602000">
        <w:rPr>
          <w:szCs w:val="18"/>
        </w:rPr>
        <w:t>en. Hij omvat onder andere:</w:t>
      </w:r>
    </w:p>
    <w:p w14:paraId="1EE9F0F9" w14:textId="63E7F8EE" w:rsidR="00602000" w:rsidRPr="00AA6DA7" w:rsidRDefault="002226AF" w:rsidP="00221A70">
      <w:pPr>
        <w:pStyle w:val="Lijstalinea"/>
        <w:numPr>
          <w:ilvl w:val="0"/>
          <w:numId w:val="3"/>
        </w:numPr>
        <w:spacing w:after="0" w:line="300" w:lineRule="auto"/>
        <w:rPr>
          <w:szCs w:val="18"/>
        </w:rPr>
      </w:pPr>
      <w:r w:rsidRPr="00AA6DA7">
        <w:rPr>
          <w:szCs w:val="18"/>
        </w:rPr>
        <w:t>de verkeerswegen, met inbegrip van bermen</w:t>
      </w:r>
      <w:r w:rsidR="008311E6" w:rsidRPr="00AA6DA7">
        <w:rPr>
          <w:szCs w:val="18"/>
        </w:rPr>
        <w:t>, pleinen</w:t>
      </w:r>
      <w:r w:rsidR="007F76AF" w:rsidRPr="00AA6DA7">
        <w:rPr>
          <w:szCs w:val="18"/>
        </w:rPr>
        <w:t>,</w:t>
      </w:r>
      <w:r w:rsidRPr="00AA6DA7">
        <w:rPr>
          <w:szCs w:val="18"/>
        </w:rPr>
        <w:t xml:space="preserve"> voetpaden en fietspaden; </w:t>
      </w:r>
    </w:p>
    <w:p w14:paraId="0FCE4937" w14:textId="69D46424" w:rsidR="00602000" w:rsidRPr="00AA6DA7" w:rsidRDefault="002226AF" w:rsidP="00221A70">
      <w:pPr>
        <w:pStyle w:val="Lijstalinea"/>
        <w:numPr>
          <w:ilvl w:val="0"/>
          <w:numId w:val="3"/>
        </w:numPr>
        <w:spacing w:after="0" w:line="300" w:lineRule="auto"/>
        <w:rPr>
          <w:szCs w:val="18"/>
        </w:rPr>
      </w:pPr>
      <w:r w:rsidRPr="00AA6DA7">
        <w:rPr>
          <w:szCs w:val="18"/>
        </w:rPr>
        <w:t xml:space="preserve">de openbare ruimten, aangelegd als aanhorigheden van de verkeerswegen en voornamelijk </w:t>
      </w:r>
      <w:r w:rsidR="00AA6DA7" w:rsidRPr="00AA6DA7">
        <w:rPr>
          <w:szCs w:val="18"/>
        </w:rPr>
        <w:t xml:space="preserve">  </w:t>
      </w:r>
      <w:r w:rsidRPr="00AA6DA7">
        <w:rPr>
          <w:szCs w:val="18"/>
        </w:rPr>
        <w:t xml:space="preserve">bestemd voor het parkeren van voertuigen, voor tuinen, wandelingen en markten; </w:t>
      </w:r>
    </w:p>
    <w:p w14:paraId="77DB84C4" w14:textId="5248718A" w:rsidR="00602000" w:rsidRPr="00AA6DA7" w:rsidRDefault="002226AF" w:rsidP="00221A70">
      <w:pPr>
        <w:pStyle w:val="Lijstalinea"/>
        <w:numPr>
          <w:ilvl w:val="0"/>
          <w:numId w:val="3"/>
        </w:numPr>
        <w:spacing w:after="0" w:line="300" w:lineRule="auto"/>
        <w:rPr>
          <w:szCs w:val="18"/>
        </w:rPr>
      </w:pPr>
      <w:r w:rsidRPr="00AA6DA7">
        <w:rPr>
          <w:szCs w:val="18"/>
        </w:rPr>
        <w:t>de niet openbare plaatsen en wegen waarvan de toegang niet verboden is door eigenaars, en die door hun aard en ligging voor iedereen toegankelijk zijn</w:t>
      </w:r>
      <w:r w:rsidR="00AB5DA1" w:rsidRPr="00AA6DA7">
        <w:rPr>
          <w:szCs w:val="18"/>
        </w:rPr>
        <w:t>;</w:t>
      </w:r>
      <w:r w:rsidRPr="00AA6DA7">
        <w:rPr>
          <w:szCs w:val="18"/>
        </w:rPr>
        <w:t xml:space="preserve"> </w:t>
      </w:r>
    </w:p>
    <w:p w14:paraId="3B813F7A" w14:textId="63069294" w:rsidR="007F76AF" w:rsidRPr="00AA6DA7" w:rsidRDefault="007F76AF" w:rsidP="00221A70">
      <w:pPr>
        <w:pStyle w:val="Lijstalinea"/>
        <w:numPr>
          <w:ilvl w:val="0"/>
          <w:numId w:val="3"/>
        </w:numPr>
        <w:spacing w:after="0" w:line="300" w:lineRule="auto"/>
        <w:rPr>
          <w:szCs w:val="18"/>
        </w:rPr>
      </w:pPr>
      <w:r w:rsidRPr="00AA6DA7">
        <w:rPr>
          <w:szCs w:val="18"/>
        </w:rPr>
        <w:t>de groene ruimte, te weten de openbare plantsoenen, wandelplaatsen, parken, tuinen,  speelterreinen en alle stukken van de openbare ruimte buiten de rijbaan, die openstaan voor het verkeer van personen en in hoofdorde bestemd zijn voor wandelen en ontspanning.</w:t>
      </w:r>
    </w:p>
    <w:p w14:paraId="686CF0ED" w14:textId="77777777" w:rsidR="00602000" w:rsidRDefault="002226AF" w:rsidP="00602000">
      <w:pPr>
        <w:spacing w:after="0" w:line="300" w:lineRule="auto"/>
        <w:rPr>
          <w:szCs w:val="18"/>
        </w:rPr>
      </w:pPr>
      <w:r w:rsidRPr="00C933DD">
        <w:rPr>
          <w:szCs w:val="18"/>
        </w:rPr>
        <w:t>Aan "bebouwde kom" en "parkeren" wordt de betekenis gegeven die wordt voorzien bij het algemeen reglement op de politie van het wegverkeer. Het college van burgemeester en schepenen kan in een aanvullend besluit de zones, die expliciet onder het toepassingsgebied van dit reglement ressorteren, nominatief vaststellen.</w:t>
      </w:r>
      <w:r w:rsidR="008311E6" w:rsidRPr="00C933DD">
        <w:rPr>
          <w:szCs w:val="18"/>
        </w:rPr>
        <w:br/>
      </w:r>
    </w:p>
    <w:p w14:paraId="3663AA7C" w14:textId="77777777" w:rsidR="00602000" w:rsidRDefault="00602000">
      <w:pPr>
        <w:rPr>
          <w:szCs w:val="18"/>
        </w:rPr>
      </w:pPr>
      <w:r>
        <w:rPr>
          <w:szCs w:val="18"/>
        </w:rPr>
        <w:br w:type="page"/>
      </w:r>
    </w:p>
    <w:p w14:paraId="28903097" w14:textId="77777777" w:rsidR="009D0F9C" w:rsidRPr="00C933DD" w:rsidRDefault="009D0F9C" w:rsidP="00602000">
      <w:pPr>
        <w:spacing w:after="0" w:line="300" w:lineRule="auto"/>
        <w:rPr>
          <w:szCs w:val="18"/>
        </w:rPr>
      </w:pPr>
    </w:p>
    <w:p w14:paraId="7FA9AE59" w14:textId="1B1A0BA1" w:rsidR="001B39A4" w:rsidRPr="00283D1D" w:rsidRDefault="00421D8D" w:rsidP="00E600B6">
      <w:pPr>
        <w:pStyle w:val="Kop2"/>
        <w:rPr>
          <w:rFonts w:eastAsiaTheme="minorHAnsi" w:cstheme="minorBidi"/>
          <w:bCs/>
          <w:sz w:val="18"/>
          <w:szCs w:val="18"/>
          <w:u w:val="single"/>
        </w:rPr>
      </w:pPr>
      <w:bookmarkStart w:id="2" w:name="_Toc164173544"/>
      <w:r w:rsidRPr="00283D1D">
        <w:rPr>
          <w:rFonts w:eastAsiaTheme="minorHAnsi" w:cstheme="minorBidi"/>
          <w:bCs/>
          <w:sz w:val="18"/>
          <w:szCs w:val="18"/>
          <w:u w:val="single"/>
        </w:rPr>
        <w:t xml:space="preserve">Artikel </w:t>
      </w:r>
      <w:r w:rsidR="004D7681" w:rsidRPr="00283D1D">
        <w:rPr>
          <w:rFonts w:eastAsiaTheme="minorHAnsi" w:cstheme="minorBidi"/>
          <w:bCs/>
          <w:sz w:val="18"/>
          <w:szCs w:val="18"/>
          <w:u w:val="single"/>
        </w:rPr>
        <w:t>A.</w:t>
      </w:r>
      <w:r w:rsidRPr="00283D1D">
        <w:rPr>
          <w:rFonts w:eastAsiaTheme="minorHAnsi" w:cstheme="minorBidi"/>
          <w:bCs/>
          <w:sz w:val="18"/>
          <w:szCs w:val="18"/>
          <w:u w:val="single"/>
        </w:rPr>
        <w:t>1.4</w:t>
      </w:r>
      <w:bookmarkEnd w:id="2"/>
      <w:r w:rsidR="001B39A4" w:rsidRPr="00283D1D">
        <w:rPr>
          <w:rFonts w:eastAsiaTheme="minorHAnsi" w:cstheme="minorBidi"/>
          <w:bCs/>
          <w:sz w:val="18"/>
          <w:szCs w:val="18"/>
          <w:u w:val="single"/>
        </w:rPr>
        <w:t xml:space="preserve"> </w:t>
      </w:r>
    </w:p>
    <w:p w14:paraId="7708576C" w14:textId="5F66A3E0" w:rsidR="008D7C5E" w:rsidRPr="00283D1D" w:rsidRDefault="008D7C5E" w:rsidP="00E600B6">
      <w:pPr>
        <w:pStyle w:val="Kop2"/>
        <w:rPr>
          <w:rFonts w:eastAsiaTheme="minorHAnsi" w:cstheme="minorBidi"/>
          <w:bCs/>
          <w:sz w:val="18"/>
          <w:szCs w:val="18"/>
          <w:u w:val="single"/>
        </w:rPr>
      </w:pPr>
      <w:bookmarkStart w:id="3" w:name="_Toc164173545"/>
      <w:r w:rsidRPr="00283D1D">
        <w:rPr>
          <w:rFonts w:eastAsiaTheme="minorHAnsi" w:cstheme="minorBidi"/>
          <w:bCs/>
          <w:sz w:val="18"/>
          <w:szCs w:val="18"/>
          <w:u w:val="single"/>
        </w:rPr>
        <w:t>Niet naleven burgemeestersbesluiten</w:t>
      </w:r>
      <w:bookmarkEnd w:id="3"/>
    </w:p>
    <w:p w14:paraId="2B61EB5C" w14:textId="77777777" w:rsidR="008D7C5E" w:rsidRPr="00C70A99" w:rsidRDefault="008D7C5E" w:rsidP="00C70A99">
      <w:pPr>
        <w:spacing w:after="0" w:line="300" w:lineRule="auto"/>
        <w:rPr>
          <w:szCs w:val="18"/>
        </w:rPr>
      </w:pPr>
      <w:r w:rsidRPr="00C70A99">
        <w:rPr>
          <w:szCs w:val="18"/>
        </w:rPr>
        <w:t>Onverminderd de in dit reglement voorziene maatregelen, kan de burgemeester, telkens</w:t>
      </w:r>
    </w:p>
    <w:p w14:paraId="668EEBB5" w14:textId="77777777" w:rsidR="008D7C5E" w:rsidRPr="00C70A99" w:rsidRDefault="008D7C5E" w:rsidP="00C70A99">
      <w:pPr>
        <w:spacing w:after="0" w:line="300" w:lineRule="auto"/>
        <w:rPr>
          <w:szCs w:val="18"/>
        </w:rPr>
      </w:pPr>
      <w:r w:rsidRPr="00C70A99">
        <w:rPr>
          <w:szCs w:val="18"/>
        </w:rPr>
        <w:t>wanneer de openbare orde, rust, veiligheid of gezondheid in gevaar is, maatregelen bevelen om</w:t>
      </w:r>
    </w:p>
    <w:p w14:paraId="13F55CF1" w14:textId="77777777" w:rsidR="008D7C5E" w:rsidRPr="00C70A99" w:rsidRDefault="008D7C5E" w:rsidP="00C70A99">
      <w:pPr>
        <w:spacing w:after="0" w:line="300" w:lineRule="auto"/>
        <w:rPr>
          <w:szCs w:val="18"/>
        </w:rPr>
      </w:pPr>
      <w:r w:rsidRPr="00C70A99">
        <w:rPr>
          <w:szCs w:val="18"/>
        </w:rPr>
        <w:t>het gevaar te doen ophouden. Indien deze maatregelen niet worden uitgevoerd, kan de</w:t>
      </w:r>
    </w:p>
    <w:p w14:paraId="46FB4964" w14:textId="77777777" w:rsidR="008D7C5E" w:rsidRPr="00C70A99" w:rsidRDefault="008D7C5E" w:rsidP="00C70A99">
      <w:pPr>
        <w:spacing w:after="0" w:line="300" w:lineRule="auto"/>
        <w:rPr>
          <w:szCs w:val="18"/>
        </w:rPr>
      </w:pPr>
      <w:r w:rsidRPr="00C70A99">
        <w:rPr>
          <w:szCs w:val="18"/>
        </w:rPr>
        <w:t>burgemeester van ambtswege en op kosten en risico van degene die in gebreke is gebleven, tot</w:t>
      </w:r>
    </w:p>
    <w:p w14:paraId="313B51E1" w14:textId="77777777" w:rsidR="008D7C5E" w:rsidRPr="00C70A99" w:rsidRDefault="008D7C5E" w:rsidP="00C70A99">
      <w:pPr>
        <w:spacing w:after="0" w:line="300" w:lineRule="auto"/>
        <w:rPr>
          <w:szCs w:val="18"/>
        </w:rPr>
      </w:pPr>
      <w:r w:rsidRPr="00C70A99">
        <w:rPr>
          <w:szCs w:val="18"/>
        </w:rPr>
        <w:t>uitvoering laten overgaan. Het niet-naleven van het bevel van de burgemeester wordt bovendien</w:t>
      </w:r>
    </w:p>
    <w:p w14:paraId="74BB34C0" w14:textId="4BC0E254" w:rsidR="008D7C5E" w:rsidRDefault="008D7C5E" w:rsidP="00C70A99">
      <w:pPr>
        <w:spacing w:after="0" w:line="300" w:lineRule="auto"/>
        <w:rPr>
          <w:szCs w:val="18"/>
        </w:rPr>
      </w:pPr>
      <w:r w:rsidRPr="00C70A99">
        <w:rPr>
          <w:szCs w:val="18"/>
        </w:rPr>
        <w:t>bestraft met een gemeentelijke administratieve sanctie.</w:t>
      </w:r>
    </w:p>
    <w:p w14:paraId="7B232CB4" w14:textId="77777777" w:rsidR="00BC48F8" w:rsidRPr="00C70A99" w:rsidRDefault="00BC48F8" w:rsidP="00C70A99">
      <w:pPr>
        <w:spacing w:after="0" w:line="300" w:lineRule="auto"/>
        <w:rPr>
          <w:szCs w:val="18"/>
        </w:rPr>
      </w:pPr>
    </w:p>
    <w:p w14:paraId="3EA4C6A8" w14:textId="0DFB26B3" w:rsidR="00101E3E" w:rsidRDefault="00853557" w:rsidP="00E600B6">
      <w:pPr>
        <w:pStyle w:val="Kop2"/>
      </w:pPr>
      <w:bookmarkStart w:id="4" w:name="_Toc164173546"/>
      <w:r w:rsidRPr="00C933DD">
        <w:t>Titel 2</w:t>
      </w:r>
      <w:r w:rsidR="008311E6" w:rsidRPr="00C933DD">
        <w:t xml:space="preserve">: Behoorlijk </w:t>
      </w:r>
      <w:r w:rsidR="008311E6" w:rsidRPr="00E600B6">
        <w:t>gebruik</w:t>
      </w:r>
      <w:r w:rsidR="008311E6" w:rsidRPr="00C933DD">
        <w:t xml:space="preserve"> van het openbaar domein</w:t>
      </w:r>
      <w:bookmarkEnd w:id="4"/>
    </w:p>
    <w:p w14:paraId="5265DE8A" w14:textId="77777777" w:rsidR="00101E3E" w:rsidRPr="00696C27" w:rsidRDefault="00101E3E" w:rsidP="00696C27">
      <w:pPr>
        <w:pStyle w:val="Kop3"/>
      </w:pPr>
      <w:bookmarkStart w:id="5" w:name="_Toc164173547"/>
      <w:r w:rsidRPr="00696C27">
        <w:t xml:space="preserve">Hoofdstuk I: </w:t>
      </w:r>
      <w:r w:rsidR="007450B9" w:rsidRPr="00696C27">
        <w:t>Openbare vergaderingen, m</w:t>
      </w:r>
      <w:r w:rsidRPr="00696C27">
        <w:t xml:space="preserve">anifestaties en samenscholingen op </w:t>
      </w:r>
      <w:r w:rsidR="003E2671" w:rsidRPr="00696C27">
        <w:t>het openbaar domein</w:t>
      </w:r>
      <w:bookmarkEnd w:id="5"/>
      <w:r w:rsidR="003E2671" w:rsidRPr="00696C27">
        <w:t xml:space="preserve"> </w:t>
      </w:r>
    </w:p>
    <w:p w14:paraId="29174739" w14:textId="0FB0948F" w:rsidR="00DF7D2B" w:rsidRPr="00C933DD" w:rsidRDefault="00674633" w:rsidP="00D11959">
      <w:pPr>
        <w:spacing w:after="0" w:line="300" w:lineRule="auto"/>
        <w:rPr>
          <w:szCs w:val="18"/>
        </w:rPr>
      </w:pPr>
      <w:r w:rsidRPr="00AB5DA1">
        <w:rPr>
          <w:rFonts w:ascii="Verdana Pro Semibold" w:hAnsi="Verdana Pro Semibold"/>
          <w:bCs/>
          <w:szCs w:val="18"/>
          <w:u w:val="single"/>
        </w:rPr>
        <w:t xml:space="preserve">Artikel </w:t>
      </w:r>
      <w:r w:rsidR="00301B2C" w:rsidRPr="00AB5DA1">
        <w:rPr>
          <w:rFonts w:ascii="Verdana Pro Semibold" w:hAnsi="Verdana Pro Semibold"/>
          <w:bCs/>
          <w:szCs w:val="18"/>
          <w:u w:val="single"/>
        </w:rPr>
        <w:t>A.2.I.1</w:t>
      </w:r>
      <w:r w:rsidR="00445E6C" w:rsidRPr="00C933DD">
        <w:rPr>
          <w:szCs w:val="18"/>
        </w:rPr>
        <w:br/>
      </w:r>
      <w:r w:rsidR="008311E6" w:rsidRPr="00C933DD">
        <w:rPr>
          <w:szCs w:val="18"/>
        </w:rPr>
        <w:t>§</w:t>
      </w:r>
      <w:r w:rsidR="00B64086" w:rsidRPr="00C933DD">
        <w:rPr>
          <w:szCs w:val="18"/>
        </w:rPr>
        <w:t xml:space="preserve"> </w:t>
      </w:r>
      <w:r w:rsidR="008311E6" w:rsidRPr="00C933DD">
        <w:rPr>
          <w:szCs w:val="18"/>
        </w:rPr>
        <w:t xml:space="preserve">1. </w:t>
      </w:r>
      <w:r w:rsidR="007450B9" w:rsidRPr="00C933DD">
        <w:rPr>
          <w:szCs w:val="18"/>
        </w:rPr>
        <w:t>Het is verboden om in open lucht en/of de openbare ruimte, openbare vergaderingen en manifestaties in te richten zonder sc</w:t>
      </w:r>
      <w:r w:rsidR="008311E6" w:rsidRPr="00C933DD">
        <w:rPr>
          <w:szCs w:val="18"/>
        </w:rPr>
        <w:t xml:space="preserve">hriftelijke en voorafgaande </w:t>
      </w:r>
      <w:r w:rsidR="00EA4E84">
        <w:rPr>
          <w:szCs w:val="18"/>
        </w:rPr>
        <w:t>vergunning</w:t>
      </w:r>
      <w:r w:rsidR="00EA4E84" w:rsidRPr="00C933DD">
        <w:rPr>
          <w:szCs w:val="18"/>
        </w:rPr>
        <w:t xml:space="preserve"> </w:t>
      </w:r>
      <w:r w:rsidR="007450B9" w:rsidRPr="00C933DD">
        <w:rPr>
          <w:szCs w:val="18"/>
        </w:rPr>
        <w:t xml:space="preserve">van de burgemeester. </w:t>
      </w:r>
      <w:r w:rsidR="007450B9" w:rsidRPr="00C933DD">
        <w:rPr>
          <w:szCs w:val="18"/>
        </w:rPr>
        <w:br/>
        <w:t xml:space="preserve">De </w:t>
      </w:r>
      <w:r w:rsidR="00EA4E84">
        <w:rPr>
          <w:szCs w:val="18"/>
        </w:rPr>
        <w:t>vergunning</w:t>
      </w:r>
      <w:r w:rsidR="00EA4E84" w:rsidRPr="00C933DD">
        <w:rPr>
          <w:szCs w:val="18"/>
        </w:rPr>
        <w:t xml:space="preserve"> </w:t>
      </w:r>
      <w:r w:rsidR="007450B9" w:rsidRPr="00C933DD">
        <w:rPr>
          <w:szCs w:val="18"/>
        </w:rPr>
        <w:t xml:space="preserve">moet </w:t>
      </w:r>
      <w:r w:rsidR="00C11B77" w:rsidRPr="00C933DD">
        <w:rPr>
          <w:szCs w:val="18"/>
        </w:rPr>
        <w:t xml:space="preserve">in principe </w:t>
      </w:r>
      <w:r w:rsidR="007450B9" w:rsidRPr="00C933DD">
        <w:rPr>
          <w:szCs w:val="18"/>
        </w:rPr>
        <w:t xml:space="preserve">ten minste </w:t>
      </w:r>
      <w:r w:rsidR="00C11B77" w:rsidRPr="00C933DD">
        <w:rPr>
          <w:szCs w:val="18"/>
        </w:rPr>
        <w:t xml:space="preserve">30 dagen </w:t>
      </w:r>
      <w:r w:rsidR="007450B9" w:rsidRPr="00C933DD">
        <w:rPr>
          <w:szCs w:val="18"/>
        </w:rPr>
        <w:t xml:space="preserve">op voorhand worden aangevraagd. Indien de aard van de </w:t>
      </w:r>
      <w:r w:rsidR="001E16FE" w:rsidRPr="00C933DD">
        <w:rPr>
          <w:szCs w:val="18"/>
        </w:rPr>
        <w:t xml:space="preserve">openbare vergadering, </w:t>
      </w:r>
      <w:r w:rsidR="007450B9" w:rsidRPr="00C933DD">
        <w:rPr>
          <w:szCs w:val="18"/>
        </w:rPr>
        <w:t xml:space="preserve">manifestatie </w:t>
      </w:r>
      <w:r w:rsidR="001E16FE" w:rsidRPr="00C933DD">
        <w:rPr>
          <w:szCs w:val="18"/>
        </w:rPr>
        <w:t xml:space="preserve">of samenscholing </w:t>
      </w:r>
      <w:r w:rsidR="007450B9" w:rsidRPr="00C933DD">
        <w:rPr>
          <w:szCs w:val="18"/>
        </w:rPr>
        <w:t xml:space="preserve">niet toelaat om ze </w:t>
      </w:r>
    </w:p>
    <w:p w14:paraId="7D142F8B" w14:textId="4C20FC44" w:rsidR="007450B9" w:rsidRPr="00C933DD" w:rsidRDefault="00DF7D2B" w:rsidP="00D11959">
      <w:pPr>
        <w:spacing w:after="0" w:line="300" w:lineRule="auto"/>
        <w:rPr>
          <w:szCs w:val="18"/>
        </w:rPr>
      </w:pPr>
      <w:r w:rsidRPr="00C933DD">
        <w:rPr>
          <w:szCs w:val="18"/>
        </w:rPr>
        <w:t xml:space="preserve">30 dagen </w:t>
      </w:r>
      <w:r w:rsidR="007450B9" w:rsidRPr="00C933DD">
        <w:rPr>
          <w:szCs w:val="18"/>
        </w:rPr>
        <w:t>op voorhand aan te vragen, moet de</w:t>
      </w:r>
      <w:r w:rsidR="001E16FE" w:rsidRPr="00C933DD">
        <w:rPr>
          <w:szCs w:val="18"/>
        </w:rPr>
        <w:t xml:space="preserve"> openbare vergadering, manifestatie of samenscholing</w:t>
      </w:r>
      <w:r w:rsidR="007450B9" w:rsidRPr="00C933DD">
        <w:rPr>
          <w:szCs w:val="18"/>
        </w:rPr>
        <w:t xml:space="preserve"> zo spoedig mogelijk aangevraagd worden en moet ze w</w:t>
      </w:r>
      <w:r w:rsidR="008311E6" w:rsidRPr="00C933DD">
        <w:rPr>
          <w:szCs w:val="18"/>
        </w:rPr>
        <w:t xml:space="preserve">orden gemotiveerd waarom de </w:t>
      </w:r>
      <w:bookmarkStart w:id="6" w:name="_Hlk163129924"/>
      <w:r w:rsidR="00EA4E84">
        <w:rPr>
          <w:szCs w:val="18"/>
        </w:rPr>
        <w:t>vergunning</w:t>
      </w:r>
      <w:r w:rsidR="00EA4E84" w:rsidRPr="00C933DD">
        <w:rPr>
          <w:szCs w:val="18"/>
        </w:rPr>
        <w:t xml:space="preserve"> </w:t>
      </w:r>
      <w:bookmarkEnd w:id="6"/>
      <w:r w:rsidR="007450B9" w:rsidRPr="00C933DD">
        <w:rPr>
          <w:szCs w:val="18"/>
        </w:rPr>
        <w:t xml:space="preserve">niet eerder kon worden aangevraagd. </w:t>
      </w:r>
      <w:r w:rsidR="008311E6" w:rsidRPr="00C933DD">
        <w:rPr>
          <w:szCs w:val="18"/>
        </w:rPr>
        <w:t xml:space="preserve"> De burgemeester kan aan de </w:t>
      </w:r>
      <w:r w:rsidR="00EA4E84">
        <w:rPr>
          <w:szCs w:val="18"/>
        </w:rPr>
        <w:t>vergunning</w:t>
      </w:r>
      <w:r w:rsidR="008311E6" w:rsidRPr="00C933DD">
        <w:rPr>
          <w:szCs w:val="18"/>
        </w:rPr>
        <w:t xml:space="preserve"> voorwaarden koppelen. </w:t>
      </w:r>
      <w:r w:rsidR="007450B9" w:rsidRPr="00C933DD">
        <w:rPr>
          <w:szCs w:val="18"/>
        </w:rPr>
        <w:br/>
      </w:r>
      <w:r w:rsidR="008311E6" w:rsidRPr="00C933DD">
        <w:rPr>
          <w:szCs w:val="18"/>
        </w:rPr>
        <w:t>§</w:t>
      </w:r>
      <w:r w:rsidR="00B64086" w:rsidRPr="00C933DD">
        <w:rPr>
          <w:szCs w:val="18"/>
        </w:rPr>
        <w:t xml:space="preserve"> </w:t>
      </w:r>
      <w:r w:rsidR="008311E6" w:rsidRPr="00C933DD">
        <w:rPr>
          <w:szCs w:val="18"/>
        </w:rPr>
        <w:t xml:space="preserve">2. </w:t>
      </w:r>
      <w:r w:rsidR="007450B9" w:rsidRPr="00C933DD">
        <w:rPr>
          <w:szCs w:val="18"/>
        </w:rPr>
        <w:t xml:space="preserve">De burgemeester kan steeds de verleende </w:t>
      </w:r>
      <w:r w:rsidR="00EA4E84">
        <w:rPr>
          <w:szCs w:val="18"/>
        </w:rPr>
        <w:t>vergunning</w:t>
      </w:r>
      <w:r w:rsidR="00EA4E84" w:rsidRPr="00C933DD">
        <w:rPr>
          <w:szCs w:val="18"/>
        </w:rPr>
        <w:t xml:space="preserve"> </w:t>
      </w:r>
      <w:r w:rsidR="007450B9" w:rsidRPr="00C933DD">
        <w:rPr>
          <w:szCs w:val="18"/>
        </w:rPr>
        <w:t xml:space="preserve">intrekken, wanneer hij van oordeel is dat de openbare vergadering, de samenscholing </w:t>
      </w:r>
      <w:r w:rsidR="001E16FE" w:rsidRPr="00C933DD">
        <w:rPr>
          <w:szCs w:val="18"/>
        </w:rPr>
        <w:t>of</w:t>
      </w:r>
      <w:r w:rsidR="007450B9" w:rsidRPr="00C933DD">
        <w:rPr>
          <w:szCs w:val="18"/>
        </w:rPr>
        <w:t xml:space="preserve"> de manifestatie een gevaar zou betekenen voor de openbare veiligheid, orde en rust. </w:t>
      </w:r>
      <w:r w:rsidR="007450B9" w:rsidRPr="00C933DD">
        <w:rPr>
          <w:szCs w:val="18"/>
        </w:rPr>
        <w:br/>
      </w:r>
      <w:r w:rsidR="008311E6" w:rsidRPr="00C933DD">
        <w:rPr>
          <w:szCs w:val="18"/>
        </w:rPr>
        <w:t>§</w:t>
      </w:r>
      <w:r w:rsidR="00B64086" w:rsidRPr="00C933DD">
        <w:rPr>
          <w:szCs w:val="18"/>
        </w:rPr>
        <w:t xml:space="preserve"> </w:t>
      </w:r>
      <w:r w:rsidR="008311E6" w:rsidRPr="00C933DD">
        <w:rPr>
          <w:szCs w:val="18"/>
        </w:rPr>
        <w:t xml:space="preserve">3. </w:t>
      </w:r>
      <w:r w:rsidR="007450B9" w:rsidRPr="00C933DD">
        <w:rPr>
          <w:szCs w:val="18"/>
        </w:rPr>
        <w:t xml:space="preserve">Zijn verboden: de organisaties van en/of deelname aan </w:t>
      </w:r>
      <w:r w:rsidR="001E16FE" w:rsidRPr="00C933DD">
        <w:rPr>
          <w:szCs w:val="18"/>
        </w:rPr>
        <w:t xml:space="preserve">openbare vergaderingen, manifestaties of samenscholingen </w:t>
      </w:r>
      <w:r w:rsidR="007450B9" w:rsidRPr="00C933DD">
        <w:rPr>
          <w:szCs w:val="18"/>
        </w:rPr>
        <w:t>die zouden kunnen leiden tot ernstige overlast of tot een ernstige verstoring van de openbare veiligheid, orde en rust.</w:t>
      </w:r>
    </w:p>
    <w:p w14:paraId="0A70DF89" w14:textId="7DC7A4FE" w:rsidR="00A669E1" w:rsidRPr="00C933DD" w:rsidRDefault="00674633" w:rsidP="00D11959">
      <w:pPr>
        <w:spacing w:after="0" w:line="300" w:lineRule="auto"/>
        <w:rPr>
          <w:szCs w:val="18"/>
        </w:rPr>
      </w:pPr>
      <w:r w:rsidRPr="00AB5DA1">
        <w:rPr>
          <w:rFonts w:ascii="Verdana Pro Semibold" w:hAnsi="Verdana Pro Semibold"/>
          <w:bCs/>
          <w:szCs w:val="18"/>
          <w:u w:val="single"/>
        </w:rPr>
        <w:t xml:space="preserve">Artikel </w:t>
      </w:r>
      <w:r w:rsidR="00301B2C" w:rsidRPr="00AB5DA1">
        <w:rPr>
          <w:rFonts w:ascii="Verdana Pro Semibold" w:hAnsi="Verdana Pro Semibold"/>
          <w:bCs/>
          <w:szCs w:val="18"/>
          <w:u w:val="single"/>
        </w:rPr>
        <w:t>A.2.I.2</w:t>
      </w:r>
      <w:r w:rsidR="00A669E1" w:rsidRPr="00C933DD">
        <w:rPr>
          <w:szCs w:val="18"/>
        </w:rPr>
        <w:br/>
        <w:t>Elke persoon die deelneemt aa</w:t>
      </w:r>
      <w:r w:rsidR="00D17651" w:rsidRPr="00C933DD">
        <w:rPr>
          <w:szCs w:val="18"/>
        </w:rPr>
        <w:t>n een dergelijke samenkomst op</w:t>
      </w:r>
      <w:r w:rsidR="00A669E1" w:rsidRPr="00C933DD">
        <w:rPr>
          <w:szCs w:val="18"/>
        </w:rPr>
        <w:t xml:space="preserve"> </w:t>
      </w:r>
      <w:r w:rsidR="00D17651" w:rsidRPr="00C933DD">
        <w:rPr>
          <w:szCs w:val="18"/>
        </w:rPr>
        <w:t xml:space="preserve">het openbaar domein </w:t>
      </w:r>
      <w:r w:rsidR="00A669E1" w:rsidRPr="00C933DD">
        <w:rPr>
          <w:szCs w:val="18"/>
        </w:rPr>
        <w:t xml:space="preserve">moet zich schikken naar de bevelen van de bevoegde veiligheidsdiensten, die tot doel hebben de veiligheid of de vrije doorgang te vrijwaren of te herstellen.  </w:t>
      </w:r>
      <w:r w:rsidR="00A669E1" w:rsidRPr="00C933DD">
        <w:rPr>
          <w:szCs w:val="18"/>
        </w:rPr>
        <w:br/>
      </w:r>
      <w:r w:rsidRPr="00AB5DA1">
        <w:rPr>
          <w:rFonts w:ascii="Verdana Pro Semibold" w:hAnsi="Verdana Pro Semibold"/>
          <w:bCs/>
          <w:szCs w:val="18"/>
          <w:u w:val="single"/>
        </w:rPr>
        <w:t xml:space="preserve">Artikel </w:t>
      </w:r>
      <w:r w:rsidR="00301B2C" w:rsidRPr="00AB5DA1">
        <w:rPr>
          <w:rFonts w:ascii="Verdana Pro Semibold" w:hAnsi="Verdana Pro Semibold"/>
          <w:bCs/>
          <w:szCs w:val="18"/>
          <w:u w:val="single"/>
        </w:rPr>
        <w:t>A.2.I.3</w:t>
      </w:r>
      <w:r w:rsidR="00A669E1" w:rsidRPr="00C933DD">
        <w:rPr>
          <w:szCs w:val="18"/>
        </w:rPr>
        <w:br/>
        <w:t xml:space="preserve">De organisatoren zijn verplicht zich te schikken naar de voorwaarden opgelegd </w:t>
      </w:r>
      <w:r w:rsidR="00445E6C" w:rsidRPr="00C933DD">
        <w:rPr>
          <w:szCs w:val="18"/>
        </w:rPr>
        <w:t xml:space="preserve">in de </w:t>
      </w:r>
      <w:r w:rsidR="00EA4E84">
        <w:rPr>
          <w:szCs w:val="18"/>
        </w:rPr>
        <w:t>vergunning</w:t>
      </w:r>
      <w:r w:rsidR="00445E6C" w:rsidRPr="00C933DD">
        <w:rPr>
          <w:szCs w:val="18"/>
        </w:rPr>
        <w:t xml:space="preserve"> verleend </w:t>
      </w:r>
      <w:r w:rsidR="00A669E1" w:rsidRPr="00C933DD">
        <w:rPr>
          <w:szCs w:val="18"/>
        </w:rPr>
        <w:t xml:space="preserve">door de burgemeester. Indien de voorwaarden niet worden nageleefd, kan de burgemeester de manifestatie verbieden. </w:t>
      </w:r>
    </w:p>
    <w:p w14:paraId="273C3DF3" w14:textId="77777777" w:rsidR="00A669E1" w:rsidRPr="00C933DD" w:rsidRDefault="00674633" w:rsidP="00D11959">
      <w:pPr>
        <w:spacing w:after="0" w:line="300" w:lineRule="auto"/>
        <w:rPr>
          <w:szCs w:val="18"/>
        </w:rPr>
      </w:pPr>
      <w:r w:rsidRPr="00AB5DA1">
        <w:rPr>
          <w:rFonts w:ascii="Verdana Pro Semibold" w:hAnsi="Verdana Pro Semibold"/>
          <w:bCs/>
          <w:szCs w:val="18"/>
          <w:u w:val="single"/>
        </w:rPr>
        <w:t xml:space="preserve">Artikel </w:t>
      </w:r>
      <w:r w:rsidR="00301B2C" w:rsidRPr="00AB5DA1">
        <w:rPr>
          <w:rFonts w:ascii="Verdana Pro Semibold" w:hAnsi="Verdana Pro Semibold"/>
          <w:bCs/>
          <w:szCs w:val="18"/>
          <w:u w:val="single"/>
        </w:rPr>
        <w:t>A.2.I.4</w:t>
      </w:r>
      <w:r w:rsidR="00301B2C" w:rsidRPr="00C933DD">
        <w:rPr>
          <w:b/>
          <w:szCs w:val="18"/>
        </w:rPr>
        <w:t xml:space="preserve">  </w:t>
      </w:r>
      <w:r w:rsidR="00D17651" w:rsidRPr="00C933DD">
        <w:rPr>
          <w:szCs w:val="18"/>
        </w:rPr>
        <w:br/>
        <w:t>Het is verboden het openbaar domein</w:t>
      </w:r>
      <w:r w:rsidR="00A669E1" w:rsidRPr="00C933DD">
        <w:rPr>
          <w:szCs w:val="18"/>
        </w:rPr>
        <w:t xml:space="preserve"> te versperren of te belemmeren zodat het vrije verkeer van het publiek (inclusief de hulpdiensten en veiligheidsdiensten) gehinderd wordt.</w:t>
      </w:r>
    </w:p>
    <w:p w14:paraId="4D214913" w14:textId="75406736" w:rsidR="00A669E1" w:rsidRPr="00C933DD" w:rsidRDefault="00A669E1" w:rsidP="00D11959">
      <w:pPr>
        <w:spacing w:after="0" w:line="300" w:lineRule="auto"/>
        <w:rPr>
          <w:szCs w:val="18"/>
        </w:rPr>
      </w:pPr>
      <w:r w:rsidRPr="00AB5DA1">
        <w:rPr>
          <w:rFonts w:ascii="Verdana Pro Semibold" w:hAnsi="Verdana Pro Semibold"/>
          <w:bCs/>
          <w:szCs w:val="18"/>
          <w:u w:val="single"/>
        </w:rPr>
        <w:t xml:space="preserve">Artikel </w:t>
      </w:r>
      <w:r w:rsidR="00301B2C" w:rsidRPr="00AB5DA1">
        <w:rPr>
          <w:rFonts w:ascii="Verdana Pro Semibold" w:hAnsi="Verdana Pro Semibold"/>
          <w:bCs/>
          <w:szCs w:val="18"/>
          <w:u w:val="single"/>
        </w:rPr>
        <w:t>A.2.I.</w:t>
      </w:r>
      <w:r w:rsidR="005E1E95" w:rsidRPr="00AB5DA1">
        <w:rPr>
          <w:rFonts w:ascii="Verdana Pro Semibold" w:hAnsi="Verdana Pro Semibold"/>
          <w:bCs/>
          <w:szCs w:val="18"/>
          <w:u w:val="single"/>
        </w:rPr>
        <w:t>5</w:t>
      </w:r>
      <w:r w:rsidRPr="00C933DD">
        <w:rPr>
          <w:szCs w:val="18"/>
        </w:rPr>
        <w:t xml:space="preserve"> </w:t>
      </w:r>
      <w:r w:rsidRPr="00C933DD">
        <w:rPr>
          <w:szCs w:val="18"/>
        </w:rPr>
        <w:br/>
        <w:t xml:space="preserve">Het dragen of voorhanden hebben van voorwerpen die kunnen gebruikt worden om iemand letsel toe te brengen, </w:t>
      </w:r>
      <w:r w:rsidRPr="00050057">
        <w:rPr>
          <w:strike/>
          <w:szCs w:val="18"/>
        </w:rPr>
        <w:t>-</w:t>
      </w:r>
      <w:r w:rsidRPr="00C933DD">
        <w:rPr>
          <w:szCs w:val="18"/>
        </w:rPr>
        <w:t xml:space="preserve"> is gedurende de voormelde manifestatie </w:t>
      </w:r>
      <w:r w:rsidRPr="007E1398">
        <w:rPr>
          <w:szCs w:val="18"/>
        </w:rPr>
        <w:t>verboden.</w:t>
      </w:r>
      <w:r w:rsidR="00050057" w:rsidRPr="007E1398">
        <w:rPr>
          <w:szCs w:val="18"/>
        </w:rPr>
        <w:t xml:space="preserve"> Het is eveneens verboden voor elke persoon die deelneemt aan dergelijke samenkomst op het openbaar domein om het gelaat te bedekken. De burgemeester kan steeds een uitzondering voorzien. </w:t>
      </w:r>
      <w:r w:rsidRPr="007E1398">
        <w:rPr>
          <w:szCs w:val="18"/>
        </w:rPr>
        <w:t xml:space="preserve"> </w:t>
      </w:r>
    </w:p>
    <w:p w14:paraId="78438E6B" w14:textId="77777777" w:rsidR="00050057" w:rsidRDefault="00050057" w:rsidP="00517AAC">
      <w:pPr>
        <w:pStyle w:val="Kop3"/>
      </w:pPr>
    </w:p>
    <w:p w14:paraId="5FB76A05" w14:textId="4703CFB1" w:rsidR="00101E3E" w:rsidRPr="00C933DD" w:rsidRDefault="005E1E95" w:rsidP="00517AAC">
      <w:pPr>
        <w:pStyle w:val="Kop3"/>
        <w:rPr>
          <w:strike/>
        </w:rPr>
      </w:pPr>
      <w:bookmarkStart w:id="7" w:name="_Toc164173548"/>
      <w:r w:rsidRPr="00C933DD">
        <w:t xml:space="preserve">Hoofdstuk </w:t>
      </w:r>
      <w:r w:rsidRPr="00517AAC">
        <w:t>I</w:t>
      </w:r>
      <w:r w:rsidR="00101E3E" w:rsidRPr="00517AAC">
        <w:t>I</w:t>
      </w:r>
      <w:r w:rsidR="00101E3E" w:rsidRPr="00C933DD">
        <w:t>: Identificeerbaar vertonen</w:t>
      </w:r>
      <w:bookmarkEnd w:id="7"/>
    </w:p>
    <w:p w14:paraId="1A6B1BA8" w14:textId="77777777" w:rsidR="00A669E1" w:rsidRPr="00C933DD" w:rsidRDefault="00A669E1" w:rsidP="00D11959">
      <w:pPr>
        <w:spacing w:after="0" w:line="300" w:lineRule="auto"/>
        <w:rPr>
          <w:szCs w:val="18"/>
        </w:rPr>
      </w:pPr>
      <w:r w:rsidRPr="00AB5DA1">
        <w:rPr>
          <w:rFonts w:ascii="Verdana Pro Semibold" w:hAnsi="Verdana Pro Semibold"/>
          <w:bCs/>
          <w:szCs w:val="18"/>
          <w:u w:val="single"/>
        </w:rPr>
        <w:t>Artikel</w:t>
      </w:r>
      <w:r w:rsidR="005E1E95" w:rsidRPr="00AB5DA1">
        <w:rPr>
          <w:rFonts w:ascii="Verdana Pro Semibold" w:hAnsi="Verdana Pro Semibold"/>
          <w:bCs/>
          <w:szCs w:val="18"/>
          <w:u w:val="single"/>
        </w:rPr>
        <w:t xml:space="preserve"> </w:t>
      </w:r>
      <w:r w:rsidR="004022A6" w:rsidRPr="00AB5DA1">
        <w:rPr>
          <w:rFonts w:ascii="Verdana Pro Semibold" w:hAnsi="Verdana Pro Semibold"/>
          <w:bCs/>
          <w:szCs w:val="18"/>
          <w:u w:val="single"/>
        </w:rPr>
        <w:t>A.2.</w:t>
      </w:r>
      <w:r w:rsidR="005E1E95" w:rsidRPr="00AB5DA1">
        <w:rPr>
          <w:rFonts w:ascii="Verdana Pro Semibold" w:hAnsi="Verdana Pro Semibold"/>
          <w:bCs/>
          <w:szCs w:val="18"/>
          <w:u w:val="single"/>
        </w:rPr>
        <w:t>I</w:t>
      </w:r>
      <w:r w:rsidR="004022A6" w:rsidRPr="00AB5DA1">
        <w:rPr>
          <w:rFonts w:ascii="Verdana Pro Semibold" w:hAnsi="Verdana Pro Semibold"/>
          <w:bCs/>
          <w:szCs w:val="18"/>
          <w:u w:val="single"/>
        </w:rPr>
        <w:t>I.</w:t>
      </w:r>
      <w:r w:rsidR="001604BC" w:rsidRPr="00AB5DA1">
        <w:rPr>
          <w:rFonts w:ascii="Verdana Pro Semibold" w:hAnsi="Verdana Pro Semibold"/>
          <w:bCs/>
          <w:szCs w:val="18"/>
          <w:u w:val="single"/>
        </w:rPr>
        <w:t>1</w:t>
      </w:r>
      <w:r w:rsidRPr="00C933DD">
        <w:rPr>
          <w:szCs w:val="18"/>
        </w:rPr>
        <w:br/>
        <w:t>Personen moeten steeds bij de eerste aanmaning het gelaat vertonen en hun identiteit bewijzen.</w:t>
      </w:r>
    </w:p>
    <w:p w14:paraId="1A10CDB5" w14:textId="77777777" w:rsidR="001604BC" w:rsidRPr="00C933DD" w:rsidRDefault="001604BC" w:rsidP="00D11959">
      <w:pPr>
        <w:pStyle w:val="Kop3"/>
        <w:spacing w:before="0" w:line="300" w:lineRule="auto"/>
        <w:rPr>
          <w:sz w:val="18"/>
          <w:szCs w:val="18"/>
        </w:rPr>
      </w:pPr>
    </w:p>
    <w:p w14:paraId="11B04BC9" w14:textId="1A996D5F" w:rsidR="00BD487F" w:rsidRPr="00C933DD" w:rsidRDefault="005E1E95" w:rsidP="00517AAC">
      <w:pPr>
        <w:pStyle w:val="Kop3"/>
        <w:rPr>
          <w:strike/>
        </w:rPr>
      </w:pPr>
      <w:bookmarkStart w:id="8" w:name="_Toc164173549"/>
      <w:r w:rsidRPr="00C933DD">
        <w:t>Hoofstuk III</w:t>
      </w:r>
      <w:r w:rsidR="00BD487F" w:rsidRPr="00C933DD">
        <w:t xml:space="preserve">: </w:t>
      </w:r>
      <w:r w:rsidR="00AB5DA1">
        <w:t>H</w:t>
      </w:r>
      <w:r w:rsidR="00BD487F" w:rsidRPr="00C933DD">
        <w:t xml:space="preserve">et gebruik van </w:t>
      </w:r>
      <w:r w:rsidR="00BD487F" w:rsidRPr="00517AAC">
        <w:t>een</w:t>
      </w:r>
      <w:r w:rsidR="00BD487F" w:rsidRPr="00C933DD">
        <w:t xml:space="preserve"> wapen op</w:t>
      </w:r>
      <w:r w:rsidR="00D17651" w:rsidRPr="00C933DD">
        <w:t xml:space="preserve"> het openbaar domein</w:t>
      </w:r>
      <w:bookmarkEnd w:id="8"/>
    </w:p>
    <w:p w14:paraId="335805E2" w14:textId="77777777" w:rsidR="00E43BE6" w:rsidRPr="00C933DD" w:rsidRDefault="00E43BE6" w:rsidP="00D11959">
      <w:pPr>
        <w:spacing w:after="0" w:line="300" w:lineRule="auto"/>
        <w:rPr>
          <w:szCs w:val="18"/>
        </w:rPr>
      </w:pPr>
      <w:r w:rsidRPr="00AB5DA1">
        <w:rPr>
          <w:rFonts w:ascii="Verdana Pro Semibold" w:hAnsi="Verdana Pro Semibold"/>
          <w:bCs/>
          <w:szCs w:val="18"/>
          <w:u w:val="single"/>
        </w:rPr>
        <w:t>Artikel</w:t>
      </w:r>
      <w:r w:rsidR="004022A6" w:rsidRPr="00AB5DA1">
        <w:rPr>
          <w:rFonts w:ascii="Verdana Pro Semibold" w:hAnsi="Verdana Pro Semibold"/>
          <w:bCs/>
          <w:szCs w:val="18"/>
          <w:u w:val="single"/>
        </w:rPr>
        <w:t xml:space="preserve"> A.2.III.</w:t>
      </w:r>
      <w:r w:rsidR="001604BC" w:rsidRPr="00AB5DA1">
        <w:rPr>
          <w:rFonts w:ascii="Verdana Pro Semibold" w:hAnsi="Verdana Pro Semibold"/>
          <w:bCs/>
          <w:szCs w:val="18"/>
          <w:u w:val="single"/>
        </w:rPr>
        <w:t>1</w:t>
      </w:r>
      <w:r w:rsidRPr="00C933DD">
        <w:rPr>
          <w:szCs w:val="18"/>
        </w:rPr>
        <w:br/>
        <w:t xml:space="preserve">Buiten de bij de wet toegestane gevallen is het verboden een wapen te gebruiken of gebruiksklaar te dragen zowel op </w:t>
      </w:r>
      <w:r w:rsidR="00D17651" w:rsidRPr="00C933DD">
        <w:rPr>
          <w:szCs w:val="18"/>
        </w:rPr>
        <w:t xml:space="preserve">het openbaar domein </w:t>
      </w:r>
      <w:r w:rsidRPr="00C933DD">
        <w:rPr>
          <w:szCs w:val="18"/>
        </w:rPr>
        <w:t xml:space="preserve">als op private domeinen, binnenplaatsen, gebouwen en op alle plaatsen die palen aan </w:t>
      </w:r>
      <w:r w:rsidR="003E2671" w:rsidRPr="00C933DD">
        <w:rPr>
          <w:szCs w:val="18"/>
        </w:rPr>
        <w:t>het openbaar domein</w:t>
      </w:r>
      <w:r w:rsidRPr="00C933DD">
        <w:rPr>
          <w:szCs w:val="18"/>
        </w:rPr>
        <w:t xml:space="preserve">. </w:t>
      </w:r>
      <w:r w:rsidRPr="00C933DD">
        <w:rPr>
          <w:szCs w:val="18"/>
        </w:rPr>
        <w:br/>
        <w:t xml:space="preserve">Als wapen wordt beschouwd: een voorwerp bestemd om iemand letsel toe te brengen ofwel om er zich mee te verdedigen. </w:t>
      </w:r>
      <w:r w:rsidRPr="00C933DD">
        <w:rPr>
          <w:szCs w:val="18"/>
        </w:rPr>
        <w:br/>
        <w:t xml:space="preserve">Deze verbodsbepaling is niet van toepassing op de schietoefeningen die georganiseerd worden op officieel vergunde schietterreinen. </w:t>
      </w:r>
    </w:p>
    <w:p w14:paraId="05093BA8" w14:textId="77777777" w:rsidR="00E43BE6" w:rsidRPr="00C933DD" w:rsidRDefault="00E43BE6" w:rsidP="00D11959">
      <w:pPr>
        <w:spacing w:after="0" w:line="300" w:lineRule="auto"/>
        <w:rPr>
          <w:szCs w:val="18"/>
        </w:rPr>
      </w:pPr>
      <w:r w:rsidRPr="00AB5DA1">
        <w:rPr>
          <w:rFonts w:ascii="Verdana Pro Semibold" w:hAnsi="Verdana Pro Semibold"/>
          <w:bCs/>
          <w:szCs w:val="18"/>
          <w:u w:val="single"/>
        </w:rPr>
        <w:t>Artikel</w:t>
      </w:r>
      <w:r w:rsidR="001E16FE" w:rsidRPr="00AB5DA1">
        <w:rPr>
          <w:rFonts w:ascii="Verdana Pro Semibold" w:hAnsi="Verdana Pro Semibold"/>
          <w:bCs/>
          <w:szCs w:val="18"/>
          <w:u w:val="single"/>
        </w:rPr>
        <w:t xml:space="preserve"> </w:t>
      </w:r>
      <w:r w:rsidR="004022A6" w:rsidRPr="00AB5DA1">
        <w:rPr>
          <w:rFonts w:ascii="Verdana Pro Semibold" w:hAnsi="Verdana Pro Semibold"/>
          <w:bCs/>
          <w:szCs w:val="18"/>
          <w:u w:val="single"/>
        </w:rPr>
        <w:t>A.2.III.</w:t>
      </w:r>
      <w:r w:rsidR="001604BC" w:rsidRPr="00AB5DA1">
        <w:rPr>
          <w:rFonts w:ascii="Verdana Pro Semibold" w:hAnsi="Verdana Pro Semibold"/>
          <w:bCs/>
          <w:szCs w:val="18"/>
          <w:u w:val="single"/>
        </w:rPr>
        <w:t>2</w:t>
      </w:r>
      <w:r w:rsidRPr="00C933DD">
        <w:rPr>
          <w:szCs w:val="18"/>
        </w:rPr>
        <w:br/>
        <w:t>De burgemeester kan een tijdelijke afwijking toestaan op de voorgaande verbodsbepaling voor feestelijkheden, socio-culturele en sportmanifestaties. Aan deze afwijking kunnen voorwaarden verbonden worden.</w:t>
      </w:r>
    </w:p>
    <w:p w14:paraId="4E424A43" w14:textId="77777777" w:rsidR="00FE6F64" w:rsidRDefault="00FE6F64" w:rsidP="00D11959">
      <w:pPr>
        <w:pStyle w:val="Kop3"/>
        <w:spacing w:before="0" w:line="300" w:lineRule="auto"/>
        <w:rPr>
          <w:sz w:val="18"/>
          <w:szCs w:val="18"/>
        </w:rPr>
      </w:pPr>
    </w:p>
    <w:p w14:paraId="6027C8F3" w14:textId="77777777" w:rsidR="00BD487F" w:rsidRPr="00C933DD" w:rsidRDefault="00BD487F" w:rsidP="00517AAC">
      <w:pPr>
        <w:pStyle w:val="Kop3"/>
      </w:pPr>
      <w:bookmarkStart w:id="9" w:name="_Toc164173550"/>
      <w:r w:rsidRPr="00C933DD">
        <w:t xml:space="preserve">Hoofstuk </w:t>
      </w:r>
      <w:r w:rsidR="005E1E95" w:rsidRPr="00C933DD">
        <w:t>I</w:t>
      </w:r>
      <w:r w:rsidRPr="00C933DD">
        <w:t xml:space="preserve">V: Vrije </w:t>
      </w:r>
      <w:r w:rsidRPr="00517AAC">
        <w:t>doorgang</w:t>
      </w:r>
      <w:bookmarkEnd w:id="9"/>
    </w:p>
    <w:p w14:paraId="3F69A5BA" w14:textId="77777777" w:rsidR="00963869" w:rsidRDefault="00E43BE6" w:rsidP="003167FF">
      <w:pPr>
        <w:spacing w:after="0" w:line="300" w:lineRule="auto"/>
        <w:rPr>
          <w:szCs w:val="18"/>
        </w:rPr>
      </w:pPr>
      <w:r w:rsidRPr="00963869">
        <w:rPr>
          <w:rFonts w:ascii="Verdana Pro Semibold" w:hAnsi="Verdana Pro Semibold"/>
          <w:bCs/>
          <w:szCs w:val="18"/>
          <w:u w:val="single"/>
        </w:rPr>
        <w:t>Artikel</w:t>
      </w:r>
      <w:r w:rsidR="001E16FE" w:rsidRPr="00963869">
        <w:rPr>
          <w:rFonts w:ascii="Verdana Pro Semibold" w:hAnsi="Verdana Pro Semibold"/>
          <w:bCs/>
          <w:szCs w:val="18"/>
          <w:u w:val="single"/>
        </w:rPr>
        <w:t xml:space="preserve"> </w:t>
      </w:r>
      <w:r w:rsidR="00B64086" w:rsidRPr="00963869">
        <w:rPr>
          <w:rFonts w:ascii="Verdana Pro Semibold" w:hAnsi="Verdana Pro Semibold"/>
          <w:bCs/>
          <w:szCs w:val="18"/>
          <w:u w:val="single"/>
        </w:rPr>
        <w:t>A.2.IV.1</w:t>
      </w:r>
      <w:r w:rsidR="00BB480E" w:rsidRPr="00963869">
        <w:rPr>
          <w:szCs w:val="18"/>
        </w:rPr>
        <w:br/>
      </w:r>
      <w:r w:rsidRPr="00963869">
        <w:rPr>
          <w:szCs w:val="18"/>
        </w:rPr>
        <w:t>§</w:t>
      </w:r>
      <w:r w:rsidR="00B64086" w:rsidRPr="00963869">
        <w:rPr>
          <w:szCs w:val="18"/>
        </w:rPr>
        <w:t xml:space="preserve"> </w:t>
      </w:r>
      <w:r w:rsidRPr="00963869">
        <w:rPr>
          <w:szCs w:val="18"/>
        </w:rPr>
        <w:t>1. Het is verboden om op gelijk welke wijze voorwerpen, materialen en constructies te plaatsen of achter te laten op</w:t>
      </w:r>
      <w:r w:rsidR="00D17651" w:rsidRPr="00963869">
        <w:rPr>
          <w:szCs w:val="18"/>
        </w:rPr>
        <w:t xml:space="preserve"> het openbaar domein</w:t>
      </w:r>
      <w:r w:rsidRPr="00963869">
        <w:rPr>
          <w:szCs w:val="18"/>
        </w:rPr>
        <w:t xml:space="preserve"> die: </w:t>
      </w:r>
    </w:p>
    <w:p w14:paraId="7154FF98" w14:textId="4F49B912" w:rsidR="00B64086" w:rsidRPr="00963869" w:rsidRDefault="00E43BE6" w:rsidP="00221A70">
      <w:pPr>
        <w:pStyle w:val="Lijstalinea"/>
        <w:numPr>
          <w:ilvl w:val="0"/>
          <w:numId w:val="3"/>
        </w:numPr>
        <w:spacing w:after="0" w:line="300" w:lineRule="auto"/>
        <w:rPr>
          <w:szCs w:val="18"/>
        </w:rPr>
      </w:pPr>
      <w:r w:rsidRPr="00963869">
        <w:rPr>
          <w:szCs w:val="18"/>
        </w:rPr>
        <w:t xml:space="preserve">een vlotte, normale en veilige doorgang van het doorgaand verkeer en/of het publiek verhindert; </w:t>
      </w:r>
    </w:p>
    <w:p w14:paraId="64DE6AF2" w14:textId="5A4DD888" w:rsidR="00E43BE6" w:rsidRPr="00C933DD" w:rsidRDefault="00E43BE6" w:rsidP="00221A70">
      <w:pPr>
        <w:pStyle w:val="Lijstalinea"/>
        <w:numPr>
          <w:ilvl w:val="0"/>
          <w:numId w:val="3"/>
        </w:numPr>
        <w:spacing w:after="0" w:line="300" w:lineRule="auto"/>
        <w:rPr>
          <w:szCs w:val="18"/>
        </w:rPr>
      </w:pPr>
      <w:r w:rsidRPr="00963869">
        <w:rPr>
          <w:szCs w:val="18"/>
        </w:rPr>
        <w:t>schade kan veroorzaken voor de weggebruiker.</w:t>
      </w:r>
      <w:r w:rsidRPr="00C933DD">
        <w:rPr>
          <w:szCs w:val="18"/>
        </w:rPr>
        <w:t xml:space="preserve"> </w:t>
      </w:r>
    </w:p>
    <w:p w14:paraId="43B9A227" w14:textId="437D01D7" w:rsidR="00E43BE6" w:rsidRPr="003270C1" w:rsidRDefault="00E43BE6" w:rsidP="00D11959">
      <w:pPr>
        <w:spacing w:after="0" w:line="300" w:lineRule="auto"/>
        <w:rPr>
          <w:szCs w:val="18"/>
        </w:rPr>
      </w:pPr>
      <w:r w:rsidRPr="00C933DD">
        <w:rPr>
          <w:szCs w:val="18"/>
        </w:rPr>
        <w:t>§</w:t>
      </w:r>
      <w:r w:rsidR="00B64086" w:rsidRPr="00C933DD">
        <w:rPr>
          <w:szCs w:val="18"/>
        </w:rPr>
        <w:t xml:space="preserve"> </w:t>
      </w:r>
      <w:r w:rsidRPr="00C933DD">
        <w:rPr>
          <w:szCs w:val="18"/>
        </w:rPr>
        <w:t>2. Onder vrije doorgang voor voetgangers wordt verstaan een minimale obstakelvrije loopweg van 1,5 m breedte.</w:t>
      </w:r>
      <w:r w:rsidRPr="00C933DD">
        <w:rPr>
          <w:szCs w:val="18"/>
        </w:rPr>
        <w:br/>
        <w:t xml:space="preserve">Alleen wanneer de zone voor voetgangers breder is, kan de weg ingenomen worden door obstakels voor zover steeds de minimale doorgang gevrijwaard blijft. </w:t>
      </w:r>
      <w:r w:rsidRPr="00C933DD">
        <w:rPr>
          <w:szCs w:val="18"/>
        </w:rPr>
        <w:br/>
        <w:t xml:space="preserve">De zone voor voetgangersverkeer moet steeds een </w:t>
      </w:r>
      <w:r w:rsidRPr="003270C1">
        <w:rPr>
          <w:szCs w:val="18"/>
        </w:rPr>
        <w:t>geheel obstakelvrije loopweg hebben van tenminste 1,5 m breed en een vrije hoogte van 2,5 m</w:t>
      </w:r>
      <w:r w:rsidR="00FD5EC8" w:rsidRPr="003270C1">
        <w:rPr>
          <w:szCs w:val="18"/>
        </w:rPr>
        <w:t xml:space="preserve"> behoudens andersluidende </w:t>
      </w:r>
      <w:r w:rsidR="00EA4E84">
        <w:rPr>
          <w:szCs w:val="18"/>
        </w:rPr>
        <w:t>vergunning</w:t>
      </w:r>
      <w:r w:rsidR="00FD5EC8" w:rsidRPr="003270C1">
        <w:rPr>
          <w:szCs w:val="18"/>
        </w:rPr>
        <w:t xml:space="preserve"> of vergunning</w:t>
      </w:r>
      <w:r w:rsidRPr="003270C1">
        <w:rPr>
          <w:szCs w:val="18"/>
        </w:rPr>
        <w:t>.</w:t>
      </w:r>
    </w:p>
    <w:p w14:paraId="438E7CA6" w14:textId="61A5B970" w:rsidR="00E27195" w:rsidRPr="007E1398" w:rsidRDefault="00E27195" w:rsidP="00E27195">
      <w:pPr>
        <w:spacing w:after="0" w:line="300" w:lineRule="auto"/>
        <w:rPr>
          <w:szCs w:val="18"/>
        </w:rPr>
      </w:pPr>
      <w:r w:rsidRPr="007E1398">
        <w:rPr>
          <w:szCs w:val="18"/>
        </w:rPr>
        <w:t>§ 3. Het is verboden om, zonder wettige reden of</w:t>
      </w:r>
      <w:r w:rsidR="00A4031B" w:rsidRPr="00A4031B">
        <w:rPr>
          <w:szCs w:val="18"/>
        </w:rPr>
        <w:t xml:space="preserve"> </w:t>
      </w:r>
      <w:r w:rsidR="00A4031B">
        <w:rPr>
          <w:szCs w:val="18"/>
        </w:rPr>
        <w:t>vergunning</w:t>
      </w:r>
      <w:r w:rsidRPr="007E1398">
        <w:rPr>
          <w:szCs w:val="18"/>
        </w:rPr>
        <w:t xml:space="preserve">, voertuigen op de openbare weg te doen vertragen, te doen stoppen of aan te klampen door geluiden, gebaren of tekens, al dan niet gebruikmakend van een voorwerp (bijvoorbeeld agressieve verkopers, bedelen, …) </w:t>
      </w:r>
    </w:p>
    <w:p w14:paraId="4C50B4E9" w14:textId="77777777" w:rsidR="00E27195" w:rsidRPr="007E1398" w:rsidRDefault="00E27195" w:rsidP="00E27195">
      <w:pPr>
        <w:spacing w:after="0" w:line="300" w:lineRule="auto"/>
        <w:rPr>
          <w:szCs w:val="18"/>
        </w:rPr>
      </w:pPr>
      <w:r w:rsidRPr="007E1398">
        <w:rPr>
          <w:szCs w:val="18"/>
        </w:rPr>
        <w:t xml:space="preserve">Onder geluiden, gebaren of tekens wordt onder meer verstaan: </w:t>
      </w:r>
    </w:p>
    <w:p w14:paraId="4F3928DC" w14:textId="2C09E3E6" w:rsidR="00E27195" w:rsidRPr="007E1398" w:rsidRDefault="00E27195" w:rsidP="00221A70">
      <w:pPr>
        <w:pStyle w:val="Lijstalinea"/>
        <w:numPr>
          <w:ilvl w:val="0"/>
          <w:numId w:val="2"/>
        </w:numPr>
        <w:spacing w:after="0" w:line="300" w:lineRule="auto"/>
        <w:rPr>
          <w:szCs w:val="18"/>
        </w:rPr>
      </w:pPr>
      <w:r w:rsidRPr="007E1398">
        <w:rPr>
          <w:szCs w:val="18"/>
        </w:rPr>
        <w:t>met een lichaamsbeweging (voorbeeld: roepen, fluiten, zoeken naar oogcontact, zwaaien met armen, met vingers geld uitbeelden, voertuigen proberen aanraken, op voertuigen kloppen …) de aandacht van een bestuurder of inzittenden trekken;</w:t>
      </w:r>
    </w:p>
    <w:p w14:paraId="5EE14E12" w14:textId="312F35CE" w:rsidR="00E27195" w:rsidRPr="007E1398" w:rsidRDefault="00E27195" w:rsidP="00221A70">
      <w:pPr>
        <w:pStyle w:val="Lijstalinea"/>
        <w:numPr>
          <w:ilvl w:val="0"/>
          <w:numId w:val="2"/>
        </w:numPr>
        <w:spacing w:after="0" w:line="300" w:lineRule="auto"/>
        <w:rPr>
          <w:szCs w:val="18"/>
        </w:rPr>
      </w:pPr>
      <w:r w:rsidRPr="007E1398">
        <w:rPr>
          <w:szCs w:val="18"/>
        </w:rPr>
        <w:t>op de rijbaan springen, gaan of staan of met het lichaam over de rijbaan hellen.</w:t>
      </w:r>
    </w:p>
    <w:p w14:paraId="047CF3B1" w14:textId="788FAD00" w:rsidR="00E27195" w:rsidRPr="007E1398" w:rsidRDefault="00E27195" w:rsidP="00E27195">
      <w:pPr>
        <w:spacing w:after="0" w:line="300" w:lineRule="auto"/>
        <w:rPr>
          <w:szCs w:val="18"/>
        </w:rPr>
      </w:pPr>
      <w:r w:rsidRPr="007E1398">
        <w:rPr>
          <w:szCs w:val="18"/>
        </w:rPr>
        <w:t xml:space="preserve">§ 4. Het is verboden de vlotte doorgang, het zicht en andere gelegitimeerde tussenkomsten van toezicht- en/of hulpdiensten in de openbare ruimte en/of publiek toegankelijk inrichtingen te verhinderen of te bemoeilijken. Dit kan onder meer door: </w:t>
      </w:r>
    </w:p>
    <w:p w14:paraId="489D7709" w14:textId="2A617DA2" w:rsidR="00E27195" w:rsidRPr="007E1398" w:rsidRDefault="00E27195" w:rsidP="00221A70">
      <w:pPr>
        <w:pStyle w:val="Lijstalinea"/>
        <w:numPr>
          <w:ilvl w:val="0"/>
          <w:numId w:val="2"/>
        </w:numPr>
        <w:spacing w:after="0" w:line="300" w:lineRule="auto"/>
        <w:rPr>
          <w:szCs w:val="18"/>
        </w:rPr>
      </w:pPr>
      <w:r w:rsidRPr="007E1398">
        <w:rPr>
          <w:szCs w:val="18"/>
        </w:rPr>
        <w:t>het gooien van voorwerpen naar de toezicht- en/of hulpdienst of dienstvoertuig</w:t>
      </w:r>
      <w:r w:rsidR="00AB5DA1" w:rsidRPr="007E1398">
        <w:rPr>
          <w:szCs w:val="18"/>
        </w:rPr>
        <w:t>;</w:t>
      </w:r>
      <w:r w:rsidRPr="007E1398">
        <w:rPr>
          <w:szCs w:val="18"/>
        </w:rPr>
        <w:t xml:space="preserve"> </w:t>
      </w:r>
    </w:p>
    <w:p w14:paraId="5BEC74C7" w14:textId="63505D5A" w:rsidR="00E27195" w:rsidRPr="007E1398" w:rsidRDefault="00E27195" w:rsidP="00221A70">
      <w:pPr>
        <w:pStyle w:val="Lijstalinea"/>
        <w:numPr>
          <w:ilvl w:val="0"/>
          <w:numId w:val="2"/>
        </w:numPr>
        <w:spacing w:after="0" w:line="300" w:lineRule="auto"/>
        <w:rPr>
          <w:szCs w:val="18"/>
        </w:rPr>
      </w:pPr>
      <w:r w:rsidRPr="007E1398">
        <w:rPr>
          <w:szCs w:val="18"/>
        </w:rPr>
        <w:t>het uitvoeren van afleidingsmanoeuvres of op een andere wijze nadrukkelijk de aandacht te trekken van de toezicht- en/of hulpdiensten</w:t>
      </w:r>
      <w:r w:rsidR="00AB5DA1" w:rsidRPr="007E1398">
        <w:rPr>
          <w:szCs w:val="18"/>
        </w:rPr>
        <w:t>;</w:t>
      </w:r>
      <w:r w:rsidRPr="007E1398">
        <w:rPr>
          <w:szCs w:val="18"/>
        </w:rPr>
        <w:t xml:space="preserve"> </w:t>
      </w:r>
    </w:p>
    <w:p w14:paraId="1948CE56" w14:textId="5F0DE3F3" w:rsidR="00E27195" w:rsidRPr="007E1398" w:rsidRDefault="00E27195" w:rsidP="00221A70">
      <w:pPr>
        <w:pStyle w:val="Lijstalinea"/>
        <w:numPr>
          <w:ilvl w:val="0"/>
          <w:numId w:val="2"/>
        </w:numPr>
        <w:spacing w:after="0" w:line="300" w:lineRule="auto"/>
        <w:rPr>
          <w:szCs w:val="18"/>
        </w:rPr>
      </w:pPr>
      <w:r w:rsidRPr="007E1398">
        <w:rPr>
          <w:szCs w:val="18"/>
        </w:rPr>
        <w:t>een weigering om de plaats van de tussenkomst te verlaten</w:t>
      </w:r>
      <w:r w:rsidR="00AB5DA1" w:rsidRPr="007E1398">
        <w:rPr>
          <w:szCs w:val="18"/>
        </w:rPr>
        <w:t>;</w:t>
      </w:r>
      <w:r w:rsidRPr="007E1398">
        <w:rPr>
          <w:szCs w:val="18"/>
        </w:rPr>
        <w:t xml:space="preserve"> </w:t>
      </w:r>
    </w:p>
    <w:p w14:paraId="19207D21" w14:textId="5F599E7C" w:rsidR="00E27195" w:rsidRPr="007E1398" w:rsidRDefault="00E27195" w:rsidP="00221A70">
      <w:pPr>
        <w:pStyle w:val="Lijstalinea"/>
        <w:numPr>
          <w:ilvl w:val="0"/>
          <w:numId w:val="2"/>
        </w:numPr>
        <w:spacing w:after="0" w:line="300" w:lineRule="auto"/>
        <w:rPr>
          <w:szCs w:val="18"/>
        </w:rPr>
      </w:pPr>
      <w:r w:rsidRPr="007E1398">
        <w:rPr>
          <w:szCs w:val="18"/>
        </w:rPr>
        <w:t>het betreden van een afgebakende perimeter of zone - het opruien van mensen rondom de gelegitimeerde tussenkomst</w:t>
      </w:r>
      <w:r w:rsidR="00AB5DA1" w:rsidRPr="007E1398">
        <w:rPr>
          <w:szCs w:val="18"/>
        </w:rPr>
        <w:t>.</w:t>
      </w:r>
    </w:p>
    <w:p w14:paraId="0E6D2432" w14:textId="77777777" w:rsidR="00E27195" w:rsidRPr="007E1398" w:rsidRDefault="00E27195" w:rsidP="00E27195">
      <w:pPr>
        <w:spacing w:after="0" w:line="300" w:lineRule="auto"/>
        <w:rPr>
          <w:szCs w:val="18"/>
        </w:rPr>
      </w:pPr>
      <w:r w:rsidRPr="007E1398">
        <w:rPr>
          <w:szCs w:val="18"/>
        </w:rPr>
        <w:t>Onder toezicht- en/of hulpdiensten worden o.a. begrepen: politiediensten, hulpverleners, brandweer, ambulanciers, toezichthoudend gemeentepersoneel, ...</w:t>
      </w:r>
    </w:p>
    <w:p w14:paraId="0C125767" w14:textId="77777777" w:rsidR="00E27195" w:rsidRPr="007E1398" w:rsidRDefault="00E27195" w:rsidP="00E27195">
      <w:pPr>
        <w:spacing w:after="0" w:line="300" w:lineRule="auto"/>
        <w:rPr>
          <w:szCs w:val="18"/>
        </w:rPr>
      </w:pPr>
      <w:r w:rsidRPr="007E1398">
        <w:rPr>
          <w:szCs w:val="18"/>
        </w:rPr>
        <w:t xml:space="preserve">§ 5. Het is verboden, behoudens in geval van gerechtvaardigde reden, de bevelen of richtlijnen van een politieambtenaar, gegeven in het kader van het handhaven of herstel van de openbare rust, </w:t>
      </w:r>
      <w:r w:rsidRPr="007E1398">
        <w:rPr>
          <w:szCs w:val="18"/>
        </w:rPr>
        <w:lastRenderedPageBreak/>
        <w:t>veiligheid, gezondheid, zindelijkheid of gegeven in het kader van de bestrijding of voorkoming van overlast, niet na te leven.</w:t>
      </w:r>
    </w:p>
    <w:p w14:paraId="36AFB79A" w14:textId="77777777" w:rsidR="001604BC" w:rsidRPr="003270C1" w:rsidRDefault="001604BC" w:rsidP="00D11959">
      <w:pPr>
        <w:pStyle w:val="Kop3"/>
        <w:spacing w:before="0" w:line="300" w:lineRule="auto"/>
        <w:rPr>
          <w:sz w:val="18"/>
          <w:szCs w:val="18"/>
        </w:rPr>
      </w:pPr>
    </w:p>
    <w:p w14:paraId="0E2356BB" w14:textId="77777777" w:rsidR="00BD487F" w:rsidRPr="00C933DD" w:rsidRDefault="00BD487F" w:rsidP="00517AAC">
      <w:pPr>
        <w:pStyle w:val="Kop3"/>
      </w:pPr>
      <w:bookmarkStart w:id="10" w:name="_Toc164173551"/>
      <w:r w:rsidRPr="00C933DD">
        <w:t>Hoofstuk V: Dieren</w:t>
      </w:r>
      <w:bookmarkEnd w:id="10"/>
      <w:r w:rsidRPr="00C933DD">
        <w:t xml:space="preserve"> </w:t>
      </w:r>
    </w:p>
    <w:p w14:paraId="7CC2F7DB" w14:textId="77777777" w:rsidR="00BD487F" w:rsidRPr="00517AAC" w:rsidRDefault="00BD487F" w:rsidP="00517AAC">
      <w:pPr>
        <w:spacing w:after="0" w:line="300" w:lineRule="auto"/>
        <w:rPr>
          <w:rFonts w:ascii="Verdana Pro Semibold" w:hAnsi="Verdana Pro Semibold"/>
          <w:bCs/>
          <w:i/>
          <w:iCs/>
          <w:szCs w:val="18"/>
        </w:rPr>
      </w:pPr>
      <w:r w:rsidRPr="00517AAC">
        <w:rPr>
          <w:rFonts w:ascii="Verdana Pro Semibold" w:hAnsi="Verdana Pro Semibold"/>
          <w:bCs/>
          <w:i/>
          <w:iCs/>
          <w:szCs w:val="18"/>
        </w:rPr>
        <w:t>Afdeling 1: Algemeen</w:t>
      </w:r>
    </w:p>
    <w:p w14:paraId="5EAB880A" w14:textId="77777777" w:rsidR="00E43BE6" w:rsidRPr="00C933DD" w:rsidRDefault="00E43BE6" w:rsidP="00D11959">
      <w:pPr>
        <w:spacing w:after="0" w:line="300" w:lineRule="auto"/>
        <w:rPr>
          <w:szCs w:val="18"/>
        </w:rPr>
      </w:pPr>
      <w:r w:rsidRPr="00AB5DA1">
        <w:rPr>
          <w:rFonts w:ascii="Verdana Pro Semibold" w:hAnsi="Verdana Pro Semibold"/>
          <w:bCs/>
          <w:szCs w:val="18"/>
          <w:u w:val="single"/>
        </w:rPr>
        <w:t>Artikel</w:t>
      </w:r>
      <w:r w:rsidR="008F7030" w:rsidRPr="00AB5DA1">
        <w:rPr>
          <w:rFonts w:ascii="Verdana Pro Semibold" w:hAnsi="Verdana Pro Semibold"/>
          <w:bCs/>
          <w:szCs w:val="18"/>
          <w:u w:val="single"/>
        </w:rPr>
        <w:t xml:space="preserve"> </w:t>
      </w:r>
      <w:r w:rsidR="004022A6" w:rsidRPr="00AB5DA1">
        <w:rPr>
          <w:rFonts w:ascii="Verdana Pro Semibold" w:hAnsi="Verdana Pro Semibold"/>
          <w:bCs/>
          <w:szCs w:val="18"/>
          <w:u w:val="single"/>
        </w:rPr>
        <w:t>A.2.V.1</w:t>
      </w:r>
      <w:r w:rsidRPr="00C933DD">
        <w:rPr>
          <w:szCs w:val="18"/>
        </w:rPr>
        <w:br/>
      </w:r>
      <w:bookmarkStart w:id="11" w:name="_Hlk69997373"/>
      <w:r w:rsidRPr="00C933DD">
        <w:rPr>
          <w:szCs w:val="18"/>
        </w:rPr>
        <w:t xml:space="preserve">De eigenaar, begeleider of bezitter van een dier moet alle nodige maatregelen treffen opdat het dier geen hinder veroorzaakt voor de omgeving of de nachtrust verstoort. </w:t>
      </w:r>
      <w:bookmarkEnd w:id="11"/>
    </w:p>
    <w:p w14:paraId="758ECEA8" w14:textId="61C052D5" w:rsidR="00E43BE6" w:rsidRPr="00C933DD" w:rsidRDefault="00E43BE6" w:rsidP="00D11959">
      <w:pPr>
        <w:spacing w:after="0" w:line="300" w:lineRule="auto"/>
        <w:rPr>
          <w:szCs w:val="18"/>
        </w:rPr>
      </w:pPr>
      <w:r w:rsidRPr="00AB5DA1">
        <w:rPr>
          <w:rFonts w:ascii="Verdana Pro Semibold" w:hAnsi="Verdana Pro Semibold"/>
          <w:bCs/>
          <w:szCs w:val="18"/>
          <w:u w:val="single"/>
        </w:rPr>
        <w:t>Artikel</w:t>
      </w:r>
      <w:r w:rsidR="008F7030" w:rsidRPr="00AB5DA1">
        <w:rPr>
          <w:rFonts w:ascii="Verdana Pro Semibold" w:hAnsi="Verdana Pro Semibold"/>
          <w:bCs/>
          <w:szCs w:val="18"/>
          <w:u w:val="single"/>
        </w:rPr>
        <w:t xml:space="preserve"> </w:t>
      </w:r>
      <w:r w:rsidR="004022A6" w:rsidRPr="00AB5DA1">
        <w:rPr>
          <w:rFonts w:ascii="Verdana Pro Semibold" w:hAnsi="Verdana Pro Semibold"/>
          <w:bCs/>
          <w:szCs w:val="18"/>
          <w:u w:val="single"/>
        </w:rPr>
        <w:t>A.2.V.</w:t>
      </w:r>
      <w:r w:rsidR="008F7030" w:rsidRPr="00AB5DA1">
        <w:rPr>
          <w:rFonts w:ascii="Verdana Pro Semibold" w:hAnsi="Verdana Pro Semibold"/>
          <w:bCs/>
          <w:szCs w:val="18"/>
          <w:u w:val="single"/>
        </w:rPr>
        <w:t>2</w:t>
      </w:r>
      <w:r w:rsidRPr="00C933DD">
        <w:rPr>
          <w:szCs w:val="18"/>
        </w:rPr>
        <w:br/>
        <w:t>Het is verboden op</w:t>
      </w:r>
      <w:r w:rsidR="00D17651" w:rsidRPr="00C933DD">
        <w:rPr>
          <w:szCs w:val="18"/>
        </w:rPr>
        <w:t xml:space="preserve"> het openbaar domein</w:t>
      </w:r>
      <w:r w:rsidRPr="00C933DD">
        <w:rPr>
          <w:szCs w:val="18"/>
        </w:rPr>
        <w:t xml:space="preserve"> dieren te laten lopen zonder de nodige voorzorgsmaat</w:t>
      </w:r>
      <w:r w:rsidR="00203526">
        <w:rPr>
          <w:szCs w:val="18"/>
        </w:rPr>
        <w:t>-</w:t>
      </w:r>
      <w:r w:rsidRPr="00C933DD">
        <w:rPr>
          <w:szCs w:val="18"/>
        </w:rPr>
        <w:t xml:space="preserve">regelen te treffen </w:t>
      </w:r>
      <w:r w:rsidR="003167FF">
        <w:rPr>
          <w:szCs w:val="18"/>
        </w:rPr>
        <w:t xml:space="preserve">zodat </w:t>
      </w:r>
      <w:r w:rsidRPr="00C933DD">
        <w:rPr>
          <w:szCs w:val="18"/>
        </w:rPr>
        <w:t xml:space="preserve">de veiligheid niet in gevaar </w:t>
      </w:r>
      <w:r w:rsidR="003167FF">
        <w:rPr>
          <w:szCs w:val="18"/>
        </w:rPr>
        <w:t>wordt gebracht</w:t>
      </w:r>
      <w:r w:rsidRPr="00C933DD">
        <w:rPr>
          <w:szCs w:val="18"/>
        </w:rPr>
        <w:t xml:space="preserve"> en de doorgang niet </w:t>
      </w:r>
      <w:r w:rsidR="003167FF">
        <w:rPr>
          <w:szCs w:val="18"/>
        </w:rPr>
        <w:t xml:space="preserve">wordt </w:t>
      </w:r>
      <w:r w:rsidRPr="00C933DD">
        <w:rPr>
          <w:szCs w:val="18"/>
        </w:rPr>
        <w:t>verhinde</w:t>
      </w:r>
      <w:r w:rsidR="003167FF">
        <w:rPr>
          <w:szCs w:val="18"/>
        </w:rPr>
        <w:t xml:space="preserve">rd. </w:t>
      </w:r>
    </w:p>
    <w:p w14:paraId="029AF9DF" w14:textId="44283E24" w:rsidR="008F7030" w:rsidRDefault="008F7030" w:rsidP="00D11959">
      <w:pPr>
        <w:spacing w:after="0" w:line="300" w:lineRule="auto"/>
        <w:rPr>
          <w:szCs w:val="18"/>
        </w:rPr>
      </w:pPr>
      <w:r w:rsidRPr="00AB5DA1">
        <w:rPr>
          <w:rFonts w:ascii="Verdana Pro Semibold" w:hAnsi="Verdana Pro Semibold"/>
          <w:bCs/>
          <w:szCs w:val="18"/>
          <w:u w:val="single"/>
        </w:rPr>
        <w:t xml:space="preserve">Artikel </w:t>
      </w:r>
      <w:r w:rsidR="00B64086" w:rsidRPr="00AB5DA1">
        <w:rPr>
          <w:rFonts w:ascii="Verdana Pro Semibold" w:hAnsi="Verdana Pro Semibold"/>
          <w:bCs/>
          <w:szCs w:val="18"/>
          <w:u w:val="single"/>
        </w:rPr>
        <w:t>A.2.V.3</w:t>
      </w:r>
      <w:r w:rsidRPr="00C933DD">
        <w:rPr>
          <w:b/>
          <w:strike/>
          <w:szCs w:val="18"/>
        </w:rPr>
        <w:br/>
      </w:r>
      <w:r w:rsidRPr="00C933DD">
        <w:rPr>
          <w:szCs w:val="18"/>
        </w:rPr>
        <w:t xml:space="preserve">Het is verboden een dier </w:t>
      </w:r>
      <w:r w:rsidR="003167FF">
        <w:rPr>
          <w:szCs w:val="18"/>
        </w:rPr>
        <w:t>op</w:t>
      </w:r>
      <w:r w:rsidRPr="00C933DD">
        <w:rPr>
          <w:szCs w:val="18"/>
        </w:rPr>
        <w:t xml:space="preserve"> te hitsen of niet tegen te houden wanneer deze voorbijgangers aanvalt of vervolgt, zelfs als er geen schade uit volgt</w:t>
      </w:r>
      <w:r w:rsidR="00203526" w:rsidRPr="00203526">
        <w:rPr>
          <w:szCs w:val="18"/>
        </w:rPr>
        <w:t>.</w:t>
      </w:r>
      <w:r w:rsidRPr="00203526">
        <w:rPr>
          <w:szCs w:val="18"/>
        </w:rPr>
        <w:t xml:space="preserve"> </w:t>
      </w:r>
    </w:p>
    <w:p w14:paraId="6D59FD59" w14:textId="77777777" w:rsidR="00AA6DA7" w:rsidRDefault="00E43BE6" w:rsidP="00AA6DA7">
      <w:pPr>
        <w:spacing w:after="0"/>
        <w:rPr>
          <w:rFonts w:ascii="Verdana Pro Semibold" w:hAnsi="Verdana Pro Semibold"/>
          <w:bCs/>
          <w:szCs w:val="18"/>
          <w:u w:val="single"/>
        </w:rPr>
      </w:pPr>
      <w:r w:rsidRPr="00AA6DA7">
        <w:rPr>
          <w:rFonts w:ascii="Verdana Pro Semibold" w:hAnsi="Verdana Pro Semibold"/>
          <w:bCs/>
          <w:szCs w:val="18"/>
          <w:u w:val="single"/>
        </w:rPr>
        <w:t>Artikel</w:t>
      </w:r>
      <w:r w:rsidR="004022A6" w:rsidRPr="00AA6DA7">
        <w:rPr>
          <w:rFonts w:ascii="Verdana Pro Semibold" w:hAnsi="Verdana Pro Semibold"/>
          <w:bCs/>
          <w:szCs w:val="18"/>
          <w:u w:val="single"/>
        </w:rPr>
        <w:t xml:space="preserve"> A.2.V.</w:t>
      </w:r>
      <w:r w:rsidR="008F7030" w:rsidRPr="00AA6DA7">
        <w:rPr>
          <w:rFonts w:ascii="Verdana Pro Semibold" w:hAnsi="Verdana Pro Semibold"/>
          <w:bCs/>
          <w:szCs w:val="18"/>
          <w:u w:val="single"/>
        </w:rPr>
        <w:t>4</w:t>
      </w:r>
    </w:p>
    <w:p w14:paraId="0D028BCE" w14:textId="77777777" w:rsidR="00AA6DA7" w:rsidRDefault="0003357D" w:rsidP="00AA6DA7">
      <w:pPr>
        <w:spacing w:after="0"/>
      </w:pPr>
      <w:r w:rsidRPr="006F0D1C">
        <w:t>§</w:t>
      </w:r>
      <w:r w:rsidR="00B64086" w:rsidRPr="006F0D1C">
        <w:t xml:space="preserve"> </w:t>
      </w:r>
      <w:r w:rsidRPr="006F0D1C">
        <w:t xml:space="preserve">1. </w:t>
      </w:r>
      <w:r w:rsidR="00E43BE6" w:rsidRPr="006F0D1C">
        <w:t>Het is eenieder verboden kwaadaardige</w:t>
      </w:r>
      <w:r w:rsidR="00D17651" w:rsidRPr="006F0D1C">
        <w:t xml:space="preserve">, agressieve of gevaarlijke </w:t>
      </w:r>
      <w:r w:rsidR="00E43BE6" w:rsidRPr="006F0D1C">
        <w:t>dieren te laten rondzwerven.</w:t>
      </w:r>
      <w:r w:rsidR="009C0168" w:rsidRPr="006F0D1C">
        <w:br/>
      </w:r>
      <w:r w:rsidRPr="006F0D1C">
        <w:t>§</w:t>
      </w:r>
      <w:r w:rsidR="00B64086" w:rsidRPr="006F0D1C">
        <w:t xml:space="preserve"> </w:t>
      </w:r>
      <w:r w:rsidRPr="006F0D1C">
        <w:t xml:space="preserve">2. </w:t>
      </w:r>
      <w:r w:rsidR="00907C07" w:rsidRPr="006F0D1C">
        <w:t>Onder kwaadaardige, agressieve of gevaarlijke dieren wordt verstaan:</w:t>
      </w:r>
    </w:p>
    <w:p w14:paraId="41E9C1A4" w14:textId="77777777" w:rsidR="00AA6DA7" w:rsidRPr="00AA6DA7" w:rsidRDefault="00907C07" w:rsidP="00221A70">
      <w:pPr>
        <w:pStyle w:val="Lijstalinea"/>
        <w:numPr>
          <w:ilvl w:val="0"/>
          <w:numId w:val="2"/>
        </w:numPr>
        <w:spacing w:after="0"/>
        <w:rPr>
          <w:rFonts w:ascii="Verdana Pro Semibold" w:hAnsi="Verdana Pro Semibold"/>
          <w:bCs/>
          <w:szCs w:val="18"/>
          <w:u w:val="single"/>
        </w:rPr>
      </w:pPr>
      <w:r w:rsidRPr="006F0D1C">
        <w:t xml:space="preserve">elk dier waarvan kan worden aangenomen dat </w:t>
      </w:r>
      <w:r w:rsidR="00580AD1" w:rsidRPr="006F0D1C">
        <w:t xml:space="preserve">het </w:t>
      </w:r>
      <w:r w:rsidRPr="006F0D1C">
        <w:t xml:space="preserve">wanneer het vrij (niet aangelijnd, ontsnapt enz.) zou rondlopen, </w:t>
      </w:r>
      <w:r w:rsidR="00580AD1" w:rsidRPr="006F0D1C">
        <w:t xml:space="preserve">het op </w:t>
      </w:r>
      <w:r w:rsidRPr="006F0D1C">
        <w:t>een duidelijke en onmiskenbare dreigende wijze naar iemand toeloopt;</w:t>
      </w:r>
    </w:p>
    <w:p w14:paraId="0A610783" w14:textId="77777777" w:rsidR="00AA6DA7" w:rsidRPr="00AA6DA7" w:rsidRDefault="00907C07" w:rsidP="00221A70">
      <w:pPr>
        <w:pStyle w:val="Lijstalinea"/>
        <w:numPr>
          <w:ilvl w:val="0"/>
          <w:numId w:val="2"/>
        </w:numPr>
        <w:spacing w:after="0"/>
        <w:rPr>
          <w:rFonts w:ascii="Verdana Pro Semibold" w:hAnsi="Verdana Pro Semibold"/>
          <w:bCs/>
          <w:szCs w:val="18"/>
          <w:u w:val="single"/>
        </w:rPr>
      </w:pPr>
      <w:r w:rsidRPr="006F0D1C">
        <w:t xml:space="preserve">elk dier dat iemand aanvalt, bijt of verwondt; </w:t>
      </w:r>
    </w:p>
    <w:p w14:paraId="0E7096CA" w14:textId="72B0F983" w:rsidR="00907C07" w:rsidRPr="00AA6DA7" w:rsidRDefault="00BB480E" w:rsidP="00221A70">
      <w:pPr>
        <w:pStyle w:val="Lijstalinea"/>
        <w:numPr>
          <w:ilvl w:val="0"/>
          <w:numId w:val="2"/>
        </w:numPr>
        <w:spacing w:after="0"/>
        <w:rPr>
          <w:rFonts w:ascii="Verdana Pro Semibold" w:hAnsi="Verdana Pro Semibold"/>
          <w:bCs/>
          <w:szCs w:val="18"/>
          <w:u w:val="single"/>
        </w:rPr>
      </w:pPr>
      <w:r w:rsidRPr="006F0D1C">
        <w:t>e</w:t>
      </w:r>
      <w:r w:rsidR="00907C07" w:rsidRPr="006F0D1C">
        <w:t>lk dier dat een ander dier verwondt of aanvalt.</w:t>
      </w:r>
    </w:p>
    <w:p w14:paraId="10556E66" w14:textId="77777777" w:rsidR="00E43BE6" w:rsidRPr="006F0D1C" w:rsidRDefault="00E43BE6" w:rsidP="006F0D1C">
      <w:pPr>
        <w:spacing w:after="0"/>
      </w:pPr>
      <w:r w:rsidRPr="006F0D1C">
        <w:rPr>
          <w:rFonts w:ascii="Verdana Pro Semibold" w:hAnsi="Verdana Pro Semibold"/>
          <w:bCs/>
          <w:szCs w:val="18"/>
          <w:u w:val="single"/>
        </w:rPr>
        <w:t>Artikel</w:t>
      </w:r>
      <w:r w:rsidR="008F7030" w:rsidRPr="006F0D1C">
        <w:rPr>
          <w:rFonts w:ascii="Verdana Pro Semibold" w:hAnsi="Verdana Pro Semibold"/>
          <w:bCs/>
          <w:szCs w:val="18"/>
          <w:u w:val="single"/>
        </w:rPr>
        <w:t xml:space="preserve"> </w:t>
      </w:r>
      <w:r w:rsidR="004022A6" w:rsidRPr="006F0D1C">
        <w:rPr>
          <w:rFonts w:ascii="Verdana Pro Semibold" w:hAnsi="Verdana Pro Semibold"/>
          <w:bCs/>
          <w:szCs w:val="18"/>
          <w:u w:val="single"/>
        </w:rPr>
        <w:t>A.2.V</w:t>
      </w:r>
      <w:r w:rsidR="005E1E95" w:rsidRPr="006F0D1C">
        <w:rPr>
          <w:rFonts w:ascii="Verdana Pro Semibold" w:hAnsi="Verdana Pro Semibold"/>
          <w:bCs/>
          <w:szCs w:val="18"/>
          <w:u w:val="single"/>
        </w:rPr>
        <w:t>.</w:t>
      </w:r>
      <w:r w:rsidR="008F7030" w:rsidRPr="006F0D1C">
        <w:rPr>
          <w:rFonts w:ascii="Verdana Pro Semibold" w:hAnsi="Verdana Pro Semibold"/>
          <w:bCs/>
          <w:szCs w:val="18"/>
          <w:u w:val="single"/>
        </w:rPr>
        <w:t>5</w:t>
      </w:r>
      <w:r w:rsidRPr="00C933DD">
        <w:rPr>
          <w:szCs w:val="18"/>
        </w:rPr>
        <w:br/>
      </w:r>
      <w:r w:rsidRPr="006F0D1C">
        <w:t xml:space="preserve">Het is verboden dieren in een bewoonde plaats te laten binnendringen. </w:t>
      </w:r>
    </w:p>
    <w:p w14:paraId="3878ED36" w14:textId="77777777" w:rsidR="00E43BE6" w:rsidRPr="00C933DD" w:rsidRDefault="00E43BE6" w:rsidP="00D11959">
      <w:pPr>
        <w:spacing w:after="0" w:line="300" w:lineRule="auto"/>
        <w:rPr>
          <w:szCs w:val="18"/>
        </w:rPr>
      </w:pPr>
      <w:r w:rsidRPr="006F0D1C">
        <w:rPr>
          <w:rFonts w:ascii="Verdana Pro Semibold" w:hAnsi="Verdana Pro Semibold"/>
          <w:bCs/>
          <w:szCs w:val="18"/>
          <w:u w:val="single"/>
        </w:rPr>
        <w:t>Artikel</w:t>
      </w:r>
      <w:r w:rsidR="004022A6" w:rsidRPr="006F0D1C">
        <w:rPr>
          <w:rFonts w:ascii="Verdana Pro Semibold" w:hAnsi="Verdana Pro Semibold"/>
          <w:bCs/>
          <w:szCs w:val="18"/>
          <w:u w:val="single"/>
        </w:rPr>
        <w:t xml:space="preserve"> A.2.V.</w:t>
      </w:r>
      <w:r w:rsidR="00B64086" w:rsidRPr="006F0D1C">
        <w:rPr>
          <w:rFonts w:ascii="Verdana Pro Semibold" w:hAnsi="Verdana Pro Semibold"/>
          <w:bCs/>
          <w:szCs w:val="18"/>
          <w:u w:val="single"/>
        </w:rPr>
        <w:t>6</w:t>
      </w:r>
      <w:r w:rsidRPr="00C933DD">
        <w:rPr>
          <w:szCs w:val="18"/>
        </w:rPr>
        <w:br/>
        <w:t>Het is verboden op</w:t>
      </w:r>
      <w:r w:rsidR="00D17651" w:rsidRPr="00C933DD">
        <w:rPr>
          <w:szCs w:val="18"/>
        </w:rPr>
        <w:t xml:space="preserve"> het openbaar domein</w:t>
      </w:r>
      <w:r w:rsidRPr="00C933DD">
        <w:rPr>
          <w:szCs w:val="18"/>
        </w:rPr>
        <w:t xml:space="preserve"> en in parken dieren te voederen. </w:t>
      </w:r>
    </w:p>
    <w:p w14:paraId="12310643" w14:textId="77777777" w:rsidR="00E43BE6" w:rsidRPr="00C933DD" w:rsidRDefault="00E43BE6" w:rsidP="00D11959">
      <w:pPr>
        <w:spacing w:after="0" w:line="300" w:lineRule="auto"/>
        <w:rPr>
          <w:szCs w:val="18"/>
        </w:rPr>
      </w:pPr>
      <w:r w:rsidRPr="006F0D1C">
        <w:rPr>
          <w:rFonts w:ascii="Verdana Pro Semibold" w:hAnsi="Verdana Pro Semibold"/>
          <w:bCs/>
          <w:szCs w:val="18"/>
          <w:u w:val="single"/>
        </w:rPr>
        <w:t>Artikel</w:t>
      </w:r>
      <w:r w:rsidR="004022A6" w:rsidRPr="006F0D1C">
        <w:rPr>
          <w:rFonts w:ascii="Verdana Pro Semibold" w:hAnsi="Verdana Pro Semibold"/>
          <w:bCs/>
          <w:szCs w:val="18"/>
          <w:u w:val="single"/>
        </w:rPr>
        <w:t xml:space="preserve"> A.2.</w:t>
      </w:r>
      <w:r w:rsidR="005E1E95" w:rsidRPr="006F0D1C">
        <w:rPr>
          <w:rFonts w:ascii="Verdana Pro Semibold" w:hAnsi="Verdana Pro Semibold"/>
          <w:bCs/>
          <w:szCs w:val="18"/>
          <w:u w:val="single"/>
        </w:rPr>
        <w:t>V.</w:t>
      </w:r>
      <w:r w:rsidR="00B64086" w:rsidRPr="006F0D1C">
        <w:rPr>
          <w:rFonts w:ascii="Verdana Pro Semibold" w:hAnsi="Verdana Pro Semibold"/>
          <w:bCs/>
          <w:szCs w:val="18"/>
          <w:u w:val="single"/>
        </w:rPr>
        <w:t>7</w:t>
      </w:r>
      <w:r w:rsidRPr="00C933DD">
        <w:rPr>
          <w:szCs w:val="18"/>
        </w:rPr>
        <w:br/>
        <w:t xml:space="preserve">Het is verboden pluimvee, kleinvee en konijnen in kelders en bewoonde vertrekken te kweken of te slachten. </w:t>
      </w:r>
    </w:p>
    <w:p w14:paraId="7DCA036A" w14:textId="77777777" w:rsidR="00E43BE6" w:rsidRPr="006F0D1C" w:rsidRDefault="00E43BE6" w:rsidP="00D11959">
      <w:pPr>
        <w:spacing w:after="0" w:line="300" w:lineRule="auto"/>
      </w:pPr>
      <w:r w:rsidRPr="006F0D1C">
        <w:rPr>
          <w:rFonts w:ascii="Verdana Pro Semibold" w:hAnsi="Verdana Pro Semibold"/>
          <w:bCs/>
          <w:szCs w:val="18"/>
          <w:u w:val="single"/>
        </w:rPr>
        <w:t>Artikel</w:t>
      </w:r>
      <w:r w:rsidR="00B64086" w:rsidRPr="006F0D1C">
        <w:rPr>
          <w:rFonts w:ascii="Verdana Pro Semibold" w:hAnsi="Verdana Pro Semibold"/>
          <w:bCs/>
          <w:szCs w:val="18"/>
          <w:u w:val="single"/>
        </w:rPr>
        <w:t xml:space="preserve"> A.2.V.8</w:t>
      </w:r>
      <w:r w:rsidRPr="00C933DD">
        <w:rPr>
          <w:szCs w:val="18"/>
        </w:rPr>
        <w:br/>
      </w:r>
      <w:r w:rsidRPr="006F0D1C">
        <w:t>Het is verboden om de dood of een zware verwonding van dieren, die toebehoren aan een ander, te veroorzaken door het laten rondzwerven van kwaadaardige</w:t>
      </w:r>
      <w:r w:rsidR="00D17651" w:rsidRPr="006F0D1C">
        <w:t>,</w:t>
      </w:r>
      <w:r w:rsidRPr="006F0D1C">
        <w:t xml:space="preserve"> </w:t>
      </w:r>
      <w:r w:rsidR="00D17651" w:rsidRPr="006F0D1C">
        <w:t xml:space="preserve">agressieve of gevaarlijke </w:t>
      </w:r>
      <w:r w:rsidRPr="006F0D1C">
        <w:t xml:space="preserve">dieren. </w:t>
      </w:r>
    </w:p>
    <w:p w14:paraId="49F1F9DC" w14:textId="1B1103D3" w:rsidR="00E43BE6" w:rsidRPr="00C933DD" w:rsidRDefault="00E43BE6" w:rsidP="00D11959">
      <w:pPr>
        <w:spacing w:after="0" w:line="300" w:lineRule="auto"/>
        <w:rPr>
          <w:szCs w:val="18"/>
        </w:rPr>
      </w:pPr>
      <w:r w:rsidRPr="006F0D1C">
        <w:rPr>
          <w:rFonts w:ascii="Verdana Pro Semibold" w:hAnsi="Verdana Pro Semibold"/>
          <w:bCs/>
          <w:szCs w:val="18"/>
          <w:u w:val="single"/>
        </w:rPr>
        <w:t>Artikel</w:t>
      </w:r>
      <w:r w:rsidR="008F7030" w:rsidRPr="006F0D1C">
        <w:rPr>
          <w:rFonts w:ascii="Verdana Pro Semibold" w:hAnsi="Verdana Pro Semibold"/>
          <w:bCs/>
          <w:szCs w:val="18"/>
          <w:u w:val="single"/>
        </w:rPr>
        <w:t xml:space="preserve"> </w:t>
      </w:r>
      <w:r w:rsidR="004022A6" w:rsidRPr="006F0D1C">
        <w:rPr>
          <w:rFonts w:ascii="Verdana Pro Semibold" w:hAnsi="Verdana Pro Semibold"/>
          <w:bCs/>
          <w:szCs w:val="18"/>
          <w:u w:val="single"/>
        </w:rPr>
        <w:t>A.2.V.</w:t>
      </w:r>
      <w:r w:rsidR="008F7030" w:rsidRPr="006F0D1C">
        <w:rPr>
          <w:rFonts w:ascii="Verdana Pro Semibold" w:hAnsi="Verdana Pro Semibold"/>
          <w:bCs/>
          <w:szCs w:val="18"/>
          <w:u w:val="single"/>
        </w:rPr>
        <w:t>9</w:t>
      </w:r>
      <w:r w:rsidRPr="00C933DD">
        <w:rPr>
          <w:szCs w:val="18"/>
        </w:rPr>
        <w:br/>
        <w:t xml:space="preserve">Uitheemse, exotische of wilde dieren mogen slechts op </w:t>
      </w:r>
      <w:r w:rsidR="00D17651" w:rsidRPr="00C933DD">
        <w:rPr>
          <w:szCs w:val="18"/>
        </w:rPr>
        <w:t xml:space="preserve">het openbaar domein </w:t>
      </w:r>
      <w:r w:rsidRPr="00C933DD">
        <w:rPr>
          <w:szCs w:val="18"/>
        </w:rPr>
        <w:t xml:space="preserve">vertoond worden met voorafgaande </w:t>
      </w:r>
      <w:r w:rsidR="00A4031B">
        <w:rPr>
          <w:szCs w:val="18"/>
        </w:rPr>
        <w:t>vergunning</w:t>
      </w:r>
      <w:r w:rsidRPr="00C933DD">
        <w:rPr>
          <w:szCs w:val="18"/>
        </w:rPr>
        <w:t xml:space="preserve"> van de burgemeester. </w:t>
      </w:r>
    </w:p>
    <w:p w14:paraId="630B4C9A" w14:textId="77777777" w:rsidR="00E43BE6" w:rsidRPr="00C933DD" w:rsidRDefault="00E43BE6" w:rsidP="00D11959">
      <w:pPr>
        <w:spacing w:after="0" w:line="300" w:lineRule="auto"/>
        <w:rPr>
          <w:szCs w:val="18"/>
        </w:rPr>
      </w:pPr>
      <w:r w:rsidRPr="006F0D1C">
        <w:rPr>
          <w:rFonts w:ascii="Verdana Pro Semibold" w:hAnsi="Verdana Pro Semibold"/>
          <w:bCs/>
          <w:szCs w:val="18"/>
          <w:u w:val="single"/>
        </w:rPr>
        <w:t>Artikel</w:t>
      </w:r>
      <w:r w:rsidR="008F7030" w:rsidRPr="006F0D1C">
        <w:rPr>
          <w:rFonts w:ascii="Verdana Pro Semibold" w:hAnsi="Verdana Pro Semibold"/>
          <w:bCs/>
          <w:szCs w:val="18"/>
          <w:u w:val="single"/>
        </w:rPr>
        <w:t xml:space="preserve"> </w:t>
      </w:r>
      <w:r w:rsidR="004022A6" w:rsidRPr="006F0D1C">
        <w:rPr>
          <w:rFonts w:ascii="Verdana Pro Semibold" w:hAnsi="Verdana Pro Semibold"/>
          <w:bCs/>
          <w:szCs w:val="18"/>
          <w:u w:val="single"/>
        </w:rPr>
        <w:t>A.2.V</w:t>
      </w:r>
      <w:r w:rsidR="005E1E95" w:rsidRPr="006F0D1C">
        <w:rPr>
          <w:rFonts w:ascii="Verdana Pro Semibold" w:hAnsi="Verdana Pro Semibold"/>
          <w:bCs/>
          <w:szCs w:val="18"/>
          <w:u w:val="single"/>
        </w:rPr>
        <w:t>.</w:t>
      </w:r>
      <w:r w:rsidR="00B64086" w:rsidRPr="006F0D1C">
        <w:rPr>
          <w:rFonts w:ascii="Verdana Pro Semibold" w:hAnsi="Verdana Pro Semibold"/>
          <w:bCs/>
          <w:szCs w:val="18"/>
          <w:u w:val="single"/>
        </w:rPr>
        <w:t>10</w:t>
      </w:r>
      <w:r w:rsidRPr="00C933DD">
        <w:rPr>
          <w:szCs w:val="18"/>
        </w:rPr>
        <w:br/>
        <w:t xml:space="preserve">Het is verboden zonder daartoe gerechtigd te zijn op andermans grond te komen of erover te gaan of dieren erover te doen lopen, indien de grond is gereedgemaakt of bezaaid of indien deze bezet is met gewassen, groenten en/of fruit, die rijp of bijna rijp zijn. </w:t>
      </w:r>
    </w:p>
    <w:p w14:paraId="20DE5674" w14:textId="7150D98E" w:rsidR="00A674FB" w:rsidRPr="00444C64" w:rsidRDefault="00E43BE6" w:rsidP="00A674FB">
      <w:pPr>
        <w:spacing w:after="0" w:line="300" w:lineRule="auto"/>
        <w:rPr>
          <w:color w:val="A50021"/>
          <w:szCs w:val="18"/>
        </w:rPr>
      </w:pPr>
      <w:bookmarkStart w:id="12" w:name="_Hlk69997551"/>
      <w:r w:rsidRPr="00AA6DA7">
        <w:rPr>
          <w:rFonts w:ascii="Verdana Pro Semibold" w:hAnsi="Verdana Pro Semibold"/>
          <w:bCs/>
          <w:szCs w:val="18"/>
          <w:u w:val="single"/>
        </w:rPr>
        <w:t>Artikel</w:t>
      </w:r>
      <w:r w:rsidR="005E1E95" w:rsidRPr="00AA6DA7">
        <w:rPr>
          <w:rFonts w:ascii="Verdana Pro Semibold" w:hAnsi="Verdana Pro Semibold"/>
          <w:bCs/>
          <w:szCs w:val="18"/>
          <w:u w:val="single"/>
        </w:rPr>
        <w:t xml:space="preserve"> </w:t>
      </w:r>
      <w:r w:rsidR="004022A6" w:rsidRPr="00AA6DA7">
        <w:rPr>
          <w:rFonts w:ascii="Verdana Pro Semibold" w:hAnsi="Verdana Pro Semibold"/>
          <w:bCs/>
          <w:szCs w:val="18"/>
          <w:u w:val="single"/>
        </w:rPr>
        <w:t>A.2.V.1</w:t>
      </w:r>
      <w:r w:rsidR="008F7030" w:rsidRPr="00AA6DA7">
        <w:rPr>
          <w:rFonts w:ascii="Verdana Pro Semibold" w:hAnsi="Verdana Pro Semibold"/>
          <w:bCs/>
          <w:szCs w:val="18"/>
          <w:u w:val="single"/>
        </w:rPr>
        <w:t>1</w:t>
      </w:r>
      <w:bookmarkEnd w:id="12"/>
      <w:r w:rsidRPr="00C933DD">
        <w:rPr>
          <w:szCs w:val="18"/>
        </w:rPr>
        <w:br/>
      </w:r>
      <w:bookmarkStart w:id="13" w:name="_Hlk69997557"/>
      <w:r w:rsidR="00A674FB" w:rsidRPr="007E1398">
        <w:rPr>
          <w:szCs w:val="18"/>
        </w:rPr>
        <w:t>Het is de eigenaar of begeleider van een dier dat zich op het openbaar domein bevindt verboden, op aanpalende terreinen of in daartoe voorbehouden zones, van zijn uitwerpselen te laten ontdoen. Indien het dier zich toch op de hiervoor vermelde plaatsen ontlast, is de eigenaar of houder verplicht de uitwerpselen onmiddellijk op te ruimen</w:t>
      </w:r>
      <w:bookmarkEnd w:id="13"/>
      <w:r w:rsidR="00A674FB" w:rsidRPr="007E1398">
        <w:rPr>
          <w:szCs w:val="18"/>
        </w:rPr>
        <w:t>.</w:t>
      </w:r>
      <w:r w:rsidR="00A2352E">
        <w:rPr>
          <w:szCs w:val="18"/>
        </w:rPr>
        <w:t xml:space="preserve"> Uitwerpselen van paarden vallen hier niet onder. </w:t>
      </w:r>
    </w:p>
    <w:p w14:paraId="0CA7653A" w14:textId="77777777" w:rsidR="00907C07" w:rsidRPr="00C933DD" w:rsidRDefault="00907C07" w:rsidP="00D11959">
      <w:pPr>
        <w:spacing w:after="0" w:line="300" w:lineRule="auto"/>
        <w:rPr>
          <w:rFonts w:eastAsia="Times New Roman" w:cs="Times New Roman"/>
          <w:szCs w:val="18"/>
          <w:lang w:eastAsia="nl-BE"/>
        </w:rPr>
      </w:pPr>
      <w:r w:rsidRPr="00AA6DA7">
        <w:rPr>
          <w:rFonts w:ascii="Verdana Pro Semibold" w:hAnsi="Verdana Pro Semibold"/>
          <w:bCs/>
          <w:szCs w:val="18"/>
          <w:u w:val="single"/>
        </w:rPr>
        <w:t>Artikel</w:t>
      </w:r>
      <w:r w:rsidR="008F7030" w:rsidRPr="00AA6DA7">
        <w:rPr>
          <w:rFonts w:ascii="Verdana Pro Semibold" w:hAnsi="Verdana Pro Semibold"/>
          <w:bCs/>
          <w:szCs w:val="18"/>
          <w:u w:val="single"/>
        </w:rPr>
        <w:t xml:space="preserve"> </w:t>
      </w:r>
      <w:r w:rsidR="004022A6" w:rsidRPr="00AA6DA7">
        <w:rPr>
          <w:rFonts w:ascii="Verdana Pro Semibold" w:hAnsi="Verdana Pro Semibold"/>
          <w:bCs/>
          <w:szCs w:val="18"/>
          <w:u w:val="single"/>
        </w:rPr>
        <w:t>A.2.V</w:t>
      </w:r>
      <w:r w:rsidR="005E1E95" w:rsidRPr="00AA6DA7">
        <w:rPr>
          <w:rFonts w:ascii="Verdana Pro Semibold" w:hAnsi="Verdana Pro Semibold"/>
          <w:bCs/>
          <w:szCs w:val="18"/>
          <w:u w:val="single"/>
        </w:rPr>
        <w:t>.</w:t>
      </w:r>
      <w:r w:rsidR="008F7030" w:rsidRPr="00AA6DA7">
        <w:rPr>
          <w:rFonts w:ascii="Verdana Pro Semibold" w:hAnsi="Verdana Pro Semibold"/>
          <w:bCs/>
          <w:szCs w:val="18"/>
          <w:u w:val="single"/>
        </w:rPr>
        <w:t>12</w:t>
      </w:r>
      <w:r w:rsidRPr="00C933DD">
        <w:rPr>
          <w:szCs w:val="18"/>
        </w:rPr>
        <w:br/>
        <w:t>§</w:t>
      </w:r>
      <w:r w:rsidR="00B64086" w:rsidRPr="00C933DD">
        <w:rPr>
          <w:szCs w:val="18"/>
        </w:rPr>
        <w:t xml:space="preserve"> </w:t>
      </w:r>
      <w:r w:rsidRPr="00C933DD">
        <w:rPr>
          <w:szCs w:val="18"/>
        </w:rPr>
        <w:t>1</w:t>
      </w:r>
      <w:r w:rsidR="00105CF3" w:rsidRPr="00C933DD">
        <w:rPr>
          <w:szCs w:val="18"/>
        </w:rPr>
        <w:t>.</w:t>
      </w:r>
      <w:r w:rsidRPr="00C933DD">
        <w:rPr>
          <w:szCs w:val="18"/>
        </w:rPr>
        <w:t xml:space="preserve"> </w:t>
      </w:r>
      <w:bookmarkStart w:id="14" w:name="id1-3-2-2-3-2-1-2"/>
      <w:bookmarkEnd w:id="14"/>
      <w:r w:rsidR="008F7030" w:rsidRPr="00C933DD">
        <w:rPr>
          <w:szCs w:val="18"/>
        </w:rPr>
        <w:t>D</w:t>
      </w:r>
      <w:r w:rsidR="0003357D" w:rsidRPr="00C933DD">
        <w:rPr>
          <w:szCs w:val="18"/>
        </w:rPr>
        <w:t>e burgemeester</w:t>
      </w:r>
      <w:r w:rsidRPr="00C933DD">
        <w:rPr>
          <w:szCs w:val="18"/>
        </w:rPr>
        <w:t xml:space="preserve"> kan de eigenaar of houder van een gevaarlij</w:t>
      </w:r>
      <w:r w:rsidR="00D17651" w:rsidRPr="00C933DD">
        <w:rPr>
          <w:szCs w:val="18"/>
        </w:rPr>
        <w:t xml:space="preserve">k dier een kort aanlijngebod of </w:t>
      </w:r>
      <w:r w:rsidRPr="00C933DD">
        <w:rPr>
          <w:szCs w:val="18"/>
        </w:rPr>
        <w:t>een muilkorfgebod opleggen.</w:t>
      </w:r>
      <w:r w:rsidR="00D17651" w:rsidRPr="00C933DD">
        <w:rPr>
          <w:szCs w:val="18"/>
        </w:rPr>
        <w:t xml:space="preserve"> Deze maatregel </w:t>
      </w:r>
      <w:r w:rsidR="001840FE" w:rsidRPr="00C933DD">
        <w:rPr>
          <w:szCs w:val="18"/>
        </w:rPr>
        <w:t>kan</w:t>
      </w:r>
      <w:r w:rsidR="00D17651" w:rsidRPr="00C933DD">
        <w:rPr>
          <w:szCs w:val="18"/>
        </w:rPr>
        <w:t xml:space="preserve"> mondeling worden gegeven en </w:t>
      </w:r>
      <w:r w:rsidR="001840FE" w:rsidRPr="00C933DD">
        <w:rPr>
          <w:szCs w:val="18"/>
        </w:rPr>
        <w:t>zal</w:t>
      </w:r>
      <w:r w:rsidR="00D17651" w:rsidRPr="00C933DD">
        <w:rPr>
          <w:szCs w:val="18"/>
        </w:rPr>
        <w:t xml:space="preserve"> daarna binnen de </w:t>
      </w:r>
      <w:r w:rsidR="00DF7D2B" w:rsidRPr="00C933DD">
        <w:rPr>
          <w:szCs w:val="18"/>
        </w:rPr>
        <w:t>5</w:t>
      </w:r>
      <w:r w:rsidR="00D17651" w:rsidRPr="00C933DD">
        <w:rPr>
          <w:szCs w:val="18"/>
        </w:rPr>
        <w:t xml:space="preserve"> werkdagen schriftelijk worden bevestig</w:t>
      </w:r>
      <w:r w:rsidR="001840FE" w:rsidRPr="00C933DD">
        <w:rPr>
          <w:szCs w:val="18"/>
        </w:rPr>
        <w:t>d</w:t>
      </w:r>
      <w:r w:rsidR="00D17651" w:rsidRPr="00C933DD">
        <w:rPr>
          <w:szCs w:val="18"/>
        </w:rPr>
        <w:t xml:space="preserve">. </w:t>
      </w:r>
      <w:r w:rsidR="00577025" w:rsidRPr="00C933DD">
        <w:rPr>
          <w:szCs w:val="18"/>
        </w:rPr>
        <w:br/>
        <w:t>§</w:t>
      </w:r>
      <w:r w:rsidR="00B64086" w:rsidRPr="00C933DD">
        <w:rPr>
          <w:szCs w:val="18"/>
        </w:rPr>
        <w:t xml:space="preserve"> </w:t>
      </w:r>
      <w:r w:rsidR="00577025" w:rsidRPr="00C933DD">
        <w:rPr>
          <w:szCs w:val="18"/>
        </w:rPr>
        <w:t xml:space="preserve">2. </w:t>
      </w:r>
      <w:bookmarkStart w:id="15" w:name="id1-3-2-2-3-2-2-2"/>
      <w:bookmarkEnd w:id="15"/>
      <w:r w:rsidRPr="00C933DD">
        <w:rPr>
          <w:szCs w:val="18"/>
        </w:rPr>
        <w:t>De maatregel wordt</w:t>
      </w:r>
      <w:r w:rsidR="00577025" w:rsidRPr="00C933DD">
        <w:rPr>
          <w:szCs w:val="18"/>
        </w:rPr>
        <w:t xml:space="preserve"> opgelegd voor onbepaalde tijd.</w:t>
      </w:r>
      <w:r w:rsidR="00577025" w:rsidRPr="00C933DD">
        <w:rPr>
          <w:szCs w:val="18"/>
        </w:rPr>
        <w:br/>
      </w:r>
      <w:r w:rsidR="00577025" w:rsidRPr="00C933DD">
        <w:rPr>
          <w:szCs w:val="18"/>
        </w:rPr>
        <w:lastRenderedPageBreak/>
        <w:t>§</w:t>
      </w:r>
      <w:r w:rsidR="00B64086" w:rsidRPr="00C933DD">
        <w:rPr>
          <w:szCs w:val="18"/>
        </w:rPr>
        <w:t xml:space="preserve"> </w:t>
      </w:r>
      <w:r w:rsidR="00577025" w:rsidRPr="00C933DD">
        <w:rPr>
          <w:szCs w:val="18"/>
        </w:rPr>
        <w:t xml:space="preserve">3. </w:t>
      </w:r>
      <w:bookmarkStart w:id="16" w:name="id1-3-2-2-3-2-3-2"/>
      <w:bookmarkEnd w:id="16"/>
      <w:r w:rsidRPr="00C933DD">
        <w:rPr>
          <w:szCs w:val="18"/>
        </w:rPr>
        <w:t xml:space="preserve">De maatregel kan worden opgeheven indien de uitslag van een risico-assessment </w:t>
      </w:r>
      <w:r w:rsidR="00577025" w:rsidRPr="00C933DD">
        <w:rPr>
          <w:szCs w:val="18"/>
        </w:rPr>
        <w:t>hiertoe aanleiding geeft.</w:t>
      </w:r>
      <w:r w:rsidR="00577025" w:rsidRPr="00C933DD">
        <w:rPr>
          <w:szCs w:val="18"/>
        </w:rPr>
        <w:br/>
        <w:t>§</w:t>
      </w:r>
      <w:r w:rsidR="00B64086" w:rsidRPr="00C933DD">
        <w:rPr>
          <w:szCs w:val="18"/>
        </w:rPr>
        <w:t xml:space="preserve"> </w:t>
      </w:r>
      <w:r w:rsidR="00577025" w:rsidRPr="00C933DD">
        <w:rPr>
          <w:szCs w:val="18"/>
        </w:rPr>
        <w:t xml:space="preserve">4. </w:t>
      </w:r>
      <w:bookmarkStart w:id="17" w:name="id1-3-2-2-3-2-4-2"/>
      <w:bookmarkEnd w:id="17"/>
      <w:r w:rsidRPr="00C933DD">
        <w:rPr>
          <w:szCs w:val="18"/>
        </w:rPr>
        <w:t>Wanneer sprake is van bijten met</w:t>
      </w:r>
      <w:r w:rsidR="00D17651" w:rsidRPr="00C933DD">
        <w:rPr>
          <w:szCs w:val="18"/>
        </w:rPr>
        <w:t xml:space="preserve"> al dan niet een </w:t>
      </w:r>
      <w:r w:rsidRPr="00C933DD">
        <w:rPr>
          <w:szCs w:val="18"/>
        </w:rPr>
        <w:t xml:space="preserve">letsel bij personen of </w:t>
      </w:r>
      <w:r w:rsidR="00577025" w:rsidRPr="00C933DD">
        <w:rPr>
          <w:szCs w:val="18"/>
        </w:rPr>
        <w:t>bij dieren</w:t>
      </w:r>
      <w:r w:rsidR="00580AD1">
        <w:rPr>
          <w:szCs w:val="18"/>
        </w:rPr>
        <w:t>,</w:t>
      </w:r>
      <w:r w:rsidR="00577025" w:rsidRPr="00C933DD">
        <w:rPr>
          <w:szCs w:val="18"/>
        </w:rPr>
        <w:t xml:space="preserve"> kan de burgemeester</w:t>
      </w:r>
      <w:r w:rsidRPr="00C933DD">
        <w:rPr>
          <w:szCs w:val="18"/>
        </w:rPr>
        <w:t xml:space="preserve"> b</w:t>
      </w:r>
      <w:r w:rsidR="00577025" w:rsidRPr="00C933DD">
        <w:rPr>
          <w:szCs w:val="18"/>
        </w:rPr>
        <w:t>esluiten tot inbeslagname van het</w:t>
      </w:r>
      <w:r w:rsidR="00D17651" w:rsidRPr="00C933DD">
        <w:rPr>
          <w:szCs w:val="18"/>
        </w:rPr>
        <w:t xml:space="preserve"> betrokken</w:t>
      </w:r>
      <w:r w:rsidRPr="00C933DD">
        <w:rPr>
          <w:szCs w:val="18"/>
        </w:rPr>
        <w:t xml:space="preserve"> </w:t>
      </w:r>
      <w:r w:rsidR="00577025" w:rsidRPr="00C933DD">
        <w:rPr>
          <w:szCs w:val="18"/>
        </w:rPr>
        <w:t>dier</w:t>
      </w:r>
      <w:r w:rsidR="008F7030" w:rsidRPr="00C933DD">
        <w:rPr>
          <w:szCs w:val="18"/>
        </w:rPr>
        <w:t xml:space="preserve"> of tot verwijdering van het </w:t>
      </w:r>
      <w:r w:rsidR="00D17651" w:rsidRPr="00C933DD">
        <w:rPr>
          <w:szCs w:val="18"/>
        </w:rPr>
        <w:t xml:space="preserve">betrokken dier van het </w:t>
      </w:r>
      <w:r w:rsidR="008F7030" w:rsidRPr="00C933DD">
        <w:rPr>
          <w:szCs w:val="18"/>
        </w:rPr>
        <w:t>grondgebied van de gemeente.</w:t>
      </w:r>
      <w:r w:rsidR="00577025" w:rsidRPr="00C933DD">
        <w:rPr>
          <w:szCs w:val="18"/>
        </w:rPr>
        <w:br/>
        <w:t>§</w:t>
      </w:r>
      <w:r w:rsidR="00B64086" w:rsidRPr="00C933DD">
        <w:rPr>
          <w:szCs w:val="18"/>
        </w:rPr>
        <w:t xml:space="preserve"> 5</w:t>
      </w:r>
      <w:r w:rsidR="00577025" w:rsidRPr="00C933DD">
        <w:rPr>
          <w:szCs w:val="18"/>
        </w:rPr>
        <w:t xml:space="preserve">. </w:t>
      </w:r>
      <w:bookmarkStart w:id="18" w:name="id1-3-2-2-3-2-5-2"/>
      <w:bookmarkEnd w:id="18"/>
      <w:r w:rsidRPr="00C933DD">
        <w:rPr>
          <w:szCs w:val="18"/>
        </w:rPr>
        <w:t xml:space="preserve">Inbeslagname vindt niet plaats indien de eigenaar/houder vrijwillig afstand doet van </w:t>
      </w:r>
      <w:r w:rsidR="00577025" w:rsidRPr="00C933DD">
        <w:rPr>
          <w:szCs w:val="18"/>
        </w:rPr>
        <w:t>het dier.</w:t>
      </w:r>
      <w:r w:rsidR="00577025" w:rsidRPr="00C933DD">
        <w:rPr>
          <w:rFonts w:eastAsia="Times New Roman" w:cs="Times New Roman"/>
          <w:szCs w:val="18"/>
          <w:lang w:eastAsia="nl-BE"/>
        </w:rPr>
        <w:t xml:space="preserve"> </w:t>
      </w:r>
    </w:p>
    <w:p w14:paraId="0CE327AF" w14:textId="24BD146D" w:rsidR="00781F4D" w:rsidRPr="00C933DD" w:rsidRDefault="00781F4D" w:rsidP="00D11959">
      <w:pPr>
        <w:spacing w:after="0" w:line="300" w:lineRule="auto"/>
        <w:rPr>
          <w:szCs w:val="18"/>
        </w:rPr>
      </w:pPr>
      <w:r w:rsidRPr="00AA6DA7">
        <w:rPr>
          <w:rFonts w:ascii="Verdana Pro Semibold" w:hAnsi="Verdana Pro Semibold"/>
          <w:bCs/>
          <w:szCs w:val="18"/>
          <w:u w:val="single"/>
        </w:rPr>
        <w:t>Artikel</w:t>
      </w:r>
      <w:r w:rsidR="008F7030" w:rsidRPr="00AA6DA7">
        <w:rPr>
          <w:rFonts w:ascii="Verdana Pro Semibold" w:hAnsi="Verdana Pro Semibold"/>
          <w:bCs/>
          <w:szCs w:val="18"/>
          <w:u w:val="single"/>
        </w:rPr>
        <w:t xml:space="preserve"> </w:t>
      </w:r>
      <w:r w:rsidR="004022A6" w:rsidRPr="00AA6DA7">
        <w:rPr>
          <w:rFonts w:ascii="Verdana Pro Semibold" w:hAnsi="Verdana Pro Semibold"/>
          <w:bCs/>
          <w:szCs w:val="18"/>
          <w:u w:val="single"/>
        </w:rPr>
        <w:t>A.2.</w:t>
      </w:r>
      <w:r w:rsidR="003B66FE" w:rsidRPr="00AA6DA7">
        <w:rPr>
          <w:rFonts w:ascii="Verdana Pro Semibold" w:hAnsi="Verdana Pro Semibold"/>
          <w:bCs/>
          <w:szCs w:val="18"/>
          <w:u w:val="single"/>
        </w:rPr>
        <w:t>V</w:t>
      </w:r>
      <w:r w:rsidR="004022A6" w:rsidRPr="00AA6DA7">
        <w:rPr>
          <w:rFonts w:ascii="Verdana Pro Semibold" w:hAnsi="Verdana Pro Semibold"/>
          <w:bCs/>
          <w:szCs w:val="18"/>
          <w:u w:val="single"/>
        </w:rPr>
        <w:t>.1</w:t>
      </w:r>
      <w:r w:rsidR="003B66FE" w:rsidRPr="00AA6DA7">
        <w:rPr>
          <w:rFonts w:ascii="Verdana Pro Semibold" w:hAnsi="Verdana Pro Semibold"/>
          <w:bCs/>
          <w:szCs w:val="18"/>
          <w:u w:val="single"/>
        </w:rPr>
        <w:t>3</w:t>
      </w:r>
      <w:r w:rsidRPr="00C933DD">
        <w:rPr>
          <w:szCs w:val="18"/>
        </w:rPr>
        <w:br/>
        <w:t xml:space="preserve">Het is verboden om dieren uit te </w:t>
      </w:r>
      <w:r w:rsidR="007833FE">
        <w:rPr>
          <w:szCs w:val="18"/>
        </w:rPr>
        <w:t>zetten in de vrije natuur of op</w:t>
      </w:r>
      <w:r w:rsidR="008F7030" w:rsidRPr="00C933DD">
        <w:rPr>
          <w:szCs w:val="18"/>
        </w:rPr>
        <w:t xml:space="preserve"> de</w:t>
      </w:r>
      <w:r w:rsidRPr="00C933DD">
        <w:rPr>
          <w:szCs w:val="18"/>
        </w:rPr>
        <w:t xml:space="preserve"> openbaar </w:t>
      </w:r>
      <w:r w:rsidR="008F7030" w:rsidRPr="00C933DD">
        <w:rPr>
          <w:szCs w:val="18"/>
        </w:rPr>
        <w:t>ruimte</w:t>
      </w:r>
      <w:r w:rsidRPr="00C933DD">
        <w:rPr>
          <w:szCs w:val="18"/>
        </w:rPr>
        <w:t xml:space="preserve"> zonder </w:t>
      </w:r>
      <w:r w:rsidR="00A4031B">
        <w:rPr>
          <w:szCs w:val="18"/>
        </w:rPr>
        <w:t>vergunning</w:t>
      </w:r>
      <w:r w:rsidRPr="00C933DD">
        <w:rPr>
          <w:szCs w:val="18"/>
        </w:rPr>
        <w:t xml:space="preserve"> van het agentschap voor </w:t>
      </w:r>
      <w:r w:rsidR="00580AD1">
        <w:rPr>
          <w:szCs w:val="18"/>
        </w:rPr>
        <w:t>N</w:t>
      </w:r>
      <w:r w:rsidRPr="00C933DD">
        <w:rPr>
          <w:szCs w:val="18"/>
        </w:rPr>
        <w:t xml:space="preserve">atuur en </w:t>
      </w:r>
      <w:r w:rsidR="00580AD1">
        <w:rPr>
          <w:szCs w:val="18"/>
        </w:rPr>
        <w:t>B</w:t>
      </w:r>
      <w:r w:rsidRPr="00C933DD">
        <w:rPr>
          <w:szCs w:val="18"/>
        </w:rPr>
        <w:t>os of de gemeente. Dit geldt ook voor vogels die vrijgelaten worden bij een speciale gelegenheid, of</w:t>
      </w:r>
      <w:r w:rsidR="007833FE">
        <w:rPr>
          <w:szCs w:val="18"/>
        </w:rPr>
        <w:t xml:space="preserve"> voor</w:t>
      </w:r>
      <w:r w:rsidRPr="00C933DD">
        <w:rPr>
          <w:szCs w:val="18"/>
        </w:rPr>
        <w:t xml:space="preserve"> duivenmelkers die hun activiteit stoppen en hun duiven loslaten.</w:t>
      </w:r>
      <w:r w:rsidRPr="00C933DD">
        <w:rPr>
          <w:szCs w:val="18"/>
        </w:rPr>
        <w:br/>
      </w:r>
      <w:r w:rsidRPr="00AA6DA7">
        <w:rPr>
          <w:rFonts w:ascii="Verdana Pro Semibold" w:hAnsi="Verdana Pro Semibold"/>
          <w:bCs/>
          <w:szCs w:val="18"/>
          <w:u w:val="single"/>
        </w:rPr>
        <w:t>Artikel</w:t>
      </w:r>
      <w:r w:rsidR="008F7030" w:rsidRPr="00AA6DA7">
        <w:rPr>
          <w:rFonts w:ascii="Verdana Pro Semibold" w:hAnsi="Verdana Pro Semibold"/>
          <w:bCs/>
          <w:szCs w:val="18"/>
          <w:u w:val="single"/>
        </w:rPr>
        <w:t xml:space="preserve"> </w:t>
      </w:r>
      <w:r w:rsidR="003B66FE" w:rsidRPr="00AA6DA7">
        <w:rPr>
          <w:rFonts w:ascii="Verdana Pro Semibold" w:hAnsi="Verdana Pro Semibold"/>
          <w:bCs/>
          <w:szCs w:val="18"/>
          <w:u w:val="single"/>
        </w:rPr>
        <w:t>A.2.V.14</w:t>
      </w:r>
      <w:r w:rsidRPr="00C933DD">
        <w:rPr>
          <w:szCs w:val="18"/>
        </w:rPr>
        <w:br/>
        <w:t>Indien men zich wenst te ontfermen over zwerfkatte</w:t>
      </w:r>
      <w:r w:rsidR="007B5314" w:rsidRPr="00C933DD">
        <w:rPr>
          <w:szCs w:val="18"/>
        </w:rPr>
        <w:t>n (voeden en verzorgen) is men</w:t>
      </w:r>
      <w:r w:rsidRPr="00C933DD">
        <w:rPr>
          <w:szCs w:val="18"/>
        </w:rPr>
        <w:t xml:space="preserve"> verplicht deze te laten steriliseren of castreren.</w:t>
      </w:r>
      <w:r w:rsidRPr="00C933DD">
        <w:rPr>
          <w:szCs w:val="18"/>
        </w:rPr>
        <w:br/>
      </w:r>
      <w:r w:rsidRPr="00AA6DA7">
        <w:rPr>
          <w:rFonts w:ascii="Verdana Pro Semibold" w:hAnsi="Verdana Pro Semibold"/>
          <w:bCs/>
          <w:szCs w:val="18"/>
          <w:u w:val="single"/>
        </w:rPr>
        <w:t>Artikel</w:t>
      </w:r>
      <w:r w:rsidR="008F7030" w:rsidRPr="00AA6DA7">
        <w:rPr>
          <w:rFonts w:ascii="Verdana Pro Semibold" w:hAnsi="Verdana Pro Semibold"/>
          <w:bCs/>
          <w:szCs w:val="18"/>
          <w:u w:val="single"/>
        </w:rPr>
        <w:t xml:space="preserve"> </w:t>
      </w:r>
      <w:r w:rsidR="003B66FE" w:rsidRPr="00AA6DA7">
        <w:rPr>
          <w:rFonts w:ascii="Verdana Pro Semibold" w:hAnsi="Verdana Pro Semibold"/>
          <w:bCs/>
          <w:szCs w:val="18"/>
          <w:u w:val="single"/>
        </w:rPr>
        <w:t>A.2.V.15</w:t>
      </w:r>
      <w:r w:rsidRPr="00C933DD">
        <w:rPr>
          <w:szCs w:val="18"/>
        </w:rPr>
        <w:br/>
        <w:t>Er wordt een algemeen verbod op de vossenjacht ingesteld op het grondgebied van de politiezone</w:t>
      </w:r>
      <w:r w:rsidR="008F7030" w:rsidRPr="00C933DD">
        <w:rPr>
          <w:szCs w:val="18"/>
        </w:rPr>
        <w:t xml:space="preserve">, behoudens een </w:t>
      </w:r>
      <w:r w:rsidR="006176E8">
        <w:rPr>
          <w:szCs w:val="18"/>
        </w:rPr>
        <w:t>vergunning</w:t>
      </w:r>
      <w:r w:rsidR="008F7030" w:rsidRPr="00C933DD">
        <w:rPr>
          <w:szCs w:val="18"/>
        </w:rPr>
        <w:t xml:space="preserve"> van het agentschap voor Natuur en Bos. </w:t>
      </w:r>
      <w:r w:rsidR="008F7030" w:rsidRPr="00C933DD">
        <w:rPr>
          <w:szCs w:val="18"/>
        </w:rPr>
        <w:br/>
      </w:r>
      <w:r w:rsidRPr="00C933DD">
        <w:rPr>
          <w:szCs w:val="18"/>
        </w:rPr>
        <w:t xml:space="preserve">Houders van pluimvee </w:t>
      </w:r>
      <w:r w:rsidR="007B5314" w:rsidRPr="00C933DD">
        <w:rPr>
          <w:szCs w:val="18"/>
        </w:rPr>
        <w:t>zijn</w:t>
      </w:r>
      <w:r w:rsidRPr="00C933DD">
        <w:rPr>
          <w:szCs w:val="18"/>
        </w:rPr>
        <w:t xml:space="preserve"> verplicht hun pluimvee in voldoende mate te beschermen </w:t>
      </w:r>
      <w:r w:rsidR="007B5314" w:rsidRPr="00C933DD">
        <w:rPr>
          <w:szCs w:val="18"/>
        </w:rPr>
        <w:t>op</w:t>
      </w:r>
      <w:r w:rsidRPr="00C933DD">
        <w:rPr>
          <w:szCs w:val="18"/>
        </w:rPr>
        <w:t xml:space="preserve">dat roofdieren (vos en marterachtigen) deze niet kunnen roven. </w:t>
      </w:r>
    </w:p>
    <w:p w14:paraId="01760E3D" w14:textId="77777777" w:rsidR="006C0E37" w:rsidRPr="00C933DD" w:rsidRDefault="006C0E37" w:rsidP="00D11959">
      <w:pPr>
        <w:pStyle w:val="Kop4"/>
        <w:spacing w:before="0" w:line="300" w:lineRule="auto"/>
        <w:rPr>
          <w:rFonts w:ascii="Verdana" w:hAnsi="Verdana"/>
          <w:color w:val="auto"/>
          <w:szCs w:val="18"/>
        </w:rPr>
      </w:pPr>
    </w:p>
    <w:p w14:paraId="290CED57" w14:textId="77777777" w:rsidR="00BD487F" w:rsidRPr="00517AAC" w:rsidRDefault="00BD487F" w:rsidP="00517AAC">
      <w:pPr>
        <w:spacing w:after="0" w:line="300" w:lineRule="auto"/>
        <w:rPr>
          <w:rFonts w:ascii="Verdana Pro Semibold" w:hAnsi="Verdana Pro Semibold"/>
          <w:bCs/>
          <w:i/>
          <w:iCs/>
          <w:szCs w:val="18"/>
        </w:rPr>
      </w:pPr>
      <w:r w:rsidRPr="00517AAC">
        <w:rPr>
          <w:rFonts w:ascii="Verdana Pro Semibold" w:hAnsi="Verdana Pro Semibold"/>
          <w:bCs/>
          <w:i/>
          <w:iCs/>
          <w:szCs w:val="18"/>
        </w:rPr>
        <w:t>Afdeling 2: Honden</w:t>
      </w:r>
    </w:p>
    <w:p w14:paraId="6FF9D867" w14:textId="77777777" w:rsidR="00313D5E" w:rsidRPr="00AA6DA7" w:rsidRDefault="00E43BE6" w:rsidP="00D11959">
      <w:pPr>
        <w:spacing w:after="0" w:line="300" w:lineRule="auto"/>
        <w:rPr>
          <w:rFonts w:ascii="Verdana Pro Semibold" w:hAnsi="Verdana Pro Semibold"/>
          <w:bCs/>
          <w:szCs w:val="18"/>
          <w:u w:val="single"/>
        </w:rPr>
      </w:pPr>
      <w:r w:rsidRPr="00AA6DA7">
        <w:rPr>
          <w:rFonts w:ascii="Verdana Pro Semibold" w:hAnsi="Verdana Pro Semibold"/>
          <w:bCs/>
          <w:szCs w:val="18"/>
          <w:u w:val="single"/>
        </w:rPr>
        <w:t xml:space="preserve">Artikel </w:t>
      </w:r>
      <w:r w:rsidR="00B64086" w:rsidRPr="00AA6DA7">
        <w:rPr>
          <w:rFonts w:ascii="Verdana Pro Semibold" w:hAnsi="Verdana Pro Semibold"/>
          <w:bCs/>
          <w:szCs w:val="18"/>
          <w:u w:val="single"/>
        </w:rPr>
        <w:t>A.2.V.16</w:t>
      </w:r>
    </w:p>
    <w:p w14:paraId="5EEFDCCB" w14:textId="7BBD76FE" w:rsidR="00313D5E" w:rsidRDefault="00E43BE6" w:rsidP="00D11959">
      <w:pPr>
        <w:spacing w:after="0" w:line="300" w:lineRule="auto"/>
        <w:rPr>
          <w:szCs w:val="18"/>
        </w:rPr>
      </w:pPr>
      <w:r w:rsidRPr="00C933DD">
        <w:rPr>
          <w:szCs w:val="18"/>
        </w:rPr>
        <w:t>§</w:t>
      </w:r>
      <w:r w:rsidR="00B64086" w:rsidRPr="00C933DD">
        <w:rPr>
          <w:szCs w:val="18"/>
        </w:rPr>
        <w:t xml:space="preserve"> </w:t>
      </w:r>
      <w:r w:rsidRPr="00C933DD">
        <w:rPr>
          <w:szCs w:val="18"/>
        </w:rPr>
        <w:t xml:space="preserve">1. De eigenaar of begeleider die zich met een hond </w:t>
      </w:r>
      <w:r w:rsidR="008F7030" w:rsidRPr="00C933DD">
        <w:rPr>
          <w:szCs w:val="18"/>
        </w:rPr>
        <w:t xml:space="preserve">in </w:t>
      </w:r>
      <w:r w:rsidR="007B5314" w:rsidRPr="00C933DD">
        <w:rPr>
          <w:szCs w:val="18"/>
        </w:rPr>
        <w:t>het openbaar domein</w:t>
      </w:r>
      <w:r w:rsidRPr="00C933DD">
        <w:rPr>
          <w:szCs w:val="18"/>
        </w:rPr>
        <w:t xml:space="preserve"> of in een daartoe voorbehouden zone bevindt, is verplicht steeds in het bezit te zijn van voldoende zakjes om de uitwerpselen </w:t>
      </w:r>
      <w:r w:rsidR="003167FF">
        <w:rPr>
          <w:szCs w:val="18"/>
        </w:rPr>
        <w:t>op te ruimen</w:t>
      </w:r>
      <w:r w:rsidRPr="00C933DD">
        <w:rPr>
          <w:szCs w:val="18"/>
        </w:rPr>
        <w:t xml:space="preserve">. </w:t>
      </w:r>
      <w:r w:rsidR="0019761A">
        <w:rPr>
          <w:szCs w:val="18"/>
        </w:rPr>
        <w:t>Een o</w:t>
      </w:r>
      <w:r w:rsidR="00CC2352">
        <w:rPr>
          <w:szCs w:val="18"/>
        </w:rPr>
        <w:t>n</w:t>
      </w:r>
      <w:r w:rsidR="0019761A">
        <w:rPr>
          <w:szCs w:val="18"/>
        </w:rPr>
        <w:t>gebruikt zakje</w:t>
      </w:r>
      <w:r w:rsidR="0085628F">
        <w:rPr>
          <w:szCs w:val="18"/>
        </w:rPr>
        <w:t xml:space="preserve"> dient </w:t>
      </w:r>
      <w:r w:rsidR="00DC68E5">
        <w:rPr>
          <w:szCs w:val="18"/>
        </w:rPr>
        <w:t>op het verzoek van de toezichthouder getoond te worden.</w:t>
      </w:r>
    </w:p>
    <w:p w14:paraId="32F6333C" w14:textId="77777777" w:rsidR="00313D5E" w:rsidRDefault="00E43BE6" w:rsidP="00D11959">
      <w:pPr>
        <w:spacing w:after="0" w:line="300" w:lineRule="auto"/>
        <w:rPr>
          <w:szCs w:val="18"/>
        </w:rPr>
      </w:pPr>
      <w:r w:rsidRPr="00C933DD">
        <w:rPr>
          <w:szCs w:val="18"/>
        </w:rPr>
        <w:t>§</w:t>
      </w:r>
      <w:r w:rsidR="00B64086" w:rsidRPr="00C933DD">
        <w:rPr>
          <w:szCs w:val="18"/>
        </w:rPr>
        <w:t xml:space="preserve"> </w:t>
      </w:r>
      <w:r w:rsidRPr="00C933DD">
        <w:rPr>
          <w:szCs w:val="18"/>
        </w:rPr>
        <w:t xml:space="preserve">2. Het is de eigenaar of begeleider van een hond verboden het dier </w:t>
      </w:r>
      <w:r w:rsidR="007B5314" w:rsidRPr="00C933DD">
        <w:rPr>
          <w:szCs w:val="18"/>
        </w:rPr>
        <w:t xml:space="preserve">in het openbaar domein </w:t>
      </w:r>
      <w:r w:rsidRPr="00C933DD">
        <w:rPr>
          <w:szCs w:val="18"/>
        </w:rPr>
        <w:t xml:space="preserve">te laten lopen: </w:t>
      </w:r>
    </w:p>
    <w:p w14:paraId="2A185652" w14:textId="423ECF70" w:rsidR="00313D5E" w:rsidRPr="00AA6DA7" w:rsidRDefault="00E43BE6" w:rsidP="00221A70">
      <w:pPr>
        <w:pStyle w:val="Lijstalinea"/>
        <w:numPr>
          <w:ilvl w:val="0"/>
          <w:numId w:val="4"/>
        </w:numPr>
        <w:spacing w:after="0" w:line="300" w:lineRule="auto"/>
        <w:rPr>
          <w:szCs w:val="18"/>
        </w:rPr>
      </w:pPr>
      <w:r w:rsidRPr="00AA6DA7">
        <w:rPr>
          <w:szCs w:val="18"/>
        </w:rPr>
        <w:t>zonder halsband en identificatieteken waaruit de eigenaar of de</w:t>
      </w:r>
      <w:r w:rsidR="00313D5E" w:rsidRPr="00AA6DA7">
        <w:rPr>
          <w:szCs w:val="18"/>
        </w:rPr>
        <w:t xml:space="preserve"> houder van het dier blijkt; </w:t>
      </w:r>
    </w:p>
    <w:p w14:paraId="02B4533F" w14:textId="4FF55581" w:rsidR="00313D5E" w:rsidRPr="00AA6DA7" w:rsidRDefault="00E43BE6" w:rsidP="00221A70">
      <w:pPr>
        <w:pStyle w:val="Lijstalinea"/>
        <w:numPr>
          <w:ilvl w:val="0"/>
          <w:numId w:val="4"/>
        </w:numPr>
        <w:spacing w:after="0" w:line="300" w:lineRule="auto"/>
        <w:rPr>
          <w:szCs w:val="18"/>
        </w:rPr>
      </w:pPr>
      <w:r w:rsidRPr="00AA6DA7">
        <w:rPr>
          <w:szCs w:val="18"/>
        </w:rPr>
        <w:t>zonder de nodige voorzorgsmaatregelen te treffen opdat de veiligheid van de weggebruikers niet in</w:t>
      </w:r>
      <w:r w:rsidR="00AA6DA7" w:rsidRPr="00AA6DA7">
        <w:rPr>
          <w:szCs w:val="18"/>
        </w:rPr>
        <w:t xml:space="preserve"> </w:t>
      </w:r>
      <w:r w:rsidRPr="00AA6DA7">
        <w:rPr>
          <w:szCs w:val="18"/>
        </w:rPr>
        <w:t>gevaar zou gebracht worden en de doorgang</w:t>
      </w:r>
      <w:r w:rsidR="007B5314" w:rsidRPr="00AA6DA7">
        <w:rPr>
          <w:szCs w:val="18"/>
        </w:rPr>
        <w:t xml:space="preserve"> niet</w:t>
      </w:r>
      <w:r w:rsidRPr="00AA6DA7">
        <w:rPr>
          <w:szCs w:val="18"/>
        </w:rPr>
        <w:t xml:space="preserve"> verhinderd</w:t>
      </w:r>
      <w:r w:rsidR="007B5314" w:rsidRPr="00AA6DA7">
        <w:rPr>
          <w:szCs w:val="18"/>
        </w:rPr>
        <w:t xml:space="preserve"> wordt</w:t>
      </w:r>
      <w:r w:rsidR="00313D5E" w:rsidRPr="00AA6DA7">
        <w:rPr>
          <w:szCs w:val="18"/>
        </w:rPr>
        <w:t>;</w:t>
      </w:r>
    </w:p>
    <w:p w14:paraId="5AEA47FD" w14:textId="7F7165F3" w:rsidR="00313D5E" w:rsidRPr="00AA6DA7" w:rsidRDefault="00E43BE6" w:rsidP="00221A70">
      <w:pPr>
        <w:pStyle w:val="Lijstalinea"/>
        <w:numPr>
          <w:ilvl w:val="0"/>
          <w:numId w:val="4"/>
        </w:numPr>
        <w:spacing w:after="0" w:line="300" w:lineRule="auto"/>
        <w:rPr>
          <w:szCs w:val="18"/>
        </w:rPr>
      </w:pPr>
      <w:r w:rsidRPr="00AA6DA7">
        <w:rPr>
          <w:szCs w:val="18"/>
        </w:rPr>
        <w:t xml:space="preserve">zonder dat het dier is aangelijnd met een </w:t>
      </w:r>
      <w:r w:rsidR="003167FF">
        <w:rPr>
          <w:szCs w:val="18"/>
        </w:rPr>
        <w:t xml:space="preserve">fysiek, zichtbare </w:t>
      </w:r>
      <w:r w:rsidRPr="00AA6DA7">
        <w:rPr>
          <w:szCs w:val="18"/>
        </w:rPr>
        <w:t>lijn, waarvan de lengte is aangepast aan de omstandigheden.</w:t>
      </w:r>
      <w:r w:rsidR="00554CC5" w:rsidRPr="00AA6DA7">
        <w:rPr>
          <w:szCs w:val="18"/>
        </w:rPr>
        <w:t xml:space="preserve"> </w:t>
      </w:r>
    </w:p>
    <w:p w14:paraId="5A6FDBD1" w14:textId="743C31E5" w:rsidR="00313D5E" w:rsidRPr="00C933DD" w:rsidRDefault="00E43BE6" w:rsidP="00D11959">
      <w:pPr>
        <w:spacing w:after="0" w:line="300" w:lineRule="auto"/>
        <w:rPr>
          <w:szCs w:val="18"/>
        </w:rPr>
      </w:pPr>
      <w:r w:rsidRPr="00C933DD">
        <w:rPr>
          <w:szCs w:val="18"/>
        </w:rPr>
        <w:t>§</w:t>
      </w:r>
      <w:r w:rsidR="00B64086" w:rsidRPr="00C933DD">
        <w:rPr>
          <w:szCs w:val="18"/>
        </w:rPr>
        <w:t xml:space="preserve"> </w:t>
      </w:r>
      <w:r w:rsidRPr="00C933DD">
        <w:rPr>
          <w:szCs w:val="18"/>
        </w:rPr>
        <w:t xml:space="preserve">3. Het is de eigenaar of begeleider van een hond evenmin toegelaten het dier toe te vertrouwen aan een persoon die het dier niet meester is of niet sterk genoeg is om het dier onder controle te houden. </w:t>
      </w:r>
    </w:p>
    <w:p w14:paraId="1050BB98" w14:textId="77777777" w:rsidR="00E43BE6" w:rsidRPr="00C933DD" w:rsidRDefault="00E43BE6" w:rsidP="00D11959">
      <w:pPr>
        <w:spacing w:after="0" w:line="300" w:lineRule="auto"/>
        <w:rPr>
          <w:szCs w:val="18"/>
        </w:rPr>
      </w:pPr>
      <w:r w:rsidRPr="00AA6DA7">
        <w:rPr>
          <w:rFonts w:ascii="Verdana Pro Semibold" w:hAnsi="Verdana Pro Semibold"/>
          <w:bCs/>
          <w:szCs w:val="18"/>
          <w:u w:val="single"/>
        </w:rPr>
        <w:t>Artikel</w:t>
      </w:r>
      <w:r w:rsidR="005E1E95" w:rsidRPr="00AA6DA7">
        <w:rPr>
          <w:rFonts w:ascii="Verdana Pro Semibold" w:hAnsi="Verdana Pro Semibold"/>
          <w:bCs/>
          <w:szCs w:val="18"/>
          <w:u w:val="single"/>
        </w:rPr>
        <w:t xml:space="preserve"> </w:t>
      </w:r>
      <w:r w:rsidR="00B64086" w:rsidRPr="00AA6DA7">
        <w:rPr>
          <w:rFonts w:ascii="Verdana Pro Semibold" w:hAnsi="Verdana Pro Semibold"/>
          <w:bCs/>
          <w:szCs w:val="18"/>
          <w:u w:val="single"/>
        </w:rPr>
        <w:t>A.2.V.17</w:t>
      </w:r>
      <w:r w:rsidRPr="00C933DD">
        <w:rPr>
          <w:szCs w:val="18"/>
        </w:rPr>
        <w:br/>
        <w:t>Het is verboden zich met een hond, zelfs aan de lijn, te begeven op plaatsen aangeduid door een rond bord met rode rand en witte achtergrond waarop in zwarte kleur het profiel van een hond staat.</w:t>
      </w:r>
      <w:r w:rsidR="00554CC5" w:rsidRPr="00C933DD">
        <w:rPr>
          <w:szCs w:val="18"/>
        </w:rPr>
        <w:br/>
      </w:r>
      <w:r w:rsidRPr="00C933DD">
        <w:rPr>
          <w:szCs w:val="18"/>
        </w:rPr>
        <w:t xml:space="preserve">De burgemeester kan tevens plaatsen en tijdstippen aanduiden waar het tijdelijk verboden is zich met een hond, zelfs aan de lijn, te bevinden. </w:t>
      </w:r>
    </w:p>
    <w:p w14:paraId="04396175" w14:textId="77777777" w:rsidR="00E43BE6" w:rsidRPr="00C933DD" w:rsidRDefault="00E43BE6" w:rsidP="00D11959">
      <w:pPr>
        <w:spacing w:after="0" w:line="300" w:lineRule="auto"/>
        <w:rPr>
          <w:szCs w:val="18"/>
        </w:rPr>
      </w:pPr>
      <w:r w:rsidRPr="00AA6DA7">
        <w:rPr>
          <w:rFonts w:ascii="Verdana Pro Semibold" w:hAnsi="Verdana Pro Semibold"/>
          <w:bCs/>
          <w:szCs w:val="18"/>
          <w:u w:val="single"/>
        </w:rPr>
        <w:t xml:space="preserve">Artikel </w:t>
      </w:r>
      <w:r w:rsidR="003B66FE" w:rsidRPr="00AA6DA7">
        <w:rPr>
          <w:rFonts w:ascii="Verdana Pro Semibold" w:hAnsi="Verdana Pro Semibold"/>
          <w:bCs/>
          <w:szCs w:val="18"/>
          <w:u w:val="single"/>
        </w:rPr>
        <w:t>A.2.V.18</w:t>
      </w:r>
      <w:r w:rsidRPr="00C933DD">
        <w:rPr>
          <w:szCs w:val="18"/>
        </w:rPr>
        <w:br/>
        <w:t xml:space="preserve">Enkel in de hondenloopzones mag de eigenaar of begeleider van een hond het dier laten loslopen. Hondenloopzones zijn door de gemeente afgebakende terreinen voorzien van een uniform aanwijzingsbord. </w:t>
      </w:r>
      <w:r w:rsidR="00554CC5" w:rsidRPr="00C933DD">
        <w:rPr>
          <w:szCs w:val="18"/>
        </w:rPr>
        <w:br/>
      </w:r>
      <w:r w:rsidRPr="00C933DD">
        <w:rPr>
          <w:szCs w:val="18"/>
        </w:rPr>
        <w:t>De eigenaars of begeleiders blijven evenwel verantwoordelijk voor hun loslopende dieren. Zij moeten de nodige maatregelen nemen of hun dieren tegenhouden om te vermijden dat zij andere bezoekers of dieren angst aanjagen, aanvallen of schade berokkenen.</w:t>
      </w:r>
      <w:r w:rsidR="00554CC5" w:rsidRPr="00C933DD">
        <w:rPr>
          <w:szCs w:val="18"/>
        </w:rPr>
        <w:br/>
        <w:t xml:space="preserve">In hondenloopzones moet de eigenaar of begeleider van een hond eveneens de uitwerpselen van het dier verwijderen. </w:t>
      </w:r>
    </w:p>
    <w:p w14:paraId="285C7190" w14:textId="77777777" w:rsidR="00E43BE6" w:rsidRPr="00C933DD" w:rsidRDefault="00E43BE6" w:rsidP="00D11959">
      <w:pPr>
        <w:spacing w:after="0" w:line="300" w:lineRule="auto"/>
        <w:rPr>
          <w:szCs w:val="18"/>
        </w:rPr>
      </w:pPr>
      <w:r w:rsidRPr="00AA6DA7">
        <w:rPr>
          <w:rFonts w:ascii="Verdana Pro Semibold" w:hAnsi="Verdana Pro Semibold"/>
          <w:bCs/>
          <w:szCs w:val="18"/>
          <w:u w:val="single"/>
        </w:rPr>
        <w:lastRenderedPageBreak/>
        <w:t>Artikel</w:t>
      </w:r>
      <w:r w:rsidR="00554CC5" w:rsidRPr="00AA6DA7">
        <w:rPr>
          <w:rFonts w:ascii="Verdana Pro Semibold" w:hAnsi="Verdana Pro Semibold"/>
          <w:bCs/>
          <w:szCs w:val="18"/>
          <w:u w:val="single"/>
        </w:rPr>
        <w:t xml:space="preserve"> </w:t>
      </w:r>
      <w:r w:rsidR="00B64086" w:rsidRPr="00AA6DA7">
        <w:rPr>
          <w:rFonts w:ascii="Verdana Pro Semibold" w:hAnsi="Verdana Pro Semibold"/>
          <w:bCs/>
          <w:szCs w:val="18"/>
          <w:u w:val="single"/>
        </w:rPr>
        <w:t>A.2.V.19</w:t>
      </w:r>
      <w:r w:rsidR="00313D5E">
        <w:rPr>
          <w:szCs w:val="18"/>
        </w:rPr>
        <w:br/>
      </w:r>
      <w:r w:rsidRPr="00C933DD">
        <w:rPr>
          <w:szCs w:val="18"/>
        </w:rPr>
        <w:t>De bepalingen van de artikelen</w:t>
      </w:r>
      <w:r w:rsidR="003B66FE" w:rsidRPr="00C933DD">
        <w:rPr>
          <w:szCs w:val="18"/>
        </w:rPr>
        <w:t xml:space="preserve"> </w:t>
      </w:r>
      <w:r w:rsidR="003B66FE" w:rsidRPr="000C03F9">
        <w:rPr>
          <w:szCs w:val="18"/>
        </w:rPr>
        <w:t>A.2.V.16-17</w:t>
      </w:r>
      <w:r w:rsidRPr="00C933DD">
        <w:rPr>
          <w:szCs w:val="18"/>
        </w:rPr>
        <w:t xml:space="preserve"> zijn niet van toepassing op de honden die blinden, visueel</w:t>
      </w:r>
      <w:r w:rsidR="006822EC" w:rsidRPr="00C933DD">
        <w:rPr>
          <w:szCs w:val="18"/>
        </w:rPr>
        <w:t xml:space="preserve"> </w:t>
      </w:r>
      <w:r w:rsidRPr="00C933DD">
        <w:rPr>
          <w:szCs w:val="18"/>
        </w:rPr>
        <w:t>gehandicapten en gehandicapten begeleiden.</w:t>
      </w:r>
    </w:p>
    <w:p w14:paraId="22A24F26" w14:textId="77777777" w:rsidR="006C0E37" w:rsidRPr="00C933DD" w:rsidRDefault="006C0E37" w:rsidP="00D11959">
      <w:pPr>
        <w:pStyle w:val="Kop3"/>
        <w:spacing w:before="0" w:line="300" w:lineRule="auto"/>
        <w:rPr>
          <w:sz w:val="18"/>
          <w:szCs w:val="18"/>
        </w:rPr>
      </w:pPr>
    </w:p>
    <w:p w14:paraId="50CAE5C6" w14:textId="77777777" w:rsidR="00BD487F" w:rsidRPr="00C933DD" w:rsidRDefault="005E1E95" w:rsidP="00517AAC">
      <w:pPr>
        <w:pStyle w:val="Kop3"/>
      </w:pPr>
      <w:bookmarkStart w:id="19" w:name="_Toc164173552"/>
      <w:r w:rsidRPr="00C933DD">
        <w:t>Hoofdstuk V</w:t>
      </w:r>
      <w:r w:rsidR="00BD487F" w:rsidRPr="00C933DD">
        <w:t xml:space="preserve">I: Privaat gebruik van </w:t>
      </w:r>
      <w:r w:rsidR="007B5314" w:rsidRPr="00C933DD">
        <w:t>het openbaar domein</w:t>
      </w:r>
      <w:bookmarkEnd w:id="19"/>
    </w:p>
    <w:p w14:paraId="12DDAC95" w14:textId="77777777" w:rsidR="00BD487F" w:rsidRPr="00517AAC" w:rsidRDefault="00785677" w:rsidP="00517AAC">
      <w:pPr>
        <w:spacing w:after="0" w:line="300" w:lineRule="auto"/>
        <w:rPr>
          <w:rFonts w:ascii="Verdana Pro Semibold" w:hAnsi="Verdana Pro Semibold"/>
          <w:bCs/>
          <w:i/>
          <w:iCs/>
          <w:szCs w:val="18"/>
        </w:rPr>
      </w:pPr>
      <w:r w:rsidRPr="00517AAC">
        <w:rPr>
          <w:rFonts w:ascii="Verdana Pro Semibold" w:hAnsi="Verdana Pro Semibold"/>
          <w:bCs/>
          <w:i/>
          <w:iCs/>
          <w:szCs w:val="18"/>
        </w:rPr>
        <w:t>Afdeling 1: Algemeen</w:t>
      </w:r>
    </w:p>
    <w:p w14:paraId="5D3286D3" w14:textId="77777777" w:rsidR="00313D5E" w:rsidRDefault="006E6B27" w:rsidP="00D11959">
      <w:pPr>
        <w:spacing w:after="0" w:line="300" w:lineRule="auto"/>
        <w:rPr>
          <w:szCs w:val="18"/>
        </w:rPr>
      </w:pPr>
      <w:r w:rsidRPr="00AA6DA7">
        <w:rPr>
          <w:rFonts w:ascii="Verdana Pro Semibold" w:hAnsi="Verdana Pro Semibold"/>
          <w:bCs/>
          <w:szCs w:val="18"/>
          <w:u w:val="single"/>
        </w:rPr>
        <w:t xml:space="preserve">Artikel </w:t>
      </w:r>
      <w:r w:rsidR="00B64086" w:rsidRPr="00AA6DA7">
        <w:rPr>
          <w:rFonts w:ascii="Verdana Pro Semibold" w:hAnsi="Verdana Pro Semibold"/>
          <w:bCs/>
          <w:szCs w:val="18"/>
          <w:u w:val="single"/>
        </w:rPr>
        <w:t>A.2.VI.1</w:t>
      </w:r>
      <w:r w:rsidRPr="00C933DD">
        <w:rPr>
          <w:szCs w:val="18"/>
        </w:rPr>
        <w:br/>
        <w:t xml:space="preserve">Onder privaat gebruik van </w:t>
      </w:r>
      <w:r w:rsidR="007B5314" w:rsidRPr="00C933DD">
        <w:rPr>
          <w:szCs w:val="18"/>
        </w:rPr>
        <w:t>het openbaar domein</w:t>
      </w:r>
      <w:r w:rsidR="00B64086" w:rsidRPr="00C933DD">
        <w:rPr>
          <w:szCs w:val="18"/>
        </w:rPr>
        <w:t xml:space="preserve"> </w:t>
      </w:r>
      <w:r w:rsidRPr="00C933DD">
        <w:rPr>
          <w:szCs w:val="18"/>
        </w:rPr>
        <w:t>wor</w:t>
      </w:r>
      <w:r w:rsidR="007B5314" w:rsidRPr="00C933DD">
        <w:rPr>
          <w:szCs w:val="18"/>
        </w:rPr>
        <w:t>dt verstaan:</w:t>
      </w:r>
    </w:p>
    <w:p w14:paraId="766B3D6B" w14:textId="485C0A5A" w:rsidR="00313D5E" w:rsidRPr="00AA6DA7" w:rsidRDefault="007B5314" w:rsidP="00221A70">
      <w:pPr>
        <w:pStyle w:val="Lijstalinea"/>
        <w:numPr>
          <w:ilvl w:val="0"/>
          <w:numId w:val="5"/>
        </w:numPr>
        <w:spacing w:after="0" w:line="300" w:lineRule="auto"/>
        <w:rPr>
          <w:szCs w:val="18"/>
        </w:rPr>
      </w:pPr>
      <w:r w:rsidRPr="00AA6DA7">
        <w:rPr>
          <w:szCs w:val="18"/>
        </w:rPr>
        <w:t>elk gebruik van</w:t>
      </w:r>
      <w:r w:rsidR="006E6B27" w:rsidRPr="00AA6DA7">
        <w:rPr>
          <w:szCs w:val="18"/>
        </w:rPr>
        <w:t xml:space="preserve"> </w:t>
      </w:r>
      <w:r w:rsidRPr="00AA6DA7">
        <w:rPr>
          <w:szCs w:val="18"/>
        </w:rPr>
        <w:t>het openbaar domein</w:t>
      </w:r>
      <w:r w:rsidR="00B64086" w:rsidRPr="00AA6DA7">
        <w:rPr>
          <w:szCs w:val="18"/>
        </w:rPr>
        <w:t xml:space="preserve"> </w:t>
      </w:r>
      <w:r w:rsidR="006E6B27" w:rsidRPr="00AA6DA7">
        <w:rPr>
          <w:szCs w:val="18"/>
        </w:rPr>
        <w:t xml:space="preserve">op de begane grond, alsook erboven of eronder, dat verder gaat dan de perceelsgrenzen van de aanpalende bewoners en/of gebruikers waardoor de veiligheid of het gemak van doorgang in het gedrang kan gebracht worden; </w:t>
      </w:r>
    </w:p>
    <w:p w14:paraId="0B2019E0" w14:textId="4AF605FB" w:rsidR="00313D5E" w:rsidRPr="00AA6DA7" w:rsidRDefault="006E6B27" w:rsidP="00221A70">
      <w:pPr>
        <w:pStyle w:val="Lijstalinea"/>
        <w:numPr>
          <w:ilvl w:val="0"/>
          <w:numId w:val="5"/>
        </w:numPr>
        <w:spacing w:after="0" w:line="300" w:lineRule="auto"/>
        <w:rPr>
          <w:szCs w:val="18"/>
        </w:rPr>
      </w:pPr>
      <w:r w:rsidRPr="00AA6DA7">
        <w:rPr>
          <w:szCs w:val="18"/>
        </w:rPr>
        <w:t xml:space="preserve">het plaatsen van om het even welke verplaatsbare constructie in </w:t>
      </w:r>
      <w:r w:rsidR="003167FF">
        <w:rPr>
          <w:szCs w:val="18"/>
        </w:rPr>
        <w:t>eender</w:t>
      </w:r>
      <w:r w:rsidRPr="00AA6DA7">
        <w:rPr>
          <w:szCs w:val="18"/>
        </w:rPr>
        <w:t xml:space="preserve"> welk materiaal, geplaatst langs </w:t>
      </w:r>
      <w:r w:rsidR="007B5314" w:rsidRPr="00AA6DA7">
        <w:rPr>
          <w:szCs w:val="18"/>
        </w:rPr>
        <w:t>het openbaar domein</w:t>
      </w:r>
      <w:r w:rsidR="00B64086" w:rsidRPr="00AA6DA7">
        <w:rPr>
          <w:szCs w:val="18"/>
        </w:rPr>
        <w:t xml:space="preserve"> </w:t>
      </w:r>
      <w:r w:rsidRPr="00AA6DA7">
        <w:rPr>
          <w:szCs w:val="18"/>
        </w:rPr>
        <w:t>of op een plaats in de open lucht, die zichtbaar is van</w:t>
      </w:r>
      <w:r w:rsidR="00313D5E" w:rsidRPr="00AA6DA7">
        <w:rPr>
          <w:szCs w:val="18"/>
        </w:rPr>
        <w:t>op</w:t>
      </w:r>
      <w:r w:rsidRPr="00AA6DA7">
        <w:rPr>
          <w:szCs w:val="18"/>
        </w:rPr>
        <w:t xml:space="preserve"> </w:t>
      </w:r>
      <w:r w:rsidR="007B5314" w:rsidRPr="00AA6DA7">
        <w:rPr>
          <w:szCs w:val="18"/>
        </w:rPr>
        <w:t xml:space="preserve">het openbaar domein </w:t>
      </w:r>
      <w:r w:rsidRPr="00AA6DA7">
        <w:rPr>
          <w:szCs w:val="18"/>
        </w:rPr>
        <w:t>waarop reclame of berichten kunnen worden aangebracht door aanplakking, vasthechting, schildering of door welk ander middel dan ook;</w:t>
      </w:r>
    </w:p>
    <w:p w14:paraId="698D5E58" w14:textId="50A87ECC" w:rsidR="00313D5E" w:rsidRPr="00AA6DA7" w:rsidRDefault="006E6B27" w:rsidP="00221A70">
      <w:pPr>
        <w:pStyle w:val="Lijstalinea"/>
        <w:numPr>
          <w:ilvl w:val="0"/>
          <w:numId w:val="5"/>
        </w:numPr>
        <w:spacing w:after="0" w:line="300" w:lineRule="auto"/>
        <w:rPr>
          <w:szCs w:val="18"/>
        </w:rPr>
      </w:pPr>
      <w:r w:rsidRPr="00AA6DA7">
        <w:rPr>
          <w:szCs w:val="18"/>
        </w:rPr>
        <w:t xml:space="preserve">het plaatsen van tenten en kramen met het doel reclame te maken, waren te koop te stellen of te verkopen, spelen of vermakelijkheden in te richten; </w:t>
      </w:r>
    </w:p>
    <w:p w14:paraId="6F694A1B" w14:textId="02F296E2" w:rsidR="006E6B27" w:rsidRPr="00AA6DA7" w:rsidRDefault="006E6B27" w:rsidP="00221A70">
      <w:pPr>
        <w:pStyle w:val="Lijstalinea"/>
        <w:numPr>
          <w:ilvl w:val="0"/>
          <w:numId w:val="5"/>
        </w:numPr>
        <w:spacing w:after="0" w:line="300" w:lineRule="auto"/>
        <w:rPr>
          <w:szCs w:val="18"/>
        </w:rPr>
      </w:pPr>
      <w:r w:rsidRPr="00AA6DA7">
        <w:rPr>
          <w:szCs w:val="18"/>
        </w:rPr>
        <w:t xml:space="preserve">het plaatsen van terrassen, al dan niet overdekt, waar dranken en/of etenswaren worden verstrekt. </w:t>
      </w:r>
    </w:p>
    <w:p w14:paraId="4A7C5B42" w14:textId="0C31DB17" w:rsidR="00725A74" w:rsidRDefault="006E6B27" w:rsidP="00D11959">
      <w:pPr>
        <w:spacing w:after="0" w:line="300" w:lineRule="auto"/>
        <w:rPr>
          <w:szCs w:val="18"/>
        </w:rPr>
      </w:pPr>
      <w:bookmarkStart w:id="20" w:name="_Hlk69997728"/>
      <w:r w:rsidRPr="00AA6DA7">
        <w:rPr>
          <w:rFonts w:ascii="Verdana Pro Semibold" w:hAnsi="Verdana Pro Semibold"/>
          <w:bCs/>
          <w:szCs w:val="18"/>
          <w:u w:val="single"/>
        </w:rPr>
        <w:t xml:space="preserve">Artikel </w:t>
      </w:r>
      <w:r w:rsidR="000F391C" w:rsidRPr="00AA6DA7">
        <w:rPr>
          <w:rFonts w:ascii="Verdana Pro Semibold" w:hAnsi="Verdana Pro Semibold"/>
          <w:bCs/>
          <w:szCs w:val="18"/>
          <w:u w:val="single"/>
        </w:rPr>
        <w:t>A.2.VI.2</w:t>
      </w:r>
      <w:bookmarkEnd w:id="20"/>
      <w:r w:rsidRPr="00C933DD">
        <w:rPr>
          <w:szCs w:val="18"/>
        </w:rPr>
        <w:br/>
        <w:t>§</w:t>
      </w:r>
      <w:r w:rsidR="000F391C" w:rsidRPr="00C933DD">
        <w:rPr>
          <w:szCs w:val="18"/>
        </w:rPr>
        <w:t xml:space="preserve"> </w:t>
      </w:r>
      <w:r w:rsidRPr="00C933DD">
        <w:rPr>
          <w:szCs w:val="18"/>
        </w:rPr>
        <w:t xml:space="preserve">1. Niemand mag </w:t>
      </w:r>
      <w:r w:rsidR="007B5314" w:rsidRPr="00C933DD">
        <w:rPr>
          <w:szCs w:val="18"/>
        </w:rPr>
        <w:t xml:space="preserve">het openbaar domein </w:t>
      </w:r>
      <w:r w:rsidRPr="00C933DD">
        <w:rPr>
          <w:szCs w:val="18"/>
        </w:rPr>
        <w:t xml:space="preserve">privatief in gebruik nemen of gebruiken zonder voorafgaande </w:t>
      </w:r>
      <w:r w:rsidR="006176E8">
        <w:rPr>
          <w:szCs w:val="18"/>
        </w:rPr>
        <w:t>vergunning</w:t>
      </w:r>
      <w:r w:rsidRPr="00C933DD">
        <w:rPr>
          <w:szCs w:val="18"/>
        </w:rPr>
        <w:t xml:space="preserve"> verleend door de burgemeester of een daartoe gemachtigde persoon. </w:t>
      </w:r>
      <w:r w:rsidRPr="00C933DD">
        <w:rPr>
          <w:szCs w:val="18"/>
        </w:rPr>
        <w:br/>
        <w:t>§</w:t>
      </w:r>
      <w:r w:rsidR="000F391C" w:rsidRPr="00C933DD">
        <w:rPr>
          <w:szCs w:val="18"/>
        </w:rPr>
        <w:t xml:space="preserve"> </w:t>
      </w:r>
      <w:r w:rsidRPr="00C933DD">
        <w:rPr>
          <w:szCs w:val="18"/>
        </w:rPr>
        <w:t xml:space="preserve">2. De </w:t>
      </w:r>
      <w:r w:rsidR="006176E8">
        <w:rPr>
          <w:szCs w:val="18"/>
        </w:rPr>
        <w:t>vergunning</w:t>
      </w:r>
      <w:r w:rsidR="000D295E" w:rsidRPr="00C933DD">
        <w:rPr>
          <w:szCs w:val="18"/>
        </w:rPr>
        <w:t xml:space="preserve"> </w:t>
      </w:r>
      <w:r w:rsidRPr="00C933DD">
        <w:rPr>
          <w:szCs w:val="18"/>
        </w:rPr>
        <w:t xml:space="preserve"> is verworven van zodra, behoudens vrijstelling volgens het desbetreffende reglement, de gemeentelijke belasting is gekweten. Ze geldt dan voor de overeenstemmende periode. Bij het verlenen van de </w:t>
      </w:r>
      <w:r w:rsidR="006176E8">
        <w:rPr>
          <w:szCs w:val="18"/>
        </w:rPr>
        <w:t>vergunning</w:t>
      </w:r>
      <w:r w:rsidR="000D295E" w:rsidRPr="00C933DD">
        <w:rPr>
          <w:szCs w:val="18"/>
        </w:rPr>
        <w:t xml:space="preserve"> </w:t>
      </w:r>
      <w:r w:rsidRPr="00C933DD">
        <w:rPr>
          <w:szCs w:val="18"/>
        </w:rPr>
        <w:t xml:space="preserve"> kunnen voorwaarden worden opgelegd. De titularis van de </w:t>
      </w:r>
      <w:r w:rsidR="006176E8">
        <w:rPr>
          <w:szCs w:val="18"/>
        </w:rPr>
        <w:t>vergunning</w:t>
      </w:r>
      <w:r w:rsidR="000D295E" w:rsidRPr="00C933DD">
        <w:rPr>
          <w:szCs w:val="18"/>
        </w:rPr>
        <w:t xml:space="preserve"> </w:t>
      </w:r>
      <w:r w:rsidRPr="00C933DD">
        <w:rPr>
          <w:szCs w:val="18"/>
        </w:rPr>
        <w:t xml:space="preserve">draagt de verantwoordelijkheid voor de stipte naleving van de in de  </w:t>
      </w:r>
      <w:r w:rsidR="006176E8">
        <w:rPr>
          <w:szCs w:val="18"/>
        </w:rPr>
        <w:t>vergunning</w:t>
      </w:r>
      <w:r w:rsidR="000D295E" w:rsidRPr="00C933DD">
        <w:rPr>
          <w:szCs w:val="18"/>
        </w:rPr>
        <w:t xml:space="preserve"> </w:t>
      </w:r>
      <w:r w:rsidRPr="00C933DD">
        <w:rPr>
          <w:szCs w:val="18"/>
        </w:rPr>
        <w:t xml:space="preserve">opgelegde voorwaarden. Privatief gebruik van </w:t>
      </w:r>
      <w:r w:rsidR="007B5314" w:rsidRPr="00C933DD">
        <w:rPr>
          <w:szCs w:val="18"/>
        </w:rPr>
        <w:t xml:space="preserve">het openbaar domein </w:t>
      </w:r>
      <w:r w:rsidRPr="00C933DD">
        <w:rPr>
          <w:szCs w:val="18"/>
        </w:rPr>
        <w:t xml:space="preserve">zonder kwijting van de belasting wanneer deze verschuldigd is of op een wijze strijdig met de in de </w:t>
      </w:r>
      <w:r w:rsidR="006176E8">
        <w:rPr>
          <w:szCs w:val="18"/>
        </w:rPr>
        <w:t>vergunning</w:t>
      </w:r>
      <w:r w:rsidR="000D295E" w:rsidRPr="00C933DD">
        <w:rPr>
          <w:szCs w:val="18"/>
        </w:rPr>
        <w:t xml:space="preserve"> </w:t>
      </w:r>
      <w:r w:rsidRPr="00C933DD">
        <w:rPr>
          <w:szCs w:val="18"/>
        </w:rPr>
        <w:t xml:space="preserve">opgelegde voorwaarden staat gelijk met een niet </w:t>
      </w:r>
      <w:r w:rsidR="00830056" w:rsidRPr="00C933DD">
        <w:rPr>
          <w:szCs w:val="18"/>
        </w:rPr>
        <w:t>toegelaten</w:t>
      </w:r>
      <w:r w:rsidRPr="00C933DD">
        <w:rPr>
          <w:szCs w:val="18"/>
        </w:rPr>
        <w:t xml:space="preserve">, derhalve wederrechtelijke inname van </w:t>
      </w:r>
      <w:r w:rsidR="007B5314" w:rsidRPr="00C933DD">
        <w:rPr>
          <w:szCs w:val="18"/>
        </w:rPr>
        <w:t>het openbaar domein</w:t>
      </w:r>
      <w:r w:rsidR="000F391C" w:rsidRPr="00C933DD">
        <w:rPr>
          <w:szCs w:val="18"/>
        </w:rPr>
        <w:t>.</w:t>
      </w:r>
    </w:p>
    <w:p w14:paraId="61A05301" w14:textId="4EBDABC3" w:rsidR="00560CC2" w:rsidRPr="00F814D8" w:rsidRDefault="00725A74" w:rsidP="00D11959">
      <w:pPr>
        <w:spacing w:after="0" w:line="300" w:lineRule="auto"/>
        <w:rPr>
          <w:strike/>
          <w:szCs w:val="18"/>
        </w:rPr>
      </w:pPr>
      <w:r>
        <w:rPr>
          <w:szCs w:val="18"/>
        </w:rPr>
        <w:t xml:space="preserve">De </w:t>
      </w:r>
      <w:r w:rsidR="00777AE7">
        <w:rPr>
          <w:szCs w:val="18"/>
        </w:rPr>
        <w:t>vergunning</w:t>
      </w:r>
      <w:r>
        <w:rPr>
          <w:szCs w:val="18"/>
        </w:rPr>
        <w:t xml:space="preserve">en afgeleverd op naam van de uitbater van een handelszaak vervallen wanneer de zaak wordt overgenomen door een nieuwe uitbater. In dergelijk geval moet de nieuwe uitbater een nieuwe </w:t>
      </w:r>
      <w:r w:rsidR="008E43D0">
        <w:rPr>
          <w:szCs w:val="18"/>
        </w:rPr>
        <w:t>vergunning</w:t>
      </w:r>
      <w:r w:rsidR="008E43D0" w:rsidRPr="00C933DD">
        <w:rPr>
          <w:szCs w:val="18"/>
        </w:rPr>
        <w:t xml:space="preserve"> </w:t>
      </w:r>
      <w:r>
        <w:rPr>
          <w:szCs w:val="18"/>
        </w:rPr>
        <w:t>vragen.</w:t>
      </w:r>
      <w:r w:rsidR="006E6B27" w:rsidRPr="00C933DD">
        <w:rPr>
          <w:szCs w:val="18"/>
        </w:rPr>
        <w:br/>
      </w:r>
      <w:bookmarkStart w:id="21" w:name="_Hlk69997749"/>
      <w:r w:rsidR="006E6B27" w:rsidRPr="00C933DD">
        <w:rPr>
          <w:szCs w:val="18"/>
        </w:rPr>
        <w:t>§</w:t>
      </w:r>
      <w:r w:rsidR="000F391C" w:rsidRPr="00C933DD">
        <w:rPr>
          <w:szCs w:val="18"/>
        </w:rPr>
        <w:t xml:space="preserve"> </w:t>
      </w:r>
      <w:r w:rsidR="006E6B27" w:rsidRPr="00C933DD">
        <w:rPr>
          <w:szCs w:val="18"/>
        </w:rPr>
        <w:t xml:space="preserve">3. Voorwerpen, toestellen of bouwsels die wederrechtelijk in, op of boven </w:t>
      </w:r>
      <w:r w:rsidR="007B5314" w:rsidRPr="00C933DD">
        <w:rPr>
          <w:szCs w:val="18"/>
        </w:rPr>
        <w:t>het openbaar domein</w:t>
      </w:r>
      <w:r w:rsidR="007B5314" w:rsidRPr="00C933DD">
        <w:rPr>
          <w:strike/>
          <w:szCs w:val="18"/>
        </w:rPr>
        <w:t xml:space="preserve"> </w:t>
      </w:r>
      <w:r w:rsidR="006E6B27" w:rsidRPr="00C933DD">
        <w:rPr>
          <w:szCs w:val="18"/>
        </w:rPr>
        <w:t xml:space="preserve">zijn geplaatst moeten </w:t>
      </w:r>
      <w:bookmarkStart w:id="22" w:name="_Hlk69997836"/>
      <w:r w:rsidR="006E6B27" w:rsidRPr="00C933DD">
        <w:rPr>
          <w:szCs w:val="18"/>
        </w:rPr>
        <w:t xml:space="preserve">op bevel van de </w:t>
      </w:r>
      <w:r w:rsidR="006E6B27" w:rsidRPr="00F814D8">
        <w:rPr>
          <w:szCs w:val="18"/>
        </w:rPr>
        <w:t>burgemeester</w:t>
      </w:r>
      <w:r w:rsidR="00746F9E" w:rsidRPr="00F814D8">
        <w:rPr>
          <w:szCs w:val="18"/>
        </w:rPr>
        <w:t>, diens gemachtigde toezichthouder</w:t>
      </w:r>
      <w:r w:rsidR="006E6B27" w:rsidRPr="00F814D8">
        <w:rPr>
          <w:szCs w:val="18"/>
        </w:rPr>
        <w:t xml:space="preserve"> </w:t>
      </w:r>
      <w:bookmarkEnd w:id="22"/>
      <w:r w:rsidR="00050057" w:rsidRPr="00F814D8">
        <w:rPr>
          <w:szCs w:val="18"/>
        </w:rPr>
        <w:t xml:space="preserve">of politie </w:t>
      </w:r>
      <w:r w:rsidR="006E6B27" w:rsidRPr="00F814D8">
        <w:rPr>
          <w:szCs w:val="18"/>
        </w:rPr>
        <w:t>onmiddellijk worden verwijderd</w:t>
      </w:r>
      <w:r w:rsidR="006E6B27" w:rsidRPr="00F814D8">
        <w:rPr>
          <w:strike/>
          <w:szCs w:val="18"/>
        </w:rPr>
        <w:t xml:space="preserve"> </w:t>
      </w:r>
    </w:p>
    <w:p w14:paraId="354CDC7B" w14:textId="5353EDFA" w:rsidR="006E6B27" w:rsidRPr="00560CC2" w:rsidRDefault="00560CC2" w:rsidP="003167FF">
      <w:pPr>
        <w:spacing w:after="0"/>
        <w:rPr>
          <w:color w:val="FF0000"/>
          <w:szCs w:val="18"/>
        </w:rPr>
      </w:pPr>
      <w:r w:rsidRPr="00F814D8">
        <w:rPr>
          <w:szCs w:val="18"/>
        </w:rPr>
        <w:t xml:space="preserve">De burgemeester of zijn gemachtigde of de politie kan onmiddellijk en ambtshalve bijkomende of afwijkende voorwaarden opleggen, een </w:t>
      </w:r>
      <w:r w:rsidR="008E43D0">
        <w:rPr>
          <w:szCs w:val="18"/>
        </w:rPr>
        <w:t>vergunning</w:t>
      </w:r>
      <w:r w:rsidRPr="00F814D8">
        <w:rPr>
          <w:szCs w:val="18"/>
        </w:rPr>
        <w:t xml:space="preserve"> intrekken of andere maatregelen nemen op kosten en risico van de gebruiker. De gebruiker of een andere derde heeft dan geen recht op schadevergoeding. Dit kan onder meer gebeuren als er gevaar is voor de openbare orde, om de veiligheid van doorgang en vlotheid van het verkeer te garanderen, bij werken van openbaar nut en bij niet-naleving van de voorwaarden. </w:t>
      </w:r>
      <w:r w:rsidRPr="00F814D8">
        <w:rPr>
          <w:szCs w:val="18"/>
        </w:rPr>
        <w:br/>
        <w:t>Als een verboden inname niet onmiddellijk verwijderd wordt, kan deze inname ambtshalve door politie en de bevoegde stedelijke diensten op kosten en risico van de gebruiker verwijderd worden. De gebruiker kan dan geen aanspraak maken op enige schadeloosstelling, van welke aard ook.</w:t>
      </w:r>
      <w:r w:rsidR="00313D5E" w:rsidRPr="00F814D8">
        <w:rPr>
          <w:strike/>
          <w:szCs w:val="18"/>
        </w:rPr>
        <w:br/>
      </w:r>
      <w:bookmarkEnd w:id="21"/>
      <w:r w:rsidR="006E6B27" w:rsidRPr="00C933DD">
        <w:rPr>
          <w:szCs w:val="18"/>
        </w:rPr>
        <w:t>§</w:t>
      </w:r>
      <w:r w:rsidR="004C5332" w:rsidRPr="00C933DD">
        <w:rPr>
          <w:szCs w:val="18"/>
        </w:rPr>
        <w:t xml:space="preserve"> </w:t>
      </w:r>
      <w:r w:rsidR="006E6B27" w:rsidRPr="00C933DD">
        <w:rPr>
          <w:szCs w:val="18"/>
        </w:rPr>
        <w:t xml:space="preserve">4. De </w:t>
      </w:r>
      <w:r w:rsidR="008E43D0">
        <w:rPr>
          <w:szCs w:val="18"/>
        </w:rPr>
        <w:t>vergunning</w:t>
      </w:r>
      <w:r w:rsidR="000D295E" w:rsidRPr="00C933DD">
        <w:rPr>
          <w:szCs w:val="18"/>
        </w:rPr>
        <w:t xml:space="preserve"> </w:t>
      </w:r>
      <w:r w:rsidR="006E6B27" w:rsidRPr="00C933DD">
        <w:rPr>
          <w:szCs w:val="18"/>
        </w:rPr>
        <w:t>kan</w:t>
      </w:r>
      <w:r>
        <w:rPr>
          <w:szCs w:val="18"/>
        </w:rPr>
        <w:t xml:space="preserve"> ook</w:t>
      </w:r>
      <w:r w:rsidR="006E6B27" w:rsidRPr="00C933DD">
        <w:rPr>
          <w:szCs w:val="18"/>
        </w:rPr>
        <w:t xml:space="preserve"> steeds eenzijdig door de bevoegde overheid worden gewijzigd of herroepen. De wijziging of herroeping wordt aan de titularis</w:t>
      </w:r>
      <w:r w:rsidR="007B5314" w:rsidRPr="00C933DD">
        <w:rPr>
          <w:szCs w:val="18"/>
        </w:rPr>
        <w:t xml:space="preserve"> schriftelijk</w:t>
      </w:r>
      <w:r w:rsidR="006E6B27" w:rsidRPr="00C933DD">
        <w:rPr>
          <w:szCs w:val="18"/>
        </w:rPr>
        <w:t xml:space="preserve"> ter kennis</w:t>
      </w:r>
      <w:r w:rsidR="00313D5E">
        <w:rPr>
          <w:szCs w:val="18"/>
        </w:rPr>
        <w:t xml:space="preserve"> gebracht</w:t>
      </w:r>
      <w:r w:rsidR="006E6B27" w:rsidRPr="00C933DD">
        <w:rPr>
          <w:szCs w:val="18"/>
        </w:rPr>
        <w:t xml:space="preserve">, waarin een termijn wordt gesteld voor het realiseren van de wijziging of van de verwijdering. De </w:t>
      </w:r>
      <w:r w:rsidR="008E43D0">
        <w:rPr>
          <w:szCs w:val="18"/>
        </w:rPr>
        <w:t>vergunning</w:t>
      </w:r>
      <w:r w:rsidR="008E43D0" w:rsidRPr="00C933DD">
        <w:rPr>
          <w:szCs w:val="18"/>
        </w:rPr>
        <w:t xml:space="preserve"> </w:t>
      </w:r>
      <w:r w:rsidR="006E6B27" w:rsidRPr="00C933DD">
        <w:rPr>
          <w:szCs w:val="18"/>
        </w:rPr>
        <w:t xml:space="preserve">houder dient binnen de gestelde termijn en op eigen kosten, zonder uit dien hoofde aanspraak te kunnen maken op enige vergoeding, aan de wijziging te voldoen of ingeval van herroeping tot verwijdering over te gaan en de plaats in de oorspronkelijke staat te herstellen. Laat hij dit na, dan maakt hij na het verstrijken van de termijn wederrechtelijk gebruik van </w:t>
      </w:r>
      <w:r w:rsidR="004C5332" w:rsidRPr="00C933DD">
        <w:rPr>
          <w:szCs w:val="18"/>
        </w:rPr>
        <w:t xml:space="preserve">het </w:t>
      </w:r>
      <w:r w:rsidR="004C5332" w:rsidRPr="00C933DD">
        <w:rPr>
          <w:szCs w:val="18"/>
        </w:rPr>
        <w:lastRenderedPageBreak/>
        <w:t>openbaar domein.</w:t>
      </w:r>
      <w:r w:rsidR="006E6B27" w:rsidRPr="00C933DD">
        <w:rPr>
          <w:szCs w:val="18"/>
        </w:rPr>
        <w:br/>
        <w:t>§</w:t>
      </w:r>
      <w:r w:rsidR="004C5332" w:rsidRPr="00C933DD">
        <w:rPr>
          <w:szCs w:val="18"/>
        </w:rPr>
        <w:t xml:space="preserve"> </w:t>
      </w:r>
      <w:r w:rsidR="006E6B27" w:rsidRPr="00C933DD">
        <w:rPr>
          <w:szCs w:val="18"/>
        </w:rPr>
        <w:t xml:space="preserve">5. De </w:t>
      </w:r>
      <w:r w:rsidR="008E43D0">
        <w:rPr>
          <w:szCs w:val="18"/>
        </w:rPr>
        <w:t>vergunning</w:t>
      </w:r>
      <w:r w:rsidR="008E43D0" w:rsidRPr="00C933DD">
        <w:rPr>
          <w:szCs w:val="18"/>
        </w:rPr>
        <w:t xml:space="preserve"> </w:t>
      </w:r>
      <w:r w:rsidR="006E6B27" w:rsidRPr="00C933DD">
        <w:rPr>
          <w:szCs w:val="18"/>
        </w:rPr>
        <w:t>houder, die gerechtigd is om drank-</w:t>
      </w:r>
      <w:r w:rsidR="00554CC5" w:rsidRPr="00C933DD">
        <w:rPr>
          <w:szCs w:val="18"/>
        </w:rPr>
        <w:t>, textiel-</w:t>
      </w:r>
      <w:r w:rsidR="006E6B27" w:rsidRPr="00C933DD">
        <w:rPr>
          <w:szCs w:val="18"/>
        </w:rPr>
        <w:t xml:space="preserve"> of broodautomaten of automaten - die om het even welke etenswaren </w:t>
      </w:r>
      <w:r w:rsidR="00554CC5" w:rsidRPr="00C933DD">
        <w:rPr>
          <w:szCs w:val="18"/>
        </w:rPr>
        <w:t xml:space="preserve">of producten </w:t>
      </w:r>
      <w:r w:rsidR="006E6B27" w:rsidRPr="00C933DD">
        <w:rPr>
          <w:szCs w:val="18"/>
        </w:rPr>
        <w:t xml:space="preserve">ter beschikking stellen - te plaatsen op </w:t>
      </w:r>
      <w:r w:rsidR="007B5314" w:rsidRPr="00C933DD">
        <w:rPr>
          <w:szCs w:val="18"/>
        </w:rPr>
        <w:t>het openbaar domein</w:t>
      </w:r>
      <w:r w:rsidR="00580AD1">
        <w:rPr>
          <w:szCs w:val="18"/>
        </w:rPr>
        <w:t>,</w:t>
      </w:r>
      <w:r w:rsidR="007B5314" w:rsidRPr="00C933DD">
        <w:rPr>
          <w:szCs w:val="18"/>
        </w:rPr>
        <w:t xml:space="preserve"> </w:t>
      </w:r>
      <w:r w:rsidR="006E6B27" w:rsidRPr="00C933DD">
        <w:rPr>
          <w:szCs w:val="18"/>
        </w:rPr>
        <w:t xml:space="preserve">is verplicht om te waken over een voldoende vrije doorgang voor de weggebruikers </w:t>
      </w:r>
      <w:r w:rsidR="006822EC" w:rsidRPr="00C933DD">
        <w:rPr>
          <w:szCs w:val="18"/>
        </w:rPr>
        <w:t>zoals bedoeld in hoofdstuk IV: Vrije doorgang</w:t>
      </w:r>
      <w:r w:rsidR="006E6B27" w:rsidRPr="00C933DD">
        <w:rPr>
          <w:szCs w:val="18"/>
        </w:rPr>
        <w:t xml:space="preserve">, alsook over de reinheid in de omgeving van het toestel. Hiertoe zal hij voorzien in voldoende </w:t>
      </w:r>
      <w:r w:rsidR="001B5606" w:rsidRPr="00C933DD">
        <w:rPr>
          <w:szCs w:val="18"/>
        </w:rPr>
        <w:t>afval</w:t>
      </w:r>
      <w:r w:rsidR="006E6B27" w:rsidRPr="00C933DD">
        <w:rPr>
          <w:szCs w:val="18"/>
        </w:rPr>
        <w:t xml:space="preserve">recipiënten en alle maatregelen nemen om afval en zwerfvuil te voorkomen en te bestrijden. Eveneens moet een regelmatige controle en opruiming van de onmiddellijke omgeving door de </w:t>
      </w:r>
      <w:r w:rsidR="00DF1E96">
        <w:rPr>
          <w:szCs w:val="18"/>
        </w:rPr>
        <w:t>vergunning</w:t>
      </w:r>
      <w:r w:rsidR="00DF1E96" w:rsidRPr="00C933DD">
        <w:rPr>
          <w:szCs w:val="18"/>
        </w:rPr>
        <w:t xml:space="preserve"> </w:t>
      </w:r>
      <w:r w:rsidR="006E6B27" w:rsidRPr="00C933DD">
        <w:rPr>
          <w:szCs w:val="18"/>
        </w:rPr>
        <w:t xml:space="preserve">houders worden uitgevoerd. </w:t>
      </w:r>
    </w:p>
    <w:p w14:paraId="60B31919" w14:textId="3691D111" w:rsidR="006E6B27" w:rsidRPr="00C933DD" w:rsidRDefault="006E6B27" w:rsidP="003167FF">
      <w:pPr>
        <w:spacing w:after="0" w:line="300" w:lineRule="auto"/>
        <w:rPr>
          <w:szCs w:val="18"/>
        </w:rPr>
      </w:pPr>
      <w:r w:rsidRPr="00AA6DA7">
        <w:rPr>
          <w:rFonts w:ascii="Verdana Pro Semibold" w:hAnsi="Verdana Pro Semibold"/>
          <w:bCs/>
          <w:szCs w:val="18"/>
          <w:u w:val="single"/>
        </w:rPr>
        <w:t>Artikel</w:t>
      </w:r>
      <w:r w:rsidR="00775260" w:rsidRPr="00AA6DA7">
        <w:rPr>
          <w:rFonts w:ascii="Verdana Pro Semibold" w:hAnsi="Verdana Pro Semibold"/>
          <w:bCs/>
          <w:szCs w:val="18"/>
          <w:u w:val="single"/>
        </w:rPr>
        <w:t xml:space="preserve"> </w:t>
      </w:r>
      <w:r w:rsidR="004C5332" w:rsidRPr="00AA6DA7">
        <w:rPr>
          <w:rFonts w:ascii="Verdana Pro Semibold" w:hAnsi="Verdana Pro Semibold"/>
          <w:bCs/>
          <w:szCs w:val="18"/>
          <w:u w:val="single"/>
        </w:rPr>
        <w:t>A.2.VI.3</w:t>
      </w:r>
      <w:r w:rsidRPr="00C933DD">
        <w:rPr>
          <w:strike/>
          <w:szCs w:val="18"/>
        </w:rPr>
        <w:t xml:space="preserve"> </w:t>
      </w:r>
      <w:r w:rsidRPr="00C933DD">
        <w:rPr>
          <w:szCs w:val="18"/>
        </w:rPr>
        <w:br/>
        <w:t xml:space="preserve">Een </w:t>
      </w:r>
      <w:r w:rsidR="00DF1E96">
        <w:rPr>
          <w:szCs w:val="18"/>
        </w:rPr>
        <w:t>vergunning</w:t>
      </w:r>
      <w:r w:rsidRPr="00C933DD">
        <w:rPr>
          <w:szCs w:val="18"/>
        </w:rPr>
        <w:t xml:space="preserve"> is niet nodig voor het uitstallen van voorwerpen, deel uitmakend van een verkoping bij gezag van recht, of bij uitvoering van vonnissen tot uitdrijving. </w:t>
      </w:r>
      <w:r w:rsidRPr="00C933DD">
        <w:rPr>
          <w:szCs w:val="18"/>
        </w:rPr>
        <w:br/>
        <w:t xml:space="preserve">Meubels en andere voorwerpen, bij uitvoeringen van vonnissen tot uitdrijving op </w:t>
      </w:r>
      <w:r w:rsidR="007B5314" w:rsidRPr="00C933DD">
        <w:rPr>
          <w:szCs w:val="18"/>
        </w:rPr>
        <w:t>het openbaar domein</w:t>
      </w:r>
      <w:r w:rsidRPr="00C933DD">
        <w:rPr>
          <w:szCs w:val="18"/>
        </w:rPr>
        <w:t xml:space="preserve"> geplaatst, moeten daarvan verwijderd worden door de zorgen van de eigenaars, uiterlijk voor 16 uur van dezelfde dag. Voor het bewaren en het weghalen van deze meubelen en voorwerpen zijn de voorschriften van toepassing betreffende de goederen, die buiten de particuliere eigendommen gevonden, of op de </w:t>
      </w:r>
      <w:r w:rsidR="003E2671" w:rsidRPr="00C933DD">
        <w:rPr>
          <w:szCs w:val="18"/>
        </w:rPr>
        <w:t xml:space="preserve">het openbaar domein </w:t>
      </w:r>
      <w:r w:rsidRPr="00C933DD">
        <w:rPr>
          <w:szCs w:val="18"/>
        </w:rPr>
        <w:t xml:space="preserve">geplaatst worden ter uitvoering van vonnissen of uitzettingen. </w:t>
      </w:r>
    </w:p>
    <w:p w14:paraId="51D6B9AF" w14:textId="77777777" w:rsidR="006E6B27" w:rsidRPr="00C933DD" w:rsidRDefault="006E6B27" w:rsidP="00D11959">
      <w:pPr>
        <w:spacing w:after="0" w:line="300" w:lineRule="auto"/>
        <w:rPr>
          <w:szCs w:val="18"/>
        </w:rPr>
      </w:pPr>
      <w:r w:rsidRPr="00AA6DA7">
        <w:rPr>
          <w:rFonts w:ascii="Verdana Pro Semibold" w:hAnsi="Verdana Pro Semibold"/>
          <w:bCs/>
          <w:szCs w:val="18"/>
          <w:u w:val="single"/>
        </w:rPr>
        <w:t>Artikel</w:t>
      </w:r>
      <w:r w:rsidR="005E1E95" w:rsidRPr="00AA6DA7">
        <w:rPr>
          <w:rFonts w:ascii="Verdana Pro Semibold" w:hAnsi="Verdana Pro Semibold"/>
          <w:bCs/>
          <w:szCs w:val="18"/>
          <w:u w:val="single"/>
        </w:rPr>
        <w:t xml:space="preserve"> </w:t>
      </w:r>
      <w:r w:rsidR="004C5332" w:rsidRPr="00AA6DA7">
        <w:rPr>
          <w:rFonts w:ascii="Verdana Pro Semibold" w:hAnsi="Verdana Pro Semibold"/>
          <w:bCs/>
          <w:szCs w:val="18"/>
          <w:u w:val="single"/>
        </w:rPr>
        <w:t>A.2.VI.4</w:t>
      </w:r>
      <w:r w:rsidRPr="00C933DD">
        <w:rPr>
          <w:szCs w:val="18"/>
        </w:rPr>
        <w:br/>
        <w:t>Deuren, poorten, hekken</w:t>
      </w:r>
      <w:r w:rsidR="001F7C24">
        <w:rPr>
          <w:szCs w:val="18"/>
        </w:rPr>
        <w:t xml:space="preserve"> enz.</w:t>
      </w:r>
      <w:r w:rsidR="007B5314" w:rsidRPr="00C933DD">
        <w:rPr>
          <w:szCs w:val="18"/>
        </w:rPr>
        <w:t xml:space="preserve"> mogen niet op</w:t>
      </w:r>
      <w:r w:rsidRPr="00C933DD">
        <w:rPr>
          <w:szCs w:val="18"/>
        </w:rPr>
        <w:t xml:space="preserve"> </w:t>
      </w:r>
      <w:r w:rsidR="007B5314" w:rsidRPr="00C933DD">
        <w:rPr>
          <w:szCs w:val="18"/>
        </w:rPr>
        <w:t>het openbaar domein</w:t>
      </w:r>
      <w:r w:rsidR="004C5332" w:rsidRPr="00C933DD">
        <w:rPr>
          <w:szCs w:val="18"/>
        </w:rPr>
        <w:t xml:space="preserve"> </w:t>
      </w:r>
      <w:r w:rsidRPr="00C933DD">
        <w:rPr>
          <w:szCs w:val="18"/>
        </w:rPr>
        <w:t xml:space="preserve">openen tenzij opgelegd om redenen van brandveiligheid. </w:t>
      </w:r>
      <w:r w:rsidRPr="00C933DD">
        <w:rPr>
          <w:szCs w:val="18"/>
        </w:rPr>
        <w:br/>
        <w:t xml:space="preserve">Keldergaten mogen niet aangebracht worden in de trottoirs of op </w:t>
      </w:r>
      <w:r w:rsidR="003E2671" w:rsidRPr="00C933DD">
        <w:rPr>
          <w:szCs w:val="18"/>
        </w:rPr>
        <w:t>het openbaar domein</w:t>
      </w:r>
      <w:r w:rsidRPr="00C933DD">
        <w:rPr>
          <w:szCs w:val="18"/>
        </w:rPr>
        <w:t xml:space="preserve">, zonder behoorlijk beveiligd te zijn. </w:t>
      </w:r>
      <w:r w:rsidRPr="00C933DD">
        <w:rPr>
          <w:szCs w:val="18"/>
        </w:rPr>
        <w:br/>
        <w:t>De kelderopeningen, gelegen</w:t>
      </w:r>
      <w:r w:rsidR="007B5314" w:rsidRPr="00C933DD">
        <w:rPr>
          <w:szCs w:val="18"/>
        </w:rPr>
        <w:t xml:space="preserve"> op</w:t>
      </w:r>
      <w:r w:rsidRPr="00C933DD">
        <w:rPr>
          <w:szCs w:val="18"/>
        </w:rPr>
        <w:t xml:space="preserve"> </w:t>
      </w:r>
      <w:r w:rsidR="007B5314" w:rsidRPr="00C933DD">
        <w:rPr>
          <w:szCs w:val="18"/>
        </w:rPr>
        <w:t>het openbaar domein</w:t>
      </w:r>
      <w:r w:rsidR="004C5332" w:rsidRPr="00C933DD">
        <w:rPr>
          <w:szCs w:val="18"/>
        </w:rPr>
        <w:t xml:space="preserve"> </w:t>
      </w:r>
      <w:r w:rsidRPr="00C933DD">
        <w:rPr>
          <w:szCs w:val="18"/>
        </w:rPr>
        <w:t xml:space="preserve">mogen enkel tijdens de dag, voor de strikt nodige tijd open blijven om voorwerpen in en uit de kelder te brengen, en mits het treffen van passende veiligheidsmaatregelen om ongelukken te voorkomen. </w:t>
      </w:r>
      <w:r w:rsidRPr="00C933DD">
        <w:rPr>
          <w:szCs w:val="18"/>
        </w:rPr>
        <w:br/>
        <w:t>De ijzeren staven, het traliewerk of alle andere afsluitingen van de kelderopeningen mogen geen uitsprongen of diepten vertonen en moeten op gelijke hoogte liggen met het trottoir.</w:t>
      </w:r>
      <w:r w:rsidRPr="00C933DD">
        <w:rPr>
          <w:szCs w:val="18"/>
        </w:rPr>
        <w:br/>
        <w:t>De afsluitingen moeten steeds in goede staat zijn. Zij dienen regelmatig onderhouden te worden, zodat zij geen gevaar uitmaken voor de voetgangers of deze onnodig hinderen.</w:t>
      </w:r>
    </w:p>
    <w:p w14:paraId="359E541A" w14:textId="77777777" w:rsidR="006E6B27" w:rsidRPr="00C933DD" w:rsidRDefault="006E6B27" w:rsidP="00D11959">
      <w:pPr>
        <w:spacing w:after="0" w:line="300" w:lineRule="auto"/>
        <w:rPr>
          <w:szCs w:val="18"/>
        </w:rPr>
      </w:pPr>
      <w:r w:rsidRPr="00AA6DA7">
        <w:rPr>
          <w:rFonts w:ascii="Verdana Pro Semibold" w:hAnsi="Verdana Pro Semibold"/>
          <w:bCs/>
          <w:szCs w:val="18"/>
          <w:u w:val="single"/>
        </w:rPr>
        <w:t>Artikel</w:t>
      </w:r>
      <w:r w:rsidR="005E1E95" w:rsidRPr="00AA6DA7">
        <w:rPr>
          <w:rFonts w:ascii="Verdana Pro Semibold" w:hAnsi="Verdana Pro Semibold"/>
          <w:bCs/>
          <w:szCs w:val="18"/>
          <w:u w:val="single"/>
        </w:rPr>
        <w:t xml:space="preserve"> </w:t>
      </w:r>
      <w:r w:rsidR="004C5332" w:rsidRPr="00AA6DA7">
        <w:rPr>
          <w:rFonts w:ascii="Verdana Pro Semibold" w:hAnsi="Verdana Pro Semibold"/>
          <w:bCs/>
          <w:szCs w:val="18"/>
          <w:u w:val="single"/>
        </w:rPr>
        <w:t>A.2.VI.5</w:t>
      </w:r>
      <w:r w:rsidRPr="00C933DD">
        <w:rPr>
          <w:strike/>
          <w:szCs w:val="18"/>
        </w:rPr>
        <w:br/>
      </w:r>
      <w:r w:rsidRPr="00C933DD">
        <w:rPr>
          <w:szCs w:val="18"/>
        </w:rPr>
        <w:t xml:space="preserve">Waterputten of andere gevaarlijke diepten gelegen op minder dan 5 m van </w:t>
      </w:r>
      <w:r w:rsidR="007B5314" w:rsidRPr="00C933DD">
        <w:rPr>
          <w:szCs w:val="18"/>
        </w:rPr>
        <w:t>het openbaar domein</w:t>
      </w:r>
      <w:r w:rsidR="007B5314" w:rsidRPr="00C933DD">
        <w:rPr>
          <w:strike/>
          <w:szCs w:val="18"/>
        </w:rPr>
        <w:t xml:space="preserve"> </w:t>
      </w:r>
      <w:r w:rsidRPr="00C933DD">
        <w:rPr>
          <w:szCs w:val="18"/>
        </w:rPr>
        <w:t xml:space="preserve">en vandaar bereikbaar, moeten veilig afgedekt worden of voorzien van een behoorlijke afsluiting van tenminste 1,8 m hoog. </w:t>
      </w:r>
    </w:p>
    <w:p w14:paraId="160D4802" w14:textId="77777777" w:rsidR="00A4789B" w:rsidRDefault="006E6B27" w:rsidP="00D11959">
      <w:pPr>
        <w:spacing w:after="0" w:line="300" w:lineRule="auto"/>
        <w:rPr>
          <w:szCs w:val="18"/>
        </w:rPr>
      </w:pPr>
      <w:r w:rsidRPr="00AA6DA7">
        <w:rPr>
          <w:rFonts w:ascii="Verdana Pro Semibold" w:hAnsi="Verdana Pro Semibold"/>
          <w:bCs/>
          <w:szCs w:val="18"/>
          <w:u w:val="single"/>
        </w:rPr>
        <w:t>Artikel</w:t>
      </w:r>
      <w:r w:rsidR="005E1E95" w:rsidRPr="00AA6DA7">
        <w:rPr>
          <w:rFonts w:ascii="Verdana Pro Semibold" w:hAnsi="Verdana Pro Semibold"/>
          <w:bCs/>
          <w:szCs w:val="18"/>
          <w:u w:val="single"/>
        </w:rPr>
        <w:t xml:space="preserve"> </w:t>
      </w:r>
      <w:r w:rsidR="004C5332" w:rsidRPr="00AA6DA7">
        <w:rPr>
          <w:rFonts w:ascii="Verdana Pro Semibold" w:hAnsi="Verdana Pro Semibold"/>
          <w:bCs/>
          <w:szCs w:val="18"/>
          <w:u w:val="single"/>
        </w:rPr>
        <w:t>A.2.VI.</w:t>
      </w:r>
      <w:r w:rsidR="00065B6F" w:rsidRPr="00AA6DA7">
        <w:rPr>
          <w:rFonts w:ascii="Verdana Pro Semibold" w:hAnsi="Verdana Pro Semibold"/>
          <w:bCs/>
          <w:szCs w:val="18"/>
          <w:u w:val="single"/>
        </w:rPr>
        <w:t>6</w:t>
      </w:r>
      <w:r w:rsidRPr="00C933DD">
        <w:rPr>
          <w:szCs w:val="18"/>
        </w:rPr>
        <w:br/>
        <w:t xml:space="preserve">Onverminderd hetgeen bepaald is in het algemeen reglement op de politie van het wegverkeer, ten aanzien van het inrichten van sport- en andere wedstrijden, zijn op </w:t>
      </w:r>
      <w:r w:rsidR="007B5314" w:rsidRPr="00C933DD">
        <w:rPr>
          <w:szCs w:val="18"/>
        </w:rPr>
        <w:t xml:space="preserve">het openbaar </w:t>
      </w:r>
      <w:r w:rsidRPr="00C933DD">
        <w:rPr>
          <w:szCs w:val="18"/>
        </w:rPr>
        <w:t>alle spelen verboden</w:t>
      </w:r>
      <w:r w:rsidR="004C5332" w:rsidRPr="00C933DD">
        <w:rPr>
          <w:szCs w:val="18"/>
        </w:rPr>
        <w:t xml:space="preserve"> </w:t>
      </w:r>
      <w:r w:rsidR="00A4789B" w:rsidRPr="00C933DD">
        <w:rPr>
          <w:szCs w:val="18"/>
        </w:rPr>
        <w:t xml:space="preserve">als ze het verkeer hinderen of een gevaar betekenen voor het verkeer en/of de weggebruikers. Hierbij wordt rekening gehouden met de aard en de locatie van het spel. </w:t>
      </w:r>
    </w:p>
    <w:p w14:paraId="1AD552B2" w14:textId="77777777" w:rsidR="006C0E37" w:rsidRPr="00C933DD" w:rsidRDefault="006C0E37" w:rsidP="00D11959">
      <w:pPr>
        <w:pStyle w:val="Kop4"/>
        <w:spacing w:before="0" w:line="300" w:lineRule="auto"/>
        <w:rPr>
          <w:rFonts w:ascii="Verdana" w:hAnsi="Verdana"/>
          <w:color w:val="auto"/>
          <w:szCs w:val="18"/>
        </w:rPr>
      </w:pPr>
    </w:p>
    <w:p w14:paraId="04D2342F" w14:textId="77777777" w:rsidR="00944037" w:rsidRPr="00517AAC" w:rsidRDefault="00785677" w:rsidP="00D11959">
      <w:pPr>
        <w:pStyle w:val="Kop4"/>
        <w:spacing w:before="0" w:line="300" w:lineRule="auto"/>
        <w:rPr>
          <w:rFonts w:ascii="Verdana Pro Semibold" w:eastAsiaTheme="minorHAnsi" w:hAnsi="Verdana Pro Semibold" w:cstheme="minorBidi"/>
          <w:bCs/>
          <w:color w:val="auto"/>
          <w:szCs w:val="18"/>
        </w:rPr>
      </w:pPr>
      <w:r w:rsidRPr="00517AAC">
        <w:rPr>
          <w:rFonts w:ascii="Verdana Pro Semibold" w:eastAsiaTheme="minorHAnsi" w:hAnsi="Verdana Pro Semibold" w:cstheme="minorBidi"/>
          <w:bCs/>
          <w:color w:val="auto"/>
          <w:szCs w:val="18"/>
        </w:rPr>
        <w:t>Afdeling 2: Skaten</w:t>
      </w:r>
      <w:r w:rsidR="00426052" w:rsidRPr="00517AAC">
        <w:rPr>
          <w:rFonts w:ascii="Verdana Pro Semibold" w:eastAsiaTheme="minorHAnsi" w:hAnsi="Verdana Pro Semibold" w:cstheme="minorBidi"/>
          <w:bCs/>
          <w:color w:val="auto"/>
          <w:szCs w:val="18"/>
        </w:rPr>
        <w:t xml:space="preserve">, </w:t>
      </w:r>
      <w:r w:rsidR="00C8197C" w:rsidRPr="00517AAC">
        <w:rPr>
          <w:rFonts w:ascii="Verdana Pro Semibold" w:eastAsiaTheme="minorHAnsi" w:hAnsi="Verdana Pro Semibold" w:cstheme="minorBidi"/>
          <w:bCs/>
          <w:color w:val="auto"/>
          <w:szCs w:val="18"/>
        </w:rPr>
        <w:t>s</w:t>
      </w:r>
      <w:r w:rsidR="00944037" w:rsidRPr="00517AAC">
        <w:rPr>
          <w:rFonts w:ascii="Verdana Pro Semibold" w:eastAsiaTheme="minorHAnsi" w:hAnsi="Verdana Pro Semibold" w:cstheme="minorBidi"/>
          <w:bCs/>
          <w:color w:val="auto"/>
          <w:szCs w:val="18"/>
        </w:rPr>
        <w:t>keeler</w:t>
      </w:r>
      <w:r w:rsidR="00426052" w:rsidRPr="00517AAC">
        <w:rPr>
          <w:rFonts w:ascii="Verdana Pro Semibold" w:eastAsiaTheme="minorHAnsi" w:hAnsi="Verdana Pro Semibold" w:cstheme="minorBidi"/>
          <w:bCs/>
          <w:color w:val="auto"/>
          <w:szCs w:val="18"/>
        </w:rPr>
        <w:t xml:space="preserve">s, </w:t>
      </w:r>
      <w:r w:rsidR="00C8197C" w:rsidRPr="00517AAC">
        <w:rPr>
          <w:rFonts w:ascii="Verdana Pro Semibold" w:eastAsiaTheme="minorHAnsi" w:hAnsi="Verdana Pro Semibold" w:cstheme="minorBidi"/>
          <w:bCs/>
          <w:color w:val="auto"/>
          <w:szCs w:val="18"/>
        </w:rPr>
        <w:t>w</w:t>
      </w:r>
      <w:r w:rsidR="00426052" w:rsidRPr="00517AAC">
        <w:rPr>
          <w:rFonts w:ascii="Verdana Pro Semibold" w:eastAsiaTheme="minorHAnsi" w:hAnsi="Verdana Pro Semibold" w:cstheme="minorBidi"/>
          <w:bCs/>
          <w:color w:val="auto"/>
          <w:szCs w:val="18"/>
        </w:rPr>
        <w:t>avebo</w:t>
      </w:r>
      <w:r w:rsidR="00FE786D" w:rsidRPr="00517AAC">
        <w:rPr>
          <w:rFonts w:ascii="Verdana Pro Semibold" w:eastAsiaTheme="minorHAnsi" w:hAnsi="Verdana Pro Semibold" w:cstheme="minorBidi"/>
          <w:bCs/>
          <w:color w:val="auto"/>
          <w:szCs w:val="18"/>
        </w:rPr>
        <w:t>a</w:t>
      </w:r>
      <w:r w:rsidR="00426052" w:rsidRPr="00517AAC">
        <w:rPr>
          <w:rFonts w:ascii="Verdana Pro Semibold" w:eastAsiaTheme="minorHAnsi" w:hAnsi="Verdana Pro Semibold" w:cstheme="minorBidi"/>
          <w:bCs/>
          <w:color w:val="auto"/>
          <w:szCs w:val="18"/>
        </w:rPr>
        <w:t xml:space="preserve">rden, </w:t>
      </w:r>
      <w:r w:rsidR="00C8197C" w:rsidRPr="00517AAC">
        <w:rPr>
          <w:rFonts w:ascii="Verdana Pro Semibold" w:eastAsiaTheme="minorHAnsi" w:hAnsi="Verdana Pro Semibold" w:cstheme="minorBidi"/>
          <w:bCs/>
          <w:color w:val="auto"/>
          <w:szCs w:val="18"/>
        </w:rPr>
        <w:t>h</w:t>
      </w:r>
      <w:r w:rsidR="00426052" w:rsidRPr="00517AAC">
        <w:rPr>
          <w:rFonts w:ascii="Verdana Pro Semibold" w:eastAsiaTheme="minorHAnsi" w:hAnsi="Verdana Pro Semibold" w:cstheme="minorBidi"/>
          <w:bCs/>
          <w:color w:val="auto"/>
          <w:szCs w:val="18"/>
        </w:rPr>
        <w:t>overboard</w:t>
      </w:r>
      <w:r w:rsidR="00C8197C" w:rsidRPr="00517AAC">
        <w:rPr>
          <w:rFonts w:ascii="Verdana Pro Semibold" w:eastAsiaTheme="minorHAnsi" w:hAnsi="Verdana Pro Semibold" w:cstheme="minorBidi"/>
          <w:bCs/>
          <w:color w:val="auto"/>
          <w:szCs w:val="18"/>
        </w:rPr>
        <w:t>en</w:t>
      </w:r>
      <w:r w:rsidR="00426052" w:rsidRPr="00517AAC">
        <w:rPr>
          <w:rFonts w:ascii="Verdana Pro Semibold" w:eastAsiaTheme="minorHAnsi" w:hAnsi="Verdana Pro Semibold" w:cstheme="minorBidi"/>
          <w:bCs/>
          <w:color w:val="auto"/>
          <w:szCs w:val="18"/>
        </w:rPr>
        <w:t xml:space="preserve">, </w:t>
      </w:r>
      <w:r w:rsidR="00C8197C" w:rsidRPr="00517AAC">
        <w:rPr>
          <w:rFonts w:ascii="Verdana Pro Semibold" w:eastAsiaTheme="minorHAnsi" w:hAnsi="Verdana Pro Semibold" w:cstheme="minorBidi"/>
          <w:bCs/>
          <w:color w:val="auto"/>
          <w:szCs w:val="18"/>
        </w:rPr>
        <w:t>s</w:t>
      </w:r>
      <w:r w:rsidR="00426052" w:rsidRPr="00517AAC">
        <w:rPr>
          <w:rFonts w:ascii="Verdana Pro Semibold" w:eastAsiaTheme="minorHAnsi" w:hAnsi="Verdana Pro Semibold" w:cstheme="minorBidi"/>
          <w:bCs/>
          <w:color w:val="auto"/>
          <w:szCs w:val="18"/>
        </w:rPr>
        <w:t>tep</w:t>
      </w:r>
      <w:r w:rsidR="00C8197C" w:rsidRPr="00517AAC">
        <w:rPr>
          <w:rFonts w:ascii="Verdana Pro Semibold" w:eastAsiaTheme="minorHAnsi" w:hAnsi="Verdana Pro Semibold" w:cstheme="minorBidi"/>
          <w:bCs/>
          <w:color w:val="auto"/>
          <w:szCs w:val="18"/>
        </w:rPr>
        <w:t>s</w:t>
      </w:r>
      <w:r w:rsidR="00426052" w:rsidRPr="00517AAC">
        <w:rPr>
          <w:rFonts w:ascii="Verdana Pro Semibold" w:eastAsiaTheme="minorHAnsi" w:hAnsi="Verdana Pro Semibold" w:cstheme="minorBidi"/>
          <w:bCs/>
          <w:color w:val="auto"/>
          <w:szCs w:val="18"/>
        </w:rPr>
        <w:t>,….</w:t>
      </w:r>
    </w:p>
    <w:p w14:paraId="0F28A76C" w14:textId="1920E423" w:rsidR="0006340D" w:rsidRPr="00C933DD" w:rsidRDefault="0006340D" w:rsidP="00D11959">
      <w:pPr>
        <w:spacing w:after="0" w:line="300" w:lineRule="auto"/>
        <w:rPr>
          <w:b/>
          <w:szCs w:val="18"/>
        </w:rPr>
      </w:pPr>
      <w:r w:rsidRPr="0042710D">
        <w:rPr>
          <w:rFonts w:ascii="Verdana Pro Semibold" w:hAnsi="Verdana Pro Semibold"/>
          <w:bCs/>
          <w:szCs w:val="18"/>
          <w:u w:val="single"/>
        </w:rPr>
        <w:t>Artike</w:t>
      </w:r>
      <w:r w:rsidR="005E1E95" w:rsidRPr="0042710D">
        <w:rPr>
          <w:rFonts w:ascii="Verdana Pro Semibold" w:hAnsi="Verdana Pro Semibold"/>
          <w:bCs/>
          <w:szCs w:val="18"/>
          <w:u w:val="single"/>
        </w:rPr>
        <w:t xml:space="preserve">l </w:t>
      </w:r>
      <w:r w:rsidR="003B66FE" w:rsidRPr="0042710D">
        <w:rPr>
          <w:rFonts w:ascii="Verdana Pro Semibold" w:hAnsi="Verdana Pro Semibold"/>
          <w:bCs/>
          <w:szCs w:val="18"/>
          <w:u w:val="single"/>
        </w:rPr>
        <w:t>A.2.VI.</w:t>
      </w:r>
      <w:r w:rsidR="003167FF">
        <w:rPr>
          <w:rFonts w:ascii="Verdana Pro Semibold" w:hAnsi="Verdana Pro Semibold"/>
          <w:bCs/>
          <w:szCs w:val="18"/>
          <w:u w:val="single"/>
        </w:rPr>
        <w:t>7</w:t>
      </w:r>
      <w:r w:rsidRPr="00C933DD">
        <w:rPr>
          <w:szCs w:val="18"/>
        </w:rPr>
        <w:br/>
      </w:r>
      <w:r w:rsidR="00A80318" w:rsidRPr="00C933DD">
        <w:rPr>
          <w:szCs w:val="18"/>
        </w:rPr>
        <w:t xml:space="preserve">De burgemeester </w:t>
      </w:r>
      <w:r w:rsidRPr="00C933DD">
        <w:rPr>
          <w:szCs w:val="18"/>
        </w:rPr>
        <w:t>kan bepalen op welke terreinen het gebruik van skateboards</w:t>
      </w:r>
      <w:r w:rsidR="00426052" w:rsidRPr="00C933DD">
        <w:rPr>
          <w:szCs w:val="18"/>
        </w:rPr>
        <w:t>, skeelers, waveb</w:t>
      </w:r>
      <w:r w:rsidR="00FE786D">
        <w:rPr>
          <w:szCs w:val="18"/>
        </w:rPr>
        <w:t>oa</w:t>
      </w:r>
      <w:r w:rsidR="00426052" w:rsidRPr="00C933DD">
        <w:rPr>
          <w:szCs w:val="18"/>
        </w:rPr>
        <w:t>rden, hoverboard</w:t>
      </w:r>
      <w:r w:rsidR="00C8197C">
        <w:rPr>
          <w:szCs w:val="18"/>
        </w:rPr>
        <w:t>en</w:t>
      </w:r>
      <w:r w:rsidR="00426052" w:rsidRPr="00C933DD">
        <w:rPr>
          <w:szCs w:val="18"/>
        </w:rPr>
        <w:t>, step</w:t>
      </w:r>
      <w:r w:rsidR="00C8197C">
        <w:rPr>
          <w:szCs w:val="18"/>
        </w:rPr>
        <w:t>s</w:t>
      </w:r>
      <w:r w:rsidR="00426052" w:rsidRPr="00C933DD">
        <w:rPr>
          <w:szCs w:val="18"/>
        </w:rPr>
        <w:t>,…</w:t>
      </w:r>
      <w:r w:rsidRPr="00C933DD">
        <w:rPr>
          <w:szCs w:val="18"/>
        </w:rPr>
        <w:t xml:space="preserve"> </w:t>
      </w:r>
      <w:r w:rsidR="00BF353D" w:rsidRPr="00C933DD">
        <w:rPr>
          <w:szCs w:val="18"/>
        </w:rPr>
        <w:t xml:space="preserve">niet </w:t>
      </w:r>
      <w:r w:rsidRPr="00C933DD">
        <w:rPr>
          <w:szCs w:val="18"/>
        </w:rPr>
        <w:t xml:space="preserve">wordt toegelaten </w:t>
      </w:r>
      <w:r w:rsidR="00E13D15" w:rsidRPr="00C933DD">
        <w:rPr>
          <w:szCs w:val="18"/>
        </w:rPr>
        <w:t>en/</w:t>
      </w:r>
      <w:r w:rsidRPr="00C933DD">
        <w:rPr>
          <w:szCs w:val="18"/>
        </w:rPr>
        <w:t xml:space="preserve">of daartoe </w:t>
      </w:r>
      <w:r w:rsidR="00E13D15" w:rsidRPr="00C933DD">
        <w:rPr>
          <w:szCs w:val="18"/>
        </w:rPr>
        <w:t xml:space="preserve">speciaal voorziene </w:t>
      </w:r>
      <w:r w:rsidRPr="00C933DD">
        <w:rPr>
          <w:szCs w:val="18"/>
        </w:rPr>
        <w:t>terreinen inrichten. Het gebruik van deze voorbehouden terreinen kan onderworpen worden aan bijzondere voorwaarden mits inachtname van de bepalingen vermeld in</w:t>
      </w:r>
      <w:r w:rsidR="00775260" w:rsidRPr="00C933DD">
        <w:rPr>
          <w:szCs w:val="18"/>
        </w:rPr>
        <w:t xml:space="preserve"> </w:t>
      </w:r>
      <w:r w:rsidR="00E13D15" w:rsidRPr="00C933DD">
        <w:rPr>
          <w:szCs w:val="18"/>
        </w:rPr>
        <w:t>deze</w:t>
      </w:r>
      <w:r w:rsidR="00775260" w:rsidRPr="00C933DD">
        <w:rPr>
          <w:szCs w:val="18"/>
        </w:rPr>
        <w:t xml:space="preserve"> afdeling</w:t>
      </w:r>
      <w:r w:rsidRPr="00C933DD">
        <w:rPr>
          <w:szCs w:val="18"/>
        </w:rPr>
        <w:t>.</w:t>
      </w:r>
    </w:p>
    <w:p w14:paraId="1573FF82" w14:textId="77777777" w:rsidR="003167FF" w:rsidRDefault="0006340D" w:rsidP="00D11959">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w:t>
      </w:r>
      <w:r w:rsidR="003167FF">
        <w:rPr>
          <w:rFonts w:ascii="Verdana Pro Semibold" w:hAnsi="Verdana Pro Semibold"/>
          <w:bCs/>
          <w:szCs w:val="18"/>
          <w:u w:val="single"/>
        </w:rPr>
        <w:t>8</w:t>
      </w:r>
      <w:r w:rsidRPr="00C933DD">
        <w:rPr>
          <w:szCs w:val="18"/>
        </w:rPr>
        <w:br/>
      </w:r>
      <w:r w:rsidR="003167FF">
        <w:rPr>
          <w:szCs w:val="18"/>
        </w:rPr>
        <w:t xml:space="preserve">§ 1. </w:t>
      </w:r>
      <w:r w:rsidRPr="00C933DD">
        <w:rPr>
          <w:szCs w:val="18"/>
        </w:rPr>
        <w:t xml:space="preserve">De gebruikers van de voorbehouden terreinen moeten zich behoorlijk gedragen en moeten zich houden aan de richtlijnen verstrekt door de personen die gelast zijn met het toezicht. </w:t>
      </w:r>
      <w:r w:rsidRPr="00C933DD">
        <w:rPr>
          <w:szCs w:val="18"/>
        </w:rPr>
        <w:br/>
        <w:t xml:space="preserve">De voorziene infrastructuur moet op een normale wijze gebruikt worden en de veiligheid van andere gebruikers en/of bezoekers mag niet in het gedrang worden gebracht. </w:t>
      </w:r>
      <w:r w:rsidRPr="00C933DD">
        <w:rPr>
          <w:szCs w:val="18"/>
        </w:rPr>
        <w:br/>
        <w:t>Het gebruik gebeurt op eigen verantwoordelijkheid.</w:t>
      </w:r>
      <w:r w:rsidRPr="00C933DD">
        <w:rPr>
          <w:szCs w:val="18"/>
        </w:rPr>
        <w:br/>
      </w:r>
      <w:r w:rsidR="003167FF">
        <w:rPr>
          <w:szCs w:val="18"/>
        </w:rPr>
        <w:lastRenderedPageBreak/>
        <w:t xml:space="preserve">§ 2. </w:t>
      </w:r>
      <w:r w:rsidRPr="00C933DD">
        <w:rPr>
          <w:szCs w:val="18"/>
        </w:rPr>
        <w:t xml:space="preserve">De terreinen mogen op generlei wijze verontreinigd worden. Papier en ander afval moeten in de aangebrachte vuilnisbakken geworpen worden. </w:t>
      </w:r>
      <w:r w:rsidRPr="00C933DD">
        <w:rPr>
          <w:szCs w:val="18"/>
        </w:rPr>
        <w:br/>
      </w:r>
      <w:r w:rsidR="003167FF">
        <w:rPr>
          <w:szCs w:val="18"/>
        </w:rPr>
        <w:t xml:space="preserve">§ 3. </w:t>
      </w:r>
      <w:r w:rsidRPr="00C933DD">
        <w:rPr>
          <w:szCs w:val="18"/>
        </w:rPr>
        <w:t xml:space="preserve">De lokale politie kan bezoekers, die zich niet aan de </w:t>
      </w:r>
      <w:r w:rsidR="00C8197C">
        <w:rPr>
          <w:szCs w:val="18"/>
        </w:rPr>
        <w:t>richtlijnen</w:t>
      </w:r>
      <w:r w:rsidRPr="00C933DD">
        <w:rPr>
          <w:szCs w:val="18"/>
        </w:rPr>
        <w:t xml:space="preserve"> houden, de toegang tot het terrein ontzeggen of ze van het terrein verwijderen. </w:t>
      </w:r>
    </w:p>
    <w:p w14:paraId="25ABA47E" w14:textId="18A086F6" w:rsidR="006E6B27" w:rsidRPr="00C933DD" w:rsidRDefault="003167FF" w:rsidP="00D11959">
      <w:pPr>
        <w:spacing w:after="0" w:line="300" w:lineRule="auto"/>
        <w:rPr>
          <w:szCs w:val="18"/>
        </w:rPr>
      </w:pPr>
      <w:r>
        <w:rPr>
          <w:szCs w:val="18"/>
        </w:rPr>
        <w:t xml:space="preserve">§ 4. </w:t>
      </w:r>
      <w:r w:rsidR="0006340D" w:rsidRPr="00C933DD">
        <w:rPr>
          <w:szCs w:val="18"/>
        </w:rPr>
        <w:t>Alleszins is het gebruik van de</w:t>
      </w:r>
      <w:r w:rsidR="00C8197C">
        <w:rPr>
          <w:szCs w:val="18"/>
        </w:rPr>
        <w:t>ze</w:t>
      </w:r>
      <w:r w:rsidR="0006340D" w:rsidRPr="00C933DD">
        <w:rPr>
          <w:szCs w:val="18"/>
        </w:rPr>
        <w:t xml:space="preserve"> terreinen verboden tussen 21 en 7 uur. In de maanden juli en augustus is het verboden tussen 22 en 7 uur. </w:t>
      </w:r>
      <w:r w:rsidR="0006340D" w:rsidRPr="00C933DD">
        <w:rPr>
          <w:szCs w:val="18"/>
        </w:rPr>
        <w:br/>
      </w:r>
      <w:r>
        <w:rPr>
          <w:szCs w:val="18"/>
        </w:rPr>
        <w:t xml:space="preserve">§ 5. </w:t>
      </w:r>
      <w:r w:rsidR="0006340D" w:rsidRPr="00C933DD">
        <w:rPr>
          <w:szCs w:val="18"/>
        </w:rPr>
        <w:t>Het is in alle omstandigheden verboden om zonder dat daartoe de noodzaak bestaat lawaai te maken dat van aard is om de rust van de inwoners te verstoren.</w:t>
      </w:r>
    </w:p>
    <w:p w14:paraId="44D22979" w14:textId="77777777" w:rsidR="004C5332" w:rsidRPr="00C933DD" w:rsidRDefault="004C5332" w:rsidP="00D11959">
      <w:pPr>
        <w:pStyle w:val="Kop4"/>
        <w:spacing w:before="0" w:line="300" w:lineRule="auto"/>
        <w:rPr>
          <w:rFonts w:ascii="Verdana" w:hAnsi="Verdana"/>
          <w:color w:val="auto"/>
          <w:szCs w:val="18"/>
        </w:rPr>
      </w:pPr>
    </w:p>
    <w:p w14:paraId="4D8DED89" w14:textId="77777777" w:rsidR="00785677" w:rsidRPr="00517AAC" w:rsidRDefault="00785677" w:rsidP="00517AAC">
      <w:pPr>
        <w:spacing w:after="0" w:line="300" w:lineRule="auto"/>
        <w:rPr>
          <w:rFonts w:ascii="Verdana Pro Semibold" w:hAnsi="Verdana Pro Semibold"/>
          <w:bCs/>
          <w:i/>
          <w:iCs/>
          <w:szCs w:val="18"/>
        </w:rPr>
      </w:pPr>
      <w:r w:rsidRPr="00517AAC">
        <w:rPr>
          <w:rFonts w:ascii="Verdana Pro Semibold" w:hAnsi="Verdana Pro Semibold"/>
          <w:bCs/>
          <w:i/>
          <w:iCs/>
          <w:szCs w:val="18"/>
        </w:rPr>
        <w:t>Afdeling 3: Terrassen</w:t>
      </w:r>
    </w:p>
    <w:p w14:paraId="58DE6DCB" w14:textId="2A0DFD13" w:rsidR="008A7906" w:rsidRPr="00C933DD" w:rsidRDefault="00511BAB" w:rsidP="00D11959">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w:t>
      </w:r>
      <w:r w:rsidR="003167FF">
        <w:rPr>
          <w:rFonts w:ascii="Verdana Pro Semibold" w:hAnsi="Verdana Pro Semibold"/>
          <w:bCs/>
          <w:szCs w:val="18"/>
          <w:u w:val="single"/>
        </w:rPr>
        <w:t>9</w:t>
      </w:r>
      <w:r w:rsidRPr="00C933DD">
        <w:rPr>
          <w:szCs w:val="18"/>
        </w:rPr>
        <w:br/>
        <w:t xml:space="preserve">Terrassen mogen niet boven een gasafsluiter aangebracht worden, tenzij die afsluiter bestendig bereikbaar en doeltreffend gesignaleerd is. </w:t>
      </w:r>
      <w:r w:rsidRPr="00C933DD">
        <w:rPr>
          <w:szCs w:val="18"/>
        </w:rPr>
        <w:br/>
        <w:t xml:space="preserve">De hydranten, aangesloten op het openbare waterleidingnet, gelegen in voortuinen of opritten moeten vrij blijven, zodat ze te allen tijde goed zichtbaar en bereikbaar zijn voor de brandweerdienst. </w:t>
      </w:r>
    </w:p>
    <w:p w14:paraId="6826FA75" w14:textId="4E019B3F" w:rsidR="008A7906" w:rsidRPr="00C933DD" w:rsidRDefault="00511BAB" w:rsidP="00D11959">
      <w:pPr>
        <w:spacing w:after="0" w:line="300" w:lineRule="auto"/>
        <w:rPr>
          <w:szCs w:val="18"/>
        </w:rPr>
      </w:pPr>
      <w:r w:rsidRPr="0042710D">
        <w:rPr>
          <w:rFonts w:ascii="Verdana Pro Semibold" w:hAnsi="Verdana Pro Semibold"/>
          <w:bCs/>
          <w:szCs w:val="18"/>
          <w:u w:val="single"/>
        </w:rPr>
        <w:t>Artikel</w:t>
      </w:r>
      <w:r w:rsidR="005E1E95" w:rsidRPr="0042710D">
        <w:rPr>
          <w:rFonts w:ascii="Verdana Pro Semibold" w:hAnsi="Verdana Pro Semibold"/>
          <w:bCs/>
          <w:szCs w:val="18"/>
          <w:u w:val="single"/>
        </w:rPr>
        <w:t xml:space="preserve"> </w:t>
      </w:r>
      <w:r w:rsidR="004C5332" w:rsidRPr="0042710D">
        <w:rPr>
          <w:rFonts w:ascii="Verdana Pro Semibold" w:hAnsi="Verdana Pro Semibold"/>
          <w:bCs/>
          <w:szCs w:val="18"/>
          <w:u w:val="single"/>
        </w:rPr>
        <w:t>A.2.VI.1</w:t>
      </w:r>
      <w:r w:rsidR="003167FF">
        <w:rPr>
          <w:rFonts w:ascii="Verdana Pro Semibold" w:hAnsi="Verdana Pro Semibold"/>
          <w:bCs/>
          <w:szCs w:val="18"/>
          <w:u w:val="single"/>
        </w:rPr>
        <w:t>0</w:t>
      </w:r>
      <w:r w:rsidR="008A7906" w:rsidRPr="00C933DD">
        <w:rPr>
          <w:szCs w:val="18"/>
        </w:rPr>
        <w:br/>
      </w:r>
      <w:r w:rsidRPr="00C933DD">
        <w:rPr>
          <w:szCs w:val="18"/>
        </w:rPr>
        <w:t xml:space="preserve">De vloer van het terras moet makkelijk weggenomen kunnen worden, teneinde bij de daaronder liggende aansluitingen en leidingen te kunnen komen. Hij moet openingen hebben, voorzien van roosters en mazen van maximum 1 cm, ter verluchting van de ruimten onder het terras. </w:t>
      </w:r>
      <w:r w:rsidR="008A7906" w:rsidRPr="00C933DD">
        <w:rPr>
          <w:szCs w:val="18"/>
        </w:rPr>
        <w:br/>
      </w:r>
      <w:r w:rsidRPr="00C933DD">
        <w:rPr>
          <w:szCs w:val="18"/>
        </w:rPr>
        <w:t xml:space="preserve">Bovendien moet de onontbeerlijke verluchting van kelders, stookplaatsen, gaslokalen met de buitenlucht verbonden blijven. </w:t>
      </w:r>
    </w:p>
    <w:p w14:paraId="3A63420E" w14:textId="4F8C0B6B" w:rsidR="00003F48" w:rsidRPr="00560CC2" w:rsidRDefault="00511BAB" w:rsidP="00D11959">
      <w:pPr>
        <w:spacing w:after="0" w:line="300" w:lineRule="auto"/>
        <w:rPr>
          <w:color w:val="C00000"/>
          <w:szCs w:val="18"/>
        </w:rPr>
      </w:pPr>
      <w:bookmarkStart w:id="23" w:name="_Hlk69997920"/>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A.2.VI.1</w:t>
      </w:r>
      <w:bookmarkEnd w:id="23"/>
      <w:r w:rsidR="003167FF">
        <w:rPr>
          <w:rFonts w:ascii="Verdana Pro Semibold" w:hAnsi="Verdana Pro Semibold"/>
          <w:bCs/>
          <w:szCs w:val="18"/>
          <w:u w:val="single"/>
        </w:rPr>
        <w:t>1</w:t>
      </w:r>
      <w:r w:rsidR="008A7906" w:rsidRPr="00C933DD">
        <w:rPr>
          <w:szCs w:val="18"/>
        </w:rPr>
        <w:br/>
      </w:r>
      <w:bookmarkStart w:id="24" w:name="_Hlk69997936"/>
      <w:r w:rsidR="003F6B0D">
        <w:rPr>
          <w:szCs w:val="18"/>
        </w:rPr>
        <w:t xml:space="preserve">§ 1. </w:t>
      </w:r>
      <w:r w:rsidRPr="00C933DD">
        <w:rPr>
          <w:szCs w:val="18"/>
        </w:rPr>
        <w:t xml:space="preserve">De wanden van het terras mogen geen gevaarlijke uitsteeksels hebben. </w:t>
      </w:r>
      <w:r w:rsidR="008A7906" w:rsidRPr="00C933DD">
        <w:rPr>
          <w:szCs w:val="18"/>
        </w:rPr>
        <w:br/>
      </w:r>
      <w:r w:rsidR="00FE786D">
        <w:rPr>
          <w:szCs w:val="18"/>
        </w:rPr>
        <w:t>De minimum</w:t>
      </w:r>
      <w:r w:rsidRPr="00C933DD">
        <w:rPr>
          <w:szCs w:val="18"/>
        </w:rPr>
        <w:t xml:space="preserve">afstand tussen het terras en de rijbaan of vaste obstakels zal door de burgemeester bepaald worden. Indien naast de rijbaan gelegen, mag het terras geen rechtstreekse uitgang hebben op de rijbaan. </w:t>
      </w:r>
      <w:r w:rsidR="008A7906" w:rsidRPr="00F50404">
        <w:rPr>
          <w:szCs w:val="18"/>
        </w:rPr>
        <w:br/>
      </w:r>
      <w:r w:rsidR="003F6B0D" w:rsidRPr="00F50404">
        <w:rPr>
          <w:szCs w:val="18"/>
        </w:rPr>
        <w:t xml:space="preserve">§ 2. </w:t>
      </w:r>
      <w:r w:rsidRPr="00F50404">
        <w:rPr>
          <w:szCs w:val="18"/>
        </w:rPr>
        <w:t xml:space="preserve">Op het voetpad moet steeds een voldoende vrije doorgang </w:t>
      </w:r>
      <w:r w:rsidR="00E13D15" w:rsidRPr="00F50404">
        <w:rPr>
          <w:szCs w:val="18"/>
        </w:rPr>
        <w:t xml:space="preserve">gegarandeerd worden </w:t>
      </w:r>
      <w:bookmarkEnd w:id="24"/>
      <w:r w:rsidR="001D2F5B" w:rsidRPr="00F50404">
        <w:rPr>
          <w:szCs w:val="18"/>
        </w:rPr>
        <w:t>zodat het verkeer van de andere weggebruikers niet gehinderd of onveilig gemaakt wordt.</w:t>
      </w:r>
    </w:p>
    <w:p w14:paraId="1B17566D" w14:textId="64C553C5" w:rsidR="008A7906" w:rsidRPr="00C933DD" w:rsidRDefault="00511BAB" w:rsidP="00D11959">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A.2.VI.1</w:t>
      </w:r>
      <w:r w:rsidR="003167FF">
        <w:rPr>
          <w:rFonts w:ascii="Verdana Pro Semibold" w:hAnsi="Verdana Pro Semibold"/>
          <w:bCs/>
          <w:szCs w:val="18"/>
          <w:u w:val="single"/>
        </w:rPr>
        <w:t>2</w:t>
      </w:r>
      <w:r w:rsidR="008A7906" w:rsidRPr="00C933DD">
        <w:rPr>
          <w:szCs w:val="18"/>
        </w:rPr>
        <w:br/>
      </w:r>
      <w:r w:rsidRPr="00C933DD">
        <w:rPr>
          <w:szCs w:val="18"/>
        </w:rPr>
        <w:t xml:space="preserve">De terrassen mogen slechts verwarmd worden met toestellen die de verbrande gassen in de buitenlucht uitlaten. De opening van de leidingen om de rook uit te laten zal zo geplaatst worden dat ze geen gevaar oplevert. </w:t>
      </w:r>
    </w:p>
    <w:p w14:paraId="705C4DF4" w14:textId="27B67EB0" w:rsidR="003F6B0D" w:rsidRDefault="00511BAB" w:rsidP="00D11959">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A.2.VI.1</w:t>
      </w:r>
      <w:r w:rsidR="003167FF">
        <w:rPr>
          <w:rFonts w:ascii="Verdana Pro Semibold" w:hAnsi="Verdana Pro Semibold"/>
          <w:bCs/>
          <w:szCs w:val="18"/>
          <w:u w:val="single"/>
        </w:rPr>
        <w:t>3</w:t>
      </w:r>
      <w:r w:rsidR="008A7906" w:rsidRPr="00C933DD">
        <w:rPr>
          <w:szCs w:val="18"/>
        </w:rPr>
        <w:br/>
      </w:r>
      <w:r w:rsidR="003F6B0D">
        <w:rPr>
          <w:szCs w:val="18"/>
        </w:rPr>
        <w:t xml:space="preserve">§ 1. </w:t>
      </w:r>
      <w:r w:rsidRPr="00C933DD">
        <w:rPr>
          <w:szCs w:val="18"/>
        </w:rPr>
        <w:t>De burgemeester kan de</w:t>
      </w:r>
      <w:r w:rsidR="007B5314" w:rsidRPr="00C933DD">
        <w:rPr>
          <w:szCs w:val="18"/>
        </w:rPr>
        <w:t xml:space="preserve"> schriftelijke</w:t>
      </w:r>
      <w:r w:rsidRPr="00C933DD">
        <w:rPr>
          <w:szCs w:val="18"/>
        </w:rPr>
        <w:t xml:space="preserve"> </w:t>
      </w:r>
      <w:r w:rsidR="00DF1E96">
        <w:rPr>
          <w:szCs w:val="18"/>
        </w:rPr>
        <w:t>vergunning</w:t>
      </w:r>
      <w:r w:rsidRPr="00C933DD">
        <w:rPr>
          <w:szCs w:val="18"/>
        </w:rPr>
        <w:t xml:space="preserve"> tot het plaatsen van tafels, stoelen en parasols in tijd beperken. </w:t>
      </w:r>
    </w:p>
    <w:p w14:paraId="695B6711" w14:textId="6A6038B0" w:rsidR="002A35EE" w:rsidRPr="00C933DD" w:rsidRDefault="003F6B0D" w:rsidP="00D11959">
      <w:pPr>
        <w:spacing w:after="0" w:line="300" w:lineRule="auto"/>
        <w:rPr>
          <w:szCs w:val="18"/>
        </w:rPr>
      </w:pPr>
      <w:r>
        <w:rPr>
          <w:szCs w:val="18"/>
        </w:rPr>
        <w:t xml:space="preserve">§ 2. </w:t>
      </w:r>
      <w:r w:rsidR="00511BAB" w:rsidRPr="00C933DD">
        <w:rPr>
          <w:szCs w:val="18"/>
        </w:rPr>
        <w:t xml:space="preserve">Onverminderd de andere bepalingen in verband met lawaaihinder moet het lawaai en de buurthinder tot een strikt minimum beperkt worden. </w:t>
      </w:r>
      <w:r w:rsidR="008A7906" w:rsidRPr="00C933DD">
        <w:rPr>
          <w:szCs w:val="18"/>
        </w:rPr>
        <w:br/>
      </w:r>
      <w:r>
        <w:rPr>
          <w:szCs w:val="18"/>
        </w:rPr>
        <w:t xml:space="preserve">§ 3. </w:t>
      </w:r>
      <w:r w:rsidR="00511BAB" w:rsidRPr="00C933DD">
        <w:rPr>
          <w:szCs w:val="18"/>
        </w:rPr>
        <w:t>De uitbater moet de nodige maatregelen nemen om zwerfvuil te voorkomen.</w:t>
      </w:r>
    </w:p>
    <w:p w14:paraId="728DDE59" w14:textId="77777777" w:rsidR="006C0E37" w:rsidRPr="00C933DD" w:rsidRDefault="006C0E37" w:rsidP="00D11959">
      <w:pPr>
        <w:pStyle w:val="Kop4"/>
        <w:spacing w:before="0" w:line="300" w:lineRule="auto"/>
        <w:rPr>
          <w:rFonts w:ascii="Verdana" w:hAnsi="Verdana"/>
          <w:color w:val="auto"/>
          <w:szCs w:val="18"/>
        </w:rPr>
      </w:pPr>
    </w:p>
    <w:p w14:paraId="4798011B" w14:textId="77777777" w:rsidR="00785677" w:rsidRPr="00D30D27" w:rsidRDefault="00785677" w:rsidP="00D30D27">
      <w:pPr>
        <w:spacing w:after="0" w:line="300" w:lineRule="auto"/>
        <w:rPr>
          <w:rFonts w:ascii="Verdana Pro Semibold" w:hAnsi="Verdana Pro Semibold"/>
          <w:bCs/>
          <w:i/>
          <w:iCs/>
          <w:szCs w:val="18"/>
        </w:rPr>
      </w:pPr>
      <w:r w:rsidRPr="00D30D27">
        <w:rPr>
          <w:rFonts w:ascii="Verdana Pro Semibold" w:hAnsi="Verdana Pro Semibold"/>
          <w:bCs/>
          <w:i/>
          <w:iCs/>
          <w:szCs w:val="18"/>
        </w:rPr>
        <w:t>Afdeling 4: Bewegwijzering</w:t>
      </w:r>
    </w:p>
    <w:p w14:paraId="2D6F3D8E" w14:textId="0A4EFC6D" w:rsidR="009E18FC" w:rsidRPr="00D30D27" w:rsidRDefault="00D30D27" w:rsidP="00D30D27">
      <w:pPr>
        <w:spacing w:after="0" w:line="300" w:lineRule="auto"/>
        <w:rPr>
          <w:rFonts w:ascii="Verdana Pro Semibold" w:hAnsi="Verdana Pro Semibold"/>
          <w:bCs/>
          <w:szCs w:val="18"/>
        </w:rPr>
      </w:pPr>
      <w:r>
        <w:rPr>
          <w:rFonts w:ascii="Verdana Pro Semibold" w:hAnsi="Verdana Pro Semibold"/>
          <w:bCs/>
          <w:szCs w:val="18"/>
        </w:rPr>
        <w:t xml:space="preserve">A· </w:t>
      </w:r>
      <w:r w:rsidR="009E18FC" w:rsidRPr="00D30D27">
        <w:rPr>
          <w:rFonts w:ascii="Verdana Pro Semibold" w:hAnsi="Verdana Pro Semibold"/>
          <w:bCs/>
          <w:szCs w:val="18"/>
        </w:rPr>
        <w:t>Definitieve bewegwijzering</w:t>
      </w:r>
    </w:p>
    <w:p w14:paraId="1F9934C6" w14:textId="5C906A57" w:rsidR="00F0151E" w:rsidRPr="00C933DD" w:rsidRDefault="00F0151E" w:rsidP="00D11959">
      <w:pPr>
        <w:spacing w:after="0" w:line="300" w:lineRule="auto"/>
        <w:rPr>
          <w:szCs w:val="18"/>
        </w:rPr>
      </w:pPr>
      <w:r w:rsidRPr="0042710D">
        <w:rPr>
          <w:rFonts w:ascii="Verdana Pro Semibold" w:hAnsi="Verdana Pro Semibold"/>
          <w:bCs/>
          <w:szCs w:val="18"/>
          <w:u w:val="single"/>
        </w:rPr>
        <w:t>Artikel</w:t>
      </w:r>
      <w:r w:rsidR="005E1E95" w:rsidRPr="0042710D">
        <w:rPr>
          <w:rFonts w:ascii="Verdana Pro Semibold" w:hAnsi="Verdana Pro Semibold"/>
          <w:bCs/>
          <w:szCs w:val="18"/>
          <w:u w:val="single"/>
        </w:rPr>
        <w:t xml:space="preserve"> </w:t>
      </w:r>
      <w:r w:rsidR="004C5332" w:rsidRPr="0042710D">
        <w:rPr>
          <w:rFonts w:ascii="Verdana Pro Semibold" w:hAnsi="Verdana Pro Semibold"/>
          <w:bCs/>
          <w:szCs w:val="18"/>
          <w:u w:val="single"/>
        </w:rPr>
        <w:t>A.2.VI.1</w:t>
      </w:r>
      <w:r w:rsidR="00963869">
        <w:rPr>
          <w:rFonts w:ascii="Verdana Pro Semibold" w:hAnsi="Verdana Pro Semibold"/>
          <w:bCs/>
          <w:szCs w:val="18"/>
          <w:u w:val="single"/>
        </w:rPr>
        <w:t>4</w:t>
      </w:r>
      <w:r w:rsidRPr="00C933DD">
        <w:rPr>
          <w:szCs w:val="18"/>
        </w:rPr>
        <w:br/>
        <w:t xml:space="preserve">Het plaatsen van bewegwijzering van plaatsen en instellingen van algemeen belang of van toeristische of commerciële aard is onderworpen aan een voorafgaandelijke </w:t>
      </w:r>
      <w:r w:rsidR="00DF1E96">
        <w:rPr>
          <w:szCs w:val="18"/>
        </w:rPr>
        <w:t>vergunning</w:t>
      </w:r>
      <w:r w:rsidR="000D295E" w:rsidRPr="00C933DD">
        <w:rPr>
          <w:szCs w:val="18"/>
        </w:rPr>
        <w:t xml:space="preserve"> </w:t>
      </w:r>
      <w:r w:rsidRPr="00C933DD">
        <w:rPr>
          <w:szCs w:val="18"/>
        </w:rPr>
        <w:t xml:space="preserve"> van de burgemeester waarin rekening wordt gehouden met de geldende wetgeving terzake. </w:t>
      </w:r>
    </w:p>
    <w:p w14:paraId="538A4EA5" w14:textId="1766EABA" w:rsidR="00F0151E" w:rsidRPr="00C933DD" w:rsidRDefault="00F0151E" w:rsidP="00D11959">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A.2.VI.1</w:t>
      </w:r>
      <w:r w:rsidR="00963869">
        <w:rPr>
          <w:rFonts w:ascii="Verdana Pro Semibold" w:hAnsi="Verdana Pro Semibold"/>
          <w:bCs/>
          <w:szCs w:val="18"/>
          <w:u w:val="single"/>
        </w:rPr>
        <w:t>5</w:t>
      </w:r>
      <w:r w:rsidR="00051301" w:rsidRPr="00C933DD">
        <w:rPr>
          <w:szCs w:val="18"/>
        </w:rPr>
        <w:br/>
        <w:t>Alle kosten voor levering en</w:t>
      </w:r>
      <w:r w:rsidR="00A82C7D" w:rsidRPr="00C933DD">
        <w:rPr>
          <w:szCs w:val="18"/>
        </w:rPr>
        <w:t xml:space="preserve"> </w:t>
      </w:r>
      <w:r w:rsidRPr="00C933DD">
        <w:rPr>
          <w:szCs w:val="18"/>
        </w:rPr>
        <w:t xml:space="preserve">onderhoud van de borden, palen, sokkels, bevestigingsmiddelen, alsook aanpassingen van bestaande signalisatie, zijn volledig ten laste van de aanvrager. </w:t>
      </w:r>
    </w:p>
    <w:p w14:paraId="7BF7EB0D" w14:textId="72D9B4BD" w:rsidR="00F0151E" w:rsidRPr="00C933DD" w:rsidRDefault="00F0151E" w:rsidP="00D11959">
      <w:pPr>
        <w:spacing w:after="0" w:line="300" w:lineRule="auto"/>
        <w:rPr>
          <w:szCs w:val="18"/>
        </w:rPr>
      </w:pPr>
      <w:r w:rsidRPr="0042710D">
        <w:rPr>
          <w:rFonts w:ascii="Verdana Pro Semibold" w:hAnsi="Verdana Pro Semibold"/>
          <w:bCs/>
          <w:szCs w:val="18"/>
          <w:u w:val="single"/>
        </w:rPr>
        <w:lastRenderedPageBreak/>
        <w:t xml:space="preserve">Artikel </w:t>
      </w:r>
      <w:r w:rsidR="004C5332" w:rsidRPr="0042710D">
        <w:rPr>
          <w:rFonts w:ascii="Verdana Pro Semibold" w:hAnsi="Verdana Pro Semibold"/>
          <w:bCs/>
          <w:szCs w:val="18"/>
          <w:u w:val="single"/>
        </w:rPr>
        <w:t>A.2.VI.1</w:t>
      </w:r>
      <w:r w:rsidR="00963869">
        <w:rPr>
          <w:rFonts w:ascii="Verdana Pro Semibold" w:hAnsi="Verdana Pro Semibold"/>
          <w:bCs/>
          <w:szCs w:val="18"/>
          <w:u w:val="single"/>
        </w:rPr>
        <w:t>6</w:t>
      </w:r>
      <w:r w:rsidRPr="00C933DD">
        <w:rPr>
          <w:szCs w:val="18"/>
        </w:rPr>
        <w:br/>
        <w:t xml:space="preserve">De aanvraag voor het plaatsen van blijvende bewegwijzering dient vergezeld te zijn van een volledig plan. De plaatsing zal gebeuren in samenspraak met de gemeentediensten. </w:t>
      </w:r>
    </w:p>
    <w:p w14:paraId="71014D20" w14:textId="76752FF9" w:rsidR="00F0151E" w:rsidRPr="00C933DD" w:rsidRDefault="00F0151E" w:rsidP="00D11959">
      <w:pPr>
        <w:spacing w:after="0" w:line="300" w:lineRule="auto"/>
        <w:rPr>
          <w:szCs w:val="18"/>
        </w:rPr>
      </w:pPr>
      <w:r w:rsidRPr="0042710D">
        <w:rPr>
          <w:rFonts w:ascii="Verdana Pro Semibold" w:hAnsi="Verdana Pro Semibold"/>
          <w:bCs/>
          <w:szCs w:val="18"/>
          <w:u w:val="single"/>
        </w:rPr>
        <w:t>Artikel</w:t>
      </w:r>
      <w:r w:rsidR="004C5332" w:rsidRPr="0042710D">
        <w:rPr>
          <w:rFonts w:ascii="Verdana Pro Semibold" w:hAnsi="Verdana Pro Semibold"/>
          <w:bCs/>
          <w:szCs w:val="18"/>
          <w:u w:val="single"/>
        </w:rPr>
        <w:t xml:space="preserve"> A.2.VI.1</w:t>
      </w:r>
      <w:r w:rsidR="00963869">
        <w:rPr>
          <w:rFonts w:ascii="Verdana Pro Semibold" w:hAnsi="Verdana Pro Semibold"/>
          <w:bCs/>
          <w:szCs w:val="18"/>
          <w:u w:val="single"/>
        </w:rPr>
        <w:t>7</w:t>
      </w:r>
      <w:r w:rsidRPr="00C933DD">
        <w:rPr>
          <w:strike/>
          <w:szCs w:val="18"/>
        </w:rPr>
        <w:br/>
      </w:r>
      <w:r w:rsidRPr="00C933DD">
        <w:rPr>
          <w:szCs w:val="18"/>
        </w:rPr>
        <w:t xml:space="preserve">Onverminderd de bevoegdheden van </w:t>
      </w:r>
      <w:r w:rsidR="004C5332" w:rsidRPr="00C933DD">
        <w:rPr>
          <w:szCs w:val="18"/>
        </w:rPr>
        <w:t>de</w:t>
      </w:r>
      <w:r w:rsidRPr="00C933DD">
        <w:rPr>
          <w:szCs w:val="18"/>
        </w:rPr>
        <w:t xml:space="preserve"> </w:t>
      </w:r>
      <w:r w:rsidR="00A82C7D" w:rsidRPr="00C933DD">
        <w:rPr>
          <w:szCs w:val="18"/>
        </w:rPr>
        <w:t xml:space="preserve">burgemeester </w:t>
      </w:r>
      <w:r w:rsidRPr="00C933DD">
        <w:rPr>
          <w:szCs w:val="18"/>
        </w:rPr>
        <w:t xml:space="preserve">of van de door hem aangewezen ambtenaar kan de </w:t>
      </w:r>
      <w:r w:rsidR="009952CD">
        <w:rPr>
          <w:szCs w:val="18"/>
        </w:rPr>
        <w:t>vergunning</w:t>
      </w:r>
      <w:r w:rsidR="000D295E" w:rsidRPr="00C933DD">
        <w:rPr>
          <w:szCs w:val="18"/>
        </w:rPr>
        <w:t xml:space="preserve"> </w:t>
      </w:r>
      <w:r w:rsidRPr="00C933DD">
        <w:rPr>
          <w:szCs w:val="18"/>
        </w:rPr>
        <w:t xml:space="preserve">door de burgemeester steeds ingetrokken of gewijzigd worden om redenen eigen aan het wegbeheer. Bij gebeurlijke wijziging van de reglementering of van technische modaliteiten, zal de </w:t>
      </w:r>
      <w:r w:rsidR="009952CD">
        <w:rPr>
          <w:szCs w:val="18"/>
        </w:rPr>
        <w:t>vergunning</w:t>
      </w:r>
      <w:r w:rsidR="009952CD" w:rsidRPr="00C933DD">
        <w:rPr>
          <w:szCs w:val="18"/>
        </w:rPr>
        <w:t xml:space="preserve"> </w:t>
      </w:r>
      <w:r w:rsidRPr="00C933DD">
        <w:rPr>
          <w:szCs w:val="18"/>
        </w:rPr>
        <w:t xml:space="preserve">houder gehouden zijn alle daaruit voortspruitende kosten te dragen hetzij door vervanging hetzij door verwijdering van de borden. </w:t>
      </w:r>
    </w:p>
    <w:p w14:paraId="59F8CB1F" w14:textId="05FE1388" w:rsidR="00F0151E" w:rsidRPr="00C933DD" w:rsidRDefault="00F0151E" w:rsidP="00D11959">
      <w:pPr>
        <w:spacing w:after="0" w:line="300" w:lineRule="auto"/>
        <w:rPr>
          <w:szCs w:val="18"/>
        </w:rPr>
      </w:pPr>
      <w:r w:rsidRPr="0042710D">
        <w:rPr>
          <w:rFonts w:ascii="Verdana Pro Semibold" w:hAnsi="Verdana Pro Semibold"/>
          <w:bCs/>
          <w:szCs w:val="18"/>
          <w:u w:val="single"/>
        </w:rPr>
        <w:t>Artikel</w:t>
      </w:r>
      <w:r w:rsidR="005E1E95" w:rsidRPr="0042710D">
        <w:rPr>
          <w:rFonts w:ascii="Verdana Pro Semibold" w:hAnsi="Verdana Pro Semibold"/>
          <w:bCs/>
          <w:szCs w:val="18"/>
          <w:u w:val="single"/>
        </w:rPr>
        <w:t xml:space="preserve"> </w:t>
      </w:r>
      <w:r w:rsidR="004C5332" w:rsidRPr="0042710D">
        <w:rPr>
          <w:rFonts w:ascii="Verdana Pro Semibold" w:hAnsi="Verdana Pro Semibold"/>
          <w:bCs/>
          <w:szCs w:val="18"/>
          <w:u w:val="single"/>
        </w:rPr>
        <w:t>A.2.VI.</w:t>
      </w:r>
      <w:r w:rsidR="00065B6F" w:rsidRPr="0042710D">
        <w:rPr>
          <w:rFonts w:ascii="Verdana Pro Semibold" w:hAnsi="Verdana Pro Semibold"/>
          <w:bCs/>
          <w:szCs w:val="18"/>
          <w:u w:val="single"/>
        </w:rPr>
        <w:t>1</w:t>
      </w:r>
      <w:r w:rsidR="00963869">
        <w:rPr>
          <w:rFonts w:ascii="Verdana Pro Semibold" w:hAnsi="Verdana Pro Semibold"/>
          <w:bCs/>
          <w:szCs w:val="18"/>
          <w:u w:val="single"/>
        </w:rPr>
        <w:t>8</w:t>
      </w:r>
      <w:r w:rsidRPr="00C933DD">
        <w:rPr>
          <w:szCs w:val="18"/>
        </w:rPr>
        <w:br/>
        <w:t xml:space="preserve">Als de instelling van naam of adres verandert of ophoudt te bestaan, vervalt de </w:t>
      </w:r>
      <w:r w:rsidR="009952CD">
        <w:rPr>
          <w:szCs w:val="18"/>
        </w:rPr>
        <w:t>vergunning</w:t>
      </w:r>
      <w:r w:rsidR="000D295E" w:rsidRPr="00C933DD">
        <w:rPr>
          <w:szCs w:val="18"/>
        </w:rPr>
        <w:t xml:space="preserve"> </w:t>
      </w:r>
      <w:r w:rsidRPr="00C933DD">
        <w:rPr>
          <w:szCs w:val="18"/>
        </w:rPr>
        <w:t xml:space="preserve"> en zullen de borden verwijderd worden door de gemeentediensten. </w:t>
      </w:r>
    </w:p>
    <w:p w14:paraId="38953FE6" w14:textId="55D76AFE" w:rsidR="00F0151E" w:rsidRPr="00C933DD" w:rsidRDefault="00F0151E" w:rsidP="00D11959">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w:t>
      </w:r>
      <w:r w:rsidR="00963869">
        <w:rPr>
          <w:rFonts w:ascii="Verdana Pro Semibold" w:hAnsi="Verdana Pro Semibold"/>
          <w:bCs/>
          <w:szCs w:val="18"/>
          <w:u w:val="single"/>
        </w:rPr>
        <w:t>19</w:t>
      </w:r>
      <w:r w:rsidRPr="00C933DD">
        <w:rPr>
          <w:szCs w:val="18"/>
        </w:rPr>
        <w:br/>
        <w:t>Het model van de wegwijzers alsook de toegelaten vermeldingen worden bepaald door de burgemeester en schepenen.</w:t>
      </w:r>
    </w:p>
    <w:p w14:paraId="50C13A03" w14:textId="026AA71D" w:rsidR="009E18FC" w:rsidRPr="00D30D27" w:rsidRDefault="00D30D27" w:rsidP="00D30D27">
      <w:pPr>
        <w:spacing w:after="0" w:line="300" w:lineRule="auto"/>
        <w:rPr>
          <w:rFonts w:ascii="Verdana Pro Semibold" w:hAnsi="Verdana Pro Semibold"/>
          <w:bCs/>
          <w:szCs w:val="18"/>
        </w:rPr>
      </w:pPr>
      <w:r>
        <w:rPr>
          <w:rFonts w:ascii="Verdana Pro Semibold" w:hAnsi="Verdana Pro Semibold"/>
          <w:bCs/>
          <w:szCs w:val="18"/>
        </w:rPr>
        <w:t xml:space="preserve">B· </w:t>
      </w:r>
      <w:r w:rsidR="009E18FC" w:rsidRPr="00D30D27">
        <w:rPr>
          <w:rFonts w:ascii="Verdana Pro Semibold" w:hAnsi="Verdana Pro Semibold"/>
          <w:bCs/>
          <w:szCs w:val="18"/>
        </w:rPr>
        <w:t>Tijdelijke bewegwijzering</w:t>
      </w:r>
    </w:p>
    <w:p w14:paraId="1FDB6EAB" w14:textId="34146616" w:rsidR="009E18FC" w:rsidRPr="00C933DD" w:rsidRDefault="009E18FC" w:rsidP="00D11959">
      <w:pPr>
        <w:spacing w:after="0" w:line="300" w:lineRule="auto"/>
        <w:rPr>
          <w:szCs w:val="18"/>
        </w:rPr>
      </w:pPr>
      <w:r w:rsidRPr="0042710D">
        <w:rPr>
          <w:rFonts w:ascii="Verdana Pro Semibold" w:hAnsi="Verdana Pro Semibold"/>
          <w:bCs/>
          <w:szCs w:val="18"/>
          <w:u w:val="single"/>
        </w:rPr>
        <w:t>Artikel</w:t>
      </w:r>
      <w:r w:rsidR="005E1E95" w:rsidRPr="0042710D">
        <w:rPr>
          <w:rFonts w:ascii="Verdana Pro Semibold" w:hAnsi="Verdana Pro Semibold"/>
          <w:bCs/>
          <w:szCs w:val="18"/>
          <w:u w:val="single"/>
        </w:rPr>
        <w:t xml:space="preserve"> </w:t>
      </w:r>
      <w:r w:rsidR="004C5332" w:rsidRPr="0042710D">
        <w:rPr>
          <w:rFonts w:ascii="Verdana Pro Semibold" w:hAnsi="Verdana Pro Semibold"/>
          <w:bCs/>
          <w:szCs w:val="18"/>
          <w:u w:val="single"/>
        </w:rPr>
        <w:t>A.2.VI.</w:t>
      </w:r>
      <w:r w:rsidR="00963869">
        <w:rPr>
          <w:rFonts w:ascii="Verdana Pro Semibold" w:hAnsi="Verdana Pro Semibold"/>
          <w:bCs/>
          <w:szCs w:val="18"/>
          <w:u w:val="single"/>
        </w:rPr>
        <w:t>20</w:t>
      </w:r>
      <w:r w:rsidRPr="00C933DD">
        <w:rPr>
          <w:szCs w:val="18"/>
        </w:rPr>
        <w:br/>
        <w:t xml:space="preserve">De </w:t>
      </w:r>
      <w:r w:rsidR="009952CD">
        <w:rPr>
          <w:szCs w:val="18"/>
        </w:rPr>
        <w:t>vergunning</w:t>
      </w:r>
      <w:r w:rsidR="009952CD" w:rsidRPr="00C933DD">
        <w:rPr>
          <w:szCs w:val="18"/>
        </w:rPr>
        <w:t xml:space="preserve"> </w:t>
      </w:r>
      <w:r w:rsidRPr="00C933DD">
        <w:rPr>
          <w:szCs w:val="18"/>
        </w:rPr>
        <w:t xml:space="preserve">houder dient de tijdelijke bewegwijzering zelf te plaatsen en te verwijderen, rekening houdende met andere vigerende reglementen. </w:t>
      </w:r>
    </w:p>
    <w:p w14:paraId="403146FA" w14:textId="78E9E58C" w:rsidR="009E18FC" w:rsidRPr="00C933DD" w:rsidRDefault="009E18FC" w:rsidP="00D11959">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A.2.VI.2</w:t>
      </w:r>
      <w:r w:rsidR="00963869">
        <w:rPr>
          <w:rFonts w:ascii="Verdana Pro Semibold" w:hAnsi="Verdana Pro Semibold"/>
          <w:bCs/>
          <w:szCs w:val="18"/>
          <w:u w:val="single"/>
        </w:rPr>
        <w:t>1</w:t>
      </w:r>
      <w:r w:rsidRPr="00C933DD">
        <w:rPr>
          <w:szCs w:val="18"/>
        </w:rPr>
        <w:br/>
        <w:t xml:space="preserve">De aanvraag van de gemeentelijke </w:t>
      </w:r>
      <w:r w:rsidR="009952CD">
        <w:rPr>
          <w:szCs w:val="18"/>
        </w:rPr>
        <w:t>vergunning</w:t>
      </w:r>
      <w:r w:rsidR="000D295E" w:rsidRPr="00C933DD">
        <w:rPr>
          <w:szCs w:val="18"/>
        </w:rPr>
        <w:t xml:space="preserve"> </w:t>
      </w:r>
      <w:r w:rsidRPr="00C933DD">
        <w:rPr>
          <w:szCs w:val="18"/>
        </w:rPr>
        <w:t>dient schriftelijk te gebeuren en wo</w:t>
      </w:r>
      <w:r w:rsidR="00C91FD6">
        <w:rPr>
          <w:szCs w:val="18"/>
        </w:rPr>
        <w:t>rdt gericht aan de burgemeester</w:t>
      </w:r>
      <w:r w:rsidRPr="00C933DD">
        <w:rPr>
          <w:szCs w:val="18"/>
        </w:rPr>
        <w:t xml:space="preserve">. Deze </w:t>
      </w:r>
      <w:r w:rsidR="009952CD">
        <w:rPr>
          <w:szCs w:val="18"/>
        </w:rPr>
        <w:t>vergunning</w:t>
      </w:r>
      <w:r w:rsidR="000D295E" w:rsidRPr="00C933DD">
        <w:rPr>
          <w:szCs w:val="18"/>
        </w:rPr>
        <w:t xml:space="preserve"> </w:t>
      </w:r>
      <w:r w:rsidRPr="00C933DD">
        <w:rPr>
          <w:szCs w:val="18"/>
        </w:rPr>
        <w:t xml:space="preserve">ontslaat de </w:t>
      </w:r>
      <w:r w:rsidR="009952CD">
        <w:rPr>
          <w:szCs w:val="18"/>
        </w:rPr>
        <w:t>vergunning</w:t>
      </w:r>
      <w:r w:rsidR="009952CD" w:rsidRPr="00C933DD">
        <w:rPr>
          <w:szCs w:val="18"/>
        </w:rPr>
        <w:t xml:space="preserve"> </w:t>
      </w:r>
      <w:r w:rsidRPr="00C933DD">
        <w:rPr>
          <w:szCs w:val="18"/>
        </w:rPr>
        <w:t xml:space="preserve">houder niet van de verplichting om van andere overheden alle andere </w:t>
      </w:r>
      <w:r w:rsidR="009952CD">
        <w:rPr>
          <w:szCs w:val="18"/>
        </w:rPr>
        <w:t>vergunning</w:t>
      </w:r>
      <w:r w:rsidRPr="00C933DD">
        <w:rPr>
          <w:szCs w:val="18"/>
        </w:rPr>
        <w:t xml:space="preserve">en te bekomen die hij mocht nodig hebben. </w:t>
      </w:r>
    </w:p>
    <w:p w14:paraId="7A4F3C7D" w14:textId="53783590" w:rsidR="009E18FC" w:rsidRPr="00C933DD" w:rsidRDefault="009E18FC" w:rsidP="00D30D27">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A.2.VI.2</w:t>
      </w:r>
      <w:r w:rsidR="00963869">
        <w:rPr>
          <w:rFonts w:ascii="Verdana Pro Semibold" w:hAnsi="Verdana Pro Semibold"/>
          <w:bCs/>
          <w:szCs w:val="18"/>
          <w:u w:val="single"/>
        </w:rPr>
        <w:t>2</w:t>
      </w:r>
      <w:r w:rsidRPr="00C933DD">
        <w:rPr>
          <w:szCs w:val="18"/>
        </w:rPr>
        <w:br/>
        <w:t>De gemeente kan in geen geval verantwoordelijk gesteld worden voor de schade aan de borden of aan derden, die voortspruit uit de opstelling of opstellingswijze van de borden.</w:t>
      </w:r>
    </w:p>
    <w:p w14:paraId="4CD081C5" w14:textId="0B1CCEE0" w:rsidR="009E18FC" w:rsidRDefault="009E18FC" w:rsidP="00D11959">
      <w:pPr>
        <w:spacing w:after="0" w:line="300" w:lineRule="auto"/>
        <w:rPr>
          <w:szCs w:val="18"/>
        </w:rPr>
      </w:pPr>
      <w:r w:rsidRPr="0042710D">
        <w:rPr>
          <w:rFonts w:ascii="Verdana Pro Semibold" w:hAnsi="Verdana Pro Semibold"/>
          <w:bCs/>
          <w:szCs w:val="18"/>
          <w:u w:val="single"/>
        </w:rPr>
        <w:t>Artikel</w:t>
      </w:r>
      <w:r w:rsidR="005E1E95" w:rsidRPr="0042710D">
        <w:rPr>
          <w:rFonts w:ascii="Verdana Pro Semibold" w:hAnsi="Verdana Pro Semibold"/>
          <w:bCs/>
          <w:szCs w:val="18"/>
          <w:u w:val="single"/>
        </w:rPr>
        <w:t xml:space="preserve"> </w:t>
      </w:r>
      <w:r w:rsidR="004C5332" w:rsidRPr="0042710D">
        <w:rPr>
          <w:rFonts w:ascii="Verdana Pro Semibold" w:hAnsi="Verdana Pro Semibold"/>
          <w:bCs/>
          <w:szCs w:val="18"/>
          <w:u w:val="single"/>
        </w:rPr>
        <w:t>A.2.VI.2</w:t>
      </w:r>
      <w:r w:rsidR="00963869">
        <w:rPr>
          <w:rFonts w:ascii="Verdana Pro Semibold" w:hAnsi="Verdana Pro Semibold"/>
          <w:bCs/>
          <w:szCs w:val="18"/>
          <w:u w:val="single"/>
        </w:rPr>
        <w:t>3</w:t>
      </w:r>
      <w:r w:rsidRPr="00C933DD">
        <w:rPr>
          <w:szCs w:val="18"/>
        </w:rPr>
        <w:br/>
        <w:t xml:space="preserve">Bij gebreke aan </w:t>
      </w:r>
      <w:r w:rsidR="00DD0C44">
        <w:rPr>
          <w:szCs w:val="18"/>
        </w:rPr>
        <w:t>vergunning</w:t>
      </w:r>
      <w:r w:rsidR="000D295E" w:rsidRPr="00C933DD">
        <w:rPr>
          <w:szCs w:val="18"/>
        </w:rPr>
        <w:t xml:space="preserve"> </w:t>
      </w:r>
      <w:r w:rsidRPr="00C933DD">
        <w:rPr>
          <w:szCs w:val="18"/>
        </w:rPr>
        <w:t xml:space="preserve">of indien de </w:t>
      </w:r>
      <w:r w:rsidR="00DD0C44">
        <w:rPr>
          <w:szCs w:val="18"/>
        </w:rPr>
        <w:t>vergunning</w:t>
      </w:r>
      <w:r w:rsidR="00DD0C44" w:rsidRPr="00C933DD">
        <w:rPr>
          <w:szCs w:val="18"/>
        </w:rPr>
        <w:t xml:space="preserve"> </w:t>
      </w:r>
      <w:r w:rsidRPr="00C933DD">
        <w:rPr>
          <w:szCs w:val="18"/>
        </w:rPr>
        <w:t>houder de opgelegde voorwaarden overtreedt, kan het gemeentebestuur ambtshalve de signalisatie verwijderen op kosten en risico van de overtreder.</w:t>
      </w:r>
    </w:p>
    <w:p w14:paraId="760F2DDE" w14:textId="77777777" w:rsidR="00C91FD6" w:rsidRPr="00C933DD" w:rsidRDefault="00C91FD6" w:rsidP="00D11959">
      <w:pPr>
        <w:spacing w:after="0" w:line="300" w:lineRule="auto"/>
        <w:rPr>
          <w:szCs w:val="18"/>
        </w:rPr>
      </w:pPr>
    </w:p>
    <w:p w14:paraId="3F5F8C8B" w14:textId="7C09D73B" w:rsidR="00C91FD6" w:rsidRDefault="00785677" w:rsidP="00D11959">
      <w:pPr>
        <w:pStyle w:val="Kop4"/>
        <w:spacing w:before="0" w:line="300" w:lineRule="auto"/>
        <w:rPr>
          <w:rFonts w:ascii="Verdana" w:eastAsiaTheme="minorHAnsi" w:hAnsi="Verdana" w:cstheme="minorBidi"/>
          <w:i w:val="0"/>
          <w:iCs w:val="0"/>
          <w:color w:val="auto"/>
          <w:szCs w:val="18"/>
        </w:rPr>
      </w:pPr>
      <w:bookmarkStart w:id="25" w:name="_Hlk69998061"/>
      <w:r w:rsidRPr="00D30D27">
        <w:rPr>
          <w:rFonts w:ascii="Verdana Pro Semibold" w:eastAsiaTheme="minorHAnsi" w:hAnsi="Verdana Pro Semibold" w:cstheme="minorBidi"/>
          <w:bCs/>
          <w:color w:val="auto"/>
          <w:szCs w:val="18"/>
        </w:rPr>
        <w:t>Afdeling 5: Overhangende begroeiing</w:t>
      </w:r>
      <w:bookmarkEnd w:id="25"/>
      <w:r w:rsidR="009E18FC" w:rsidRPr="00D30D27">
        <w:rPr>
          <w:rFonts w:ascii="Verdana Pro Semibold" w:eastAsiaTheme="minorHAnsi" w:hAnsi="Verdana Pro Semibold" w:cstheme="minorBidi"/>
          <w:bCs/>
          <w:i w:val="0"/>
          <w:iCs w:val="0"/>
          <w:color w:val="auto"/>
          <w:szCs w:val="18"/>
        </w:rPr>
        <w:br/>
      </w:r>
      <w:r w:rsidR="009E18FC" w:rsidRPr="0042710D">
        <w:rPr>
          <w:rFonts w:ascii="Verdana Pro Semibold" w:eastAsiaTheme="minorHAnsi" w:hAnsi="Verdana Pro Semibold" w:cstheme="minorBidi"/>
          <w:bCs/>
          <w:i w:val="0"/>
          <w:iCs w:val="0"/>
          <w:color w:val="auto"/>
          <w:szCs w:val="18"/>
          <w:u w:val="single"/>
        </w:rPr>
        <w:t>Artikel</w:t>
      </w:r>
      <w:r w:rsidR="00051301" w:rsidRPr="0042710D">
        <w:rPr>
          <w:rFonts w:ascii="Verdana Pro Semibold" w:eastAsiaTheme="minorHAnsi" w:hAnsi="Verdana Pro Semibold" w:cstheme="minorBidi"/>
          <w:bCs/>
          <w:i w:val="0"/>
          <w:iCs w:val="0"/>
          <w:color w:val="auto"/>
          <w:szCs w:val="18"/>
          <w:u w:val="single"/>
        </w:rPr>
        <w:t xml:space="preserve"> </w:t>
      </w:r>
      <w:r w:rsidR="003B66FE" w:rsidRPr="0042710D">
        <w:rPr>
          <w:rFonts w:ascii="Verdana Pro Semibold" w:eastAsiaTheme="minorHAnsi" w:hAnsi="Verdana Pro Semibold" w:cstheme="minorBidi"/>
          <w:bCs/>
          <w:i w:val="0"/>
          <w:iCs w:val="0"/>
          <w:color w:val="auto"/>
          <w:szCs w:val="18"/>
          <w:u w:val="single"/>
        </w:rPr>
        <w:t>A.2.VI.2</w:t>
      </w:r>
      <w:r w:rsidR="00963869">
        <w:rPr>
          <w:rFonts w:ascii="Verdana Pro Semibold" w:eastAsiaTheme="minorHAnsi" w:hAnsi="Verdana Pro Semibold" w:cstheme="minorBidi"/>
          <w:bCs/>
          <w:i w:val="0"/>
          <w:iCs w:val="0"/>
          <w:color w:val="auto"/>
          <w:szCs w:val="18"/>
          <w:u w:val="single"/>
        </w:rPr>
        <w:t>4</w:t>
      </w:r>
      <w:r w:rsidR="009E18FC" w:rsidRPr="00C933DD">
        <w:rPr>
          <w:rFonts w:ascii="Verdana" w:eastAsiaTheme="minorHAnsi" w:hAnsi="Verdana" w:cstheme="minorBidi"/>
          <w:b/>
          <w:i w:val="0"/>
          <w:iCs w:val="0"/>
          <w:color w:val="auto"/>
          <w:szCs w:val="18"/>
        </w:rPr>
        <w:br/>
      </w:r>
      <w:r w:rsidR="009E18FC" w:rsidRPr="00C933DD">
        <w:rPr>
          <w:rFonts w:ascii="Verdana" w:eastAsiaTheme="minorHAnsi" w:hAnsi="Verdana" w:cstheme="minorBidi"/>
          <w:i w:val="0"/>
          <w:iCs w:val="0"/>
          <w:color w:val="auto"/>
          <w:szCs w:val="18"/>
        </w:rPr>
        <w:t>De bewoners, gebruikers of bij ontstentenis de eigenaars van een eigendom zijn gehouden er voor te zorgen dat op d</w:t>
      </w:r>
      <w:r w:rsidR="00C91FD6">
        <w:rPr>
          <w:rFonts w:ascii="Verdana" w:eastAsiaTheme="minorHAnsi" w:hAnsi="Verdana" w:cstheme="minorBidi"/>
          <w:i w:val="0"/>
          <w:iCs w:val="0"/>
          <w:color w:val="auto"/>
          <w:szCs w:val="18"/>
        </w:rPr>
        <w:t xml:space="preserve">eze eigendom aanwezige bomen, </w:t>
      </w:r>
      <w:r w:rsidR="009E18FC" w:rsidRPr="00C933DD">
        <w:rPr>
          <w:rFonts w:ascii="Verdana" w:eastAsiaTheme="minorHAnsi" w:hAnsi="Verdana" w:cstheme="minorBidi"/>
          <w:i w:val="0"/>
          <w:iCs w:val="0"/>
          <w:color w:val="auto"/>
          <w:szCs w:val="18"/>
        </w:rPr>
        <w:t xml:space="preserve">struiken </w:t>
      </w:r>
      <w:r w:rsidR="00B67C2F" w:rsidRPr="00C933DD">
        <w:rPr>
          <w:rFonts w:ascii="Verdana" w:eastAsiaTheme="minorHAnsi" w:hAnsi="Verdana" w:cstheme="minorBidi"/>
          <w:i w:val="0"/>
          <w:iCs w:val="0"/>
          <w:color w:val="auto"/>
          <w:szCs w:val="18"/>
        </w:rPr>
        <w:t xml:space="preserve">en hagen </w:t>
      </w:r>
      <w:r w:rsidR="009E18FC" w:rsidRPr="00C933DD">
        <w:rPr>
          <w:rFonts w:ascii="Verdana" w:eastAsiaTheme="minorHAnsi" w:hAnsi="Verdana" w:cstheme="minorBidi"/>
          <w:i w:val="0"/>
          <w:iCs w:val="0"/>
          <w:color w:val="auto"/>
          <w:szCs w:val="18"/>
        </w:rPr>
        <w:t>over de volledige lengte van het perceel zodanig gesnoeid worden dat:</w:t>
      </w:r>
    </w:p>
    <w:p w14:paraId="4F9F83BE" w14:textId="4FF18EA9" w:rsidR="00C91FD6" w:rsidRDefault="00F84AF1" w:rsidP="00221A70">
      <w:pPr>
        <w:pStyle w:val="Kop4"/>
        <w:numPr>
          <w:ilvl w:val="0"/>
          <w:numId w:val="6"/>
        </w:numPr>
        <w:spacing w:before="0" w:line="300" w:lineRule="auto"/>
        <w:rPr>
          <w:rFonts w:ascii="Verdana" w:eastAsiaTheme="minorHAnsi" w:hAnsi="Verdana" w:cstheme="minorBidi"/>
          <w:i w:val="0"/>
          <w:iCs w:val="0"/>
          <w:color w:val="auto"/>
          <w:szCs w:val="18"/>
        </w:rPr>
      </w:pPr>
      <w:r>
        <w:rPr>
          <w:rFonts w:ascii="Verdana" w:eastAsiaTheme="minorHAnsi" w:hAnsi="Verdana" w:cstheme="minorBidi"/>
          <w:i w:val="0"/>
          <w:iCs w:val="0"/>
          <w:color w:val="auto"/>
          <w:szCs w:val="18"/>
        </w:rPr>
        <w:t xml:space="preserve">dat </w:t>
      </w:r>
      <w:r w:rsidR="009E18FC" w:rsidRPr="00C933DD">
        <w:rPr>
          <w:rFonts w:ascii="Verdana" w:eastAsiaTheme="minorHAnsi" w:hAnsi="Verdana" w:cstheme="minorBidi"/>
          <w:i w:val="0"/>
          <w:iCs w:val="0"/>
          <w:color w:val="auto"/>
          <w:szCs w:val="18"/>
        </w:rPr>
        <w:t>geen enkele tak ervan op minder dan 4,5 m van de grond boven de rijbaan hangt;</w:t>
      </w:r>
    </w:p>
    <w:p w14:paraId="358DE24C" w14:textId="4B99AD71" w:rsidR="00C91FD6" w:rsidRDefault="00F84AF1" w:rsidP="00221A70">
      <w:pPr>
        <w:pStyle w:val="Kop4"/>
        <w:numPr>
          <w:ilvl w:val="0"/>
          <w:numId w:val="6"/>
        </w:numPr>
        <w:spacing w:before="0" w:line="300" w:lineRule="auto"/>
        <w:rPr>
          <w:rFonts w:ascii="Verdana" w:eastAsiaTheme="minorHAnsi" w:hAnsi="Verdana" w:cstheme="minorBidi"/>
          <w:i w:val="0"/>
          <w:iCs w:val="0"/>
          <w:color w:val="auto"/>
          <w:szCs w:val="18"/>
        </w:rPr>
      </w:pPr>
      <w:r>
        <w:rPr>
          <w:rFonts w:ascii="Verdana" w:eastAsiaTheme="minorHAnsi" w:hAnsi="Verdana" w:cstheme="minorBidi"/>
          <w:i w:val="0"/>
          <w:iCs w:val="0"/>
          <w:color w:val="auto"/>
          <w:szCs w:val="18"/>
        </w:rPr>
        <w:t xml:space="preserve">dat </w:t>
      </w:r>
      <w:r w:rsidR="009E18FC" w:rsidRPr="00C933DD">
        <w:rPr>
          <w:rFonts w:ascii="Verdana" w:eastAsiaTheme="minorHAnsi" w:hAnsi="Verdana" w:cstheme="minorBidi"/>
          <w:i w:val="0"/>
          <w:iCs w:val="0"/>
          <w:color w:val="auto"/>
          <w:szCs w:val="18"/>
        </w:rPr>
        <w:t>geen enkele tak ervan op minder dan 2,5 m van de grond boven de gelijkgrondse berm, de verhoogde berm of het voetpad hangt;</w:t>
      </w:r>
    </w:p>
    <w:p w14:paraId="1F2F4205" w14:textId="7E74BA3F" w:rsidR="00781F4D" w:rsidRPr="00C933DD" w:rsidRDefault="00F84AF1" w:rsidP="00221A70">
      <w:pPr>
        <w:pStyle w:val="Kop4"/>
        <w:numPr>
          <w:ilvl w:val="0"/>
          <w:numId w:val="6"/>
        </w:numPr>
        <w:spacing w:before="0" w:line="300" w:lineRule="auto"/>
        <w:rPr>
          <w:rFonts w:ascii="Verdana" w:hAnsi="Verdana"/>
          <w:color w:val="auto"/>
          <w:szCs w:val="18"/>
        </w:rPr>
      </w:pPr>
      <w:r>
        <w:rPr>
          <w:rFonts w:ascii="Verdana" w:eastAsiaTheme="minorHAnsi" w:hAnsi="Verdana" w:cstheme="minorBidi"/>
          <w:i w:val="0"/>
          <w:iCs w:val="0"/>
          <w:color w:val="auto"/>
          <w:szCs w:val="18"/>
        </w:rPr>
        <w:t xml:space="preserve">dat </w:t>
      </w:r>
      <w:r w:rsidR="009E18FC" w:rsidRPr="00C933DD">
        <w:rPr>
          <w:rFonts w:ascii="Verdana" w:eastAsiaTheme="minorHAnsi" w:hAnsi="Verdana" w:cstheme="minorBidi"/>
          <w:i w:val="0"/>
          <w:iCs w:val="0"/>
          <w:color w:val="auto"/>
          <w:szCs w:val="18"/>
        </w:rPr>
        <w:t>geen enkele tak de zichtbaarheid van de verkeerstekens of de</w:t>
      </w:r>
      <w:r w:rsidR="00A966D2" w:rsidRPr="00C933DD">
        <w:rPr>
          <w:rFonts w:ascii="Verdana" w:eastAsiaTheme="minorHAnsi" w:hAnsi="Verdana" w:cstheme="minorBidi"/>
          <w:i w:val="0"/>
          <w:iCs w:val="0"/>
          <w:color w:val="auto"/>
          <w:szCs w:val="18"/>
        </w:rPr>
        <w:t xml:space="preserve"> openbare verlichting belemmert, </w:t>
      </w:r>
      <w:r w:rsidR="003D56E0" w:rsidRPr="00C933DD">
        <w:rPr>
          <w:rFonts w:ascii="Verdana" w:eastAsiaTheme="minorHAnsi" w:hAnsi="Verdana" w:cstheme="minorBidi"/>
          <w:i w:val="0"/>
          <w:iCs w:val="0"/>
          <w:color w:val="auto"/>
          <w:szCs w:val="18"/>
        </w:rPr>
        <w:t xml:space="preserve">nutsleidingen kan beschadigen, </w:t>
      </w:r>
      <w:r w:rsidR="00A966D2" w:rsidRPr="00C933DD">
        <w:rPr>
          <w:rFonts w:ascii="Verdana" w:eastAsiaTheme="minorHAnsi" w:hAnsi="Verdana" w:cstheme="minorBidi"/>
          <w:i w:val="0"/>
          <w:iCs w:val="0"/>
          <w:color w:val="auto"/>
          <w:szCs w:val="18"/>
        </w:rPr>
        <w:t>alsook het normaal gebruik van de openbare rijwegen, de voetpaden, de fietspaden, de gelijkgrondse bermen niet hinde</w:t>
      </w:r>
      <w:r w:rsidR="00C91FD6">
        <w:rPr>
          <w:rFonts w:ascii="Verdana" w:eastAsiaTheme="minorHAnsi" w:hAnsi="Verdana" w:cstheme="minorBidi"/>
          <w:i w:val="0"/>
          <w:iCs w:val="0"/>
          <w:color w:val="auto"/>
          <w:szCs w:val="18"/>
        </w:rPr>
        <w:t>rt</w:t>
      </w:r>
      <w:r w:rsidR="00414E85" w:rsidRPr="00C933DD">
        <w:rPr>
          <w:rFonts w:ascii="Verdana" w:eastAsiaTheme="minorHAnsi" w:hAnsi="Verdana" w:cstheme="minorBidi"/>
          <w:i w:val="0"/>
          <w:iCs w:val="0"/>
          <w:color w:val="auto"/>
          <w:szCs w:val="18"/>
        </w:rPr>
        <w:t>.</w:t>
      </w:r>
    </w:p>
    <w:p w14:paraId="73048D6F" w14:textId="77777777" w:rsidR="009E18FC" w:rsidRPr="00C933DD" w:rsidRDefault="00781F4D" w:rsidP="00D11959">
      <w:pPr>
        <w:spacing w:after="0" w:line="300" w:lineRule="auto"/>
        <w:rPr>
          <w:b/>
          <w:szCs w:val="18"/>
        </w:rPr>
      </w:pPr>
      <w:r w:rsidRPr="00C933DD">
        <w:rPr>
          <w:szCs w:val="18"/>
        </w:rPr>
        <w:t>Onve</w:t>
      </w:r>
      <w:r w:rsidR="007833FE">
        <w:rPr>
          <w:szCs w:val="18"/>
        </w:rPr>
        <w:t>rminderd de geldende boetes, kunnen deze</w:t>
      </w:r>
      <w:r w:rsidR="007833FE" w:rsidRPr="00C933DD">
        <w:rPr>
          <w:szCs w:val="18"/>
        </w:rPr>
        <w:t xml:space="preserve"> bomen, hagen of struiken </w:t>
      </w:r>
      <w:r w:rsidRPr="00C933DD">
        <w:rPr>
          <w:szCs w:val="18"/>
        </w:rPr>
        <w:t xml:space="preserve">op kosten van de eigenaar, bewoner of gebruiker van het </w:t>
      </w:r>
      <w:r w:rsidR="00C60025" w:rsidRPr="00C933DD">
        <w:rPr>
          <w:szCs w:val="18"/>
        </w:rPr>
        <w:t xml:space="preserve">betrokken </w:t>
      </w:r>
      <w:r w:rsidRPr="00C933DD">
        <w:rPr>
          <w:szCs w:val="18"/>
        </w:rPr>
        <w:t>perceel waarop de bomen</w:t>
      </w:r>
      <w:r w:rsidR="00C60025" w:rsidRPr="00C933DD">
        <w:rPr>
          <w:szCs w:val="18"/>
        </w:rPr>
        <w:t>, hagen</w:t>
      </w:r>
      <w:r w:rsidRPr="00C933DD">
        <w:rPr>
          <w:szCs w:val="18"/>
        </w:rPr>
        <w:t xml:space="preserve"> of struiken staan, gesnoeid of verwijderd worden door de gemeentediensten of door</w:t>
      </w:r>
      <w:r w:rsidR="007833FE">
        <w:rPr>
          <w:szCs w:val="18"/>
        </w:rPr>
        <w:t xml:space="preserve"> een door</w:t>
      </w:r>
      <w:r w:rsidRPr="00C933DD">
        <w:rPr>
          <w:szCs w:val="18"/>
        </w:rPr>
        <w:t xml:space="preserve"> de gemeente aangestelde aannemer. </w:t>
      </w:r>
    </w:p>
    <w:p w14:paraId="080C364D" w14:textId="5AE20B58" w:rsidR="004C5332" w:rsidRDefault="009E18FC" w:rsidP="00202302">
      <w:pPr>
        <w:spacing w:after="0" w:line="300" w:lineRule="auto"/>
        <w:rPr>
          <w:szCs w:val="18"/>
        </w:rPr>
      </w:pPr>
      <w:r w:rsidRPr="0042710D">
        <w:rPr>
          <w:rFonts w:ascii="Verdana Pro Semibold" w:hAnsi="Verdana Pro Semibold"/>
          <w:bCs/>
          <w:szCs w:val="18"/>
          <w:u w:val="single"/>
        </w:rPr>
        <w:t>Artikel</w:t>
      </w:r>
      <w:r w:rsidR="00051301" w:rsidRPr="0042710D">
        <w:rPr>
          <w:rFonts w:ascii="Verdana Pro Semibold" w:hAnsi="Verdana Pro Semibold"/>
          <w:bCs/>
          <w:szCs w:val="18"/>
          <w:u w:val="single"/>
        </w:rPr>
        <w:t xml:space="preserve"> </w:t>
      </w:r>
      <w:r w:rsidR="004C5332" w:rsidRPr="0042710D">
        <w:rPr>
          <w:rFonts w:ascii="Verdana Pro Semibold" w:hAnsi="Verdana Pro Semibold"/>
          <w:bCs/>
          <w:szCs w:val="18"/>
          <w:u w:val="single"/>
        </w:rPr>
        <w:t>A.2.VI.2</w:t>
      </w:r>
      <w:r w:rsidR="00963869">
        <w:rPr>
          <w:rFonts w:ascii="Verdana Pro Semibold" w:hAnsi="Verdana Pro Semibold"/>
          <w:bCs/>
          <w:szCs w:val="18"/>
          <w:u w:val="single"/>
        </w:rPr>
        <w:t>5</w:t>
      </w:r>
      <w:r w:rsidRPr="00C933DD">
        <w:rPr>
          <w:szCs w:val="18"/>
        </w:rPr>
        <w:br/>
        <w:t xml:space="preserve">Op onbebouwde percelen zijn de gebruikers, of bij gebreke daaraan de eigenaars, er bovendien toe gehouden er steeds voor te zorgen dat de op deze eigendom gegroeide beplanting, met inbegrip van het onkruid, </w:t>
      </w:r>
      <w:r w:rsidR="004C026C">
        <w:rPr>
          <w:szCs w:val="18"/>
        </w:rPr>
        <w:t xml:space="preserve">gesnoeid en/of verwijderd wordt, </w:t>
      </w:r>
      <w:r w:rsidRPr="00C933DD">
        <w:rPr>
          <w:szCs w:val="18"/>
        </w:rPr>
        <w:t>opdat steeds een vrije doorgang wordt verzekerd op het openbaar domein.</w:t>
      </w:r>
      <w:r w:rsidR="00781F4D" w:rsidRPr="00C933DD">
        <w:rPr>
          <w:szCs w:val="18"/>
        </w:rPr>
        <w:br/>
      </w:r>
      <w:r w:rsidR="00781F4D" w:rsidRPr="00C933DD">
        <w:rPr>
          <w:szCs w:val="18"/>
        </w:rPr>
        <w:lastRenderedPageBreak/>
        <w:t xml:space="preserve">Onverminderd de geldende boetes, </w:t>
      </w:r>
      <w:r w:rsidR="007833FE">
        <w:rPr>
          <w:szCs w:val="18"/>
        </w:rPr>
        <w:t>kan de be</w:t>
      </w:r>
      <w:r w:rsidR="007833FE" w:rsidRPr="00F50404">
        <w:rPr>
          <w:szCs w:val="18"/>
        </w:rPr>
        <w:t>pla</w:t>
      </w:r>
      <w:r w:rsidR="003132EC" w:rsidRPr="00F50404">
        <w:rPr>
          <w:szCs w:val="18"/>
        </w:rPr>
        <w:t>n</w:t>
      </w:r>
      <w:r w:rsidR="007833FE" w:rsidRPr="00F50404">
        <w:rPr>
          <w:szCs w:val="18"/>
        </w:rPr>
        <w:t>ti</w:t>
      </w:r>
      <w:r w:rsidR="007833FE">
        <w:rPr>
          <w:szCs w:val="18"/>
        </w:rPr>
        <w:t>ng</w:t>
      </w:r>
      <w:r w:rsidR="003132EC">
        <w:rPr>
          <w:szCs w:val="18"/>
        </w:rPr>
        <w:t>,</w:t>
      </w:r>
      <w:r w:rsidR="007833FE">
        <w:rPr>
          <w:szCs w:val="18"/>
        </w:rPr>
        <w:t xml:space="preserve"> met inbegrip van het onkruid</w:t>
      </w:r>
      <w:r w:rsidR="003132EC">
        <w:rPr>
          <w:szCs w:val="18"/>
        </w:rPr>
        <w:t>,</w:t>
      </w:r>
      <w:r w:rsidR="007833FE">
        <w:rPr>
          <w:szCs w:val="18"/>
        </w:rPr>
        <w:t xml:space="preserve"> </w:t>
      </w:r>
      <w:r w:rsidR="00781F4D" w:rsidRPr="00C933DD">
        <w:rPr>
          <w:szCs w:val="18"/>
        </w:rPr>
        <w:t xml:space="preserve">gesnoeid </w:t>
      </w:r>
      <w:r w:rsidR="00C60025" w:rsidRPr="00C933DD">
        <w:rPr>
          <w:szCs w:val="18"/>
        </w:rPr>
        <w:t>en/</w:t>
      </w:r>
      <w:r w:rsidR="00781F4D" w:rsidRPr="00C933DD">
        <w:rPr>
          <w:szCs w:val="18"/>
        </w:rPr>
        <w:t>of verwijderd worden do</w:t>
      </w:r>
      <w:r w:rsidR="007833FE">
        <w:rPr>
          <w:szCs w:val="18"/>
        </w:rPr>
        <w:t>or de gemeentediensten of door een door d</w:t>
      </w:r>
      <w:r w:rsidR="00781F4D" w:rsidRPr="00C933DD">
        <w:rPr>
          <w:szCs w:val="18"/>
        </w:rPr>
        <w:t xml:space="preserve">e gemeente aangestelde </w:t>
      </w:r>
      <w:r w:rsidR="00781F4D" w:rsidRPr="00F50404">
        <w:rPr>
          <w:szCs w:val="18"/>
        </w:rPr>
        <w:t xml:space="preserve">aannemer. </w:t>
      </w:r>
      <w:r w:rsidR="003132EC" w:rsidRPr="00F50404">
        <w:rPr>
          <w:szCs w:val="18"/>
        </w:rPr>
        <w:t xml:space="preserve">De kosten hiervan kunnen verhaald worden op de overtreder. </w:t>
      </w:r>
    </w:p>
    <w:p w14:paraId="2FF701B1" w14:textId="77777777" w:rsidR="008F5838" w:rsidRPr="00202302" w:rsidRDefault="008F5838" w:rsidP="00202302">
      <w:pPr>
        <w:spacing w:after="0" w:line="300" w:lineRule="auto"/>
        <w:rPr>
          <w:szCs w:val="18"/>
        </w:rPr>
      </w:pPr>
    </w:p>
    <w:p w14:paraId="5F94478E" w14:textId="69B81F16" w:rsidR="00E32204" w:rsidRPr="00A77C88" w:rsidRDefault="002E3794" w:rsidP="008F5838">
      <w:pPr>
        <w:pStyle w:val="Kop3"/>
      </w:pPr>
      <w:bookmarkStart w:id="26" w:name="_Toc164173553"/>
      <w:r w:rsidRPr="00A77C88">
        <w:t xml:space="preserve">Hoofdstuk </w:t>
      </w:r>
      <w:r w:rsidR="009E6C65">
        <w:t>VII</w:t>
      </w:r>
      <w:r w:rsidRPr="00A77C88">
        <w:t xml:space="preserve"> : </w:t>
      </w:r>
      <w:r w:rsidR="00A45E14" w:rsidRPr="00A77C88">
        <w:t>Markten en a</w:t>
      </w:r>
      <w:r w:rsidR="00F554F3" w:rsidRPr="00A77C88">
        <w:t>mbulante handel</w:t>
      </w:r>
      <w:bookmarkEnd w:id="26"/>
    </w:p>
    <w:p w14:paraId="1E7E8D30" w14:textId="1BBFE04C" w:rsidR="009B3B11" w:rsidRPr="005A0C34" w:rsidRDefault="006A5C6D" w:rsidP="005A0C34">
      <w:pPr>
        <w:rPr>
          <w:b/>
          <w:bCs/>
        </w:rPr>
      </w:pPr>
      <w:r w:rsidRPr="001D3B66">
        <w:rPr>
          <w:rFonts w:ascii="Verdana Pro Semibold" w:hAnsi="Verdana Pro Semibold"/>
          <w:bCs/>
          <w:szCs w:val="18"/>
          <w:u w:val="single"/>
        </w:rPr>
        <w:t xml:space="preserve">Artikel A.2.VII.1 </w:t>
      </w:r>
      <w:r w:rsidR="004F06CE" w:rsidRPr="001D3B66">
        <w:rPr>
          <w:rFonts w:ascii="Verdana Pro Semibold" w:hAnsi="Verdana Pro Semibold"/>
          <w:bCs/>
          <w:szCs w:val="18"/>
          <w:u w:val="single"/>
        </w:rPr>
        <w:t>gemeentelijk marktreglement</w:t>
      </w:r>
      <w:r w:rsidR="005A0C34" w:rsidRPr="001D3B66">
        <w:rPr>
          <w:rFonts w:ascii="Verdana Pro Semibold" w:hAnsi="Verdana Pro Semibold"/>
          <w:bCs/>
          <w:szCs w:val="18"/>
          <w:u w:val="single"/>
        </w:rPr>
        <w:br/>
      </w:r>
      <w:r w:rsidR="009B3B11" w:rsidRPr="005A0C34">
        <w:rPr>
          <w:i/>
          <w:iCs/>
          <w:szCs w:val="18"/>
        </w:rPr>
        <w:t>Onverminderd (hogere) toepasselijke wetgeving en regelgeving en de bepalingen opgenomen in dit hoofdstuk kan de gemeente aanvullende bepalingen betreffende openbare markten vastleggen in een gemeentelijke marktreglement</w:t>
      </w:r>
    </w:p>
    <w:p w14:paraId="2EFE6A4D" w14:textId="01CB4FB9" w:rsidR="00A45E14" w:rsidRPr="001D3B66" w:rsidRDefault="00EC2932" w:rsidP="009B3886">
      <w:pPr>
        <w:rPr>
          <w:rFonts w:ascii="Verdana Pro Semibold" w:hAnsi="Verdana Pro Semibold"/>
          <w:bCs/>
          <w:szCs w:val="18"/>
          <w:u w:val="single"/>
        </w:rPr>
      </w:pPr>
      <w:r w:rsidRPr="001D3B66">
        <w:rPr>
          <w:rFonts w:ascii="Verdana Pro Semibold" w:hAnsi="Verdana Pro Semibold"/>
          <w:bCs/>
          <w:szCs w:val="18"/>
          <w:u w:val="single"/>
        </w:rPr>
        <w:t xml:space="preserve">Artikel A.2.VII.2 </w:t>
      </w:r>
      <w:r w:rsidR="002F1151" w:rsidRPr="001D3B66">
        <w:rPr>
          <w:rFonts w:ascii="Verdana Pro Semibold" w:hAnsi="Verdana Pro Semibold"/>
          <w:bCs/>
          <w:szCs w:val="18"/>
          <w:u w:val="single"/>
        </w:rPr>
        <w:t>organisatie van ambulante handel op het openbaar domein buiten de openbare</w:t>
      </w:r>
      <w:r w:rsidRPr="001D3B66">
        <w:rPr>
          <w:rFonts w:ascii="Verdana Pro Semibold" w:hAnsi="Verdana Pro Semibold"/>
          <w:bCs/>
          <w:szCs w:val="18"/>
          <w:u w:val="single"/>
        </w:rPr>
        <w:t xml:space="preserve"> </w:t>
      </w:r>
      <w:r w:rsidR="002F1151" w:rsidRPr="001D3B66">
        <w:rPr>
          <w:rFonts w:ascii="Verdana Pro Semibold" w:hAnsi="Verdana Pro Semibold"/>
          <w:bCs/>
          <w:szCs w:val="18"/>
          <w:u w:val="single"/>
        </w:rPr>
        <w:t>markten</w:t>
      </w:r>
    </w:p>
    <w:p w14:paraId="1C6253CF" w14:textId="6C244A6C" w:rsidR="0054177A" w:rsidRPr="00A77C88" w:rsidRDefault="00AE033C" w:rsidP="0054177A">
      <w:r w:rsidRPr="001F4289">
        <w:t xml:space="preserve">Toepassingsgebied </w:t>
      </w:r>
      <w:r w:rsidR="00A34FC7" w:rsidRPr="001F4289">
        <w:br/>
      </w:r>
      <w:r w:rsidR="0054177A" w:rsidRPr="00A77C88">
        <w:t>Onverminderd bepalingen uit (hogere) toepasselijke wetgeving en regelgeving en overige bepalingen</w:t>
      </w:r>
      <w:r w:rsidR="00756E36" w:rsidRPr="00A77C88">
        <w:t xml:space="preserve"> </w:t>
      </w:r>
      <w:r w:rsidR="0054177A" w:rsidRPr="00A77C88">
        <w:t>in dit reglement is ambulante handel op een bepaalde niet-permanente locatie slechts toegestaan</w:t>
      </w:r>
      <w:r w:rsidR="00756E36" w:rsidRPr="00A77C88">
        <w:t xml:space="preserve"> </w:t>
      </w:r>
      <w:r w:rsidR="0054177A" w:rsidRPr="00A77C88">
        <w:t>mits een vergunning die wordt afgeleverd door het CBS. Georganiseerde vormen van ambulante</w:t>
      </w:r>
      <w:r w:rsidR="00756E36" w:rsidRPr="00A77C88">
        <w:t xml:space="preserve"> </w:t>
      </w:r>
      <w:r w:rsidR="0054177A" w:rsidRPr="00A77C88">
        <w:t>handel op bijv. op markten, kermissen of op overige evenementen zijn uitgesloten van de bepalingen</w:t>
      </w:r>
      <w:r w:rsidR="00E26D62" w:rsidRPr="00A77C88">
        <w:t xml:space="preserve"> </w:t>
      </w:r>
      <w:r w:rsidR="0054177A" w:rsidRPr="00A77C88">
        <w:t>onder deze titel.</w:t>
      </w:r>
    </w:p>
    <w:p w14:paraId="0335DFD4" w14:textId="77777777" w:rsidR="0054177A" w:rsidRPr="00A77C88" w:rsidRDefault="0054177A" w:rsidP="009B3886">
      <w:pPr>
        <w:spacing w:after="0" w:line="240" w:lineRule="auto"/>
      </w:pPr>
      <w:r w:rsidRPr="00A77C88">
        <w:t>Deze titel is van toepassing wanneer de standplaats, of standplaatsen, van de ambulante handel is</w:t>
      </w:r>
    </w:p>
    <w:p w14:paraId="44D88143" w14:textId="51881549" w:rsidR="0054177A" w:rsidRPr="00A77C88" w:rsidRDefault="0054177A" w:rsidP="009B3886">
      <w:pPr>
        <w:spacing w:after="0" w:line="240" w:lineRule="auto"/>
      </w:pPr>
      <w:r w:rsidRPr="00A77C88">
        <w:t>gevestigd op openbaar domein waarbij de ambulante handelaar voor publiek</w:t>
      </w:r>
    </w:p>
    <w:p w14:paraId="6FE6E934" w14:textId="77777777" w:rsidR="00090DDD" w:rsidRPr="00A77C88" w:rsidRDefault="0054177A" w:rsidP="009B3886">
      <w:pPr>
        <w:spacing w:after="0" w:line="240" w:lineRule="auto"/>
      </w:pPr>
      <w:r w:rsidRPr="00A77C88">
        <w:t>toegankelijk is.</w:t>
      </w:r>
      <w:r w:rsidRPr="00A77C88">
        <w:cr/>
      </w:r>
    </w:p>
    <w:p w14:paraId="50150B6C" w14:textId="3F1BDA49" w:rsidR="00AE033C" w:rsidRPr="00A77C88" w:rsidRDefault="00090DDD" w:rsidP="0054177A">
      <w:r w:rsidRPr="00A77C88">
        <w:t>Het is verboden ambulante activiteiten uit te oefenen tussen 20 uur</w:t>
      </w:r>
      <w:r w:rsidR="00BF54C3">
        <w:t xml:space="preserve"> (21u op vrijdag en werkdagen die aan een wettelijke feestdag voorafgaan) </w:t>
      </w:r>
      <w:r w:rsidRPr="00A77C88">
        <w:t xml:space="preserve">en </w:t>
      </w:r>
      <w:r w:rsidR="00B45A1D">
        <w:t>5</w:t>
      </w:r>
      <w:r w:rsidRPr="00A77C88">
        <w:t xml:space="preserve"> uur. Volgende uitzonderingen worden voorzien: 1° voor rondtrekkende ambulante handelaars is het verboden hun activiteiten uit te oefenen tussen 22 uur en 8 uur;</w:t>
      </w:r>
    </w:p>
    <w:p w14:paraId="12057437" w14:textId="29EF27BC" w:rsidR="00B0537B" w:rsidRDefault="0054177A" w:rsidP="00B0537B">
      <w:r w:rsidRPr="001F4289">
        <w:t>Toewijzing of weigering van de aanvraag</w:t>
      </w:r>
      <w:r w:rsidR="00A34FC7" w:rsidRPr="001F4289">
        <w:br/>
      </w:r>
      <w:r w:rsidR="00B0537B">
        <w:t>De beslissing van de gemeente om de standplaats al dan niet toe te wijzen, wordt zo snel mogelijk aan de aanvrager meegedeeld. Negatieve beslissingen worden steeds gemotiveerd. Een positieve</w:t>
      </w:r>
      <w:r w:rsidR="00957202">
        <w:t xml:space="preserve"> </w:t>
      </w:r>
      <w:r w:rsidR="00B0537B">
        <w:t>beslissing / vergunning vermeldt minimaal:</w:t>
      </w:r>
    </w:p>
    <w:p w14:paraId="46801A45" w14:textId="3C56B5A6" w:rsidR="00B0537B" w:rsidRDefault="00B0537B" w:rsidP="00B0537B">
      <w:r>
        <w:t>1. De gegevens van de handelaar (natuurlijk persoon of rechtspersoon) en het KBO-nummer</w:t>
      </w:r>
      <w:r w:rsidR="00957202">
        <w:t xml:space="preserve"> </w:t>
      </w:r>
      <w:r>
        <w:t>waarmee de handel worden gedreven;</w:t>
      </w:r>
    </w:p>
    <w:p w14:paraId="3B7CAC0C" w14:textId="77777777" w:rsidR="00B0537B" w:rsidRDefault="00B0537B" w:rsidP="00B0537B">
      <w:r>
        <w:t>2. Aard van de producten en of diensten die de aanvrager wil verkopen;</w:t>
      </w:r>
    </w:p>
    <w:p w14:paraId="38E1202D" w14:textId="77777777" w:rsidR="00B0537B" w:rsidRDefault="00B0537B" w:rsidP="00B0537B">
      <w:r>
        <w:t>3. Toegestane standplaatsen;</w:t>
      </w:r>
    </w:p>
    <w:p w14:paraId="2F9C33B1" w14:textId="77777777" w:rsidR="00B0537B" w:rsidRDefault="00B0537B" w:rsidP="00B0537B">
      <w:r>
        <w:t>4. Toegestane tijdstippen;</w:t>
      </w:r>
    </w:p>
    <w:p w14:paraId="29A10FFB" w14:textId="1677E2DF" w:rsidR="0054177A" w:rsidRDefault="00B0537B" w:rsidP="00B0537B">
      <w:r>
        <w:t>5. Geldigheidsduur van de vergunning.</w:t>
      </w:r>
    </w:p>
    <w:p w14:paraId="020C9977" w14:textId="4E572CFF" w:rsidR="00536054" w:rsidRPr="00F554F3" w:rsidRDefault="00EC2932" w:rsidP="009B3886">
      <w:r w:rsidRPr="001D3B66">
        <w:rPr>
          <w:rFonts w:ascii="Verdana Pro Semibold" w:hAnsi="Verdana Pro Semibold"/>
          <w:bCs/>
          <w:szCs w:val="18"/>
          <w:u w:val="single"/>
        </w:rPr>
        <w:t xml:space="preserve">Artikel A.2.VII.3 </w:t>
      </w:r>
      <w:r w:rsidR="00536054" w:rsidRPr="001D3B66">
        <w:rPr>
          <w:rFonts w:ascii="Verdana Pro Semibold" w:hAnsi="Verdana Pro Semibold"/>
          <w:bCs/>
          <w:szCs w:val="18"/>
          <w:u w:val="single"/>
        </w:rPr>
        <w:t>Mobiele vormen van ambulante handel</w:t>
      </w:r>
      <w:r w:rsidR="00A34FC7">
        <w:rPr>
          <w:b/>
          <w:bCs/>
        </w:rPr>
        <w:br/>
      </w:r>
      <w:r w:rsidR="00536054">
        <w:t>De mobiele vormen van ambulante handel zijn eveneens onderworpen aan een vergunnings- of</w:t>
      </w:r>
      <w:r w:rsidR="00A77C88">
        <w:t xml:space="preserve"> </w:t>
      </w:r>
      <w:r w:rsidR="00B7761E">
        <w:rPr>
          <w:szCs w:val="18"/>
        </w:rPr>
        <w:t>toelating</w:t>
      </w:r>
      <w:r w:rsidR="00536054">
        <w:t>splicht, respectievelijk voor herhaaldelijke of éénmalige vormen van ambulante handel.</w:t>
      </w:r>
      <w:r w:rsidR="00A77C88">
        <w:t xml:space="preserve"> </w:t>
      </w:r>
      <w:r w:rsidR="00536054">
        <w:t>Zij die hun handelsactiviteit uitoefenen al leurend langs de straat, al dan niet met behulp van een</w:t>
      </w:r>
      <w:r w:rsidR="00A77C88">
        <w:t xml:space="preserve"> </w:t>
      </w:r>
      <w:r w:rsidR="00536054">
        <w:t>voertuig, mogen niet halthouden behalve wanneer zij daartoe verzocht worden door het publiek. Het</w:t>
      </w:r>
      <w:r w:rsidR="001228E7">
        <w:t xml:space="preserve"> </w:t>
      </w:r>
      <w:r w:rsidR="00536054">
        <w:t>oponthoud mag niet langer duren dan de tijd die nodig is voor de verkoop van de waren.</w:t>
      </w:r>
    </w:p>
    <w:p w14:paraId="2A5C3CED" w14:textId="086BB1C6" w:rsidR="00101E3E" w:rsidRPr="00E32204" w:rsidRDefault="00785677" w:rsidP="00E32204">
      <w:pPr>
        <w:pStyle w:val="Kop2"/>
      </w:pPr>
      <w:bookmarkStart w:id="27" w:name="_Toc164173554"/>
      <w:r w:rsidRPr="00E32204">
        <w:t>T</w:t>
      </w:r>
      <w:r w:rsidR="00853557" w:rsidRPr="00E32204">
        <w:t>itel 3</w:t>
      </w:r>
      <w:r w:rsidR="00101E3E" w:rsidRPr="00E32204">
        <w:t xml:space="preserve">: Activiteiten op </w:t>
      </w:r>
      <w:r w:rsidR="00BE0D0E" w:rsidRPr="00E32204">
        <w:t>het openbaar domein</w:t>
      </w:r>
      <w:bookmarkEnd w:id="27"/>
    </w:p>
    <w:p w14:paraId="2F9A091F" w14:textId="77777777" w:rsidR="00785677" w:rsidRPr="00C933DD" w:rsidRDefault="00785677" w:rsidP="00202302">
      <w:pPr>
        <w:pStyle w:val="Kop3"/>
        <w:rPr>
          <w:strike/>
        </w:rPr>
      </w:pPr>
      <w:bookmarkStart w:id="28" w:name="_Toc164173555"/>
      <w:r w:rsidRPr="00C933DD">
        <w:t>Hoofdstuk I: Inzamelen en bedelen</w:t>
      </w:r>
      <w:bookmarkEnd w:id="28"/>
    </w:p>
    <w:p w14:paraId="435CA681" w14:textId="6C9C429F" w:rsidR="004C026C" w:rsidRDefault="00A03ECC" w:rsidP="00D11959">
      <w:pPr>
        <w:spacing w:after="0" w:line="300" w:lineRule="auto"/>
        <w:rPr>
          <w:szCs w:val="18"/>
        </w:rPr>
      </w:pPr>
      <w:r w:rsidRPr="0042710D">
        <w:rPr>
          <w:rFonts w:ascii="Verdana Pro Semibold" w:hAnsi="Verdana Pro Semibold"/>
          <w:bCs/>
          <w:szCs w:val="18"/>
          <w:u w:val="single"/>
        </w:rPr>
        <w:t>Artikel</w:t>
      </w:r>
      <w:r w:rsidR="00051301" w:rsidRPr="0042710D">
        <w:rPr>
          <w:rFonts w:ascii="Verdana Pro Semibold" w:hAnsi="Verdana Pro Semibold"/>
          <w:bCs/>
          <w:szCs w:val="18"/>
          <w:u w:val="single"/>
        </w:rPr>
        <w:t xml:space="preserve"> </w:t>
      </w:r>
      <w:r w:rsidR="003B66FE" w:rsidRPr="0042710D">
        <w:rPr>
          <w:rFonts w:ascii="Verdana Pro Semibold" w:hAnsi="Verdana Pro Semibold"/>
          <w:bCs/>
          <w:szCs w:val="18"/>
          <w:u w:val="single"/>
        </w:rPr>
        <w:t>A.3</w:t>
      </w:r>
      <w:r w:rsidR="00051301" w:rsidRPr="0042710D">
        <w:rPr>
          <w:rFonts w:ascii="Verdana Pro Semibold" w:hAnsi="Verdana Pro Semibold"/>
          <w:bCs/>
          <w:szCs w:val="18"/>
          <w:u w:val="single"/>
        </w:rPr>
        <w:t>.</w:t>
      </w:r>
      <w:r w:rsidR="003B66FE" w:rsidRPr="0042710D">
        <w:rPr>
          <w:rFonts w:ascii="Verdana Pro Semibold" w:hAnsi="Verdana Pro Semibold"/>
          <w:bCs/>
          <w:szCs w:val="18"/>
          <w:u w:val="single"/>
        </w:rPr>
        <w:t>I.1</w:t>
      </w:r>
      <w:r w:rsidRPr="00C933DD">
        <w:rPr>
          <w:szCs w:val="18"/>
        </w:rPr>
        <w:br/>
        <w:t xml:space="preserve">Met uitzondering van de collectes geregeld in een hogere wetgeving is het - behoudens voorafgaande schriftelijke </w:t>
      </w:r>
      <w:r w:rsidR="00DD0C44">
        <w:rPr>
          <w:szCs w:val="18"/>
        </w:rPr>
        <w:t>vergunning</w:t>
      </w:r>
      <w:r w:rsidRPr="00C933DD">
        <w:rPr>
          <w:szCs w:val="18"/>
        </w:rPr>
        <w:t xml:space="preserve"> van de burgemeester - verboden </w:t>
      </w:r>
      <w:r w:rsidR="004C5332" w:rsidRPr="00C933DD">
        <w:rPr>
          <w:szCs w:val="18"/>
        </w:rPr>
        <w:t xml:space="preserve">om zowel </w:t>
      </w:r>
      <w:r w:rsidRPr="00C933DD">
        <w:rPr>
          <w:szCs w:val="18"/>
        </w:rPr>
        <w:t xml:space="preserve">op </w:t>
      </w:r>
      <w:r w:rsidR="00BE0D0E" w:rsidRPr="00C933DD">
        <w:rPr>
          <w:szCs w:val="18"/>
        </w:rPr>
        <w:t xml:space="preserve">het openbaar </w:t>
      </w:r>
      <w:r w:rsidR="004C5332" w:rsidRPr="00C933DD">
        <w:rPr>
          <w:szCs w:val="18"/>
        </w:rPr>
        <w:lastRenderedPageBreak/>
        <w:t>domein</w:t>
      </w:r>
      <w:r w:rsidR="00FA4185" w:rsidRPr="00C933DD">
        <w:rPr>
          <w:szCs w:val="18"/>
        </w:rPr>
        <w:t xml:space="preserve"> als</w:t>
      </w:r>
      <w:r w:rsidR="00314B47">
        <w:rPr>
          <w:szCs w:val="18"/>
        </w:rPr>
        <w:t>ook</w:t>
      </w:r>
      <w:r w:rsidR="00FA4185" w:rsidRPr="00C933DD">
        <w:rPr>
          <w:szCs w:val="18"/>
        </w:rPr>
        <w:t xml:space="preserve"> in elke voor het publiek toegankelijke plaats en met name in de commerciële centra en straten: </w:t>
      </w:r>
    </w:p>
    <w:p w14:paraId="546C7E33" w14:textId="08A0C3CA" w:rsidR="004C026C" w:rsidRPr="0042710D" w:rsidRDefault="00FA4185" w:rsidP="00221A70">
      <w:pPr>
        <w:pStyle w:val="Lijstalinea"/>
        <w:numPr>
          <w:ilvl w:val="0"/>
          <w:numId w:val="7"/>
        </w:numPr>
        <w:spacing w:after="0" w:line="300" w:lineRule="auto"/>
        <w:rPr>
          <w:szCs w:val="18"/>
        </w:rPr>
      </w:pPr>
      <w:r w:rsidRPr="0042710D">
        <w:rPr>
          <w:szCs w:val="18"/>
        </w:rPr>
        <w:t>te bedelen door het op een opdringerige of agressieve wijze aanklampen van voorbijgangers</w:t>
      </w:r>
      <w:r w:rsidR="00E32204" w:rsidRPr="0042710D">
        <w:rPr>
          <w:szCs w:val="18"/>
        </w:rPr>
        <w:t>;</w:t>
      </w:r>
    </w:p>
    <w:p w14:paraId="61325479" w14:textId="01D5CACF" w:rsidR="00FA4185" w:rsidRPr="0042710D" w:rsidRDefault="00FA4185" w:rsidP="00221A70">
      <w:pPr>
        <w:pStyle w:val="Lijstalinea"/>
        <w:numPr>
          <w:ilvl w:val="0"/>
          <w:numId w:val="7"/>
        </w:numPr>
        <w:spacing w:after="0" w:line="300" w:lineRule="auto"/>
        <w:rPr>
          <w:szCs w:val="18"/>
        </w:rPr>
      </w:pPr>
      <w:r w:rsidRPr="0042710D">
        <w:rPr>
          <w:szCs w:val="18"/>
        </w:rPr>
        <w:t xml:space="preserve">door het bedelen de vlotte doorgang van het voetgangers- en andere verkeer te hinderen of belemmeren. </w:t>
      </w:r>
    </w:p>
    <w:p w14:paraId="62DFA003" w14:textId="0A40C4DE" w:rsidR="00BA393F" w:rsidRPr="00C933DD" w:rsidRDefault="00BA393F" w:rsidP="00D11959">
      <w:pPr>
        <w:spacing w:after="0" w:line="300" w:lineRule="auto"/>
        <w:rPr>
          <w:b/>
          <w:szCs w:val="18"/>
        </w:rPr>
      </w:pPr>
    </w:p>
    <w:p w14:paraId="380A8F2C" w14:textId="4CED2A93" w:rsidR="00A03ECC" w:rsidRPr="00C933DD" w:rsidRDefault="00A03ECC" w:rsidP="00D11959">
      <w:pPr>
        <w:spacing w:after="0" w:line="300" w:lineRule="auto"/>
        <w:rPr>
          <w:szCs w:val="18"/>
        </w:rPr>
      </w:pPr>
      <w:r w:rsidRPr="0042710D">
        <w:rPr>
          <w:rFonts w:ascii="Verdana Pro Semibold" w:hAnsi="Verdana Pro Semibold"/>
          <w:bCs/>
          <w:szCs w:val="18"/>
          <w:u w:val="single"/>
        </w:rPr>
        <w:t>Artikel</w:t>
      </w:r>
      <w:r w:rsidR="00051301" w:rsidRPr="0042710D">
        <w:rPr>
          <w:rFonts w:ascii="Verdana Pro Semibold" w:hAnsi="Verdana Pro Semibold"/>
          <w:bCs/>
          <w:szCs w:val="18"/>
          <w:u w:val="single"/>
        </w:rPr>
        <w:t xml:space="preserve"> </w:t>
      </w:r>
      <w:r w:rsidR="003B66FE" w:rsidRPr="0042710D">
        <w:rPr>
          <w:rFonts w:ascii="Verdana Pro Semibold" w:hAnsi="Verdana Pro Semibold"/>
          <w:bCs/>
          <w:szCs w:val="18"/>
          <w:u w:val="single"/>
        </w:rPr>
        <w:t>A.3.I.</w:t>
      </w:r>
      <w:r w:rsidR="001721B8">
        <w:rPr>
          <w:rFonts w:ascii="Verdana Pro Semibold" w:hAnsi="Verdana Pro Semibold"/>
          <w:bCs/>
          <w:szCs w:val="18"/>
          <w:u w:val="single"/>
        </w:rPr>
        <w:t xml:space="preserve"> 2</w:t>
      </w:r>
      <w:r w:rsidR="00051301" w:rsidRPr="00C933DD">
        <w:rPr>
          <w:b/>
          <w:szCs w:val="18"/>
        </w:rPr>
        <w:t xml:space="preserve"> </w:t>
      </w:r>
      <w:r w:rsidRPr="00C933DD">
        <w:rPr>
          <w:szCs w:val="18"/>
        </w:rPr>
        <w:br/>
        <w:t>Het is verboden aan deuren te bellen of te kloppen met het doel een aalmoes te bekomen.</w:t>
      </w:r>
    </w:p>
    <w:p w14:paraId="3A0386E8" w14:textId="77777777" w:rsidR="00202302" w:rsidRDefault="00202302" w:rsidP="00202302">
      <w:pPr>
        <w:pStyle w:val="Kop3"/>
      </w:pPr>
    </w:p>
    <w:p w14:paraId="66E078E9" w14:textId="43E16C46" w:rsidR="00785677" w:rsidRPr="00C933DD" w:rsidRDefault="00785677" w:rsidP="00202302">
      <w:pPr>
        <w:pStyle w:val="Kop3"/>
      </w:pPr>
      <w:bookmarkStart w:id="29" w:name="_Toc164173556"/>
      <w:r w:rsidRPr="00C933DD">
        <w:t xml:space="preserve">Hoofstuk II: </w:t>
      </w:r>
      <w:r w:rsidRPr="00202302">
        <w:t>Uitdelen</w:t>
      </w:r>
      <w:r w:rsidRPr="00C933DD">
        <w:t xml:space="preserve"> en </w:t>
      </w:r>
      <w:r w:rsidRPr="00202302">
        <w:t>verkopen</w:t>
      </w:r>
      <w:bookmarkEnd w:id="29"/>
    </w:p>
    <w:p w14:paraId="4C8B76A2" w14:textId="59771AE4" w:rsidR="00A03ECC" w:rsidRPr="00C933DD" w:rsidRDefault="00A03ECC" w:rsidP="00D11959">
      <w:pPr>
        <w:spacing w:after="0" w:line="300" w:lineRule="auto"/>
        <w:rPr>
          <w:szCs w:val="18"/>
        </w:rPr>
      </w:pPr>
      <w:r w:rsidRPr="0042710D">
        <w:rPr>
          <w:rFonts w:ascii="Verdana Pro Semibold" w:hAnsi="Verdana Pro Semibold"/>
          <w:bCs/>
          <w:szCs w:val="18"/>
          <w:u w:val="single"/>
        </w:rPr>
        <w:t xml:space="preserve">Artikel </w:t>
      </w:r>
      <w:r w:rsidR="004C5332" w:rsidRPr="0042710D">
        <w:rPr>
          <w:rFonts w:ascii="Verdana Pro Semibold" w:hAnsi="Verdana Pro Semibold"/>
          <w:bCs/>
          <w:szCs w:val="18"/>
          <w:u w:val="single"/>
        </w:rPr>
        <w:t>A.3.II.1</w:t>
      </w:r>
      <w:r w:rsidRPr="00C933DD">
        <w:rPr>
          <w:szCs w:val="18"/>
        </w:rPr>
        <w:br/>
        <w:t>Het uitdelen of verkopen van artikelen en/of drukwerken als dagbladen, strooibrieven, brochures, boeken</w:t>
      </w:r>
      <w:r w:rsidR="001F7C24">
        <w:rPr>
          <w:szCs w:val="18"/>
        </w:rPr>
        <w:t xml:space="preserve"> enz. </w:t>
      </w:r>
      <w:r w:rsidR="00BE0D0E" w:rsidRPr="00C933DD">
        <w:rPr>
          <w:szCs w:val="18"/>
        </w:rPr>
        <w:t>op het openbaar domein</w:t>
      </w:r>
      <w:r w:rsidRPr="00C933DD">
        <w:rPr>
          <w:szCs w:val="18"/>
        </w:rPr>
        <w:t xml:space="preserve">, aan voorbijgangers, moet worden voorafgegaan door een schriftelijke </w:t>
      </w:r>
      <w:r w:rsidR="00DD0C44">
        <w:rPr>
          <w:szCs w:val="18"/>
        </w:rPr>
        <w:t>vergunning</w:t>
      </w:r>
      <w:r w:rsidR="00051301" w:rsidRPr="00C933DD">
        <w:rPr>
          <w:szCs w:val="18"/>
        </w:rPr>
        <w:t xml:space="preserve"> </w:t>
      </w:r>
      <w:r w:rsidRPr="00C933DD">
        <w:rPr>
          <w:szCs w:val="18"/>
        </w:rPr>
        <w:t xml:space="preserve">bij de burgemeester, met aanduiding van </w:t>
      </w:r>
      <w:r w:rsidR="004C026C">
        <w:rPr>
          <w:szCs w:val="18"/>
        </w:rPr>
        <w:t>de</w:t>
      </w:r>
      <w:r w:rsidRPr="00C933DD">
        <w:rPr>
          <w:szCs w:val="18"/>
        </w:rPr>
        <w:t xml:space="preserve"> uit te delen of te verkopen artikelen en/of drukwerk, de naam van de schrijver, </w:t>
      </w:r>
      <w:r w:rsidR="00D60BDD">
        <w:rPr>
          <w:szCs w:val="18"/>
        </w:rPr>
        <w:t xml:space="preserve">de </w:t>
      </w:r>
      <w:r w:rsidRPr="00C933DD">
        <w:rPr>
          <w:szCs w:val="18"/>
        </w:rPr>
        <w:t xml:space="preserve">uitgever of, in ieder geval, die van de uitdeler, de verkoper of </w:t>
      </w:r>
      <w:r w:rsidR="00D60BDD">
        <w:rPr>
          <w:szCs w:val="18"/>
        </w:rPr>
        <w:t xml:space="preserve">de </w:t>
      </w:r>
      <w:r w:rsidRPr="00C933DD">
        <w:rPr>
          <w:szCs w:val="18"/>
        </w:rPr>
        <w:t xml:space="preserve">drukker. </w:t>
      </w:r>
    </w:p>
    <w:p w14:paraId="1D530596" w14:textId="6F2694DE" w:rsidR="00CA7C15" w:rsidRPr="00F50404" w:rsidRDefault="00A03ECC" w:rsidP="00D11959">
      <w:pPr>
        <w:spacing w:after="0" w:line="300" w:lineRule="auto"/>
        <w:rPr>
          <w:b/>
          <w:szCs w:val="18"/>
        </w:rPr>
      </w:pPr>
      <w:r w:rsidRPr="0042710D">
        <w:rPr>
          <w:rFonts w:ascii="Verdana Pro Semibold" w:hAnsi="Verdana Pro Semibold"/>
          <w:bCs/>
          <w:szCs w:val="18"/>
          <w:u w:val="single"/>
        </w:rPr>
        <w:t>Artikel</w:t>
      </w:r>
      <w:r w:rsidR="00051301" w:rsidRPr="0042710D">
        <w:rPr>
          <w:rFonts w:ascii="Verdana Pro Semibold" w:hAnsi="Verdana Pro Semibold"/>
          <w:bCs/>
          <w:szCs w:val="18"/>
          <w:u w:val="single"/>
        </w:rPr>
        <w:t xml:space="preserve"> </w:t>
      </w:r>
      <w:r w:rsidR="003B66FE" w:rsidRPr="0042710D">
        <w:rPr>
          <w:rFonts w:ascii="Verdana Pro Semibold" w:hAnsi="Verdana Pro Semibold"/>
          <w:bCs/>
          <w:szCs w:val="18"/>
          <w:u w:val="single"/>
        </w:rPr>
        <w:t>A.3.II</w:t>
      </w:r>
      <w:r w:rsidR="00051301" w:rsidRPr="0042710D">
        <w:rPr>
          <w:rFonts w:ascii="Verdana Pro Semibold" w:hAnsi="Verdana Pro Semibold"/>
          <w:bCs/>
          <w:szCs w:val="18"/>
          <w:u w:val="single"/>
        </w:rPr>
        <w:t>.2</w:t>
      </w:r>
      <w:r w:rsidRPr="00C933DD">
        <w:rPr>
          <w:szCs w:val="18"/>
        </w:rPr>
        <w:br/>
      </w:r>
      <w:r w:rsidR="00BE0D0E" w:rsidRPr="00C933DD">
        <w:rPr>
          <w:szCs w:val="18"/>
        </w:rPr>
        <w:t>§</w:t>
      </w:r>
      <w:r w:rsidR="004C5332" w:rsidRPr="00C933DD">
        <w:rPr>
          <w:szCs w:val="18"/>
        </w:rPr>
        <w:t xml:space="preserve"> </w:t>
      </w:r>
      <w:r w:rsidR="00BE0D0E" w:rsidRPr="00C933DD">
        <w:rPr>
          <w:szCs w:val="18"/>
        </w:rPr>
        <w:t xml:space="preserve">1. </w:t>
      </w:r>
      <w:r w:rsidRPr="00C933DD">
        <w:rPr>
          <w:szCs w:val="18"/>
        </w:rPr>
        <w:t>Het uitdelen of verkopen van voormelde artikelen en/of drukwerken</w:t>
      </w:r>
      <w:r w:rsidR="00D60BDD">
        <w:rPr>
          <w:szCs w:val="18"/>
        </w:rPr>
        <w:t xml:space="preserve"> op </w:t>
      </w:r>
      <w:r w:rsidRPr="00C933DD">
        <w:rPr>
          <w:szCs w:val="18"/>
        </w:rPr>
        <w:t xml:space="preserve"> </w:t>
      </w:r>
      <w:r w:rsidR="004C5332" w:rsidRPr="00C933DD">
        <w:rPr>
          <w:szCs w:val="18"/>
        </w:rPr>
        <w:t>het openbaar domein</w:t>
      </w:r>
      <w:r w:rsidR="00BE0D0E" w:rsidRPr="00C933DD">
        <w:rPr>
          <w:szCs w:val="18"/>
        </w:rPr>
        <w:t xml:space="preserve"> </w:t>
      </w:r>
      <w:r w:rsidRPr="00C933DD">
        <w:rPr>
          <w:szCs w:val="18"/>
        </w:rPr>
        <w:t>is slechts toegelaten van 7 tot 21 uur</w:t>
      </w:r>
      <w:r w:rsidR="003F6B0D">
        <w:rPr>
          <w:szCs w:val="18"/>
        </w:rPr>
        <w:t xml:space="preserve">. </w:t>
      </w:r>
      <w:r w:rsidR="003F6B0D" w:rsidRPr="00C933DD">
        <w:rPr>
          <w:szCs w:val="18"/>
        </w:rPr>
        <w:t>De burgemeester kan een uitzondering op dit verbod toekennen</w:t>
      </w:r>
      <w:r w:rsidR="003F6B0D">
        <w:rPr>
          <w:szCs w:val="18"/>
        </w:rPr>
        <w:t>.</w:t>
      </w:r>
      <w:r w:rsidR="00CA7C15" w:rsidRPr="00C933DD">
        <w:rPr>
          <w:szCs w:val="18"/>
        </w:rPr>
        <w:br/>
        <w:t>§</w:t>
      </w:r>
      <w:r w:rsidR="004C5332" w:rsidRPr="00C933DD">
        <w:rPr>
          <w:szCs w:val="18"/>
        </w:rPr>
        <w:t xml:space="preserve"> </w:t>
      </w:r>
      <w:r w:rsidR="00CA7C15" w:rsidRPr="00C933DD">
        <w:rPr>
          <w:szCs w:val="18"/>
        </w:rPr>
        <w:t>2</w:t>
      </w:r>
      <w:r w:rsidR="00AB5A3C" w:rsidRPr="00C933DD">
        <w:rPr>
          <w:szCs w:val="18"/>
        </w:rPr>
        <w:t>.</w:t>
      </w:r>
      <w:r w:rsidR="00CA7C15" w:rsidRPr="00C933DD">
        <w:rPr>
          <w:szCs w:val="18"/>
        </w:rPr>
        <w:t xml:space="preserve"> </w:t>
      </w:r>
      <w:r w:rsidR="00051301" w:rsidRPr="00C933DD">
        <w:rPr>
          <w:szCs w:val="18"/>
        </w:rPr>
        <w:t>I</w:t>
      </w:r>
      <w:r w:rsidR="00CA7C15" w:rsidRPr="00C933DD">
        <w:rPr>
          <w:szCs w:val="18"/>
        </w:rPr>
        <w:t>edere verdeler moet zelf of via een helper onmiddellijk de weggeworpen exemplaren of voorwerpe</w:t>
      </w:r>
      <w:r w:rsidR="00BE0D0E" w:rsidRPr="00C933DD">
        <w:rPr>
          <w:szCs w:val="18"/>
        </w:rPr>
        <w:t>n oprapen die</w:t>
      </w:r>
      <w:r w:rsidR="00CA7C15" w:rsidRPr="00C933DD">
        <w:rPr>
          <w:szCs w:val="18"/>
        </w:rPr>
        <w:t xml:space="preserve"> het publiek in de omgeving achterliet.</w:t>
      </w:r>
      <w:r w:rsidR="00CA7C15" w:rsidRPr="00C933DD">
        <w:rPr>
          <w:szCs w:val="18"/>
        </w:rPr>
        <w:br/>
        <w:t>§</w:t>
      </w:r>
      <w:r w:rsidR="004C5332" w:rsidRPr="00C933DD">
        <w:rPr>
          <w:szCs w:val="18"/>
        </w:rPr>
        <w:t xml:space="preserve"> </w:t>
      </w:r>
      <w:r w:rsidR="003F6B0D">
        <w:rPr>
          <w:szCs w:val="18"/>
        </w:rPr>
        <w:t>3</w:t>
      </w:r>
      <w:r w:rsidR="00AB5A3C" w:rsidRPr="00C933DD">
        <w:rPr>
          <w:szCs w:val="18"/>
        </w:rPr>
        <w:t>.</w:t>
      </w:r>
      <w:r w:rsidR="00CA7C15" w:rsidRPr="00C933DD">
        <w:rPr>
          <w:szCs w:val="18"/>
        </w:rPr>
        <w:t xml:space="preserve"> </w:t>
      </w:r>
      <w:r w:rsidR="00AB5A3C" w:rsidRPr="00C933DD">
        <w:rPr>
          <w:szCs w:val="18"/>
        </w:rPr>
        <w:t>A</w:t>
      </w:r>
      <w:r w:rsidR="00CA7C15" w:rsidRPr="00C933DD">
        <w:rPr>
          <w:szCs w:val="18"/>
        </w:rPr>
        <w:t>ls de verdeler of zijn helper de exemplaren niet opraapt die het publiek in de omgeving wegwerpt, dan zal de gemeente ambtshalve de exemplaren verwijderen en de kosten verhalen</w:t>
      </w:r>
      <w:r w:rsidR="00BE0D0E" w:rsidRPr="00C933DD">
        <w:rPr>
          <w:szCs w:val="18"/>
        </w:rPr>
        <w:t xml:space="preserve"> op de betrokken persoon</w:t>
      </w:r>
      <w:r w:rsidR="00CA7C15" w:rsidRPr="00C933DD">
        <w:rPr>
          <w:szCs w:val="18"/>
        </w:rPr>
        <w:t xml:space="preserve">. De verdeler, de verantwoordelijke uitgever en de organisator worden allen </w:t>
      </w:r>
      <w:r w:rsidR="00CA7C15" w:rsidRPr="00F50404">
        <w:rPr>
          <w:szCs w:val="18"/>
        </w:rPr>
        <w:t xml:space="preserve">hoofdelijk aansprakelijk gesteld. </w:t>
      </w:r>
    </w:p>
    <w:p w14:paraId="150A1214" w14:textId="05B963E9" w:rsidR="00471961" w:rsidRPr="00F50404" w:rsidRDefault="00471961" w:rsidP="00471961">
      <w:pPr>
        <w:spacing w:after="0" w:line="300" w:lineRule="auto"/>
        <w:rPr>
          <w:szCs w:val="18"/>
        </w:rPr>
      </w:pPr>
      <w:r w:rsidRPr="00F50404">
        <w:rPr>
          <w:szCs w:val="18"/>
        </w:rPr>
        <w:t xml:space="preserve">§ </w:t>
      </w:r>
      <w:r w:rsidR="003F6B0D" w:rsidRPr="00F50404">
        <w:rPr>
          <w:szCs w:val="18"/>
        </w:rPr>
        <w:t>4</w:t>
      </w:r>
      <w:r w:rsidRPr="00F50404">
        <w:rPr>
          <w:szCs w:val="18"/>
        </w:rPr>
        <w:t>. Het is in ieder geval verboden geschriften, drukwerken, pamfletten of voorwerpen te plaatsen op geparkeerde voertuigen.</w:t>
      </w:r>
    </w:p>
    <w:p w14:paraId="3E6440CA" w14:textId="26537C3F" w:rsidR="006C0E37" w:rsidRPr="00F50404" w:rsidRDefault="003371E3" w:rsidP="003371E3">
      <w:pPr>
        <w:spacing w:after="0" w:line="300" w:lineRule="auto"/>
        <w:rPr>
          <w:szCs w:val="18"/>
        </w:rPr>
      </w:pPr>
      <w:r w:rsidRPr="00F50404">
        <w:rPr>
          <w:szCs w:val="18"/>
        </w:rPr>
        <w:t xml:space="preserve">§ </w:t>
      </w:r>
      <w:r w:rsidR="003F6B0D" w:rsidRPr="00F50404">
        <w:rPr>
          <w:szCs w:val="18"/>
        </w:rPr>
        <w:t>5</w:t>
      </w:r>
      <w:r w:rsidRPr="00F50404">
        <w:rPr>
          <w:szCs w:val="18"/>
        </w:rPr>
        <w:t xml:space="preserve">. </w:t>
      </w:r>
      <w:r w:rsidR="00D0643A" w:rsidRPr="00F50404">
        <w:rPr>
          <w:szCs w:val="18"/>
        </w:rPr>
        <w:t>D</w:t>
      </w:r>
      <w:r w:rsidRPr="00F50404">
        <w:rPr>
          <w:szCs w:val="18"/>
        </w:rPr>
        <w:t>e bepalingen van dit artikel gelden niet voor preventief drukwerk en processen-verbaal van politie of gemachtigde ambtenaren, evenals voor parkeerretributies</w:t>
      </w:r>
    </w:p>
    <w:p w14:paraId="43F91D18" w14:textId="77777777" w:rsidR="003371E3" w:rsidRPr="003371E3" w:rsidRDefault="003371E3" w:rsidP="003371E3">
      <w:pPr>
        <w:spacing w:after="0" w:line="300" w:lineRule="auto"/>
        <w:rPr>
          <w:b/>
        </w:rPr>
      </w:pPr>
    </w:p>
    <w:p w14:paraId="1A32E8F6" w14:textId="77777777" w:rsidR="00202302" w:rsidRDefault="00A86965" w:rsidP="00202302">
      <w:pPr>
        <w:pStyle w:val="Kop3"/>
      </w:pPr>
      <w:bookmarkStart w:id="30" w:name="_Toc164173557"/>
      <w:r w:rsidRPr="00202302">
        <w:rPr>
          <w:rStyle w:val="Kop3Char"/>
          <w:b/>
        </w:rPr>
        <w:t>Hoo</w:t>
      </w:r>
      <w:r w:rsidR="00BE0D0E" w:rsidRPr="00202302">
        <w:rPr>
          <w:rStyle w:val="Kop3Char"/>
          <w:b/>
        </w:rPr>
        <w:t>fdstuk</w:t>
      </w:r>
      <w:r w:rsidR="00BE0D0E" w:rsidRPr="00202302">
        <w:t xml:space="preserve"> III: </w:t>
      </w:r>
      <w:r w:rsidR="00314B47" w:rsidRPr="00202302">
        <w:t>Inrichten van s</w:t>
      </w:r>
      <w:r w:rsidR="00BE0D0E" w:rsidRPr="00202302">
        <w:t>laapplaatsen</w:t>
      </w:r>
      <w:bookmarkEnd w:id="30"/>
    </w:p>
    <w:p w14:paraId="1DFCDA27" w14:textId="3F5794F3" w:rsidR="00A86965" w:rsidRPr="00C933DD" w:rsidRDefault="00051301" w:rsidP="00D11959">
      <w:pPr>
        <w:spacing w:after="0" w:line="300" w:lineRule="auto"/>
        <w:rPr>
          <w:szCs w:val="18"/>
        </w:rPr>
      </w:pPr>
      <w:r w:rsidRPr="0042710D">
        <w:rPr>
          <w:rFonts w:ascii="Verdana Pro Semibold" w:hAnsi="Verdana Pro Semibold"/>
          <w:bCs/>
          <w:szCs w:val="18"/>
          <w:u w:val="single"/>
        </w:rPr>
        <w:t>A</w:t>
      </w:r>
      <w:r w:rsidR="00F75961" w:rsidRPr="0042710D">
        <w:rPr>
          <w:rFonts w:ascii="Verdana Pro Semibold" w:hAnsi="Verdana Pro Semibold"/>
          <w:bCs/>
          <w:szCs w:val="18"/>
          <w:u w:val="single"/>
        </w:rPr>
        <w:t>rtikel</w:t>
      </w:r>
      <w:r w:rsidRPr="0042710D">
        <w:rPr>
          <w:rFonts w:ascii="Verdana Pro Semibold" w:hAnsi="Verdana Pro Semibold"/>
          <w:bCs/>
          <w:szCs w:val="18"/>
          <w:u w:val="single"/>
        </w:rPr>
        <w:t xml:space="preserve"> </w:t>
      </w:r>
      <w:r w:rsidR="003B66FE" w:rsidRPr="0042710D">
        <w:rPr>
          <w:rFonts w:ascii="Verdana Pro Semibold" w:hAnsi="Verdana Pro Semibold"/>
          <w:bCs/>
          <w:szCs w:val="18"/>
          <w:u w:val="single"/>
        </w:rPr>
        <w:t>A.3.III.1</w:t>
      </w:r>
      <w:r w:rsidR="00F75961" w:rsidRPr="00003F48">
        <w:rPr>
          <w:b/>
          <w:szCs w:val="18"/>
        </w:rPr>
        <w:br/>
      </w:r>
      <w:r w:rsidR="00F75961" w:rsidRPr="00C933DD">
        <w:rPr>
          <w:szCs w:val="18"/>
        </w:rPr>
        <w:t>H</w:t>
      </w:r>
      <w:r w:rsidR="00A86965" w:rsidRPr="00C933DD">
        <w:rPr>
          <w:szCs w:val="18"/>
        </w:rPr>
        <w:t xml:space="preserve">et is verboden om een slaapplaats in te richten op </w:t>
      </w:r>
      <w:r w:rsidR="00BE0D0E" w:rsidRPr="00C933DD">
        <w:rPr>
          <w:szCs w:val="18"/>
        </w:rPr>
        <w:t>het openbaar dome</w:t>
      </w:r>
      <w:r w:rsidR="00D60BDD">
        <w:rPr>
          <w:szCs w:val="18"/>
        </w:rPr>
        <w:t>i</w:t>
      </w:r>
      <w:r w:rsidR="00BE0D0E" w:rsidRPr="00C933DD">
        <w:rPr>
          <w:szCs w:val="18"/>
        </w:rPr>
        <w:t>n</w:t>
      </w:r>
      <w:r w:rsidR="00A86965" w:rsidRPr="00C933DD">
        <w:rPr>
          <w:szCs w:val="18"/>
        </w:rPr>
        <w:t xml:space="preserve">, waardoor de openbare orde wordt verstoord, tenzij op plaatsen die hiervoor bestemd zijn, zoals kampeerterreinen, woonwagenterreinen en doortrekkersterreinen. Een slaapplaats inrichten op andere plaatsen van de openbare ruimte is slechts toegelaten mits </w:t>
      </w:r>
      <w:r w:rsidR="00DD0C44">
        <w:rPr>
          <w:szCs w:val="18"/>
        </w:rPr>
        <w:t>vergunning</w:t>
      </w:r>
      <w:r w:rsidR="00A86965" w:rsidRPr="00C933DD">
        <w:rPr>
          <w:szCs w:val="18"/>
        </w:rPr>
        <w:t xml:space="preserve"> van de burgemeester. </w:t>
      </w:r>
      <w:r w:rsidR="00A86965" w:rsidRPr="00C933DD">
        <w:rPr>
          <w:szCs w:val="18"/>
        </w:rPr>
        <w:br/>
        <w:t xml:space="preserve">Onder inrichten van een slaapplaats wordt onder meer verstaan: gebruik maken van materiaal om het slapen te vergemakkelijken zoals het plaatsen van een tent of een constructie met gelijkaardige functie. </w:t>
      </w:r>
    </w:p>
    <w:p w14:paraId="0849C644" w14:textId="77777777" w:rsidR="006C0E37" w:rsidRDefault="006C0E37" w:rsidP="00D11959">
      <w:pPr>
        <w:pStyle w:val="Kop4"/>
        <w:spacing w:before="0" w:line="300" w:lineRule="auto"/>
        <w:rPr>
          <w:rFonts w:ascii="Verdana" w:hAnsi="Verdana"/>
          <w:color w:val="E36C0A" w:themeColor="accent6" w:themeShade="BF"/>
          <w:szCs w:val="18"/>
        </w:rPr>
      </w:pPr>
    </w:p>
    <w:p w14:paraId="1147C5BE" w14:textId="77777777" w:rsidR="00785677" w:rsidRPr="00C933DD" w:rsidRDefault="003B66FE" w:rsidP="00202302">
      <w:pPr>
        <w:pStyle w:val="Kop3"/>
      </w:pPr>
      <w:bookmarkStart w:id="31" w:name="_Toc164173558"/>
      <w:r w:rsidRPr="00C933DD">
        <w:t xml:space="preserve">Hoofdstuk </w:t>
      </w:r>
      <w:r w:rsidRPr="00202302">
        <w:t>IV</w:t>
      </w:r>
      <w:r w:rsidR="00785677" w:rsidRPr="00C933DD">
        <w:t>: Circus-, Kermis- en woonwagens</w:t>
      </w:r>
      <w:bookmarkEnd w:id="31"/>
    </w:p>
    <w:p w14:paraId="0979D5DB" w14:textId="77777777" w:rsidR="003F08BE" w:rsidRPr="003F08BE" w:rsidRDefault="007C1263" w:rsidP="003F08BE">
      <w:pPr>
        <w:spacing w:after="0" w:line="300" w:lineRule="auto"/>
        <w:rPr>
          <w:szCs w:val="18"/>
        </w:rPr>
      </w:pPr>
      <w:r w:rsidRPr="00810CE3">
        <w:rPr>
          <w:rFonts w:ascii="Verdana Pro Semibold" w:hAnsi="Verdana Pro Semibold"/>
          <w:bCs/>
          <w:szCs w:val="18"/>
          <w:u w:val="single"/>
        </w:rPr>
        <w:t>Artikel</w:t>
      </w:r>
      <w:r w:rsidR="00DE40B4" w:rsidRPr="00810CE3">
        <w:rPr>
          <w:rFonts w:ascii="Verdana Pro Semibold" w:hAnsi="Verdana Pro Semibold"/>
          <w:bCs/>
          <w:szCs w:val="18"/>
          <w:u w:val="single"/>
        </w:rPr>
        <w:t xml:space="preserve"> </w:t>
      </w:r>
      <w:r w:rsidR="004C5332" w:rsidRPr="00810CE3">
        <w:rPr>
          <w:rFonts w:ascii="Verdana Pro Semibold" w:hAnsi="Verdana Pro Semibold"/>
          <w:bCs/>
          <w:szCs w:val="18"/>
          <w:u w:val="single"/>
        </w:rPr>
        <w:t>A.3.IV.1</w:t>
      </w:r>
      <w:r w:rsidRPr="00C933DD">
        <w:rPr>
          <w:szCs w:val="18"/>
        </w:rPr>
        <w:br/>
      </w:r>
      <w:r w:rsidR="003F08BE" w:rsidRPr="003F08BE">
        <w:rPr>
          <w:szCs w:val="18"/>
        </w:rPr>
        <w:t xml:space="preserve">§ 1. Het is verboden woonwagens, caravans, mobilhomes en dergelijke gebruikt voor permanente, niet recreatieve bewoning, al dan niet van hun wielen ontdaan, langer dan 24 uur op het openbaar domein te laten staan. </w:t>
      </w:r>
    </w:p>
    <w:p w14:paraId="220DDF25" w14:textId="77777777" w:rsidR="003F08BE" w:rsidRPr="003F08BE" w:rsidRDefault="003F08BE" w:rsidP="003F08BE">
      <w:pPr>
        <w:spacing w:after="0" w:line="300" w:lineRule="auto"/>
        <w:rPr>
          <w:szCs w:val="18"/>
        </w:rPr>
      </w:pPr>
      <w:r w:rsidRPr="003F08BE">
        <w:rPr>
          <w:szCs w:val="18"/>
        </w:rPr>
        <w:t xml:space="preserve">§ 2. Dit verbod geldt niet voor het plaatsen van woonwagens, caravans, mobilhomes en dergelijke gebruikt voor permanente, niet recreatieve bewoning op een pleisterplaats. </w:t>
      </w:r>
    </w:p>
    <w:p w14:paraId="093644D8" w14:textId="77777777" w:rsidR="003F08BE" w:rsidRPr="003F08BE" w:rsidRDefault="003F08BE" w:rsidP="003F08BE">
      <w:pPr>
        <w:spacing w:after="0" w:line="300" w:lineRule="auto"/>
        <w:rPr>
          <w:szCs w:val="18"/>
        </w:rPr>
      </w:pPr>
      <w:r w:rsidRPr="003F08BE">
        <w:rPr>
          <w:szCs w:val="18"/>
        </w:rPr>
        <w:lastRenderedPageBreak/>
        <w:t>Een pleisterplaats is een terrein dat gebruikt wordt voor het tijdelijk verblijf van bewoners in een woonwagen, caravan, mobilhomes en dergelijke, gedurende maximaal 90 dagen per jaar.</w:t>
      </w:r>
    </w:p>
    <w:p w14:paraId="01FBC101" w14:textId="7FA4CB4A" w:rsidR="003F08BE" w:rsidRPr="003F08BE" w:rsidRDefault="003F08BE" w:rsidP="003F08BE">
      <w:pPr>
        <w:spacing w:after="0" w:line="300" w:lineRule="auto"/>
        <w:rPr>
          <w:szCs w:val="18"/>
        </w:rPr>
      </w:pPr>
      <w:r w:rsidRPr="003F08BE">
        <w:rPr>
          <w:szCs w:val="18"/>
        </w:rPr>
        <w:t xml:space="preserve">Het gebruik van een pleisterplaats is onderworpen aan een schriftelijke en voorafgaande </w:t>
      </w:r>
      <w:r w:rsidR="00C750CF">
        <w:rPr>
          <w:szCs w:val="18"/>
        </w:rPr>
        <w:t>vergunning</w:t>
      </w:r>
      <w:r w:rsidRPr="003F08BE">
        <w:rPr>
          <w:szCs w:val="18"/>
        </w:rPr>
        <w:t xml:space="preserve"> van de burgemeester. Deze </w:t>
      </w:r>
      <w:r w:rsidR="00C750CF">
        <w:rPr>
          <w:szCs w:val="18"/>
        </w:rPr>
        <w:t>vergunning</w:t>
      </w:r>
      <w:r w:rsidRPr="003F08BE">
        <w:rPr>
          <w:szCs w:val="18"/>
        </w:rPr>
        <w:t xml:space="preserve"> moet in principe ten minste 30 dagen op voorhand worden aangevraagd. De burgemeester kan aan de </w:t>
      </w:r>
      <w:r w:rsidR="00C750CF">
        <w:rPr>
          <w:szCs w:val="18"/>
        </w:rPr>
        <w:t>vergunning</w:t>
      </w:r>
      <w:r w:rsidRPr="003F08BE">
        <w:rPr>
          <w:szCs w:val="18"/>
        </w:rPr>
        <w:t xml:space="preserve"> voorwaarden koppelen.</w:t>
      </w:r>
    </w:p>
    <w:p w14:paraId="3227EF1F" w14:textId="77777777" w:rsidR="003F08BE" w:rsidRPr="003F08BE" w:rsidRDefault="003F08BE" w:rsidP="003F08BE">
      <w:pPr>
        <w:spacing w:after="0" w:line="300" w:lineRule="auto"/>
        <w:rPr>
          <w:szCs w:val="18"/>
        </w:rPr>
      </w:pPr>
      <w:r w:rsidRPr="003F08BE">
        <w:rPr>
          <w:szCs w:val="18"/>
        </w:rPr>
        <w:t>De gebruiker van een pleisterplaats neemt in elk geval alle maatregelen om de rust, veiligheid en gezondheid van andere bewoners in de buurt niet in het gedrang te brengen.</w:t>
      </w:r>
    </w:p>
    <w:p w14:paraId="378692F3" w14:textId="06F09BD6" w:rsidR="007C1263" w:rsidRPr="00C933DD" w:rsidRDefault="007C1263" w:rsidP="003F08BE">
      <w:pPr>
        <w:spacing w:after="0" w:line="300" w:lineRule="auto"/>
        <w:rPr>
          <w:szCs w:val="18"/>
        </w:rPr>
      </w:pPr>
      <w:r w:rsidRPr="00810CE3">
        <w:rPr>
          <w:rFonts w:ascii="Verdana Pro Semibold" w:hAnsi="Verdana Pro Semibold"/>
          <w:bCs/>
          <w:szCs w:val="18"/>
          <w:u w:val="single"/>
        </w:rPr>
        <w:t>Artikel</w:t>
      </w:r>
      <w:r w:rsidR="00DE40B4" w:rsidRPr="00810CE3">
        <w:rPr>
          <w:rFonts w:ascii="Verdana Pro Semibold" w:hAnsi="Verdana Pro Semibold"/>
          <w:bCs/>
          <w:szCs w:val="18"/>
          <w:u w:val="single"/>
        </w:rPr>
        <w:t xml:space="preserve"> </w:t>
      </w:r>
      <w:r w:rsidR="004C5332" w:rsidRPr="00810CE3">
        <w:rPr>
          <w:rFonts w:ascii="Verdana Pro Semibold" w:hAnsi="Verdana Pro Semibold"/>
          <w:bCs/>
          <w:szCs w:val="18"/>
          <w:u w:val="single"/>
        </w:rPr>
        <w:t>A.3.IV.2</w:t>
      </w:r>
      <w:r w:rsidRPr="00C933DD">
        <w:rPr>
          <w:szCs w:val="18"/>
        </w:rPr>
        <w:br/>
        <w:t>De bepalingen van het vorig artikel zijn evenwel niet van toepassing op de wagens van kermisreizigers of daarmee gelijkgestelden, die tijdelijk in de gemeente verblijven ter gelegenheid van kermissen, jaarmarkten, circussen of andere attracties die door het gemeentebestuur i</w:t>
      </w:r>
      <w:r w:rsidR="00DE40B4" w:rsidRPr="00C933DD">
        <w:rPr>
          <w:szCs w:val="18"/>
        </w:rPr>
        <w:t>ngericht of toegestaan werden</w:t>
      </w:r>
      <w:r w:rsidR="003F08BE" w:rsidRPr="003F08BE">
        <w:rPr>
          <w:color w:val="7030A0"/>
          <w:szCs w:val="18"/>
        </w:rPr>
        <w:t xml:space="preserve"> </w:t>
      </w:r>
      <w:r w:rsidR="003F08BE" w:rsidRPr="003F08BE">
        <w:rPr>
          <w:szCs w:val="18"/>
        </w:rPr>
        <w:t>en waarvoor de burgemeester een standplaats aanduidt.</w:t>
      </w:r>
      <w:r w:rsidR="00DE40B4" w:rsidRPr="00C933DD">
        <w:rPr>
          <w:szCs w:val="18"/>
        </w:rPr>
        <w:br/>
      </w:r>
      <w:r w:rsidRPr="00810CE3">
        <w:rPr>
          <w:rFonts w:ascii="Verdana Pro Semibold" w:hAnsi="Verdana Pro Semibold"/>
          <w:bCs/>
          <w:szCs w:val="18"/>
          <w:u w:val="single"/>
        </w:rPr>
        <w:t xml:space="preserve">Artikel </w:t>
      </w:r>
      <w:r w:rsidR="004C5332" w:rsidRPr="00810CE3">
        <w:rPr>
          <w:rFonts w:ascii="Verdana Pro Semibold" w:hAnsi="Verdana Pro Semibold"/>
          <w:bCs/>
          <w:szCs w:val="18"/>
          <w:u w:val="single"/>
        </w:rPr>
        <w:t>A.3.IV.3</w:t>
      </w:r>
      <w:r w:rsidRPr="00C933DD">
        <w:rPr>
          <w:szCs w:val="18"/>
        </w:rPr>
        <w:br/>
        <w:t xml:space="preserve">Het toekennen van een standplaats houdt behoudens andersluidende bepaling geen </w:t>
      </w:r>
      <w:r w:rsidR="00C750CF">
        <w:rPr>
          <w:szCs w:val="18"/>
        </w:rPr>
        <w:t>vergunning</w:t>
      </w:r>
      <w:r w:rsidRPr="00C933DD">
        <w:rPr>
          <w:szCs w:val="18"/>
        </w:rPr>
        <w:t xml:space="preserve"> in, de woon- en laadwagens naast de kermisinrichting te plaatsen. Enkel de wagens, nodig voor de uitbating, mogen op het kermisterrein staan. </w:t>
      </w:r>
    </w:p>
    <w:p w14:paraId="40C03936" w14:textId="77777777" w:rsidR="007C1263" w:rsidRPr="00C933DD" w:rsidRDefault="007C1263" w:rsidP="00D11959">
      <w:pPr>
        <w:spacing w:after="0" w:line="300" w:lineRule="auto"/>
        <w:rPr>
          <w:szCs w:val="18"/>
        </w:rPr>
      </w:pPr>
      <w:r w:rsidRPr="00810CE3">
        <w:rPr>
          <w:rFonts w:ascii="Verdana Pro Semibold" w:hAnsi="Verdana Pro Semibold"/>
          <w:bCs/>
          <w:szCs w:val="18"/>
          <w:u w:val="single"/>
        </w:rPr>
        <w:t>Artikel</w:t>
      </w:r>
      <w:r w:rsidR="00DE40B4" w:rsidRPr="00810CE3">
        <w:rPr>
          <w:rFonts w:ascii="Verdana Pro Semibold" w:hAnsi="Verdana Pro Semibold"/>
          <w:bCs/>
          <w:szCs w:val="18"/>
          <w:u w:val="single"/>
        </w:rPr>
        <w:t xml:space="preserve"> </w:t>
      </w:r>
      <w:r w:rsidR="004C5332" w:rsidRPr="00810CE3">
        <w:rPr>
          <w:rFonts w:ascii="Verdana Pro Semibold" w:hAnsi="Verdana Pro Semibold"/>
          <w:bCs/>
          <w:szCs w:val="18"/>
          <w:u w:val="single"/>
        </w:rPr>
        <w:t>A.3.IV.4</w:t>
      </w:r>
      <w:r w:rsidRPr="00C933DD">
        <w:rPr>
          <w:szCs w:val="18"/>
        </w:rPr>
        <w:br/>
        <w:t xml:space="preserve">De inrichters dienen de nodige maatregelen te nemen om bij brand onmiddellijk de eerste blussingswerken te kunnen aanvatten. Zij dienen steeds onverwijld gevolg te geven aan de opdracht van de bevelhebber van de brandweer of zijn afgevaardigde, bepaalde blussingsmiddelen preventief op te stellen. </w:t>
      </w:r>
    </w:p>
    <w:p w14:paraId="295FAAA7" w14:textId="60B22FFC" w:rsidR="007C1263" w:rsidRPr="00C933DD" w:rsidRDefault="007C1263" w:rsidP="00D11959">
      <w:pPr>
        <w:spacing w:after="0" w:line="300" w:lineRule="auto"/>
        <w:rPr>
          <w:szCs w:val="18"/>
        </w:rPr>
      </w:pPr>
      <w:r w:rsidRPr="00810CE3">
        <w:rPr>
          <w:rFonts w:ascii="Verdana Pro Semibold" w:hAnsi="Verdana Pro Semibold"/>
          <w:bCs/>
          <w:szCs w:val="18"/>
          <w:u w:val="single"/>
        </w:rPr>
        <w:t xml:space="preserve">Artikel </w:t>
      </w:r>
      <w:r w:rsidR="004C5332" w:rsidRPr="00810CE3">
        <w:rPr>
          <w:rFonts w:ascii="Verdana Pro Semibold" w:hAnsi="Verdana Pro Semibold"/>
          <w:bCs/>
          <w:szCs w:val="18"/>
          <w:u w:val="single"/>
        </w:rPr>
        <w:t>A.3.IV.5</w:t>
      </w:r>
      <w:r w:rsidRPr="00C933DD">
        <w:rPr>
          <w:szCs w:val="18"/>
        </w:rPr>
        <w:br/>
        <w:t xml:space="preserve">Zonder voorafgaande en schriftelijke </w:t>
      </w:r>
      <w:r w:rsidR="00C750CF">
        <w:rPr>
          <w:szCs w:val="18"/>
        </w:rPr>
        <w:t>vergunning</w:t>
      </w:r>
      <w:r w:rsidRPr="00C933DD">
        <w:rPr>
          <w:szCs w:val="18"/>
        </w:rPr>
        <w:t xml:space="preserve"> van de burgemeester mogen tijdens de periode van de </w:t>
      </w:r>
      <w:r w:rsidR="00DE40B4" w:rsidRPr="00C933DD">
        <w:rPr>
          <w:szCs w:val="18"/>
        </w:rPr>
        <w:t>(</w:t>
      </w:r>
      <w:r w:rsidRPr="00C933DD">
        <w:rPr>
          <w:szCs w:val="18"/>
        </w:rPr>
        <w:t>wijk</w:t>
      </w:r>
      <w:r w:rsidR="00810CE3">
        <w:rPr>
          <w:szCs w:val="18"/>
        </w:rPr>
        <w:t>-</w:t>
      </w:r>
      <w:r w:rsidR="00DE40B4" w:rsidRPr="00C933DD">
        <w:rPr>
          <w:szCs w:val="18"/>
        </w:rPr>
        <w:t>)</w:t>
      </w:r>
      <w:r w:rsidRPr="00C933DD">
        <w:rPr>
          <w:szCs w:val="18"/>
        </w:rPr>
        <w:t xml:space="preserve">kermissen, geen kermisinrichtingen op privaat terrein opgesteld worden. </w:t>
      </w:r>
    </w:p>
    <w:p w14:paraId="5622A0EF" w14:textId="5F4BB100" w:rsidR="007C1263" w:rsidRDefault="007C1263" w:rsidP="00D11959">
      <w:pPr>
        <w:spacing w:after="0" w:line="300" w:lineRule="auto"/>
        <w:rPr>
          <w:szCs w:val="18"/>
        </w:rPr>
      </w:pPr>
      <w:r w:rsidRPr="00810CE3">
        <w:rPr>
          <w:rFonts w:ascii="Verdana Pro Semibold" w:hAnsi="Verdana Pro Semibold"/>
          <w:bCs/>
          <w:szCs w:val="18"/>
          <w:u w:val="single"/>
        </w:rPr>
        <w:t xml:space="preserve">Artikel </w:t>
      </w:r>
      <w:r w:rsidR="004C5332" w:rsidRPr="00810CE3">
        <w:rPr>
          <w:rFonts w:ascii="Verdana Pro Semibold" w:hAnsi="Verdana Pro Semibold"/>
          <w:bCs/>
          <w:szCs w:val="18"/>
          <w:u w:val="single"/>
        </w:rPr>
        <w:t>A.3.IV.6</w:t>
      </w:r>
      <w:r w:rsidRPr="00C933DD">
        <w:rPr>
          <w:szCs w:val="18"/>
        </w:rPr>
        <w:br/>
        <w:t xml:space="preserve">Bij overtredingen van de bepalingen van dit hoofdstuk kunnen, </w:t>
      </w:r>
      <w:r w:rsidR="003F6B0D">
        <w:rPr>
          <w:szCs w:val="18"/>
        </w:rPr>
        <w:t>naast</w:t>
      </w:r>
      <w:r w:rsidRPr="00C933DD">
        <w:rPr>
          <w:szCs w:val="18"/>
        </w:rPr>
        <w:t xml:space="preserve"> de toepassing van de voorziene straffen, de voertuigen, woonwagens, caravans of dergelijke, op kosten en verantwoordelijkheid van de eigenaars of gebruikers getakeld worden.</w:t>
      </w:r>
    </w:p>
    <w:p w14:paraId="0984C99E" w14:textId="77777777" w:rsidR="004F288C" w:rsidRDefault="004F288C" w:rsidP="00D11959">
      <w:pPr>
        <w:spacing w:after="0" w:line="300" w:lineRule="auto"/>
        <w:rPr>
          <w:szCs w:val="18"/>
        </w:rPr>
      </w:pPr>
    </w:p>
    <w:p w14:paraId="2B93182C" w14:textId="77777777" w:rsidR="00101E3E" w:rsidRPr="00C933DD" w:rsidRDefault="00853557" w:rsidP="00202302">
      <w:pPr>
        <w:pStyle w:val="Kop2"/>
      </w:pPr>
      <w:bookmarkStart w:id="32" w:name="_Toc164173559"/>
      <w:r w:rsidRPr="00C933DD">
        <w:t>Titel 4</w:t>
      </w:r>
      <w:r w:rsidR="00101E3E" w:rsidRPr="00C933DD">
        <w:t>: Behoorlijk gebruik van gronden en gebouwen</w:t>
      </w:r>
      <w:bookmarkEnd w:id="32"/>
    </w:p>
    <w:p w14:paraId="45130B07" w14:textId="77777777" w:rsidR="00785677" w:rsidRPr="00C933DD" w:rsidRDefault="00785677" w:rsidP="00202302">
      <w:pPr>
        <w:pStyle w:val="Kop3"/>
      </w:pPr>
      <w:bookmarkStart w:id="33" w:name="_Toc164173560"/>
      <w:r w:rsidRPr="00C933DD">
        <w:t xml:space="preserve">Hoofdstuk I: Uitvoeren </w:t>
      </w:r>
      <w:r w:rsidRPr="00202302">
        <w:t>van</w:t>
      </w:r>
      <w:r w:rsidRPr="00C933DD">
        <w:t xml:space="preserve"> werken</w:t>
      </w:r>
      <w:bookmarkEnd w:id="33"/>
      <w:r w:rsidRPr="00C933DD">
        <w:t xml:space="preserve"> </w:t>
      </w:r>
    </w:p>
    <w:p w14:paraId="069AEA7B" w14:textId="77777777" w:rsidR="00785677" w:rsidRPr="00202302" w:rsidRDefault="00785677" w:rsidP="00202302">
      <w:pPr>
        <w:spacing w:after="0" w:line="300" w:lineRule="auto"/>
        <w:rPr>
          <w:rFonts w:ascii="Verdana Pro Semibold" w:hAnsi="Verdana Pro Semibold"/>
          <w:bCs/>
          <w:i/>
          <w:iCs/>
          <w:szCs w:val="18"/>
        </w:rPr>
      </w:pPr>
      <w:r w:rsidRPr="00202302">
        <w:rPr>
          <w:rFonts w:ascii="Verdana Pro Semibold" w:hAnsi="Verdana Pro Semibold"/>
          <w:bCs/>
          <w:i/>
          <w:iCs/>
          <w:szCs w:val="18"/>
        </w:rPr>
        <w:t>Afdeling 1: Definitie</w:t>
      </w:r>
    </w:p>
    <w:p w14:paraId="0022297C" w14:textId="77777777" w:rsidR="003273DE" w:rsidRPr="00C933DD" w:rsidRDefault="003273DE" w:rsidP="00D11959">
      <w:pPr>
        <w:spacing w:after="0" w:line="300" w:lineRule="auto"/>
        <w:rPr>
          <w:szCs w:val="18"/>
        </w:rPr>
      </w:pPr>
      <w:r w:rsidRPr="00810CE3">
        <w:rPr>
          <w:rFonts w:ascii="Verdana Pro Semibold" w:hAnsi="Verdana Pro Semibold"/>
          <w:bCs/>
          <w:szCs w:val="18"/>
          <w:u w:val="single"/>
        </w:rPr>
        <w:t xml:space="preserve">Artikel </w:t>
      </w:r>
      <w:r w:rsidR="004D26E8" w:rsidRPr="00810CE3">
        <w:rPr>
          <w:rFonts w:ascii="Verdana Pro Semibold" w:hAnsi="Verdana Pro Semibold"/>
          <w:bCs/>
          <w:szCs w:val="18"/>
          <w:u w:val="single"/>
        </w:rPr>
        <w:t>A.4.I.1</w:t>
      </w:r>
      <w:r w:rsidR="00B33D23" w:rsidRPr="00C933DD">
        <w:rPr>
          <w:szCs w:val="18"/>
        </w:rPr>
        <w:br/>
        <w:t>Met</w:t>
      </w:r>
      <w:r w:rsidRPr="00C933DD">
        <w:rPr>
          <w:szCs w:val="18"/>
        </w:rPr>
        <w:t xml:space="preserve"> de bepalingen van onderhavig </w:t>
      </w:r>
      <w:r w:rsidR="001F2C5F" w:rsidRPr="00C933DD">
        <w:rPr>
          <w:szCs w:val="18"/>
        </w:rPr>
        <w:t xml:space="preserve">hoofdstuk </w:t>
      </w:r>
      <w:r w:rsidRPr="00C933DD">
        <w:rPr>
          <w:szCs w:val="18"/>
        </w:rPr>
        <w:t xml:space="preserve">worden de werken bedoeld die buiten, op of onder </w:t>
      </w:r>
      <w:r w:rsidR="00B33D23" w:rsidRPr="00C933DD">
        <w:rPr>
          <w:szCs w:val="18"/>
        </w:rPr>
        <w:t xml:space="preserve">het openbaar domein </w:t>
      </w:r>
      <w:r w:rsidRPr="00C933DD">
        <w:rPr>
          <w:szCs w:val="18"/>
        </w:rPr>
        <w:t xml:space="preserve">worden uitgevoerd en die van aard zijn dat ze </w:t>
      </w:r>
      <w:r w:rsidR="004F288C">
        <w:rPr>
          <w:szCs w:val="18"/>
        </w:rPr>
        <w:t>het bedoelde o</w:t>
      </w:r>
      <w:r w:rsidR="00B33D23" w:rsidRPr="00C933DD">
        <w:rPr>
          <w:szCs w:val="18"/>
        </w:rPr>
        <w:t xml:space="preserve">penbaar domein </w:t>
      </w:r>
      <w:r w:rsidRPr="00C933DD">
        <w:rPr>
          <w:szCs w:val="18"/>
        </w:rPr>
        <w:t>bevuilen of de veiligheid of de vrije doorgang belemmeren.</w:t>
      </w:r>
    </w:p>
    <w:p w14:paraId="0273944F" w14:textId="77777777" w:rsidR="009527A1" w:rsidRPr="00C933DD" w:rsidRDefault="009527A1" w:rsidP="00D11959">
      <w:pPr>
        <w:pStyle w:val="Kop4"/>
        <w:spacing w:before="0" w:line="300" w:lineRule="auto"/>
        <w:rPr>
          <w:rFonts w:ascii="Verdana" w:hAnsi="Verdana"/>
          <w:color w:val="auto"/>
          <w:szCs w:val="18"/>
        </w:rPr>
      </w:pPr>
    </w:p>
    <w:p w14:paraId="270D452F" w14:textId="77777777" w:rsidR="00785677" w:rsidRPr="00202302" w:rsidRDefault="00785677" w:rsidP="00202302">
      <w:pPr>
        <w:spacing w:after="0" w:line="300" w:lineRule="auto"/>
        <w:rPr>
          <w:rFonts w:ascii="Verdana Pro Semibold" w:hAnsi="Verdana Pro Semibold"/>
          <w:bCs/>
          <w:i/>
          <w:iCs/>
          <w:szCs w:val="18"/>
        </w:rPr>
      </w:pPr>
      <w:r w:rsidRPr="00202302">
        <w:rPr>
          <w:rFonts w:ascii="Verdana Pro Semibold" w:hAnsi="Verdana Pro Semibold"/>
          <w:bCs/>
          <w:i/>
          <w:iCs/>
          <w:szCs w:val="18"/>
        </w:rPr>
        <w:t>Afdeling 2: Veiligheidsmaatregelen</w:t>
      </w:r>
    </w:p>
    <w:p w14:paraId="1FCB01B3" w14:textId="3E541E46" w:rsidR="003F6B0D" w:rsidRDefault="003273DE" w:rsidP="00D11959">
      <w:pPr>
        <w:spacing w:after="0" w:line="300" w:lineRule="auto"/>
        <w:rPr>
          <w:szCs w:val="18"/>
        </w:rPr>
      </w:pPr>
      <w:r w:rsidRPr="00810CE3">
        <w:rPr>
          <w:rFonts w:ascii="Verdana Pro Semibold" w:hAnsi="Verdana Pro Semibold"/>
          <w:bCs/>
          <w:szCs w:val="18"/>
          <w:u w:val="single"/>
        </w:rPr>
        <w:t xml:space="preserve">Artikel </w:t>
      </w:r>
      <w:r w:rsidR="004C5332" w:rsidRPr="00810CE3">
        <w:rPr>
          <w:rFonts w:ascii="Verdana Pro Semibold" w:hAnsi="Verdana Pro Semibold"/>
          <w:bCs/>
          <w:szCs w:val="18"/>
          <w:u w:val="single"/>
        </w:rPr>
        <w:t>A.4.I.2</w:t>
      </w:r>
      <w:r w:rsidRPr="00C933DD">
        <w:rPr>
          <w:szCs w:val="18"/>
        </w:rPr>
        <w:br/>
      </w:r>
      <w:r w:rsidR="003F6B0D">
        <w:rPr>
          <w:szCs w:val="18"/>
        </w:rPr>
        <w:t xml:space="preserve">§ 1. </w:t>
      </w:r>
      <w:r w:rsidRPr="00C933DD">
        <w:rPr>
          <w:szCs w:val="18"/>
        </w:rPr>
        <w:t xml:space="preserve">De </w:t>
      </w:r>
      <w:r w:rsidR="00C750CF">
        <w:rPr>
          <w:szCs w:val="18"/>
        </w:rPr>
        <w:t>vergunning</w:t>
      </w:r>
      <w:r w:rsidRPr="00C933DD">
        <w:rPr>
          <w:szCs w:val="18"/>
        </w:rPr>
        <w:t xml:space="preserve"> om</w:t>
      </w:r>
      <w:r w:rsidR="00B33D23" w:rsidRPr="00C933DD">
        <w:rPr>
          <w:szCs w:val="18"/>
        </w:rPr>
        <w:t xml:space="preserve"> op</w:t>
      </w:r>
      <w:r w:rsidRPr="00C933DD">
        <w:rPr>
          <w:szCs w:val="18"/>
        </w:rPr>
        <w:t xml:space="preserve"> </w:t>
      </w:r>
      <w:r w:rsidR="00B33D23" w:rsidRPr="00C933DD">
        <w:rPr>
          <w:szCs w:val="18"/>
        </w:rPr>
        <w:t xml:space="preserve">het openbaar domein </w:t>
      </w:r>
      <w:r w:rsidRPr="00C933DD">
        <w:rPr>
          <w:szCs w:val="18"/>
        </w:rPr>
        <w:t xml:space="preserve">werken uit te voeren, een werf in te richten of een afsluiting op te richten wordt door de burgemeester verleend. Deze laatste bepaalt de voorwaarden voor het gebruik van </w:t>
      </w:r>
      <w:r w:rsidR="00B33D23" w:rsidRPr="00C933DD">
        <w:rPr>
          <w:szCs w:val="18"/>
        </w:rPr>
        <w:t xml:space="preserve">het openbaar domein </w:t>
      </w:r>
      <w:r w:rsidRPr="00C933DD">
        <w:rPr>
          <w:szCs w:val="18"/>
        </w:rPr>
        <w:t xml:space="preserve">en kan aanvullende veiligheids- of andere maatregelen voorschrijven. </w:t>
      </w:r>
    </w:p>
    <w:p w14:paraId="4323F58B" w14:textId="0EC8FF7F" w:rsidR="00664BAF" w:rsidRPr="00C933DD" w:rsidRDefault="003F6B0D" w:rsidP="00D11959">
      <w:pPr>
        <w:spacing w:after="0" w:line="300" w:lineRule="auto"/>
        <w:rPr>
          <w:szCs w:val="18"/>
        </w:rPr>
      </w:pPr>
      <w:r>
        <w:rPr>
          <w:szCs w:val="18"/>
        </w:rPr>
        <w:t xml:space="preserve">§ 2. </w:t>
      </w:r>
      <w:r w:rsidR="003273DE" w:rsidRPr="00C933DD">
        <w:rPr>
          <w:szCs w:val="18"/>
        </w:rPr>
        <w:t xml:space="preserve">Indien de aannemer er toe verplicht wordt de bewoners te verwittigen van de geplande werken, dan moet deze communicatie minstens 48 uren voorafgaand aan de start van de werken gebeuren. </w:t>
      </w:r>
    </w:p>
    <w:p w14:paraId="34291F9A" w14:textId="59A0C38A" w:rsidR="003F6B0D" w:rsidRDefault="003F6B0D" w:rsidP="00D11959">
      <w:pPr>
        <w:spacing w:after="0" w:line="300" w:lineRule="auto"/>
        <w:rPr>
          <w:szCs w:val="18"/>
        </w:rPr>
      </w:pPr>
      <w:r>
        <w:rPr>
          <w:szCs w:val="18"/>
        </w:rPr>
        <w:t xml:space="preserve">§ 3. </w:t>
      </w:r>
      <w:r w:rsidR="003273DE" w:rsidRPr="00C933DD">
        <w:rPr>
          <w:szCs w:val="18"/>
        </w:rPr>
        <w:t xml:space="preserve">De </w:t>
      </w:r>
      <w:r w:rsidR="00C750CF">
        <w:rPr>
          <w:szCs w:val="18"/>
        </w:rPr>
        <w:t>vergunning</w:t>
      </w:r>
      <w:r w:rsidR="003273DE" w:rsidRPr="00C933DD">
        <w:rPr>
          <w:szCs w:val="18"/>
        </w:rPr>
        <w:t xml:space="preserve"> wordt </w:t>
      </w:r>
      <w:r w:rsidR="00B05974" w:rsidRPr="00C933DD">
        <w:rPr>
          <w:szCs w:val="18"/>
        </w:rPr>
        <w:t xml:space="preserve">in principe </w:t>
      </w:r>
      <w:r w:rsidR="003273DE" w:rsidRPr="00C933DD">
        <w:rPr>
          <w:szCs w:val="18"/>
        </w:rPr>
        <w:t xml:space="preserve">ten minste </w:t>
      </w:r>
      <w:r w:rsidR="00C11B77" w:rsidRPr="00C933DD">
        <w:rPr>
          <w:szCs w:val="18"/>
        </w:rPr>
        <w:t>30</w:t>
      </w:r>
      <w:r w:rsidR="003273DE" w:rsidRPr="00C933DD">
        <w:rPr>
          <w:szCs w:val="18"/>
        </w:rPr>
        <w:t xml:space="preserve"> dagen voor het openen van de bouwwerf</w:t>
      </w:r>
      <w:r w:rsidR="00B05974" w:rsidRPr="00C933DD">
        <w:rPr>
          <w:szCs w:val="18"/>
        </w:rPr>
        <w:t xml:space="preserve"> gevraagd</w:t>
      </w:r>
      <w:r w:rsidR="003273DE" w:rsidRPr="00C933DD">
        <w:rPr>
          <w:szCs w:val="18"/>
        </w:rPr>
        <w:t xml:space="preserve">. </w:t>
      </w:r>
      <w:r w:rsidR="001F2C5F" w:rsidRPr="00C933DD">
        <w:rPr>
          <w:szCs w:val="18"/>
        </w:rPr>
        <w:t xml:space="preserve">De burgemeester kan hiervan afwijken en op een kortere termijn een </w:t>
      </w:r>
      <w:r w:rsidR="00C750CF">
        <w:rPr>
          <w:szCs w:val="18"/>
        </w:rPr>
        <w:t>vergunning</w:t>
      </w:r>
      <w:r w:rsidR="001F2C5F" w:rsidRPr="00C933DD">
        <w:rPr>
          <w:szCs w:val="18"/>
        </w:rPr>
        <w:t xml:space="preserve"> verlenen. </w:t>
      </w:r>
      <w:r w:rsidR="003273DE" w:rsidRPr="00C933DD">
        <w:rPr>
          <w:szCs w:val="18"/>
        </w:rPr>
        <w:t xml:space="preserve">Ze wordt verleend voor de duur van de werken. </w:t>
      </w:r>
    </w:p>
    <w:p w14:paraId="558F9B54" w14:textId="58185580" w:rsidR="003273DE" w:rsidRPr="00C933DD" w:rsidRDefault="003F6B0D" w:rsidP="00D11959">
      <w:pPr>
        <w:spacing w:after="0" w:line="300" w:lineRule="auto"/>
        <w:rPr>
          <w:szCs w:val="18"/>
        </w:rPr>
      </w:pPr>
      <w:r>
        <w:rPr>
          <w:szCs w:val="18"/>
        </w:rPr>
        <w:lastRenderedPageBreak/>
        <w:t xml:space="preserve">§ 4. </w:t>
      </w:r>
      <w:r w:rsidR="003273DE" w:rsidRPr="00C933DD">
        <w:rPr>
          <w:szCs w:val="18"/>
        </w:rPr>
        <w:t xml:space="preserve">De </w:t>
      </w:r>
      <w:r w:rsidR="00C750CF">
        <w:rPr>
          <w:szCs w:val="18"/>
        </w:rPr>
        <w:t>vergunning</w:t>
      </w:r>
      <w:r w:rsidR="003273DE" w:rsidRPr="00C933DD">
        <w:rPr>
          <w:szCs w:val="18"/>
        </w:rPr>
        <w:t xml:space="preserve"> moet steeds op de bouwwerf beschikbaar zijn. Ze kan ingetrokken worden ingeval van langdurig en niet gerechtvaardigde onderbreking van de werken.</w:t>
      </w:r>
    </w:p>
    <w:p w14:paraId="0146CA73" w14:textId="77777777" w:rsidR="003273DE" w:rsidRPr="00C933DD" w:rsidRDefault="003273DE" w:rsidP="00D11959">
      <w:pPr>
        <w:spacing w:after="0" w:line="300" w:lineRule="auto"/>
        <w:rPr>
          <w:szCs w:val="18"/>
        </w:rPr>
      </w:pPr>
      <w:r w:rsidRPr="00810CE3">
        <w:rPr>
          <w:rFonts w:ascii="Verdana Pro Semibold" w:hAnsi="Verdana Pro Semibold"/>
          <w:bCs/>
          <w:szCs w:val="18"/>
          <w:u w:val="single"/>
        </w:rPr>
        <w:t xml:space="preserve">Artikel </w:t>
      </w:r>
      <w:r w:rsidR="004C5332" w:rsidRPr="00810CE3">
        <w:rPr>
          <w:rFonts w:ascii="Verdana Pro Semibold" w:hAnsi="Verdana Pro Semibold"/>
          <w:bCs/>
          <w:szCs w:val="18"/>
          <w:u w:val="single"/>
        </w:rPr>
        <w:t>A.4.I.3</w:t>
      </w:r>
      <w:r w:rsidRPr="00C933DD">
        <w:rPr>
          <w:szCs w:val="18"/>
        </w:rPr>
        <w:br/>
        <w:t xml:space="preserve">Het signaleren en verlichten van de werken, zelfs indien ze slechts een hindernis vormen voor voetgangers en/of fietsers, moet gebeuren in overeenstemming met de bepalingen van het algemeen reglement op de politie van het wegverkeer en volgens de aanwijzingen van de lokale politie. </w:t>
      </w:r>
    </w:p>
    <w:p w14:paraId="13D14498" w14:textId="2346BC8F" w:rsidR="004F288C" w:rsidRPr="00471961" w:rsidRDefault="003273DE" w:rsidP="00D11959">
      <w:pPr>
        <w:spacing w:after="0" w:line="300" w:lineRule="auto"/>
        <w:rPr>
          <w:szCs w:val="18"/>
        </w:rPr>
      </w:pPr>
      <w:r w:rsidRPr="00810CE3">
        <w:rPr>
          <w:rFonts w:ascii="Verdana Pro Semibold" w:hAnsi="Verdana Pro Semibold"/>
          <w:bCs/>
          <w:szCs w:val="18"/>
          <w:u w:val="single"/>
        </w:rPr>
        <w:t xml:space="preserve">Artikel </w:t>
      </w:r>
      <w:r w:rsidR="004C5332" w:rsidRPr="00810CE3">
        <w:rPr>
          <w:rFonts w:ascii="Verdana Pro Semibold" w:hAnsi="Verdana Pro Semibold"/>
          <w:bCs/>
          <w:szCs w:val="18"/>
          <w:u w:val="single"/>
        </w:rPr>
        <w:t>A.4.I.4</w:t>
      </w:r>
      <w:r w:rsidR="004F288C">
        <w:rPr>
          <w:szCs w:val="18"/>
        </w:rPr>
        <w:br/>
      </w:r>
      <w:r w:rsidR="003F6B0D">
        <w:rPr>
          <w:szCs w:val="18"/>
        </w:rPr>
        <w:t xml:space="preserve">§ 1. </w:t>
      </w:r>
      <w:r w:rsidRPr="00C933DD">
        <w:rPr>
          <w:szCs w:val="18"/>
        </w:rPr>
        <w:t xml:space="preserve">De werken worden begonnen na het uitvoeren van de voorgeschreven veiligheidsmaatregelen. </w:t>
      </w:r>
      <w:r w:rsidR="003F6B0D">
        <w:rPr>
          <w:szCs w:val="18"/>
        </w:rPr>
        <w:t xml:space="preserve">§ 2. </w:t>
      </w:r>
      <w:r w:rsidRPr="00C933DD">
        <w:rPr>
          <w:szCs w:val="18"/>
        </w:rPr>
        <w:t xml:space="preserve">Wanneer de gehele of gedeeltelijke bezetting van </w:t>
      </w:r>
      <w:r w:rsidR="00B33D23" w:rsidRPr="00C933DD">
        <w:rPr>
          <w:szCs w:val="18"/>
        </w:rPr>
        <w:t xml:space="preserve">het openbaar domein </w:t>
      </w:r>
      <w:r w:rsidRPr="00C933DD">
        <w:rPr>
          <w:szCs w:val="18"/>
        </w:rPr>
        <w:t xml:space="preserve">beëindigd is, moet de houder van de </w:t>
      </w:r>
      <w:r w:rsidR="00C750CF">
        <w:rPr>
          <w:szCs w:val="18"/>
        </w:rPr>
        <w:t>vergunning</w:t>
      </w:r>
      <w:r w:rsidR="000D295E" w:rsidRPr="00C933DD">
        <w:rPr>
          <w:szCs w:val="18"/>
        </w:rPr>
        <w:t xml:space="preserve"> </w:t>
      </w:r>
      <w:r w:rsidRPr="00C933DD">
        <w:rPr>
          <w:szCs w:val="18"/>
        </w:rPr>
        <w:t xml:space="preserve"> het gemeentebestuur daarvan op de hoogte brengen en ervoor zorgen dat de plaatsen volgens de richtlijnen van de burgemeester in hun vo</w:t>
      </w:r>
      <w:r w:rsidR="00471961">
        <w:rPr>
          <w:szCs w:val="18"/>
        </w:rPr>
        <w:t xml:space="preserve">rige toestand hersteld worden. </w:t>
      </w:r>
    </w:p>
    <w:p w14:paraId="5E413224" w14:textId="77777777" w:rsidR="003273DE" w:rsidRPr="00C933DD" w:rsidRDefault="003273DE" w:rsidP="00D11959">
      <w:pPr>
        <w:spacing w:after="0" w:line="300" w:lineRule="auto"/>
        <w:rPr>
          <w:szCs w:val="18"/>
        </w:rPr>
      </w:pPr>
      <w:r w:rsidRPr="00810CE3">
        <w:rPr>
          <w:rFonts w:ascii="Verdana Pro Semibold" w:hAnsi="Verdana Pro Semibold"/>
          <w:bCs/>
          <w:szCs w:val="18"/>
          <w:u w:val="single"/>
        </w:rPr>
        <w:t>Artike</w:t>
      </w:r>
      <w:r w:rsidR="00DE40B4" w:rsidRPr="00810CE3">
        <w:rPr>
          <w:rFonts w:ascii="Verdana Pro Semibold" w:hAnsi="Verdana Pro Semibold"/>
          <w:bCs/>
          <w:szCs w:val="18"/>
          <w:u w:val="single"/>
        </w:rPr>
        <w:t xml:space="preserve">l </w:t>
      </w:r>
      <w:r w:rsidR="004C5332" w:rsidRPr="00810CE3">
        <w:rPr>
          <w:rFonts w:ascii="Verdana Pro Semibold" w:hAnsi="Verdana Pro Semibold"/>
          <w:bCs/>
          <w:szCs w:val="18"/>
          <w:u w:val="single"/>
        </w:rPr>
        <w:t>A.4.I.5</w:t>
      </w:r>
      <w:r w:rsidRPr="00C933DD">
        <w:rPr>
          <w:szCs w:val="18"/>
        </w:rPr>
        <w:br/>
        <w:t xml:space="preserve">De werken worden zonder onderbreking voortgezet teneinde binnen de kortst mogelijke termijn beëindigd te zijn. Ze moeten evenwel onderbroken worden tussen 21 uur en 7 uur, alsook op zondagen en wettelijke feestdagen. De burgemeester kan schriftelijk en voorafgaand een afwijking toestaan op bovenstaande verbodsbepaling voor het uitvoeren van dringende of noodzakelijke werken. </w:t>
      </w:r>
    </w:p>
    <w:p w14:paraId="062D79E4" w14:textId="77777777" w:rsidR="0075630B" w:rsidRPr="00C933DD" w:rsidRDefault="003273DE" w:rsidP="00D11959">
      <w:pPr>
        <w:spacing w:after="0" w:line="300" w:lineRule="auto"/>
        <w:rPr>
          <w:szCs w:val="18"/>
        </w:rPr>
      </w:pPr>
      <w:r w:rsidRPr="00810CE3">
        <w:rPr>
          <w:rFonts w:ascii="Verdana Pro Semibold" w:hAnsi="Verdana Pro Semibold"/>
          <w:bCs/>
          <w:szCs w:val="18"/>
          <w:u w:val="single"/>
        </w:rPr>
        <w:t>Artikel</w:t>
      </w:r>
      <w:r w:rsidR="00DE40B4" w:rsidRPr="00810CE3">
        <w:rPr>
          <w:rFonts w:ascii="Verdana Pro Semibold" w:hAnsi="Verdana Pro Semibold"/>
          <w:bCs/>
          <w:szCs w:val="18"/>
          <w:u w:val="single"/>
        </w:rPr>
        <w:t xml:space="preserve"> </w:t>
      </w:r>
      <w:r w:rsidR="004C5332" w:rsidRPr="00810CE3">
        <w:rPr>
          <w:rFonts w:ascii="Verdana Pro Semibold" w:hAnsi="Verdana Pro Semibold"/>
          <w:bCs/>
          <w:szCs w:val="18"/>
          <w:u w:val="single"/>
        </w:rPr>
        <w:t>A.4.I.6</w:t>
      </w:r>
      <w:r w:rsidRPr="00C933DD">
        <w:rPr>
          <w:szCs w:val="18"/>
        </w:rPr>
        <w:br/>
        <w:t>De wanden van de uitgravingen moeten gestut worden om bewegingen in de weg te beletten en om ongevallen te voorkomen.</w:t>
      </w:r>
    </w:p>
    <w:p w14:paraId="39A5CABC" w14:textId="210B9066" w:rsidR="001E6277" w:rsidRDefault="000D753C" w:rsidP="001E6277">
      <w:pPr>
        <w:spacing w:after="0"/>
        <w:rPr>
          <w:color w:val="FF0000"/>
          <w:szCs w:val="18"/>
        </w:rPr>
      </w:pPr>
      <w:r w:rsidRPr="00810CE3">
        <w:rPr>
          <w:rFonts w:ascii="Verdana Pro Semibold" w:hAnsi="Verdana Pro Semibold"/>
          <w:bCs/>
          <w:szCs w:val="18"/>
          <w:u w:val="single"/>
        </w:rPr>
        <w:t>Artikel A.4.I.7</w:t>
      </w:r>
      <w:r w:rsidRPr="00C933DD">
        <w:rPr>
          <w:szCs w:val="18"/>
        </w:rPr>
        <w:br/>
      </w:r>
      <w:r w:rsidR="003F6B0D">
        <w:rPr>
          <w:szCs w:val="18"/>
        </w:rPr>
        <w:t xml:space="preserve">§ 1. </w:t>
      </w:r>
      <w:r w:rsidRPr="00C933DD">
        <w:rPr>
          <w:szCs w:val="18"/>
        </w:rPr>
        <w:t>Behoudens het geval voorzien in artikel</w:t>
      </w:r>
      <w:r w:rsidRPr="00C933DD">
        <w:rPr>
          <w:b/>
          <w:szCs w:val="18"/>
        </w:rPr>
        <w:t xml:space="preserve"> </w:t>
      </w:r>
      <w:r w:rsidRPr="007F48BA">
        <w:rPr>
          <w:szCs w:val="18"/>
        </w:rPr>
        <w:t>A.4.I.2</w:t>
      </w:r>
      <w:r w:rsidRPr="00C933DD">
        <w:rPr>
          <w:b/>
          <w:szCs w:val="18"/>
        </w:rPr>
        <w:t xml:space="preserve"> </w:t>
      </w:r>
      <w:r w:rsidRPr="00C933DD">
        <w:rPr>
          <w:szCs w:val="18"/>
        </w:rPr>
        <w:t xml:space="preserve">mag niemand bouwen, verbouwen, afbreken of bouwmaterialen op het openbaar domein leggen, zonder vóór het eigendom een dichte afsluiting te hebben geplaatst. De afsluiting moet de nodige stevigheid bieden en een hoogte hebben van ten minste 1,8 m. </w:t>
      </w:r>
      <w:r w:rsidRPr="00C933DD">
        <w:rPr>
          <w:szCs w:val="18"/>
        </w:rPr>
        <w:br/>
      </w:r>
      <w:r w:rsidR="003F6B0D">
        <w:rPr>
          <w:szCs w:val="18"/>
        </w:rPr>
        <w:t xml:space="preserve">§ 2. </w:t>
      </w:r>
      <w:r w:rsidRPr="00C933DD">
        <w:rPr>
          <w:szCs w:val="18"/>
        </w:rPr>
        <w:t>De deuren aangebracht in de afsluiting mogen niet naar buiten opengaan en moeten dagelijks na het beëindigen van de werken slotvast worden afgesloten.</w:t>
      </w:r>
      <w:r w:rsidRPr="00C933DD">
        <w:rPr>
          <w:szCs w:val="18"/>
        </w:rPr>
        <w:br/>
      </w:r>
      <w:r w:rsidR="003F6B0D">
        <w:rPr>
          <w:szCs w:val="18"/>
        </w:rPr>
        <w:t xml:space="preserve">§ 3. </w:t>
      </w:r>
      <w:r w:rsidRPr="00C933DD">
        <w:rPr>
          <w:szCs w:val="18"/>
        </w:rPr>
        <w:t xml:space="preserve">Indien gans het voetpad wordt ingenomen door de afsluiting kan de burgemeester eisen dat een voorlopig, stevig en voldoende veilig voetpad wordt aangelegd buiten de afsluiting met een minimaal nuttige breedte van 0,80 m, voorzien van een borstwering van 1,00 m hoogte en voorzien van een stevige overdekking van zodra de bouwwerken tot een hoogte van 3,00 m gevorderd zijn. </w:t>
      </w:r>
      <w:r w:rsidRPr="00C933DD">
        <w:rPr>
          <w:szCs w:val="18"/>
        </w:rPr>
        <w:br/>
      </w:r>
      <w:r w:rsidR="003F6B0D" w:rsidRPr="00F50404">
        <w:rPr>
          <w:szCs w:val="18"/>
        </w:rPr>
        <w:t xml:space="preserve">§ 4. </w:t>
      </w:r>
      <w:r w:rsidRPr="00F50404">
        <w:rPr>
          <w:szCs w:val="18"/>
        </w:rPr>
        <w:t>Indien ook het fietspad binnen de afgesloten zone valt, zijn de fietsers verplicht over de rijbaan te rijden. In voorkomend geval moet een passende verkeers</w:t>
      </w:r>
      <w:r w:rsidR="001E6277" w:rsidRPr="00F50404">
        <w:rPr>
          <w:szCs w:val="18"/>
        </w:rPr>
        <w:t>signalisatie aangebracht worden en de nodige voorzieningen getroffen worden zodoende de fietser op een veilige manier, en zonder obstakels, op de rijbaan en terug op het fietspad geraakt (rugdekking/niveauverschillen opvangen/…).</w:t>
      </w:r>
    </w:p>
    <w:p w14:paraId="2591ACB0" w14:textId="55ACB476" w:rsidR="000D753C" w:rsidRPr="00C933DD" w:rsidRDefault="000D753C" w:rsidP="001E6277">
      <w:pPr>
        <w:spacing w:after="0"/>
        <w:rPr>
          <w:szCs w:val="18"/>
        </w:rPr>
      </w:pPr>
      <w:r w:rsidRPr="00834193">
        <w:rPr>
          <w:rFonts w:ascii="Verdana Pro Semibold" w:hAnsi="Verdana Pro Semibold"/>
          <w:bCs/>
          <w:szCs w:val="18"/>
          <w:u w:val="single"/>
        </w:rPr>
        <w:t>Artikel A.4.I.8</w:t>
      </w:r>
      <w:r w:rsidRPr="00C933DD">
        <w:rPr>
          <w:szCs w:val="18"/>
        </w:rPr>
        <w:br/>
        <w:t xml:space="preserve">De burgemeester kan </w:t>
      </w:r>
      <w:r w:rsidR="00C750CF">
        <w:rPr>
          <w:szCs w:val="18"/>
        </w:rPr>
        <w:t>vergunning</w:t>
      </w:r>
      <w:r w:rsidRPr="00C933DD">
        <w:rPr>
          <w:szCs w:val="18"/>
        </w:rPr>
        <w:t xml:space="preserve"> verlenen om geen afsluiting te plaatsen of om een andere afsluiting te plaatsen wanneer de aard van de werken de openbare veiligheid niet in gedrang brengt. </w:t>
      </w:r>
      <w:r w:rsidR="003F6B0D">
        <w:rPr>
          <w:szCs w:val="18"/>
        </w:rPr>
        <w:t xml:space="preserve">Er </w:t>
      </w:r>
      <w:r w:rsidRPr="00C933DD">
        <w:rPr>
          <w:szCs w:val="18"/>
        </w:rPr>
        <w:t>mogen geen bouwmaterialen, materieel en gereedschappen op het openbaar domein, buiten de afsluiting, gelegd, geplaatst of verwerkt worden</w:t>
      </w:r>
      <w:r w:rsidR="003F6B0D">
        <w:rPr>
          <w:szCs w:val="18"/>
        </w:rPr>
        <w:t xml:space="preserve">, behalve als de burgemeester een afwijking heeft toegestaan. </w:t>
      </w:r>
    </w:p>
    <w:p w14:paraId="609AA12B" w14:textId="77777777" w:rsidR="003273DE" w:rsidRPr="00C933DD" w:rsidRDefault="003273DE" w:rsidP="001E6277">
      <w:pPr>
        <w:spacing w:after="0" w:line="300" w:lineRule="auto"/>
        <w:rPr>
          <w:szCs w:val="18"/>
        </w:rPr>
      </w:pPr>
      <w:r w:rsidRPr="00834193">
        <w:rPr>
          <w:rFonts w:ascii="Verdana Pro Semibold" w:hAnsi="Verdana Pro Semibold"/>
          <w:bCs/>
          <w:szCs w:val="18"/>
          <w:u w:val="single"/>
        </w:rPr>
        <w:t>Artikel</w:t>
      </w:r>
      <w:r w:rsidR="001048E6" w:rsidRPr="00834193">
        <w:rPr>
          <w:rFonts w:ascii="Verdana Pro Semibold" w:hAnsi="Verdana Pro Semibold"/>
          <w:bCs/>
          <w:szCs w:val="18"/>
          <w:u w:val="single"/>
        </w:rPr>
        <w:t xml:space="preserve"> </w:t>
      </w:r>
      <w:r w:rsidR="004D26E8" w:rsidRPr="00834193">
        <w:rPr>
          <w:rFonts w:ascii="Verdana Pro Semibold" w:hAnsi="Verdana Pro Semibold"/>
          <w:bCs/>
          <w:szCs w:val="18"/>
          <w:u w:val="single"/>
        </w:rPr>
        <w:t>A.4.I.</w:t>
      </w:r>
      <w:r w:rsidR="000D753C" w:rsidRPr="00834193">
        <w:rPr>
          <w:rFonts w:ascii="Verdana Pro Semibold" w:hAnsi="Verdana Pro Semibold"/>
          <w:bCs/>
          <w:szCs w:val="18"/>
          <w:u w:val="single"/>
        </w:rPr>
        <w:t>9</w:t>
      </w:r>
      <w:r w:rsidRPr="00C933DD">
        <w:rPr>
          <w:szCs w:val="18"/>
        </w:rPr>
        <w:br/>
        <w:t xml:space="preserve">Het is verboden puin buiten de omheining op </w:t>
      </w:r>
      <w:r w:rsidR="003E2671" w:rsidRPr="00C933DD">
        <w:rPr>
          <w:szCs w:val="18"/>
        </w:rPr>
        <w:t>het openbaar domein</w:t>
      </w:r>
      <w:r w:rsidR="00B70C4C" w:rsidRPr="00C933DD">
        <w:rPr>
          <w:szCs w:val="18"/>
        </w:rPr>
        <w:t xml:space="preserve"> te</w:t>
      </w:r>
      <w:r w:rsidRPr="00C933DD">
        <w:rPr>
          <w:szCs w:val="18"/>
        </w:rPr>
        <w:t xml:space="preserve"> gooien of te plaatsen en evenmin in de leidingen bestemd voor de afvoer van regen- of afvalwater of in de waterlopen. </w:t>
      </w:r>
      <w:r w:rsidRPr="00C933DD">
        <w:rPr>
          <w:szCs w:val="18"/>
        </w:rPr>
        <w:br/>
      </w:r>
      <w:r w:rsidRPr="00834193">
        <w:rPr>
          <w:rFonts w:ascii="Verdana Pro Semibold" w:hAnsi="Verdana Pro Semibold"/>
          <w:bCs/>
          <w:szCs w:val="18"/>
          <w:u w:val="single"/>
        </w:rPr>
        <w:t>Artikel</w:t>
      </w:r>
      <w:r w:rsidR="001048E6" w:rsidRPr="00834193">
        <w:rPr>
          <w:rFonts w:ascii="Verdana Pro Semibold" w:hAnsi="Verdana Pro Semibold"/>
          <w:bCs/>
          <w:szCs w:val="18"/>
          <w:u w:val="single"/>
        </w:rPr>
        <w:t xml:space="preserve"> </w:t>
      </w:r>
      <w:r w:rsidR="004D26E8" w:rsidRPr="00834193">
        <w:rPr>
          <w:rFonts w:ascii="Verdana Pro Semibold" w:hAnsi="Verdana Pro Semibold"/>
          <w:bCs/>
          <w:szCs w:val="18"/>
          <w:u w:val="single"/>
        </w:rPr>
        <w:t>A.4.I.</w:t>
      </w:r>
      <w:r w:rsidR="000D753C" w:rsidRPr="00834193">
        <w:rPr>
          <w:rFonts w:ascii="Verdana Pro Semibold" w:hAnsi="Verdana Pro Semibold"/>
          <w:bCs/>
          <w:szCs w:val="18"/>
          <w:u w:val="single"/>
        </w:rPr>
        <w:t>10</w:t>
      </w:r>
      <w:r w:rsidRPr="00C933DD">
        <w:rPr>
          <w:szCs w:val="18"/>
        </w:rPr>
        <w:br/>
        <w:t xml:space="preserve">De stellingen en de ladders die op de </w:t>
      </w:r>
      <w:r w:rsidR="00B70C4C" w:rsidRPr="00C933DD">
        <w:rPr>
          <w:szCs w:val="18"/>
        </w:rPr>
        <w:t xml:space="preserve">het openbaar domein </w:t>
      </w:r>
      <w:r w:rsidRPr="00C933DD">
        <w:rPr>
          <w:szCs w:val="18"/>
        </w:rPr>
        <w:t>steunen, moeten zo geplaatst worden dat alle schade aan personen en aan goederen voorkomen wordt en dat het verkeer van voertuigen niet gehinderd wordt.</w:t>
      </w:r>
    </w:p>
    <w:p w14:paraId="2725E888" w14:textId="27EF1694" w:rsidR="003273DE" w:rsidRPr="00C933DD" w:rsidRDefault="003273DE" w:rsidP="00D11959">
      <w:pPr>
        <w:spacing w:after="0" w:line="300" w:lineRule="auto"/>
        <w:rPr>
          <w:szCs w:val="18"/>
        </w:rPr>
      </w:pPr>
      <w:r w:rsidRPr="00834193">
        <w:rPr>
          <w:rFonts w:ascii="Verdana Pro Semibold" w:hAnsi="Verdana Pro Semibold"/>
          <w:bCs/>
          <w:szCs w:val="18"/>
          <w:u w:val="single"/>
        </w:rPr>
        <w:lastRenderedPageBreak/>
        <w:t xml:space="preserve">Artikel </w:t>
      </w:r>
      <w:r w:rsidR="004D26E8" w:rsidRPr="00834193">
        <w:rPr>
          <w:rFonts w:ascii="Verdana Pro Semibold" w:hAnsi="Verdana Pro Semibold"/>
          <w:bCs/>
          <w:szCs w:val="18"/>
          <w:u w:val="single"/>
        </w:rPr>
        <w:t>A.4.I.</w:t>
      </w:r>
      <w:r w:rsidR="000D753C" w:rsidRPr="00834193">
        <w:rPr>
          <w:rFonts w:ascii="Verdana Pro Semibold" w:hAnsi="Verdana Pro Semibold"/>
          <w:bCs/>
          <w:szCs w:val="18"/>
          <w:u w:val="single"/>
        </w:rPr>
        <w:t>11</w:t>
      </w:r>
      <w:r w:rsidRPr="00C933DD">
        <w:rPr>
          <w:szCs w:val="18"/>
        </w:rPr>
        <w:br/>
        <w:t xml:space="preserve">Zonder </w:t>
      </w:r>
      <w:r w:rsidR="00C750CF">
        <w:rPr>
          <w:szCs w:val="18"/>
        </w:rPr>
        <w:t>vergunning</w:t>
      </w:r>
      <w:r w:rsidRPr="00C933DD">
        <w:rPr>
          <w:szCs w:val="18"/>
        </w:rPr>
        <w:t xml:space="preserve"> van de burgemees</w:t>
      </w:r>
      <w:r w:rsidR="004F288C">
        <w:rPr>
          <w:szCs w:val="18"/>
        </w:rPr>
        <w:t xml:space="preserve">ter mogen op </w:t>
      </w:r>
      <w:r w:rsidR="003E2671" w:rsidRPr="00C933DD">
        <w:rPr>
          <w:szCs w:val="18"/>
        </w:rPr>
        <w:t xml:space="preserve">het openbaar domein </w:t>
      </w:r>
      <w:r w:rsidRPr="00C933DD">
        <w:rPr>
          <w:szCs w:val="18"/>
        </w:rPr>
        <w:t>geen laad- of hijstoestellen of ander bouwwerfmateriaal geplaatst worden.</w:t>
      </w:r>
    </w:p>
    <w:p w14:paraId="7456712F" w14:textId="77777777" w:rsidR="009527A1" w:rsidRPr="00C933DD" w:rsidRDefault="009527A1" w:rsidP="00D11959">
      <w:pPr>
        <w:pStyle w:val="Kop4"/>
        <w:spacing w:before="0" w:line="300" w:lineRule="auto"/>
        <w:rPr>
          <w:rFonts w:ascii="Verdana" w:hAnsi="Verdana"/>
          <w:color w:val="auto"/>
          <w:szCs w:val="18"/>
        </w:rPr>
      </w:pPr>
    </w:p>
    <w:p w14:paraId="334118BA" w14:textId="77777777" w:rsidR="00754DD8" w:rsidRPr="00202302" w:rsidRDefault="001026DB" w:rsidP="00D11959">
      <w:pPr>
        <w:pStyle w:val="Kop4"/>
        <w:spacing w:before="0" w:line="300" w:lineRule="auto"/>
        <w:rPr>
          <w:rFonts w:ascii="Verdana Pro Semibold" w:eastAsiaTheme="minorHAnsi" w:hAnsi="Verdana Pro Semibold" w:cstheme="minorBidi"/>
          <w:bCs/>
          <w:color w:val="auto"/>
          <w:szCs w:val="18"/>
        </w:rPr>
      </w:pPr>
      <w:r w:rsidRPr="00202302">
        <w:rPr>
          <w:rFonts w:ascii="Verdana Pro Semibold" w:eastAsiaTheme="minorHAnsi" w:hAnsi="Verdana Pro Semibold" w:cstheme="minorBidi"/>
          <w:bCs/>
          <w:color w:val="auto"/>
          <w:szCs w:val="18"/>
        </w:rPr>
        <w:t>Afdeling</w:t>
      </w:r>
      <w:r w:rsidR="001F2C5F" w:rsidRPr="00202302">
        <w:rPr>
          <w:rFonts w:ascii="Verdana Pro Semibold" w:eastAsiaTheme="minorHAnsi" w:hAnsi="Verdana Pro Semibold" w:cstheme="minorBidi"/>
          <w:bCs/>
          <w:color w:val="auto"/>
          <w:szCs w:val="18"/>
        </w:rPr>
        <w:t xml:space="preserve"> 3</w:t>
      </w:r>
      <w:r w:rsidR="009527A1" w:rsidRPr="00202302">
        <w:rPr>
          <w:rFonts w:ascii="Verdana Pro Semibold" w:eastAsiaTheme="minorHAnsi" w:hAnsi="Verdana Pro Semibold" w:cstheme="minorBidi"/>
          <w:bCs/>
          <w:color w:val="auto"/>
          <w:szCs w:val="18"/>
        </w:rPr>
        <w:t>:</w:t>
      </w:r>
      <w:r w:rsidRPr="00202302">
        <w:rPr>
          <w:rFonts w:ascii="Verdana Pro Semibold" w:eastAsiaTheme="minorHAnsi" w:hAnsi="Verdana Pro Semibold" w:cstheme="minorBidi"/>
          <w:bCs/>
          <w:color w:val="auto"/>
          <w:szCs w:val="18"/>
        </w:rPr>
        <w:t xml:space="preserve"> Bouwwerven of werven met beperkte impact</w:t>
      </w:r>
      <w:r w:rsidR="001048E6" w:rsidRPr="00202302">
        <w:rPr>
          <w:rFonts w:ascii="Verdana Pro Semibold" w:eastAsiaTheme="minorHAnsi" w:hAnsi="Verdana Pro Semibold" w:cstheme="minorBidi"/>
          <w:bCs/>
          <w:color w:val="auto"/>
          <w:szCs w:val="18"/>
        </w:rPr>
        <w:t xml:space="preserve"> </w:t>
      </w:r>
    </w:p>
    <w:p w14:paraId="635E6CC3" w14:textId="77777777" w:rsidR="004F288C" w:rsidRPr="00834193" w:rsidRDefault="001026DB" w:rsidP="00D11959">
      <w:pPr>
        <w:spacing w:after="0" w:line="300" w:lineRule="auto"/>
        <w:rPr>
          <w:rFonts w:ascii="Verdana Pro Semibold" w:hAnsi="Verdana Pro Semibold"/>
          <w:bCs/>
          <w:szCs w:val="18"/>
          <w:u w:val="single"/>
        </w:rPr>
      </w:pPr>
      <w:r w:rsidRPr="00834193">
        <w:rPr>
          <w:rFonts w:ascii="Verdana Pro Semibold" w:hAnsi="Verdana Pro Semibold"/>
          <w:bCs/>
          <w:szCs w:val="18"/>
          <w:u w:val="single"/>
        </w:rPr>
        <w:t xml:space="preserve">Artikel </w:t>
      </w:r>
      <w:r w:rsidR="00754DD8" w:rsidRPr="00834193">
        <w:rPr>
          <w:rFonts w:ascii="Verdana Pro Semibold" w:hAnsi="Verdana Pro Semibold"/>
          <w:bCs/>
          <w:szCs w:val="18"/>
          <w:u w:val="single"/>
        </w:rPr>
        <w:t>A.4.I.1</w:t>
      </w:r>
      <w:r w:rsidR="000D753C" w:rsidRPr="00834193">
        <w:rPr>
          <w:rFonts w:ascii="Verdana Pro Semibold" w:hAnsi="Verdana Pro Semibold"/>
          <w:bCs/>
          <w:szCs w:val="18"/>
          <w:u w:val="single"/>
        </w:rPr>
        <w:t>2</w:t>
      </w:r>
    </w:p>
    <w:p w14:paraId="387F62D6" w14:textId="714B9254" w:rsidR="004F288C" w:rsidRDefault="001026DB" w:rsidP="00D11959">
      <w:pPr>
        <w:spacing w:after="0" w:line="300" w:lineRule="auto"/>
        <w:rPr>
          <w:szCs w:val="18"/>
        </w:rPr>
      </w:pPr>
      <w:r w:rsidRPr="00C933DD">
        <w:rPr>
          <w:szCs w:val="18"/>
        </w:rPr>
        <w:t xml:space="preserve">Er is een schriftelijke </w:t>
      </w:r>
      <w:r w:rsidR="00C750CF">
        <w:rPr>
          <w:szCs w:val="18"/>
        </w:rPr>
        <w:t>vergunning</w:t>
      </w:r>
      <w:r w:rsidRPr="00C933DD">
        <w:rPr>
          <w:szCs w:val="18"/>
        </w:rPr>
        <w:t xml:space="preserve"> van de burgemeester vereist voor: </w:t>
      </w:r>
    </w:p>
    <w:p w14:paraId="09FF7819" w14:textId="144AED14" w:rsidR="004F288C" w:rsidRPr="00834193" w:rsidRDefault="003F6B0D" w:rsidP="00221A70">
      <w:pPr>
        <w:pStyle w:val="Lijstalinea"/>
        <w:numPr>
          <w:ilvl w:val="0"/>
          <w:numId w:val="8"/>
        </w:numPr>
        <w:spacing w:after="0" w:line="300" w:lineRule="auto"/>
        <w:rPr>
          <w:szCs w:val="18"/>
        </w:rPr>
      </w:pPr>
      <w:r>
        <w:rPr>
          <w:szCs w:val="18"/>
        </w:rPr>
        <w:t>b</w:t>
      </w:r>
      <w:r w:rsidR="001026DB" w:rsidRPr="00834193">
        <w:rPr>
          <w:szCs w:val="18"/>
        </w:rPr>
        <w:t>ouwwerven</w:t>
      </w:r>
      <w:r w:rsidR="00834193" w:rsidRPr="00834193">
        <w:rPr>
          <w:szCs w:val="18"/>
        </w:rPr>
        <w:t>;</w:t>
      </w:r>
    </w:p>
    <w:p w14:paraId="28AF0E15" w14:textId="4058B46E" w:rsidR="00754DD8" w:rsidRPr="00834193" w:rsidRDefault="001026DB" w:rsidP="00221A70">
      <w:pPr>
        <w:pStyle w:val="Lijstalinea"/>
        <w:numPr>
          <w:ilvl w:val="0"/>
          <w:numId w:val="8"/>
        </w:numPr>
        <w:spacing w:after="0" w:line="300" w:lineRule="auto"/>
        <w:rPr>
          <w:szCs w:val="18"/>
        </w:rPr>
      </w:pPr>
      <w:r w:rsidRPr="00834193">
        <w:rPr>
          <w:szCs w:val="18"/>
        </w:rPr>
        <w:t>werken met beperkte impact</w:t>
      </w:r>
      <w:r w:rsidR="00834193" w:rsidRPr="00834193">
        <w:rPr>
          <w:szCs w:val="18"/>
        </w:rPr>
        <w:t>;</w:t>
      </w:r>
    </w:p>
    <w:p w14:paraId="5EBBFB8B" w14:textId="46CBF26F" w:rsidR="001026DB" w:rsidRPr="00834193" w:rsidRDefault="001026DB" w:rsidP="00221A70">
      <w:pPr>
        <w:pStyle w:val="Lijstalinea"/>
        <w:numPr>
          <w:ilvl w:val="0"/>
          <w:numId w:val="8"/>
        </w:numPr>
        <w:spacing w:after="0" w:line="300" w:lineRule="auto"/>
        <w:rPr>
          <w:szCs w:val="18"/>
        </w:rPr>
      </w:pPr>
      <w:r w:rsidRPr="00834193">
        <w:rPr>
          <w:szCs w:val="18"/>
        </w:rPr>
        <w:t>uitstallingen</w:t>
      </w:r>
      <w:r w:rsidR="007F48BA" w:rsidRPr="00834193">
        <w:rPr>
          <w:szCs w:val="18"/>
        </w:rPr>
        <w:t>.</w:t>
      </w:r>
    </w:p>
    <w:p w14:paraId="6CADDB03" w14:textId="77777777" w:rsidR="001026DB" w:rsidRDefault="00754DD8" w:rsidP="00D11959">
      <w:pPr>
        <w:spacing w:after="0" w:line="300" w:lineRule="auto"/>
        <w:rPr>
          <w:szCs w:val="18"/>
        </w:rPr>
      </w:pPr>
      <w:r w:rsidRPr="00834193">
        <w:rPr>
          <w:rFonts w:ascii="Verdana Pro Semibold" w:hAnsi="Verdana Pro Semibold"/>
          <w:bCs/>
          <w:szCs w:val="18"/>
          <w:u w:val="single"/>
        </w:rPr>
        <w:t>Artikel A.4.I.1</w:t>
      </w:r>
      <w:r w:rsidR="000D753C" w:rsidRPr="00834193">
        <w:rPr>
          <w:rFonts w:ascii="Verdana Pro Semibold" w:hAnsi="Verdana Pro Semibold"/>
          <w:bCs/>
          <w:szCs w:val="18"/>
          <w:u w:val="single"/>
        </w:rPr>
        <w:t>3</w:t>
      </w:r>
      <w:r w:rsidRPr="00003F48">
        <w:rPr>
          <w:b/>
          <w:szCs w:val="18"/>
        </w:rPr>
        <w:br/>
      </w:r>
      <w:r w:rsidR="001026DB" w:rsidRPr="00C933DD">
        <w:rPr>
          <w:szCs w:val="18"/>
        </w:rPr>
        <w:t xml:space="preserve">Werken met beperkte impact en bouwwerven worden ingericht met respect voor de openbare orde, het privé-eigendom, de openbare ruimte en de toegankelijkheid ervan. </w:t>
      </w:r>
    </w:p>
    <w:p w14:paraId="5A24E7DD" w14:textId="2DA0BC47" w:rsidR="001026DB" w:rsidRPr="00C933DD" w:rsidRDefault="00754DD8" w:rsidP="00D11959">
      <w:pPr>
        <w:spacing w:after="0" w:line="300" w:lineRule="auto"/>
        <w:rPr>
          <w:szCs w:val="18"/>
        </w:rPr>
      </w:pPr>
      <w:r w:rsidRPr="00834193">
        <w:rPr>
          <w:rFonts w:ascii="Verdana Pro Semibold" w:hAnsi="Verdana Pro Semibold"/>
          <w:bCs/>
          <w:szCs w:val="18"/>
          <w:u w:val="single"/>
        </w:rPr>
        <w:t>Artikel A.4.I.1</w:t>
      </w:r>
      <w:r w:rsidR="000D753C" w:rsidRPr="00834193">
        <w:rPr>
          <w:rFonts w:ascii="Verdana Pro Semibold" w:hAnsi="Verdana Pro Semibold"/>
          <w:bCs/>
          <w:szCs w:val="18"/>
          <w:u w:val="single"/>
        </w:rPr>
        <w:t>4</w:t>
      </w:r>
      <w:r w:rsidRPr="00003F48">
        <w:rPr>
          <w:b/>
          <w:szCs w:val="18"/>
        </w:rPr>
        <w:br/>
      </w:r>
      <w:r w:rsidR="001026DB" w:rsidRPr="00C933DD">
        <w:rPr>
          <w:szCs w:val="18"/>
        </w:rPr>
        <w:t>§</w:t>
      </w:r>
      <w:r w:rsidR="004F288C">
        <w:rPr>
          <w:szCs w:val="18"/>
        </w:rPr>
        <w:t xml:space="preserve"> </w:t>
      </w:r>
      <w:r w:rsidR="001026DB" w:rsidRPr="00C933DD">
        <w:rPr>
          <w:szCs w:val="18"/>
        </w:rPr>
        <w:t xml:space="preserve">1. Voor werken met beperkte impact en bouwwerven is een </w:t>
      </w:r>
      <w:r w:rsidR="00C750CF">
        <w:rPr>
          <w:szCs w:val="18"/>
        </w:rPr>
        <w:t>vergunning</w:t>
      </w:r>
      <w:r w:rsidR="001026DB" w:rsidRPr="00C933DD">
        <w:rPr>
          <w:szCs w:val="18"/>
        </w:rPr>
        <w:t xml:space="preserve"> van de burgemeester vereist. De aanvraag hiertoe is vergezeld van een signalisatieplan, voor bouwwerven ook van een inplantingsplan en desgevallend van een omleidingsplan</w:t>
      </w:r>
      <w:r w:rsidR="007F48BA">
        <w:rPr>
          <w:szCs w:val="18"/>
        </w:rPr>
        <w:t xml:space="preserve">. Deze plannen moeten </w:t>
      </w:r>
      <w:r w:rsidR="001026DB" w:rsidRPr="00C933DD">
        <w:rPr>
          <w:szCs w:val="18"/>
        </w:rPr>
        <w:t xml:space="preserve">goedgekeurd worden door de politie en altijd aanwezig zijn op de werkplaats . Zij maken deel uit van de </w:t>
      </w:r>
      <w:r w:rsidR="00C750CF">
        <w:rPr>
          <w:szCs w:val="18"/>
        </w:rPr>
        <w:t>vergunning</w:t>
      </w:r>
      <w:r w:rsidR="007F48BA">
        <w:rPr>
          <w:szCs w:val="18"/>
        </w:rPr>
        <w:t>.</w:t>
      </w:r>
      <w:r w:rsidR="001026DB" w:rsidRPr="00C933DD">
        <w:rPr>
          <w:szCs w:val="18"/>
        </w:rPr>
        <w:br/>
        <w:t>§</w:t>
      </w:r>
      <w:r w:rsidR="00B70C4C" w:rsidRPr="00C933DD">
        <w:rPr>
          <w:szCs w:val="18"/>
        </w:rPr>
        <w:t xml:space="preserve"> </w:t>
      </w:r>
      <w:r w:rsidR="001026DB" w:rsidRPr="00C933DD">
        <w:rPr>
          <w:szCs w:val="18"/>
        </w:rPr>
        <w:t>2. Minimaal 24 uur voor aanvang van de werken moeten de verkeersborden voor het parkeer- en stilstandverbod op de openbare ruimte geplaatst worden, zoals aangeduid op het signalisatieplan. Bij bouwwerven moeten de nummerplaten van de voertuigen die op dat moment geparkeerd staan, genoteerd worden.</w:t>
      </w:r>
    </w:p>
    <w:p w14:paraId="54DFF182" w14:textId="2FFB049D" w:rsidR="001026DB" w:rsidRPr="00C933DD" w:rsidRDefault="00754DD8" w:rsidP="00D11959">
      <w:pPr>
        <w:spacing w:after="0" w:line="300" w:lineRule="auto"/>
        <w:rPr>
          <w:szCs w:val="18"/>
        </w:rPr>
      </w:pPr>
      <w:r w:rsidRPr="00834193">
        <w:rPr>
          <w:rFonts w:ascii="Verdana Pro Semibold" w:hAnsi="Verdana Pro Semibold"/>
          <w:bCs/>
          <w:szCs w:val="18"/>
          <w:u w:val="single"/>
        </w:rPr>
        <w:t>Artikel A.4.I.1</w:t>
      </w:r>
      <w:r w:rsidR="000D753C" w:rsidRPr="00834193">
        <w:rPr>
          <w:rFonts w:ascii="Verdana Pro Semibold" w:hAnsi="Verdana Pro Semibold"/>
          <w:bCs/>
          <w:szCs w:val="18"/>
          <w:u w:val="single"/>
        </w:rPr>
        <w:t>5</w:t>
      </w:r>
      <w:r w:rsidRPr="00003F48">
        <w:rPr>
          <w:b/>
          <w:szCs w:val="18"/>
        </w:rPr>
        <w:br/>
      </w:r>
      <w:r w:rsidR="001026DB" w:rsidRPr="00C933DD">
        <w:rPr>
          <w:szCs w:val="18"/>
        </w:rPr>
        <w:t xml:space="preserve">Het is verboden werken uit te voeren buiten de tijdstippen en periodes vastgelegd in de </w:t>
      </w:r>
      <w:r w:rsidR="00C750CF">
        <w:rPr>
          <w:szCs w:val="18"/>
        </w:rPr>
        <w:t>vergunning</w:t>
      </w:r>
      <w:r w:rsidR="001026DB" w:rsidRPr="00C933DD">
        <w:rPr>
          <w:szCs w:val="18"/>
        </w:rPr>
        <w:t xml:space="preserve">. Een aanvraag tot verlenging wordt behandeld als een nieuwe aanvraag. </w:t>
      </w:r>
    </w:p>
    <w:p w14:paraId="2E40FB78" w14:textId="416F4F9B" w:rsidR="004F288C" w:rsidRDefault="00754DD8" w:rsidP="00D11959">
      <w:pPr>
        <w:spacing w:after="0" w:line="300" w:lineRule="auto"/>
        <w:rPr>
          <w:szCs w:val="18"/>
        </w:rPr>
      </w:pPr>
      <w:r w:rsidRPr="00834193">
        <w:rPr>
          <w:rFonts w:ascii="Verdana Pro Semibold" w:hAnsi="Verdana Pro Semibold"/>
          <w:bCs/>
          <w:szCs w:val="18"/>
          <w:u w:val="single"/>
        </w:rPr>
        <w:t>Artikel A.4.I.1</w:t>
      </w:r>
      <w:r w:rsidR="000D753C" w:rsidRPr="00834193">
        <w:rPr>
          <w:rFonts w:ascii="Verdana Pro Semibold" w:hAnsi="Verdana Pro Semibold"/>
          <w:bCs/>
          <w:szCs w:val="18"/>
          <w:u w:val="single"/>
        </w:rPr>
        <w:t>6</w:t>
      </w:r>
      <w:r w:rsidRPr="00003F48">
        <w:rPr>
          <w:b/>
          <w:szCs w:val="18"/>
        </w:rPr>
        <w:br/>
      </w:r>
      <w:r w:rsidR="001026DB" w:rsidRPr="00C933DD">
        <w:rPr>
          <w:szCs w:val="18"/>
        </w:rPr>
        <w:t>§</w:t>
      </w:r>
      <w:r w:rsidR="00B70C4C" w:rsidRPr="00C933DD">
        <w:rPr>
          <w:szCs w:val="18"/>
        </w:rPr>
        <w:t xml:space="preserve"> </w:t>
      </w:r>
      <w:r w:rsidR="001026DB" w:rsidRPr="00C933DD">
        <w:rPr>
          <w:szCs w:val="18"/>
        </w:rPr>
        <w:t xml:space="preserve">1. Als gebruiker wordt de begunstigde van de </w:t>
      </w:r>
      <w:r w:rsidR="00C750CF">
        <w:rPr>
          <w:szCs w:val="18"/>
        </w:rPr>
        <w:t>vergunning</w:t>
      </w:r>
      <w:r w:rsidR="001026DB" w:rsidRPr="00C933DD">
        <w:rPr>
          <w:szCs w:val="18"/>
        </w:rPr>
        <w:t xml:space="preserve"> beschouwd. Dit zijn: </w:t>
      </w:r>
    </w:p>
    <w:p w14:paraId="0DFBEC02" w14:textId="29B08E6C" w:rsidR="004F288C" w:rsidRPr="00834193" w:rsidRDefault="001026DB" w:rsidP="00221A70">
      <w:pPr>
        <w:pStyle w:val="Lijstalinea"/>
        <w:numPr>
          <w:ilvl w:val="0"/>
          <w:numId w:val="9"/>
        </w:numPr>
        <w:spacing w:after="0" w:line="300" w:lineRule="auto"/>
        <w:rPr>
          <w:szCs w:val="18"/>
        </w:rPr>
      </w:pPr>
      <w:r w:rsidRPr="00834193">
        <w:rPr>
          <w:szCs w:val="18"/>
        </w:rPr>
        <w:t xml:space="preserve">de aanvrager van de </w:t>
      </w:r>
      <w:r w:rsidR="00C750CF">
        <w:rPr>
          <w:szCs w:val="18"/>
        </w:rPr>
        <w:t>vergunning</w:t>
      </w:r>
      <w:r w:rsidR="00834193" w:rsidRPr="00834193">
        <w:rPr>
          <w:szCs w:val="18"/>
        </w:rPr>
        <w:t>;</w:t>
      </w:r>
    </w:p>
    <w:p w14:paraId="1499D229" w14:textId="5C896189" w:rsidR="004F288C" w:rsidRPr="00834193" w:rsidRDefault="001026DB" w:rsidP="00221A70">
      <w:pPr>
        <w:pStyle w:val="Lijstalinea"/>
        <w:numPr>
          <w:ilvl w:val="0"/>
          <w:numId w:val="9"/>
        </w:numPr>
        <w:spacing w:after="0" w:line="300" w:lineRule="auto"/>
        <w:rPr>
          <w:szCs w:val="18"/>
        </w:rPr>
      </w:pPr>
      <w:r w:rsidRPr="00834193">
        <w:rPr>
          <w:szCs w:val="18"/>
        </w:rPr>
        <w:t>de verantwoordelijke voor de signalisatie zoals vermeld in de aanvraag of wiens naam en telefoonnummer verplicht is aangebracht op de borden</w:t>
      </w:r>
      <w:r w:rsidR="00834193" w:rsidRPr="00834193">
        <w:rPr>
          <w:szCs w:val="18"/>
        </w:rPr>
        <w:t>;</w:t>
      </w:r>
    </w:p>
    <w:p w14:paraId="6C2022AB" w14:textId="404A629C" w:rsidR="004F288C" w:rsidRPr="00834193" w:rsidRDefault="001026DB" w:rsidP="00221A70">
      <w:pPr>
        <w:pStyle w:val="Lijstalinea"/>
        <w:numPr>
          <w:ilvl w:val="0"/>
          <w:numId w:val="9"/>
        </w:numPr>
        <w:spacing w:after="0" w:line="300" w:lineRule="auto"/>
        <w:rPr>
          <w:szCs w:val="18"/>
        </w:rPr>
      </w:pPr>
      <w:r w:rsidRPr="00834193">
        <w:rPr>
          <w:szCs w:val="18"/>
        </w:rPr>
        <w:t xml:space="preserve">de opdrachtgever: de persoon in wiens naam en voor rekening de werken worden uitgevoerd. Dit kan bijvoorbeeld de bouwheer zijn. </w:t>
      </w:r>
    </w:p>
    <w:p w14:paraId="27DEE7AB" w14:textId="30A363B7" w:rsidR="001026DB" w:rsidRPr="00C933DD" w:rsidRDefault="001026DB" w:rsidP="00D11959">
      <w:pPr>
        <w:spacing w:after="0" w:line="300" w:lineRule="auto"/>
        <w:rPr>
          <w:szCs w:val="18"/>
        </w:rPr>
      </w:pPr>
      <w:r w:rsidRPr="00C933DD">
        <w:rPr>
          <w:szCs w:val="18"/>
        </w:rPr>
        <w:t>§</w:t>
      </w:r>
      <w:r w:rsidR="00B70C4C" w:rsidRPr="00C933DD">
        <w:rPr>
          <w:szCs w:val="18"/>
        </w:rPr>
        <w:t xml:space="preserve"> </w:t>
      </w:r>
      <w:r w:rsidRPr="00C933DD">
        <w:rPr>
          <w:szCs w:val="18"/>
        </w:rPr>
        <w:t xml:space="preserve">2. Als er geen </w:t>
      </w:r>
      <w:r w:rsidR="00C750CF">
        <w:rPr>
          <w:szCs w:val="18"/>
        </w:rPr>
        <w:t>vergunning</w:t>
      </w:r>
      <w:r w:rsidRPr="00C933DD">
        <w:rPr>
          <w:szCs w:val="18"/>
        </w:rPr>
        <w:t xml:space="preserve"> is, wordt de persoon die de werken uitvoert of die de belemmering in het leven heeft geroepen, beschouwd als gebruiker. Als de persoon die de werken uitvoert of de belemmering in het leven riep, niet gekend is, wordt de opdrachtgever als gebruiker beschouwd.</w:t>
      </w:r>
      <w:r w:rsidRPr="00C933DD">
        <w:rPr>
          <w:szCs w:val="18"/>
        </w:rPr>
        <w:br/>
        <w:t>§</w:t>
      </w:r>
      <w:r w:rsidR="00B70C4C" w:rsidRPr="00C933DD">
        <w:rPr>
          <w:szCs w:val="18"/>
        </w:rPr>
        <w:t xml:space="preserve"> </w:t>
      </w:r>
      <w:r w:rsidRPr="00C933DD">
        <w:rPr>
          <w:szCs w:val="18"/>
        </w:rPr>
        <w:t>3. Als vermelde natuurlijk personen of rechtspersonen om welke reden ook niet verantwoordelijk k</w:t>
      </w:r>
      <w:r w:rsidR="007F55FD">
        <w:rPr>
          <w:szCs w:val="18"/>
        </w:rPr>
        <w:t>unnen</w:t>
      </w:r>
      <w:r w:rsidRPr="00C933DD">
        <w:rPr>
          <w:szCs w:val="18"/>
        </w:rPr>
        <w:t xml:space="preserve"> gesteld worden (door faillissement, verbreking van de overeenkomst, …) blijven alle verplichtingen op de andere voormelde begunstigde(en) rusten. </w:t>
      </w:r>
    </w:p>
    <w:p w14:paraId="2D6A542D" w14:textId="7BF9F9B4" w:rsidR="001026DB" w:rsidRPr="00C933DD" w:rsidRDefault="00754DD8" w:rsidP="00D11959">
      <w:pPr>
        <w:spacing w:after="0" w:line="300" w:lineRule="auto"/>
        <w:rPr>
          <w:szCs w:val="18"/>
        </w:rPr>
      </w:pPr>
      <w:r w:rsidRPr="00834193">
        <w:rPr>
          <w:rFonts w:ascii="Verdana Pro Semibold" w:hAnsi="Verdana Pro Semibold"/>
          <w:bCs/>
          <w:szCs w:val="18"/>
          <w:u w:val="single"/>
        </w:rPr>
        <w:t>Artikel A.4.I.1</w:t>
      </w:r>
      <w:r w:rsidR="000D753C" w:rsidRPr="00834193">
        <w:rPr>
          <w:rFonts w:ascii="Verdana Pro Semibold" w:hAnsi="Verdana Pro Semibold"/>
          <w:bCs/>
          <w:szCs w:val="18"/>
          <w:u w:val="single"/>
        </w:rPr>
        <w:t>7</w:t>
      </w:r>
      <w:r w:rsidRPr="00003F48">
        <w:rPr>
          <w:b/>
          <w:szCs w:val="18"/>
        </w:rPr>
        <w:br/>
      </w:r>
      <w:r w:rsidR="001026DB" w:rsidRPr="00C933DD">
        <w:rPr>
          <w:szCs w:val="18"/>
        </w:rPr>
        <w:t xml:space="preserve">De </w:t>
      </w:r>
      <w:r w:rsidR="00C750CF">
        <w:rPr>
          <w:szCs w:val="18"/>
        </w:rPr>
        <w:t>vergunning</w:t>
      </w:r>
      <w:r w:rsidR="001026DB" w:rsidRPr="00C933DD">
        <w:rPr>
          <w:szCs w:val="18"/>
        </w:rPr>
        <w:t xml:space="preserve"> om een bouwwer</w:t>
      </w:r>
      <w:r w:rsidR="00597DF1" w:rsidRPr="00C933DD">
        <w:rPr>
          <w:szCs w:val="18"/>
        </w:rPr>
        <w:t xml:space="preserve">f in te richten moet </w:t>
      </w:r>
      <w:r w:rsidRPr="00C933DD">
        <w:rPr>
          <w:szCs w:val="18"/>
        </w:rPr>
        <w:t xml:space="preserve">in principe ten minste 30 dagen </w:t>
      </w:r>
      <w:r w:rsidR="001026DB" w:rsidRPr="00C933DD">
        <w:rPr>
          <w:szCs w:val="18"/>
        </w:rPr>
        <w:t xml:space="preserve">voor de start van de inname ingediend zijn via het daartoe geëigende formulier. </w:t>
      </w:r>
      <w:r w:rsidRPr="00C933DD">
        <w:rPr>
          <w:szCs w:val="18"/>
        </w:rPr>
        <w:t>De burgemeester kan hier</w:t>
      </w:r>
      <w:r w:rsidR="00612845" w:rsidRPr="00C933DD">
        <w:rPr>
          <w:szCs w:val="18"/>
        </w:rPr>
        <w:t>van</w:t>
      </w:r>
      <w:r w:rsidRPr="00C933DD">
        <w:rPr>
          <w:szCs w:val="18"/>
        </w:rPr>
        <w:t xml:space="preserve"> afwijken en op kortere termijn een </w:t>
      </w:r>
      <w:r w:rsidR="00C750CF">
        <w:rPr>
          <w:szCs w:val="18"/>
        </w:rPr>
        <w:t>vergunning</w:t>
      </w:r>
      <w:r w:rsidRPr="00C933DD">
        <w:rPr>
          <w:szCs w:val="18"/>
        </w:rPr>
        <w:t xml:space="preserve"> </w:t>
      </w:r>
      <w:r w:rsidR="00612845" w:rsidRPr="00C933DD">
        <w:rPr>
          <w:szCs w:val="18"/>
        </w:rPr>
        <w:t>verlenen</w:t>
      </w:r>
      <w:r w:rsidRPr="00C933DD">
        <w:rPr>
          <w:szCs w:val="18"/>
        </w:rPr>
        <w:t>.</w:t>
      </w:r>
    </w:p>
    <w:p w14:paraId="632C2002" w14:textId="349305E0" w:rsidR="001026DB" w:rsidRPr="00C933DD" w:rsidRDefault="00754DD8" w:rsidP="00D11959">
      <w:pPr>
        <w:spacing w:after="0" w:line="300" w:lineRule="auto"/>
        <w:rPr>
          <w:szCs w:val="18"/>
        </w:rPr>
      </w:pPr>
      <w:r w:rsidRPr="00834193">
        <w:rPr>
          <w:rFonts w:ascii="Verdana Pro Semibold" w:hAnsi="Verdana Pro Semibold"/>
          <w:bCs/>
          <w:szCs w:val="18"/>
          <w:u w:val="single"/>
        </w:rPr>
        <w:t>Artikel A.4.I.1</w:t>
      </w:r>
      <w:r w:rsidR="000D753C" w:rsidRPr="00834193">
        <w:rPr>
          <w:rFonts w:ascii="Verdana Pro Semibold" w:hAnsi="Verdana Pro Semibold"/>
          <w:bCs/>
          <w:szCs w:val="18"/>
          <w:u w:val="single"/>
        </w:rPr>
        <w:t>8</w:t>
      </w:r>
      <w:r w:rsidRPr="00003F48">
        <w:rPr>
          <w:b/>
          <w:szCs w:val="18"/>
        </w:rPr>
        <w:br/>
      </w:r>
      <w:r w:rsidR="001026DB" w:rsidRPr="00C933DD">
        <w:rPr>
          <w:szCs w:val="18"/>
        </w:rPr>
        <w:t>§</w:t>
      </w:r>
      <w:r w:rsidR="00B70C4C" w:rsidRPr="00C933DD">
        <w:rPr>
          <w:szCs w:val="18"/>
        </w:rPr>
        <w:t xml:space="preserve"> </w:t>
      </w:r>
      <w:r w:rsidR="001026DB" w:rsidRPr="00C933DD">
        <w:rPr>
          <w:szCs w:val="18"/>
        </w:rPr>
        <w:t xml:space="preserve">1. De bouwwerf moet ingericht worden conform het door de burgemeester goedgekeurde inplantingsplan. Het inplantingsplan is </w:t>
      </w:r>
      <w:r w:rsidR="007F55FD">
        <w:rPr>
          <w:szCs w:val="18"/>
        </w:rPr>
        <w:t xml:space="preserve">een </w:t>
      </w:r>
      <w:r w:rsidR="001026DB" w:rsidRPr="00C933DD">
        <w:rPr>
          <w:szCs w:val="18"/>
        </w:rPr>
        <w:t xml:space="preserve">deel van de </w:t>
      </w:r>
      <w:r w:rsidR="00C750CF">
        <w:rPr>
          <w:szCs w:val="18"/>
        </w:rPr>
        <w:t>vergunning</w:t>
      </w:r>
      <w:r w:rsidR="001026DB" w:rsidRPr="00C933DD">
        <w:rPr>
          <w:szCs w:val="18"/>
        </w:rPr>
        <w:t xml:space="preserve"> en geeft de wijze weer waarop de bouwwerf de openbare ruimte inneemt en hoe ze ingericht wordt. </w:t>
      </w:r>
      <w:r w:rsidR="001026DB" w:rsidRPr="00C933DD">
        <w:rPr>
          <w:szCs w:val="18"/>
        </w:rPr>
        <w:br/>
        <w:t>§</w:t>
      </w:r>
      <w:r w:rsidR="00B70C4C" w:rsidRPr="00C933DD">
        <w:rPr>
          <w:szCs w:val="18"/>
        </w:rPr>
        <w:t xml:space="preserve"> </w:t>
      </w:r>
      <w:r w:rsidR="001026DB" w:rsidRPr="00C933DD">
        <w:rPr>
          <w:szCs w:val="18"/>
        </w:rPr>
        <w:t xml:space="preserve">2. Het inplantingsplan duidt de juiste plaats aan voor de laad- en loszone van een bouwwerf, voor de bouwmaterialen, werktuigen en andere noodzakelijke materialen (geen voertuigen) en de wettelijke voorzieningen voor de arbeiders, zoals chemische toiletten, werfcontainers, silo’s, bouwkraan en containers. </w:t>
      </w:r>
      <w:r w:rsidR="001026DB" w:rsidRPr="00C933DD">
        <w:rPr>
          <w:szCs w:val="18"/>
        </w:rPr>
        <w:br/>
      </w:r>
      <w:r w:rsidR="001026DB" w:rsidRPr="00C933DD">
        <w:rPr>
          <w:szCs w:val="18"/>
        </w:rPr>
        <w:lastRenderedPageBreak/>
        <w:t>§</w:t>
      </w:r>
      <w:r w:rsidR="00B70C4C" w:rsidRPr="00C933DD">
        <w:rPr>
          <w:szCs w:val="18"/>
        </w:rPr>
        <w:t xml:space="preserve"> </w:t>
      </w:r>
      <w:r w:rsidR="001026DB" w:rsidRPr="00C933DD">
        <w:rPr>
          <w:szCs w:val="18"/>
        </w:rPr>
        <w:t>3. De inname van de openbare ruimte moet minimaal zijn. Dat wil zeggen dat er niet meer oppervlakte wordt ingenom</w:t>
      </w:r>
      <w:r w:rsidR="007F55FD">
        <w:rPr>
          <w:szCs w:val="18"/>
        </w:rPr>
        <w:t>en dan strikt noodzakelijk is. D</w:t>
      </w:r>
      <w:r w:rsidR="001026DB" w:rsidRPr="00C933DD">
        <w:rPr>
          <w:szCs w:val="18"/>
        </w:rPr>
        <w:t xml:space="preserve">e inname moet zo weinig mogelijk hinder veroorzaken. De openbare ruimte is beperkt tot maximaal de gevelbreedte van het pand of panden die deel uitmaken van de bouwwerken. </w:t>
      </w:r>
      <w:r w:rsidR="001026DB" w:rsidRPr="00C933DD">
        <w:rPr>
          <w:szCs w:val="18"/>
        </w:rPr>
        <w:br/>
        <w:t>§</w:t>
      </w:r>
      <w:r w:rsidR="00B70C4C" w:rsidRPr="00C933DD">
        <w:rPr>
          <w:szCs w:val="18"/>
        </w:rPr>
        <w:t xml:space="preserve"> 4</w:t>
      </w:r>
      <w:r w:rsidR="001026DB" w:rsidRPr="00C933DD">
        <w:rPr>
          <w:szCs w:val="18"/>
        </w:rPr>
        <w:t xml:space="preserve">. Het is verboden om voertuigen te parkeren in de toegelaten laad- en loszone en bouwwerven, tenzij dit in de  </w:t>
      </w:r>
      <w:r w:rsidR="00C750CF">
        <w:rPr>
          <w:szCs w:val="18"/>
        </w:rPr>
        <w:t>vergunning</w:t>
      </w:r>
      <w:r w:rsidR="001026DB" w:rsidRPr="00C933DD">
        <w:rPr>
          <w:szCs w:val="18"/>
        </w:rPr>
        <w:t xml:space="preserve"> uitdrukkelijk toegestaan is. </w:t>
      </w:r>
    </w:p>
    <w:p w14:paraId="2ED4C884" w14:textId="77777777" w:rsidR="001026DB" w:rsidRPr="00C933DD" w:rsidRDefault="00754DD8" w:rsidP="00D11959">
      <w:pPr>
        <w:spacing w:after="0" w:line="300" w:lineRule="auto"/>
        <w:rPr>
          <w:szCs w:val="18"/>
        </w:rPr>
      </w:pPr>
      <w:r w:rsidRPr="00834193">
        <w:rPr>
          <w:rFonts w:ascii="Verdana Pro Semibold" w:hAnsi="Verdana Pro Semibold"/>
          <w:bCs/>
          <w:szCs w:val="18"/>
          <w:u w:val="single"/>
        </w:rPr>
        <w:t>Artikel A.4.I.1</w:t>
      </w:r>
      <w:r w:rsidR="000D753C" w:rsidRPr="00834193">
        <w:rPr>
          <w:rFonts w:ascii="Verdana Pro Semibold" w:hAnsi="Verdana Pro Semibold"/>
          <w:bCs/>
          <w:szCs w:val="18"/>
          <w:u w:val="single"/>
        </w:rPr>
        <w:t>9</w:t>
      </w:r>
      <w:r w:rsidRPr="00003F48">
        <w:rPr>
          <w:b/>
          <w:szCs w:val="18"/>
        </w:rPr>
        <w:br/>
      </w:r>
      <w:r w:rsidR="001026DB" w:rsidRPr="00C933DD">
        <w:rPr>
          <w:szCs w:val="18"/>
        </w:rPr>
        <w:t>Voor de verkeersveiligheid moet een stelling rondom verl</w:t>
      </w:r>
      <w:r w:rsidR="007F55FD">
        <w:rPr>
          <w:szCs w:val="18"/>
        </w:rPr>
        <w:t xml:space="preserve">icht worden door middel van </w:t>
      </w:r>
      <w:r w:rsidR="001026DB" w:rsidRPr="00C933DD">
        <w:rPr>
          <w:szCs w:val="18"/>
        </w:rPr>
        <w:t xml:space="preserve">dagslapers op een minimumhoogte van 2,10 meter. </w:t>
      </w:r>
    </w:p>
    <w:p w14:paraId="341D36FC" w14:textId="77777777" w:rsidR="00B70C4C" w:rsidRPr="00C933DD" w:rsidRDefault="00754DD8" w:rsidP="00D11959">
      <w:pPr>
        <w:spacing w:after="0" w:line="300" w:lineRule="auto"/>
        <w:rPr>
          <w:szCs w:val="18"/>
        </w:rPr>
      </w:pPr>
      <w:r w:rsidRPr="00834193">
        <w:rPr>
          <w:rFonts w:ascii="Verdana Pro Semibold" w:hAnsi="Verdana Pro Semibold"/>
          <w:bCs/>
          <w:szCs w:val="18"/>
          <w:u w:val="single"/>
        </w:rPr>
        <w:t>Artikel A.4.I.</w:t>
      </w:r>
      <w:r w:rsidR="000D753C" w:rsidRPr="00834193">
        <w:rPr>
          <w:rFonts w:ascii="Verdana Pro Semibold" w:hAnsi="Verdana Pro Semibold"/>
          <w:bCs/>
          <w:szCs w:val="18"/>
          <w:u w:val="single"/>
        </w:rPr>
        <w:t>20</w:t>
      </w:r>
      <w:r w:rsidRPr="00003F48">
        <w:rPr>
          <w:b/>
          <w:szCs w:val="18"/>
        </w:rPr>
        <w:br/>
      </w:r>
      <w:r w:rsidR="001026DB" w:rsidRPr="00C933DD">
        <w:rPr>
          <w:szCs w:val="18"/>
        </w:rPr>
        <w:t xml:space="preserve">Bij zowel de opbouw als afbraak van de stelling moet een obstakelvrije ruimte van minstens </w:t>
      </w:r>
    </w:p>
    <w:p w14:paraId="5FD342E1" w14:textId="77777777" w:rsidR="001026DB" w:rsidRPr="00C933DD" w:rsidRDefault="001026DB" w:rsidP="00D11959">
      <w:pPr>
        <w:spacing w:after="0" w:line="300" w:lineRule="auto"/>
        <w:rPr>
          <w:szCs w:val="18"/>
        </w:rPr>
      </w:pPr>
      <w:r w:rsidRPr="00C933DD">
        <w:rPr>
          <w:szCs w:val="18"/>
        </w:rPr>
        <w:t xml:space="preserve">1,5 meter verzekerd blijven voor voetgangers en fietsers. </w:t>
      </w:r>
    </w:p>
    <w:p w14:paraId="46B989B4" w14:textId="77777777" w:rsidR="001026DB" w:rsidRPr="00C933DD" w:rsidRDefault="00754DD8" w:rsidP="00D11959">
      <w:pPr>
        <w:spacing w:after="0" w:line="300" w:lineRule="auto"/>
        <w:rPr>
          <w:szCs w:val="18"/>
        </w:rPr>
      </w:pPr>
      <w:r w:rsidRPr="00834193">
        <w:rPr>
          <w:rFonts w:ascii="Verdana Pro Semibold" w:hAnsi="Verdana Pro Semibold"/>
          <w:bCs/>
          <w:szCs w:val="18"/>
          <w:u w:val="single"/>
        </w:rPr>
        <w:t>Artikel A.4.I.</w:t>
      </w:r>
      <w:r w:rsidR="000D753C" w:rsidRPr="00834193">
        <w:rPr>
          <w:rFonts w:ascii="Verdana Pro Semibold" w:hAnsi="Verdana Pro Semibold"/>
          <w:bCs/>
          <w:szCs w:val="18"/>
          <w:u w:val="single"/>
        </w:rPr>
        <w:t>21</w:t>
      </w:r>
      <w:r w:rsidRPr="00003F48">
        <w:rPr>
          <w:b/>
          <w:szCs w:val="18"/>
        </w:rPr>
        <w:br/>
      </w:r>
      <w:r w:rsidR="001026DB" w:rsidRPr="00C933DD">
        <w:rPr>
          <w:szCs w:val="18"/>
        </w:rPr>
        <w:t xml:space="preserve">Stellingen moeten voorzien zijn van hiertoe bestemde stofdoeken. Deze materialen moeten voldoen aan de brandveiligheid. </w:t>
      </w:r>
    </w:p>
    <w:p w14:paraId="56E4A1AB" w14:textId="77777777" w:rsidR="009527A1" w:rsidRPr="00C933DD" w:rsidRDefault="009527A1" w:rsidP="00D11959">
      <w:pPr>
        <w:spacing w:after="0" w:line="300" w:lineRule="auto"/>
        <w:rPr>
          <w:rStyle w:val="Kop4Char"/>
          <w:rFonts w:ascii="Verdana" w:hAnsi="Verdana"/>
          <w:color w:val="auto"/>
          <w:szCs w:val="18"/>
        </w:rPr>
      </w:pPr>
    </w:p>
    <w:p w14:paraId="1C1B10D0" w14:textId="37BABBD2" w:rsidR="001026DB" w:rsidRPr="00C933DD" w:rsidRDefault="001026DB" w:rsidP="00D11959">
      <w:pPr>
        <w:spacing w:after="0" w:line="300" w:lineRule="auto"/>
        <w:rPr>
          <w:szCs w:val="18"/>
        </w:rPr>
      </w:pPr>
      <w:r w:rsidRPr="00202302">
        <w:rPr>
          <w:rFonts w:ascii="Verdana Pro Semibold" w:hAnsi="Verdana Pro Semibold"/>
          <w:bCs/>
          <w:i/>
          <w:iCs/>
          <w:szCs w:val="18"/>
        </w:rPr>
        <w:t>Afdeling</w:t>
      </w:r>
      <w:r w:rsidR="009527A1" w:rsidRPr="00202302">
        <w:rPr>
          <w:rFonts w:ascii="Verdana Pro Semibold" w:hAnsi="Verdana Pro Semibold"/>
          <w:bCs/>
          <w:i/>
          <w:iCs/>
          <w:szCs w:val="18"/>
        </w:rPr>
        <w:t xml:space="preserve"> 4</w:t>
      </w:r>
      <w:r w:rsidRPr="00202302">
        <w:rPr>
          <w:rFonts w:ascii="Verdana Pro Semibold" w:hAnsi="Verdana Pro Semibold"/>
          <w:bCs/>
          <w:i/>
          <w:iCs/>
          <w:szCs w:val="18"/>
        </w:rPr>
        <w:t xml:space="preserve">: </w:t>
      </w:r>
      <w:r w:rsidR="00834193">
        <w:rPr>
          <w:rFonts w:ascii="Verdana Pro Semibold" w:hAnsi="Verdana Pro Semibold"/>
          <w:bCs/>
          <w:i/>
          <w:iCs/>
          <w:szCs w:val="18"/>
        </w:rPr>
        <w:t>U</w:t>
      </w:r>
      <w:r w:rsidRPr="00202302">
        <w:rPr>
          <w:rFonts w:ascii="Verdana Pro Semibold" w:hAnsi="Verdana Pro Semibold"/>
          <w:bCs/>
          <w:i/>
          <w:iCs/>
          <w:szCs w:val="18"/>
        </w:rPr>
        <w:t>itstallingen</w:t>
      </w:r>
      <w:r w:rsidRPr="00202302">
        <w:rPr>
          <w:rFonts w:ascii="Verdana Pro Semibold" w:hAnsi="Verdana Pro Semibold"/>
          <w:bCs/>
          <w:i/>
          <w:iCs/>
        </w:rPr>
        <w:br/>
      </w:r>
      <w:r w:rsidR="00754DD8" w:rsidRPr="00834193">
        <w:rPr>
          <w:rFonts w:ascii="Verdana Pro Semibold" w:hAnsi="Verdana Pro Semibold"/>
          <w:bCs/>
          <w:szCs w:val="18"/>
          <w:u w:val="single"/>
        </w:rPr>
        <w:t>Artikel A.4.I.2</w:t>
      </w:r>
      <w:r w:rsidR="000D753C" w:rsidRPr="00834193">
        <w:rPr>
          <w:rFonts w:ascii="Verdana Pro Semibold" w:hAnsi="Verdana Pro Semibold"/>
          <w:bCs/>
          <w:szCs w:val="18"/>
          <w:u w:val="single"/>
        </w:rPr>
        <w:t>2</w:t>
      </w:r>
      <w:r w:rsidR="00754DD8" w:rsidRPr="00003F48">
        <w:rPr>
          <w:b/>
          <w:szCs w:val="18"/>
        </w:rPr>
        <w:br/>
      </w:r>
      <w:r w:rsidRPr="00C933DD">
        <w:rPr>
          <w:szCs w:val="18"/>
        </w:rPr>
        <w:t xml:space="preserve">Enkel de handelaar die een kleinhandel uitbaat kan de </w:t>
      </w:r>
      <w:r w:rsidR="00C750CF">
        <w:rPr>
          <w:szCs w:val="18"/>
        </w:rPr>
        <w:t>vergunning</w:t>
      </w:r>
      <w:r w:rsidRPr="00C933DD">
        <w:rPr>
          <w:szCs w:val="18"/>
        </w:rPr>
        <w:t xml:space="preserve"> aanvragen en enkel voor de vestigingseenheden waar hij de kleinhandel uitbaat.</w:t>
      </w:r>
    </w:p>
    <w:p w14:paraId="5560C06C" w14:textId="0671D5CE" w:rsidR="00612845" w:rsidRPr="00C933DD" w:rsidRDefault="00754DD8" w:rsidP="00D11959">
      <w:pPr>
        <w:spacing w:after="0" w:line="300" w:lineRule="auto"/>
        <w:rPr>
          <w:szCs w:val="18"/>
        </w:rPr>
      </w:pPr>
      <w:r w:rsidRPr="00834193">
        <w:rPr>
          <w:rFonts w:ascii="Verdana Pro Semibold" w:hAnsi="Verdana Pro Semibold"/>
          <w:bCs/>
          <w:szCs w:val="18"/>
          <w:u w:val="single"/>
        </w:rPr>
        <w:t>Artikel A.4.I.2</w:t>
      </w:r>
      <w:r w:rsidR="000D753C" w:rsidRPr="00834193">
        <w:rPr>
          <w:rFonts w:ascii="Verdana Pro Semibold" w:hAnsi="Verdana Pro Semibold"/>
          <w:bCs/>
          <w:szCs w:val="18"/>
          <w:u w:val="single"/>
        </w:rPr>
        <w:t>3</w:t>
      </w:r>
      <w:r w:rsidRPr="00003F48">
        <w:rPr>
          <w:b/>
          <w:szCs w:val="18"/>
        </w:rPr>
        <w:br/>
      </w:r>
      <w:r w:rsidR="001026DB" w:rsidRPr="00C933DD">
        <w:rPr>
          <w:szCs w:val="18"/>
        </w:rPr>
        <w:t>§</w:t>
      </w:r>
      <w:r w:rsidR="00B70C4C" w:rsidRPr="00C933DD">
        <w:rPr>
          <w:szCs w:val="18"/>
        </w:rPr>
        <w:t xml:space="preserve"> </w:t>
      </w:r>
      <w:r w:rsidR="001026DB" w:rsidRPr="00C933DD">
        <w:rPr>
          <w:szCs w:val="18"/>
        </w:rPr>
        <w:t xml:space="preserve">1. De aanvraag moet </w:t>
      </w:r>
      <w:r w:rsidRPr="00C933DD">
        <w:rPr>
          <w:szCs w:val="18"/>
        </w:rPr>
        <w:t xml:space="preserve">in principe ten minste 30 dagen </w:t>
      </w:r>
      <w:r w:rsidR="001026DB" w:rsidRPr="00C933DD">
        <w:rPr>
          <w:szCs w:val="18"/>
        </w:rPr>
        <w:t xml:space="preserve">vooraf gebeuren. </w:t>
      </w:r>
      <w:r w:rsidR="00612845" w:rsidRPr="00C933DD">
        <w:rPr>
          <w:szCs w:val="18"/>
        </w:rPr>
        <w:t xml:space="preserve">De burgemeester kan hiervan afwijken en op kortere termijn een </w:t>
      </w:r>
      <w:r w:rsidR="00C750CF">
        <w:rPr>
          <w:szCs w:val="18"/>
        </w:rPr>
        <w:t>vergunning</w:t>
      </w:r>
      <w:r w:rsidR="00612845" w:rsidRPr="00C933DD">
        <w:rPr>
          <w:szCs w:val="18"/>
        </w:rPr>
        <w:t xml:space="preserve"> verlenen.</w:t>
      </w:r>
    </w:p>
    <w:p w14:paraId="7BC2C64C" w14:textId="697F531F" w:rsidR="001026DB" w:rsidRPr="00C933DD" w:rsidRDefault="001026DB" w:rsidP="00D11959">
      <w:pPr>
        <w:spacing w:after="0" w:line="300" w:lineRule="auto"/>
        <w:rPr>
          <w:szCs w:val="18"/>
        </w:rPr>
      </w:pPr>
      <w:r w:rsidRPr="00C933DD">
        <w:rPr>
          <w:szCs w:val="18"/>
        </w:rPr>
        <w:t>§</w:t>
      </w:r>
      <w:r w:rsidR="00B70C4C" w:rsidRPr="00C933DD">
        <w:rPr>
          <w:szCs w:val="18"/>
        </w:rPr>
        <w:t xml:space="preserve"> </w:t>
      </w:r>
      <w:r w:rsidRPr="00C933DD">
        <w:rPr>
          <w:szCs w:val="18"/>
        </w:rPr>
        <w:t xml:space="preserve">2. De </w:t>
      </w:r>
      <w:r w:rsidR="00C750CF">
        <w:rPr>
          <w:szCs w:val="18"/>
        </w:rPr>
        <w:t>vergunning</w:t>
      </w:r>
      <w:r w:rsidRPr="00C933DD">
        <w:rPr>
          <w:szCs w:val="18"/>
        </w:rPr>
        <w:t xml:space="preserve"> moet in de zaak bewaard worden en voorgelegd worden op elk verzoek van de bevoegde ambtenaar of politie. </w:t>
      </w:r>
      <w:r w:rsidRPr="00C933DD">
        <w:rPr>
          <w:szCs w:val="18"/>
        </w:rPr>
        <w:br/>
        <w:t>§</w:t>
      </w:r>
      <w:r w:rsidR="00B70C4C" w:rsidRPr="00C933DD">
        <w:rPr>
          <w:szCs w:val="18"/>
        </w:rPr>
        <w:t xml:space="preserve"> </w:t>
      </w:r>
      <w:r w:rsidRPr="00C933DD">
        <w:rPr>
          <w:szCs w:val="18"/>
        </w:rPr>
        <w:t xml:space="preserve">3. Een kopie van de </w:t>
      </w:r>
      <w:r w:rsidR="00C750CF">
        <w:rPr>
          <w:szCs w:val="18"/>
        </w:rPr>
        <w:t>vergunning</w:t>
      </w:r>
      <w:r w:rsidRPr="00C933DD">
        <w:rPr>
          <w:szCs w:val="18"/>
        </w:rPr>
        <w:t xml:space="preserve"> moet permanent op een goed zichtbare plaats uithangen en vanop </w:t>
      </w:r>
      <w:r w:rsidR="00D5689A" w:rsidRPr="00C933DD">
        <w:rPr>
          <w:szCs w:val="18"/>
        </w:rPr>
        <w:t>het openbaar domein</w:t>
      </w:r>
      <w:r w:rsidRPr="00C933DD">
        <w:rPr>
          <w:szCs w:val="18"/>
        </w:rPr>
        <w:t xml:space="preserve"> leesbaar zijn. </w:t>
      </w:r>
    </w:p>
    <w:p w14:paraId="7A3E545B" w14:textId="51169729" w:rsidR="001026DB" w:rsidRPr="00C933DD" w:rsidRDefault="00754DD8" w:rsidP="00D11959">
      <w:pPr>
        <w:spacing w:after="0" w:line="300" w:lineRule="auto"/>
        <w:rPr>
          <w:szCs w:val="18"/>
        </w:rPr>
      </w:pPr>
      <w:r w:rsidRPr="00202302">
        <w:rPr>
          <w:rFonts w:ascii="Verdana Pro Semibold" w:hAnsi="Verdana Pro Semibold"/>
          <w:bCs/>
          <w:szCs w:val="18"/>
          <w:u w:val="single"/>
        </w:rPr>
        <w:t>Artikel A.4.I.2</w:t>
      </w:r>
      <w:r w:rsidR="000D753C" w:rsidRPr="00202302">
        <w:rPr>
          <w:rFonts w:ascii="Verdana Pro Semibold" w:hAnsi="Verdana Pro Semibold"/>
          <w:bCs/>
          <w:szCs w:val="18"/>
          <w:u w:val="single"/>
        </w:rPr>
        <w:t>4</w:t>
      </w:r>
      <w:r w:rsidRPr="00003F48">
        <w:rPr>
          <w:b/>
          <w:szCs w:val="18"/>
        </w:rPr>
        <w:br/>
      </w:r>
      <w:r w:rsidR="001026DB" w:rsidRPr="00C933DD">
        <w:rPr>
          <w:szCs w:val="18"/>
        </w:rPr>
        <w:t>§</w:t>
      </w:r>
      <w:r w:rsidR="00B70C4C" w:rsidRPr="00C933DD">
        <w:rPr>
          <w:szCs w:val="18"/>
        </w:rPr>
        <w:t xml:space="preserve"> </w:t>
      </w:r>
      <w:r w:rsidR="001026DB" w:rsidRPr="00C933DD">
        <w:rPr>
          <w:szCs w:val="18"/>
        </w:rPr>
        <w:t xml:space="preserve">1. Enkel op het voetpad kunnen uitstallingen staan. Op de rijweg of op parkeerplaatsen zijn geen uitstallingen toegestaan. </w:t>
      </w:r>
      <w:r w:rsidR="008D34D6">
        <w:rPr>
          <w:szCs w:val="18"/>
        </w:rPr>
        <w:t xml:space="preserve">Er moet steeds een </w:t>
      </w:r>
      <w:r w:rsidR="00725A74">
        <w:rPr>
          <w:szCs w:val="18"/>
        </w:rPr>
        <w:t>vrije breedte van minimum 1.5 meter open blijven voor de voetgangers.</w:t>
      </w:r>
      <w:r w:rsidR="001026DB" w:rsidRPr="00C933DD">
        <w:rPr>
          <w:szCs w:val="18"/>
        </w:rPr>
        <w:br/>
        <w:t>§</w:t>
      </w:r>
      <w:r w:rsidR="00B70C4C" w:rsidRPr="00C933DD">
        <w:rPr>
          <w:szCs w:val="18"/>
        </w:rPr>
        <w:t xml:space="preserve"> </w:t>
      </w:r>
      <w:r w:rsidR="001026DB" w:rsidRPr="00C933DD">
        <w:rPr>
          <w:szCs w:val="18"/>
        </w:rPr>
        <w:t xml:space="preserve">2.  De uitstalling kan enkel staan voor de vestigingseenheid van een kleinhandel die de gebruiker zelf uitbaat. De uitstalling blijft beperkt tot het deel van de openbare ruimte dat ligt voor het gebouw of gebouwgedeelte dat voor de kleinhandel gebruikt wordt. </w:t>
      </w:r>
      <w:r w:rsidR="001026DB" w:rsidRPr="00C933DD">
        <w:rPr>
          <w:szCs w:val="18"/>
        </w:rPr>
        <w:br/>
        <w:t>§</w:t>
      </w:r>
      <w:r w:rsidR="00B70C4C" w:rsidRPr="00C933DD">
        <w:rPr>
          <w:szCs w:val="18"/>
        </w:rPr>
        <w:t xml:space="preserve"> </w:t>
      </w:r>
      <w:r w:rsidR="001026DB" w:rsidRPr="00C933DD">
        <w:rPr>
          <w:szCs w:val="18"/>
        </w:rPr>
        <w:t>3. Uitstallingen dienen verwijderd te zijn van de openbare ruimte als de kleinhandel</w:t>
      </w:r>
      <w:r w:rsidR="005D3AF1">
        <w:rPr>
          <w:szCs w:val="18"/>
        </w:rPr>
        <w:t>s</w:t>
      </w:r>
      <w:r w:rsidR="001026DB" w:rsidRPr="00C933DD">
        <w:rPr>
          <w:szCs w:val="18"/>
        </w:rPr>
        <w:t xml:space="preserve">zaak gesloten is of moet zijn. </w:t>
      </w:r>
      <w:r w:rsidR="001026DB" w:rsidRPr="00C933DD">
        <w:rPr>
          <w:szCs w:val="18"/>
        </w:rPr>
        <w:br/>
        <w:t>§</w:t>
      </w:r>
      <w:r w:rsidR="00B70C4C" w:rsidRPr="00C933DD">
        <w:rPr>
          <w:szCs w:val="18"/>
        </w:rPr>
        <w:t xml:space="preserve"> </w:t>
      </w:r>
      <w:r w:rsidR="001026DB" w:rsidRPr="00C933DD">
        <w:rPr>
          <w:szCs w:val="18"/>
        </w:rPr>
        <w:t xml:space="preserve">4. Elk voorwerp dat de openbare orde, rust, gezondheid of veiligheid in gedrang kan brengen of overlast kan veroorzaken, is verboden in de uitstalling. </w:t>
      </w:r>
    </w:p>
    <w:p w14:paraId="443725EA" w14:textId="77777777" w:rsidR="00294169" w:rsidRPr="00C933DD" w:rsidRDefault="00294169" w:rsidP="00D11959">
      <w:pPr>
        <w:pStyle w:val="Kop4"/>
        <w:spacing w:before="0" w:line="300" w:lineRule="auto"/>
        <w:rPr>
          <w:rFonts w:ascii="Verdana" w:hAnsi="Verdana"/>
          <w:color w:val="auto"/>
          <w:szCs w:val="18"/>
        </w:rPr>
      </w:pPr>
    </w:p>
    <w:p w14:paraId="12B6496B" w14:textId="77777777" w:rsidR="00785677" w:rsidRPr="00C933DD" w:rsidRDefault="00785677" w:rsidP="00202302">
      <w:pPr>
        <w:pStyle w:val="Kop3"/>
      </w:pPr>
      <w:bookmarkStart w:id="34" w:name="_Toc164173561"/>
      <w:r w:rsidRPr="00C933DD">
        <w:t xml:space="preserve">Hoofdstuk II: De </w:t>
      </w:r>
      <w:r w:rsidRPr="00202302">
        <w:t>voorwerpen</w:t>
      </w:r>
      <w:r w:rsidRPr="00C933DD">
        <w:t xml:space="preserve"> geplaatst op de vensterdorpels of op andere delen van de gebouwen</w:t>
      </w:r>
      <w:bookmarkEnd w:id="34"/>
      <w:r w:rsidRPr="00C933DD">
        <w:t xml:space="preserve"> </w:t>
      </w:r>
    </w:p>
    <w:p w14:paraId="762B4551" w14:textId="77777777" w:rsidR="00F911D2" w:rsidRPr="00C933DD" w:rsidRDefault="00F911D2" w:rsidP="00D11959">
      <w:pPr>
        <w:spacing w:after="0" w:line="300" w:lineRule="auto"/>
        <w:rPr>
          <w:szCs w:val="18"/>
        </w:rPr>
      </w:pPr>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A.4.II.1</w:t>
      </w:r>
      <w:r w:rsidR="004D26E8" w:rsidRPr="00C933DD">
        <w:rPr>
          <w:b/>
          <w:strike/>
          <w:szCs w:val="18"/>
        </w:rPr>
        <w:br/>
      </w:r>
      <w:r w:rsidRPr="00C933DD">
        <w:rPr>
          <w:szCs w:val="18"/>
        </w:rPr>
        <w:t xml:space="preserve">Het is verboden op de vensterdorpels of op enig ander deel van een gebouw voorwerpen te plaatsen die, ingevolge een onvoldoende stevigheid, op </w:t>
      </w:r>
      <w:r w:rsidR="005C1909" w:rsidRPr="00C933DD">
        <w:rPr>
          <w:szCs w:val="18"/>
        </w:rPr>
        <w:t xml:space="preserve">het openbaar domein </w:t>
      </w:r>
      <w:r w:rsidRPr="00C933DD">
        <w:rPr>
          <w:szCs w:val="18"/>
        </w:rPr>
        <w:t xml:space="preserve">kunnen vallen en aldus de veiligheid of het gemak van doorgang in gevaar kunnen brengen. </w:t>
      </w:r>
    </w:p>
    <w:p w14:paraId="60047D08" w14:textId="2B81E214" w:rsidR="00F911D2" w:rsidRPr="00C933DD" w:rsidRDefault="00F911D2" w:rsidP="00D11959">
      <w:pPr>
        <w:spacing w:after="0" w:line="300" w:lineRule="auto"/>
        <w:rPr>
          <w:szCs w:val="18"/>
        </w:rPr>
      </w:pPr>
      <w:r w:rsidRPr="00202302">
        <w:rPr>
          <w:rFonts w:ascii="Verdana Pro Semibold" w:hAnsi="Verdana Pro Semibold"/>
          <w:bCs/>
          <w:szCs w:val="18"/>
          <w:u w:val="single"/>
        </w:rPr>
        <w:t>Artikel</w:t>
      </w:r>
      <w:r w:rsidR="00DE7734" w:rsidRPr="00202302">
        <w:rPr>
          <w:rFonts w:ascii="Verdana Pro Semibold" w:hAnsi="Verdana Pro Semibold"/>
          <w:bCs/>
          <w:szCs w:val="18"/>
          <w:u w:val="single"/>
        </w:rPr>
        <w:t xml:space="preserve"> </w:t>
      </w:r>
      <w:r w:rsidR="004D26E8" w:rsidRPr="00202302">
        <w:rPr>
          <w:rFonts w:ascii="Verdana Pro Semibold" w:hAnsi="Verdana Pro Semibold"/>
          <w:bCs/>
          <w:szCs w:val="18"/>
          <w:u w:val="single"/>
        </w:rPr>
        <w:t>A.4.II.2</w:t>
      </w:r>
      <w:r w:rsidRPr="00C933DD">
        <w:rPr>
          <w:szCs w:val="18"/>
        </w:rPr>
        <w:br/>
        <w:t>Alle zonneschermen of andere uitstekende voorwerpen, hetzij vastgemaakt aan de gebouwen, hetzij verplaatsbaar, zullen met het laagste</w:t>
      </w:r>
      <w:r w:rsidRPr="00F50404">
        <w:rPr>
          <w:szCs w:val="18"/>
        </w:rPr>
        <w:t xml:space="preserve"> gedeelte tenminste </w:t>
      </w:r>
      <w:r w:rsidR="001E6277" w:rsidRPr="00F50404">
        <w:rPr>
          <w:szCs w:val="18"/>
        </w:rPr>
        <w:t xml:space="preserve">3 m </w:t>
      </w:r>
      <w:r w:rsidRPr="00F50404">
        <w:rPr>
          <w:szCs w:val="18"/>
        </w:rPr>
        <w:t xml:space="preserve">boven de grond blijven, daarin niet begrepen een franje of hangend boordsel dat maximum 10 cm breed mag zijn. De uitsprong moet minstens op </w:t>
      </w:r>
      <w:r w:rsidR="001E6277" w:rsidRPr="00F50404">
        <w:rPr>
          <w:szCs w:val="18"/>
        </w:rPr>
        <w:t xml:space="preserve">1 m </w:t>
      </w:r>
      <w:r w:rsidRPr="00F50404">
        <w:rPr>
          <w:szCs w:val="18"/>
        </w:rPr>
        <w:t xml:space="preserve">van </w:t>
      </w:r>
      <w:r w:rsidRPr="00C933DD">
        <w:rPr>
          <w:szCs w:val="18"/>
        </w:rPr>
        <w:t xml:space="preserve">de rijbaan verwijderd blijven, doch mag niet meer dan 2,50 m bedragen. </w:t>
      </w:r>
    </w:p>
    <w:p w14:paraId="273D8508" w14:textId="77777777" w:rsidR="000D753C" w:rsidRPr="003270C1" w:rsidRDefault="000D753C" w:rsidP="00D11959">
      <w:pPr>
        <w:pStyle w:val="Kop3"/>
        <w:spacing w:before="0" w:line="300" w:lineRule="auto"/>
        <w:rPr>
          <w:sz w:val="18"/>
          <w:szCs w:val="18"/>
        </w:rPr>
      </w:pPr>
    </w:p>
    <w:p w14:paraId="7E2557AC" w14:textId="4CC60266" w:rsidR="00FD5EC8" w:rsidRPr="003270C1" w:rsidRDefault="00785677" w:rsidP="00202302">
      <w:pPr>
        <w:pStyle w:val="Kop3"/>
      </w:pPr>
      <w:bookmarkStart w:id="35" w:name="_Toc164173562"/>
      <w:r w:rsidRPr="003270C1">
        <w:t>Hoofdstuk III: Afsluiten van gronden</w:t>
      </w:r>
      <w:r w:rsidR="00FD5EC8" w:rsidRPr="003270C1">
        <w:t xml:space="preserve"> en moeskop</w:t>
      </w:r>
      <w:r w:rsidR="00EF18AB">
        <w:t>p</w:t>
      </w:r>
      <w:r w:rsidR="00FD5EC8" w:rsidRPr="003270C1">
        <w:t>erij</w:t>
      </w:r>
      <w:bookmarkEnd w:id="35"/>
    </w:p>
    <w:p w14:paraId="79A16488" w14:textId="77777777" w:rsidR="00762E11" w:rsidRPr="00C933DD" w:rsidRDefault="00762E11" w:rsidP="00D11959">
      <w:pPr>
        <w:spacing w:after="0" w:line="300" w:lineRule="auto"/>
        <w:rPr>
          <w:szCs w:val="18"/>
        </w:rPr>
      </w:pPr>
      <w:r w:rsidRPr="00202302">
        <w:rPr>
          <w:rFonts w:ascii="Verdana Pro Semibold" w:hAnsi="Verdana Pro Semibold"/>
          <w:bCs/>
          <w:szCs w:val="18"/>
          <w:u w:val="single"/>
        </w:rPr>
        <w:t>Artikel</w:t>
      </w:r>
      <w:r w:rsidR="00DE7734" w:rsidRPr="00202302">
        <w:rPr>
          <w:rFonts w:ascii="Verdana Pro Semibold" w:hAnsi="Verdana Pro Semibold"/>
          <w:bCs/>
          <w:szCs w:val="18"/>
          <w:u w:val="single"/>
        </w:rPr>
        <w:t xml:space="preserve"> </w:t>
      </w:r>
      <w:r w:rsidR="004D26E8" w:rsidRPr="00202302">
        <w:rPr>
          <w:rFonts w:ascii="Verdana Pro Semibold" w:hAnsi="Verdana Pro Semibold"/>
          <w:bCs/>
          <w:szCs w:val="18"/>
          <w:u w:val="single"/>
        </w:rPr>
        <w:t>A.4.III.1</w:t>
      </w:r>
      <w:r w:rsidRPr="003270C1">
        <w:rPr>
          <w:szCs w:val="18"/>
        </w:rPr>
        <w:br/>
      </w:r>
      <w:r w:rsidRPr="00C933DD">
        <w:rPr>
          <w:szCs w:val="18"/>
        </w:rPr>
        <w:t xml:space="preserve">Elke eigenaar van aan </w:t>
      </w:r>
      <w:r w:rsidR="005C1909" w:rsidRPr="00C933DD">
        <w:rPr>
          <w:szCs w:val="18"/>
        </w:rPr>
        <w:t xml:space="preserve">het openbaar domein </w:t>
      </w:r>
      <w:r w:rsidRPr="00C933DD">
        <w:rPr>
          <w:szCs w:val="18"/>
        </w:rPr>
        <w:t>palende gronden, is verplicht deze gronden op zijn of haar kosten af te sluiten op aanmaning van en binnen de tijd door de burgemeester vastgesteld.</w:t>
      </w:r>
    </w:p>
    <w:p w14:paraId="3F9AA9C5" w14:textId="77777777" w:rsidR="00762E11" w:rsidRPr="00C933DD" w:rsidRDefault="00762E11" w:rsidP="00D11959">
      <w:pPr>
        <w:spacing w:after="0" w:line="300" w:lineRule="auto"/>
        <w:rPr>
          <w:szCs w:val="18"/>
        </w:rPr>
      </w:pPr>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A.4.III.2</w:t>
      </w:r>
      <w:r w:rsidRPr="00C933DD">
        <w:rPr>
          <w:szCs w:val="18"/>
        </w:rPr>
        <w:br/>
        <w:t xml:space="preserve">De wijze van afsluiting zal aan de burgemeester ter goedkeuring worden voorgelegd. </w:t>
      </w:r>
    </w:p>
    <w:p w14:paraId="2B6FC7DB" w14:textId="77777777" w:rsidR="00762E11" w:rsidRPr="00C933DD" w:rsidRDefault="00762E11" w:rsidP="00D11959">
      <w:pPr>
        <w:spacing w:after="0" w:line="300" w:lineRule="auto"/>
        <w:rPr>
          <w:szCs w:val="18"/>
        </w:rPr>
      </w:pPr>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A.4.III.3</w:t>
      </w:r>
      <w:r w:rsidRPr="00C933DD">
        <w:rPr>
          <w:szCs w:val="18"/>
        </w:rPr>
        <w:br/>
        <w:t>Alle afsluitingen die in slechte staat verkeren moeten worden hersteld door de eigenaar.</w:t>
      </w:r>
    </w:p>
    <w:p w14:paraId="7A52D580" w14:textId="77777777" w:rsidR="00762E11" w:rsidRDefault="00762E11" w:rsidP="00D11959">
      <w:pPr>
        <w:spacing w:after="0" w:line="300" w:lineRule="auto"/>
        <w:rPr>
          <w:szCs w:val="18"/>
        </w:rPr>
      </w:pPr>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A.4.III.4</w:t>
      </w:r>
      <w:r w:rsidR="00B70C4C" w:rsidRPr="00C933DD">
        <w:rPr>
          <w:szCs w:val="18"/>
        </w:rPr>
        <w:br/>
      </w:r>
      <w:r w:rsidRPr="00C933DD">
        <w:rPr>
          <w:szCs w:val="18"/>
        </w:rPr>
        <w:t xml:space="preserve">Indien de eigenaar weigert gevolg te geven aan het bevel om zijn grond af te sluiten, kan het gemeentebestuur na </w:t>
      </w:r>
      <w:r w:rsidR="00B70C4C" w:rsidRPr="00C933DD">
        <w:rPr>
          <w:szCs w:val="18"/>
        </w:rPr>
        <w:t>een schriftelijke verwittiging,</w:t>
      </w:r>
      <w:r w:rsidRPr="00C933DD">
        <w:rPr>
          <w:szCs w:val="18"/>
        </w:rPr>
        <w:t xml:space="preserve"> de afsluiting plaatsen of laten plaatsen en de kosten daarvan verhalen op de nalatige eigenaar.</w:t>
      </w:r>
    </w:p>
    <w:p w14:paraId="5A3BBB08" w14:textId="77777777" w:rsidR="00FD5EC8" w:rsidRPr="00202302" w:rsidRDefault="00FD5EC8" w:rsidP="00FD5EC8">
      <w:pPr>
        <w:spacing w:after="0" w:line="300" w:lineRule="auto"/>
        <w:rPr>
          <w:rFonts w:ascii="Verdana Pro Semibold" w:hAnsi="Verdana Pro Semibold"/>
          <w:bCs/>
          <w:szCs w:val="18"/>
          <w:u w:val="single"/>
        </w:rPr>
      </w:pPr>
      <w:r w:rsidRPr="00202302">
        <w:rPr>
          <w:rFonts w:ascii="Verdana Pro Semibold" w:hAnsi="Verdana Pro Semibold"/>
          <w:bCs/>
          <w:szCs w:val="18"/>
          <w:u w:val="single"/>
        </w:rPr>
        <w:t>Artikel A.4.III.5</w:t>
      </w:r>
    </w:p>
    <w:p w14:paraId="40831273" w14:textId="77777777" w:rsidR="00FD5EC8" w:rsidRPr="003270C1" w:rsidRDefault="00FD5EC8" w:rsidP="00FD5EC8">
      <w:pPr>
        <w:spacing w:after="0" w:line="300" w:lineRule="auto"/>
        <w:rPr>
          <w:szCs w:val="18"/>
        </w:rPr>
      </w:pPr>
      <w:r w:rsidRPr="003270C1">
        <w:rPr>
          <w:szCs w:val="18"/>
        </w:rPr>
        <w:t>Het is verboden veldvruchten of andere voortbrengsels van de bodem te roven.</w:t>
      </w:r>
    </w:p>
    <w:p w14:paraId="7F6798DF" w14:textId="77777777" w:rsidR="000D753C" w:rsidRPr="003270C1" w:rsidRDefault="000D753C" w:rsidP="00D11959">
      <w:pPr>
        <w:pStyle w:val="Kop3"/>
        <w:spacing w:before="0" w:line="300" w:lineRule="auto"/>
        <w:rPr>
          <w:sz w:val="18"/>
          <w:szCs w:val="18"/>
        </w:rPr>
      </w:pPr>
    </w:p>
    <w:p w14:paraId="44608DB6" w14:textId="722B4384" w:rsidR="00785677" w:rsidRPr="003F6B0D" w:rsidRDefault="00785677" w:rsidP="00202302">
      <w:pPr>
        <w:pStyle w:val="Kop3"/>
      </w:pPr>
      <w:bookmarkStart w:id="36" w:name="_Hoofdstuk_IV:_Drankgelegenheden,"/>
      <w:bookmarkStart w:id="37" w:name="_Toc164173563"/>
      <w:bookmarkEnd w:id="36"/>
      <w:r w:rsidRPr="003F6B0D">
        <w:t>Hoofdstuk IV: Drankgelegenheden, eetgelegenheden of take-outs</w:t>
      </w:r>
      <w:bookmarkEnd w:id="37"/>
    </w:p>
    <w:p w14:paraId="47294BC5" w14:textId="77777777" w:rsidR="00762E11" w:rsidRPr="003F6B0D" w:rsidRDefault="00762E11" w:rsidP="00D11959">
      <w:pPr>
        <w:spacing w:after="0" w:line="300" w:lineRule="auto"/>
        <w:rPr>
          <w:szCs w:val="18"/>
        </w:rPr>
      </w:pPr>
      <w:r w:rsidRPr="003F6B0D">
        <w:rPr>
          <w:rFonts w:ascii="Verdana Pro Semibold" w:hAnsi="Verdana Pro Semibold"/>
          <w:bCs/>
          <w:szCs w:val="18"/>
          <w:u w:val="single"/>
        </w:rPr>
        <w:t>Artikel</w:t>
      </w:r>
      <w:r w:rsidR="00D36635" w:rsidRPr="003F6B0D">
        <w:rPr>
          <w:rFonts w:ascii="Verdana Pro Semibold" w:hAnsi="Verdana Pro Semibold"/>
          <w:bCs/>
          <w:szCs w:val="18"/>
          <w:u w:val="single"/>
        </w:rPr>
        <w:t xml:space="preserve"> </w:t>
      </w:r>
      <w:r w:rsidR="004D26E8" w:rsidRPr="003F6B0D">
        <w:rPr>
          <w:rFonts w:ascii="Verdana Pro Semibold" w:hAnsi="Verdana Pro Semibold"/>
          <w:bCs/>
          <w:szCs w:val="18"/>
          <w:u w:val="single"/>
        </w:rPr>
        <w:t>A.4.IV.1</w:t>
      </w:r>
      <w:r w:rsidRPr="003F6B0D">
        <w:rPr>
          <w:szCs w:val="18"/>
        </w:rPr>
        <w:br/>
        <w:t xml:space="preserve">Onder drankgelegenheden worden voor de toepassing van dit hoofdstuk begrepen, alle lokalen of plaatsen toegankelijk voor het publiek, waar dranken verbruikt, verkocht of te koop aangeboden worden. </w:t>
      </w:r>
      <w:r w:rsidRPr="003F6B0D">
        <w:rPr>
          <w:szCs w:val="18"/>
        </w:rPr>
        <w:br/>
        <w:t xml:space="preserve">De plaatsen waar leden van een vereniging bijeenkomen, hoofdzakelijk om te verbruiken, worden gelijkgesteld met de lokalen toegankelijk voor het publiek. </w:t>
      </w:r>
      <w:r w:rsidRPr="003F6B0D">
        <w:rPr>
          <w:szCs w:val="18"/>
        </w:rPr>
        <w:br/>
        <w:t xml:space="preserve">Worden niet als drankgelegenheden beschouwd, de hotels en eethuizen waar de gegiste en geestrijke dranken enkel bij de maaltijden kunnen verbruikt worden. </w:t>
      </w:r>
    </w:p>
    <w:p w14:paraId="164C9771" w14:textId="77777777" w:rsidR="00762E11" w:rsidRPr="003F6B0D" w:rsidRDefault="00762E11" w:rsidP="00D11959">
      <w:pPr>
        <w:spacing w:after="0" w:line="300" w:lineRule="auto"/>
        <w:rPr>
          <w:szCs w:val="18"/>
        </w:rPr>
      </w:pPr>
      <w:r w:rsidRPr="003F6B0D">
        <w:rPr>
          <w:rFonts w:ascii="Verdana Pro Semibold" w:hAnsi="Verdana Pro Semibold"/>
          <w:bCs/>
          <w:szCs w:val="18"/>
          <w:u w:val="single"/>
        </w:rPr>
        <w:t>Artikel</w:t>
      </w:r>
      <w:r w:rsidR="00DD158B" w:rsidRPr="003F6B0D">
        <w:rPr>
          <w:rFonts w:ascii="Verdana Pro Semibold" w:hAnsi="Verdana Pro Semibold"/>
          <w:bCs/>
          <w:szCs w:val="18"/>
          <w:u w:val="single"/>
        </w:rPr>
        <w:t xml:space="preserve"> </w:t>
      </w:r>
      <w:r w:rsidR="004D26E8" w:rsidRPr="003F6B0D">
        <w:rPr>
          <w:rFonts w:ascii="Verdana Pro Semibold" w:hAnsi="Verdana Pro Semibold"/>
          <w:bCs/>
          <w:szCs w:val="18"/>
          <w:u w:val="single"/>
        </w:rPr>
        <w:t>A.4.IV.2</w:t>
      </w:r>
      <w:r w:rsidRPr="003F6B0D">
        <w:rPr>
          <w:szCs w:val="18"/>
        </w:rPr>
        <w:br/>
        <w:t xml:space="preserve">Onder eetgelegenheden en take-outs worden voor de toepassing van dit hoofdstuk begrepen de lokalen of plaatsen toegankelijk voor het publiek, zoals frituren, eetgelegenheden of andere gelegenheden die waren verkopen om ter plaatse of in de onmiddellijke omgeving verbruikt, verkocht of te koop aangeboden te worden. </w:t>
      </w:r>
    </w:p>
    <w:p w14:paraId="10F33CB4" w14:textId="6E097BA3" w:rsidR="00D71D2C" w:rsidRPr="003F6B0D" w:rsidRDefault="00762E11" w:rsidP="00D11959">
      <w:pPr>
        <w:spacing w:after="0" w:line="300" w:lineRule="auto"/>
        <w:rPr>
          <w:rFonts w:ascii="Verdana Pro Semibold" w:hAnsi="Verdana Pro Semibold"/>
          <w:bCs/>
          <w:szCs w:val="18"/>
          <w:u w:val="single"/>
        </w:rPr>
      </w:pPr>
      <w:bookmarkStart w:id="38" w:name="_Hlk53493002"/>
      <w:r w:rsidRPr="003F6B0D">
        <w:rPr>
          <w:rFonts w:ascii="Verdana Pro Semibold" w:hAnsi="Verdana Pro Semibold"/>
          <w:bCs/>
          <w:szCs w:val="18"/>
          <w:u w:val="single"/>
        </w:rPr>
        <w:t xml:space="preserve">Artikel </w:t>
      </w:r>
      <w:r w:rsidR="004D26E8" w:rsidRPr="003F6B0D">
        <w:rPr>
          <w:rFonts w:ascii="Verdana Pro Semibold" w:hAnsi="Verdana Pro Semibold"/>
          <w:bCs/>
          <w:szCs w:val="18"/>
          <w:u w:val="single"/>
        </w:rPr>
        <w:t>A.4.IV.</w:t>
      </w:r>
      <w:bookmarkEnd w:id="38"/>
      <w:r w:rsidR="00402475">
        <w:rPr>
          <w:rFonts w:ascii="Verdana Pro Semibold" w:hAnsi="Verdana Pro Semibold"/>
          <w:bCs/>
          <w:szCs w:val="18"/>
          <w:u w:val="single"/>
        </w:rPr>
        <w:t>3</w:t>
      </w:r>
    </w:p>
    <w:p w14:paraId="5E6C70C6" w14:textId="0E1A32DC" w:rsidR="00D71D2C" w:rsidRPr="003F6B0D" w:rsidRDefault="00762E11" w:rsidP="00D11959">
      <w:pPr>
        <w:spacing w:after="0" w:line="300" w:lineRule="auto"/>
        <w:rPr>
          <w:szCs w:val="18"/>
        </w:rPr>
      </w:pPr>
      <w:r w:rsidRPr="003F6B0D">
        <w:rPr>
          <w:szCs w:val="18"/>
        </w:rPr>
        <w:t>Er mag muziek gemaakt worden in alle lokalen</w:t>
      </w:r>
      <w:r w:rsidR="009965D5" w:rsidRPr="003F6B0D">
        <w:rPr>
          <w:szCs w:val="18"/>
        </w:rPr>
        <w:t xml:space="preserve"> zoals </w:t>
      </w:r>
      <w:r w:rsidR="009965D5" w:rsidRPr="00F50404">
        <w:rPr>
          <w:szCs w:val="18"/>
        </w:rPr>
        <w:t xml:space="preserve">bedoeld in </w:t>
      </w:r>
      <w:r w:rsidR="003F6B0D" w:rsidRPr="00F50404">
        <w:rPr>
          <w:szCs w:val="18"/>
        </w:rPr>
        <w:t>dit hoofdstuk</w:t>
      </w:r>
      <w:r w:rsidR="00F50404">
        <w:rPr>
          <w:szCs w:val="18"/>
        </w:rPr>
        <w:t xml:space="preserve">. </w:t>
      </w:r>
      <w:r w:rsidRPr="003F6B0D">
        <w:rPr>
          <w:szCs w:val="18"/>
        </w:rPr>
        <w:t xml:space="preserve">Onverminderd de toepassing van de geldende wetgeving inzake geluidshinder geldt dat na 22 uur de muziek moet gedempt worden zodanig dat </w:t>
      </w:r>
      <w:r w:rsidR="00D71D2C" w:rsidRPr="003F6B0D">
        <w:rPr>
          <w:szCs w:val="18"/>
        </w:rPr>
        <w:t xml:space="preserve">er </w:t>
      </w:r>
      <w:r w:rsidRPr="003F6B0D">
        <w:rPr>
          <w:szCs w:val="18"/>
        </w:rPr>
        <w:t>geen hinder meer gevormd wordt voor de bewoners. Na 3</w:t>
      </w:r>
      <w:r w:rsidR="00D71D2C" w:rsidRPr="003F6B0D">
        <w:rPr>
          <w:szCs w:val="18"/>
        </w:rPr>
        <w:t>.30</w:t>
      </w:r>
      <w:r w:rsidRPr="003F6B0D">
        <w:rPr>
          <w:szCs w:val="18"/>
        </w:rPr>
        <w:t xml:space="preserve"> uur moet de muziek stilgelegd worden tot </w:t>
      </w:r>
      <w:r w:rsidR="00FD5EC8" w:rsidRPr="003F6B0D">
        <w:rPr>
          <w:szCs w:val="18"/>
        </w:rPr>
        <w:t>9.</w:t>
      </w:r>
      <w:r w:rsidRPr="003F6B0D">
        <w:rPr>
          <w:szCs w:val="18"/>
        </w:rPr>
        <w:t xml:space="preserve"> uur </w:t>
      </w:r>
      <w:r w:rsidR="00D71D2C" w:rsidRPr="003F6B0D">
        <w:rPr>
          <w:szCs w:val="18"/>
        </w:rPr>
        <w:t>‘s</w:t>
      </w:r>
      <w:r w:rsidRPr="003F6B0D">
        <w:rPr>
          <w:szCs w:val="18"/>
        </w:rPr>
        <w:t xml:space="preserve"> morgen</w:t>
      </w:r>
      <w:r w:rsidR="00D71D2C" w:rsidRPr="003F6B0D">
        <w:rPr>
          <w:szCs w:val="18"/>
        </w:rPr>
        <w:t>s</w:t>
      </w:r>
      <w:r w:rsidRPr="003F6B0D">
        <w:rPr>
          <w:szCs w:val="18"/>
        </w:rPr>
        <w:t xml:space="preserve">. </w:t>
      </w:r>
    </w:p>
    <w:p w14:paraId="012F3C4B" w14:textId="77777777" w:rsidR="00762E11" w:rsidRPr="003F6B0D" w:rsidRDefault="00762E11" w:rsidP="00D11959">
      <w:pPr>
        <w:spacing w:after="0" w:line="300" w:lineRule="auto"/>
        <w:rPr>
          <w:szCs w:val="18"/>
        </w:rPr>
      </w:pPr>
      <w:r w:rsidRPr="003F6B0D">
        <w:rPr>
          <w:szCs w:val="18"/>
        </w:rPr>
        <w:t xml:space="preserve">De burgemeester kan hierop afwijkingen toestaan. </w:t>
      </w:r>
    </w:p>
    <w:p w14:paraId="0C28ACFE" w14:textId="300467F8" w:rsidR="00762E11" w:rsidRPr="003F6B0D" w:rsidRDefault="00762E11" w:rsidP="00D11959">
      <w:pPr>
        <w:spacing w:after="0" w:line="300" w:lineRule="auto"/>
        <w:rPr>
          <w:szCs w:val="18"/>
        </w:rPr>
      </w:pPr>
      <w:r w:rsidRPr="003F6B0D">
        <w:rPr>
          <w:rFonts w:ascii="Verdana Pro Semibold" w:hAnsi="Verdana Pro Semibold"/>
          <w:bCs/>
          <w:szCs w:val="18"/>
          <w:u w:val="single"/>
        </w:rPr>
        <w:t xml:space="preserve">Artikel </w:t>
      </w:r>
      <w:r w:rsidR="004D26E8" w:rsidRPr="003F6B0D">
        <w:rPr>
          <w:rFonts w:ascii="Verdana Pro Semibold" w:hAnsi="Verdana Pro Semibold"/>
          <w:bCs/>
          <w:szCs w:val="18"/>
          <w:u w:val="single"/>
        </w:rPr>
        <w:t>A.4.IV.</w:t>
      </w:r>
      <w:r w:rsidR="00402475">
        <w:rPr>
          <w:rFonts w:ascii="Verdana Pro Semibold" w:hAnsi="Verdana Pro Semibold"/>
          <w:bCs/>
          <w:szCs w:val="18"/>
          <w:u w:val="single"/>
        </w:rPr>
        <w:t>4</w:t>
      </w:r>
      <w:r w:rsidR="00955866" w:rsidRPr="003F6B0D">
        <w:rPr>
          <w:szCs w:val="18"/>
        </w:rPr>
        <w:br/>
      </w:r>
      <w:r w:rsidRPr="003F6B0D">
        <w:rPr>
          <w:szCs w:val="18"/>
        </w:rPr>
        <w:t xml:space="preserve">Ingeval van wanordelijkheden die de openbare orde en veiligheid in het gedrang brengen, zijn de politieambtenaren gemachtigd het lokaal of de winkel te ontruimen. In dat geval moeten de aanwezigen onmiddellijk gevolg geven aan het politiebevel. </w:t>
      </w:r>
    </w:p>
    <w:p w14:paraId="0F81320B" w14:textId="308ACF55" w:rsidR="00762E11" w:rsidRDefault="00762E11" w:rsidP="00D11959">
      <w:pPr>
        <w:spacing w:after="0" w:line="300" w:lineRule="auto"/>
        <w:rPr>
          <w:szCs w:val="18"/>
        </w:rPr>
      </w:pPr>
      <w:r w:rsidRPr="003F6B0D">
        <w:rPr>
          <w:rFonts w:ascii="Verdana Pro Semibold" w:hAnsi="Verdana Pro Semibold"/>
          <w:bCs/>
          <w:szCs w:val="18"/>
          <w:u w:val="single"/>
        </w:rPr>
        <w:t xml:space="preserve">Artikel </w:t>
      </w:r>
      <w:r w:rsidR="004D26E8" w:rsidRPr="003F6B0D">
        <w:rPr>
          <w:rFonts w:ascii="Verdana Pro Semibold" w:hAnsi="Verdana Pro Semibold"/>
          <w:bCs/>
          <w:szCs w:val="18"/>
          <w:u w:val="single"/>
        </w:rPr>
        <w:t>A.4.IV.</w:t>
      </w:r>
      <w:r w:rsidR="00402475">
        <w:rPr>
          <w:rFonts w:ascii="Verdana Pro Semibold" w:hAnsi="Verdana Pro Semibold"/>
          <w:bCs/>
          <w:szCs w:val="18"/>
          <w:u w:val="single"/>
        </w:rPr>
        <w:t>5</w:t>
      </w:r>
      <w:r w:rsidRPr="003F6B0D">
        <w:rPr>
          <w:szCs w:val="18"/>
        </w:rPr>
        <w:br/>
        <w:t xml:space="preserve">Onverminderd de bevoegdheden van de burgemeester mag er in en rond deze inrichtingen geen overlast veroorzaakt worden. Ondermeer worden de uitbaters opgelegd om te waken over de reinheid in de omgeving van hun handelszaak (straal van 50 m), o.a. het voorzien van voldoende </w:t>
      </w:r>
      <w:r w:rsidR="001B5606" w:rsidRPr="003F6B0D">
        <w:rPr>
          <w:szCs w:val="18"/>
        </w:rPr>
        <w:t>afval</w:t>
      </w:r>
      <w:r w:rsidRPr="003F6B0D">
        <w:rPr>
          <w:szCs w:val="18"/>
        </w:rPr>
        <w:t>recipiënten, eventueel wegneembare en/of mobiele en voldoende voorzieningen om afval en zwerfvuil te voorkomen en bestrijden. Eveneens dient een regelmatige controle en opruiming van de onmiddellijke omgeving door de uitbaters te worden uitgevoerd.</w:t>
      </w:r>
    </w:p>
    <w:p w14:paraId="4BCACB62" w14:textId="77777777" w:rsidR="00FA0E43" w:rsidRDefault="00FA0E43" w:rsidP="00D11959">
      <w:pPr>
        <w:spacing w:after="0" w:line="300" w:lineRule="auto"/>
        <w:rPr>
          <w:szCs w:val="18"/>
        </w:rPr>
      </w:pPr>
    </w:p>
    <w:p w14:paraId="32661C30" w14:textId="77777777" w:rsidR="00A54CAA" w:rsidRDefault="00A54CAA" w:rsidP="00D11959">
      <w:pPr>
        <w:spacing w:after="0" w:line="300" w:lineRule="auto"/>
        <w:rPr>
          <w:szCs w:val="18"/>
        </w:rPr>
      </w:pPr>
    </w:p>
    <w:p w14:paraId="4A90A523" w14:textId="7D45054B" w:rsidR="00FA0E43" w:rsidRPr="00C7616A" w:rsidRDefault="00FA0E43" w:rsidP="009B3886">
      <w:pPr>
        <w:spacing w:after="0" w:line="300" w:lineRule="auto"/>
        <w:jc w:val="both"/>
        <w:rPr>
          <w:rFonts w:ascii="Verdana Pro Semibold" w:hAnsi="Verdana Pro Semibold"/>
          <w:bCs/>
          <w:szCs w:val="18"/>
          <w:u w:val="single"/>
        </w:rPr>
      </w:pPr>
      <w:r w:rsidRPr="00C7616A">
        <w:rPr>
          <w:rFonts w:ascii="Verdana Pro Semibold" w:hAnsi="Verdana Pro Semibold"/>
          <w:bCs/>
          <w:szCs w:val="18"/>
          <w:u w:val="single"/>
        </w:rPr>
        <w:t>Artikel A.4.IV.6</w:t>
      </w:r>
    </w:p>
    <w:p w14:paraId="2607310A" w14:textId="77777777" w:rsidR="00C14A83" w:rsidRPr="00C7616A" w:rsidRDefault="00C14A83" w:rsidP="009B3886">
      <w:pPr>
        <w:pStyle w:val="Default"/>
        <w:jc w:val="both"/>
        <w:rPr>
          <w:rFonts w:ascii="Verdana" w:hAnsi="Verdana" w:cstheme="minorBidi"/>
          <w:color w:val="auto"/>
          <w:sz w:val="18"/>
          <w:szCs w:val="18"/>
        </w:rPr>
      </w:pPr>
      <w:r w:rsidRPr="00C7616A">
        <w:rPr>
          <w:rFonts w:ascii="Verdana" w:hAnsi="Verdana" w:cstheme="minorBidi"/>
          <w:color w:val="auto"/>
          <w:sz w:val="18"/>
          <w:szCs w:val="18"/>
        </w:rPr>
        <w:t xml:space="preserve">§1 </w:t>
      </w:r>
    </w:p>
    <w:p w14:paraId="734B8033" w14:textId="002D8C6D" w:rsidR="00C14A83" w:rsidRPr="00C7616A" w:rsidRDefault="00C14A83" w:rsidP="009B3886">
      <w:pPr>
        <w:autoSpaceDE w:val="0"/>
        <w:autoSpaceDN w:val="0"/>
        <w:adjustRightInd w:val="0"/>
        <w:spacing w:after="0" w:line="240" w:lineRule="auto"/>
        <w:jc w:val="both"/>
        <w:rPr>
          <w:szCs w:val="18"/>
        </w:rPr>
      </w:pPr>
      <w:r w:rsidRPr="00C7616A">
        <w:rPr>
          <w:szCs w:val="18"/>
        </w:rPr>
        <w:lastRenderedPageBreak/>
        <w:t xml:space="preserve">Het is de verantwoordelijke exploitanten of de door hen aangestelde personen van inrichtingen, uitbatingen en hun aanhorigheden die al dan niet tegen betaling voor het publiek toegankelijk zijn, ook al is de toegang beperkt tot bepaalde categorieën van personen, gelegen binnen de bebouwde kommen afgebakend met de verkeersborden F1 en F3, verboden om tussen 00.00 uur en 08.00 uur </w:t>
      </w:r>
      <w:r w:rsidR="00FD5BD4" w:rsidRPr="00C7616A">
        <w:rPr>
          <w:szCs w:val="18"/>
        </w:rPr>
        <w:t xml:space="preserve"> </w:t>
      </w:r>
      <w:r w:rsidRPr="00C7616A">
        <w:rPr>
          <w:szCs w:val="18"/>
        </w:rPr>
        <w:t>alcoholhoudende dranken (gedistilleerde of gegiste dranken al dan niet in gemixte vorm) te verkopen en / of aan te bieden, zelfs gratis en in welke hoeveelheid ook, tenzij de consument na bestelling of aanbod bediend wordt binnen de zaak of aanhorigheden (terras, tuin, …) en dit voor onmiddellijke consumptie aldaar</w:t>
      </w:r>
    </w:p>
    <w:p w14:paraId="2CC512A7" w14:textId="77777777" w:rsidR="00C14A83" w:rsidRPr="00C7616A" w:rsidRDefault="00C14A83" w:rsidP="009B3886">
      <w:pPr>
        <w:spacing w:after="0" w:line="300" w:lineRule="auto"/>
        <w:jc w:val="both"/>
        <w:rPr>
          <w:szCs w:val="18"/>
        </w:rPr>
      </w:pPr>
    </w:p>
    <w:p w14:paraId="1371F6A3" w14:textId="651850E5" w:rsidR="0044110B" w:rsidRPr="00C7616A" w:rsidRDefault="00C14A83" w:rsidP="009B3886">
      <w:pPr>
        <w:spacing w:after="0" w:line="300" w:lineRule="auto"/>
        <w:jc w:val="both"/>
        <w:rPr>
          <w:szCs w:val="18"/>
        </w:rPr>
      </w:pPr>
      <w:r w:rsidRPr="00C7616A">
        <w:rPr>
          <w:szCs w:val="18"/>
        </w:rPr>
        <w:t>§2</w:t>
      </w:r>
    </w:p>
    <w:p w14:paraId="160F7F38" w14:textId="6CC182B0" w:rsidR="0044110B" w:rsidRPr="00C7616A" w:rsidRDefault="0044110B" w:rsidP="009B3886">
      <w:pPr>
        <w:autoSpaceDE w:val="0"/>
        <w:autoSpaceDN w:val="0"/>
        <w:adjustRightInd w:val="0"/>
        <w:spacing w:after="0" w:line="240" w:lineRule="auto"/>
        <w:jc w:val="both"/>
        <w:rPr>
          <w:szCs w:val="18"/>
        </w:rPr>
      </w:pPr>
      <w:r w:rsidRPr="00C7616A">
        <w:rPr>
          <w:szCs w:val="18"/>
        </w:rPr>
        <w:t xml:space="preserve">Een uitzondering op het artikel </w:t>
      </w:r>
      <w:r w:rsidR="0035229E" w:rsidRPr="00C7616A">
        <w:rPr>
          <w:szCs w:val="18"/>
        </w:rPr>
        <w:t>A.4.IV.6</w:t>
      </w:r>
      <w:r w:rsidR="009C647D" w:rsidRPr="00C7616A">
        <w:rPr>
          <w:szCs w:val="18"/>
        </w:rPr>
        <w:t xml:space="preserve"> </w:t>
      </w:r>
      <w:r w:rsidR="004E249C" w:rsidRPr="00C7616A">
        <w:rPr>
          <w:szCs w:val="18"/>
        </w:rPr>
        <w:t>§1</w:t>
      </w:r>
      <w:r w:rsidRPr="00C7616A">
        <w:rPr>
          <w:szCs w:val="18"/>
        </w:rPr>
        <w:t xml:space="preserve"> kan door de burgemeester toegestaan worden aan de organisatoren van activiteiten waarbij de inname van een afgebakende zone van de openbare weg of openbaar domein voorafgaand werd toegestaan door het college van burgemeester en schepenen. De uitzondering heeft enkel uitwerking binnen de toegestane afbakening van de openbare weg of openbaar domein. </w:t>
      </w:r>
    </w:p>
    <w:p w14:paraId="5A23AF7C" w14:textId="17839815" w:rsidR="00C14A83" w:rsidRPr="00C7616A" w:rsidRDefault="0044110B" w:rsidP="00CA6202">
      <w:pPr>
        <w:spacing w:after="0" w:line="300" w:lineRule="auto"/>
        <w:jc w:val="both"/>
        <w:rPr>
          <w:szCs w:val="18"/>
        </w:rPr>
      </w:pPr>
      <w:r w:rsidRPr="00C7616A">
        <w:rPr>
          <w:szCs w:val="18"/>
        </w:rPr>
        <w:t>De schriftelijke aanvraag tot uitzondering dient minstens één maand voorafgaand aan de activiteit, ingediend te worden door de organisator bij de burgemeester.</w:t>
      </w:r>
    </w:p>
    <w:p w14:paraId="0E708134" w14:textId="77777777" w:rsidR="00BA7ED2" w:rsidRDefault="00BA7ED2" w:rsidP="00CA6202">
      <w:pPr>
        <w:spacing w:after="0" w:line="300" w:lineRule="auto"/>
        <w:jc w:val="both"/>
        <w:rPr>
          <w:rFonts w:cs="Arial"/>
          <w:color w:val="000000"/>
          <w:szCs w:val="18"/>
        </w:rPr>
      </w:pPr>
    </w:p>
    <w:p w14:paraId="689E8AF2" w14:textId="77777777" w:rsidR="00CB393F" w:rsidRPr="000A73D0" w:rsidRDefault="00CB393F" w:rsidP="00CB393F">
      <w:pPr>
        <w:pStyle w:val="paragraph"/>
        <w:spacing w:before="0" w:beforeAutospacing="0" w:after="0" w:afterAutospacing="0"/>
        <w:jc w:val="both"/>
        <w:textAlignment w:val="baseline"/>
        <w:rPr>
          <w:rFonts w:ascii="Verdana Pro Semibold" w:eastAsiaTheme="minorHAnsi" w:hAnsi="Verdana Pro Semibold" w:cstheme="minorBidi"/>
          <w:bCs/>
          <w:i/>
          <w:iCs/>
          <w:sz w:val="18"/>
          <w:szCs w:val="18"/>
          <w:lang w:eastAsia="en-US"/>
        </w:rPr>
      </w:pPr>
      <w:r w:rsidRPr="000A73D0">
        <w:rPr>
          <w:rFonts w:ascii="Verdana Pro Semibold" w:eastAsiaTheme="minorHAnsi" w:hAnsi="Verdana Pro Semibold" w:cstheme="minorBidi"/>
          <w:bCs/>
          <w:i/>
          <w:iCs/>
          <w:sz w:val="18"/>
          <w:szCs w:val="18"/>
          <w:lang w:eastAsia="en-US"/>
        </w:rPr>
        <w:t>Afdeling Hygiënische voorschriften</w:t>
      </w:r>
    </w:p>
    <w:p w14:paraId="0C7397C2" w14:textId="77777777" w:rsidR="00BA7ED2" w:rsidRPr="00CA6202" w:rsidRDefault="00BA7ED2" w:rsidP="009B3886">
      <w:pPr>
        <w:spacing w:after="0" w:line="300" w:lineRule="auto"/>
        <w:jc w:val="both"/>
        <w:rPr>
          <w:b/>
          <w:szCs w:val="18"/>
        </w:rPr>
      </w:pPr>
    </w:p>
    <w:p w14:paraId="79B8B9EA" w14:textId="59A68BA3" w:rsidR="00F50404" w:rsidRPr="00A54CAA" w:rsidRDefault="00863CB1" w:rsidP="00A54CAA">
      <w:pPr>
        <w:spacing w:after="0" w:line="300" w:lineRule="auto"/>
        <w:jc w:val="both"/>
        <w:rPr>
          <w:rFonts w:ascii="Verdana Pro Semibold" w:hAnsi="Verdana Pro Semibold"/>
          <w:bCs/>
          <w:szCs w:val="18"/>
          <w:u w:val="single"/>
        </w:rPr>
      </w:pPr>
      <w:r w:rsidRPr="00A54CAA">
        <w:rPr>
          <w:rFonts w:ascii="Verdana Pro Semibold" w:hAnsi="Verdana Pro Semibold"/>
          <w:bCs/>
          <w:szCs w:val="18"/>
          <w:u w:val="single"/>
        </w:rPr>
        <w:t>Artik</w:t>
      </w:r>
      <w:r w:rsidR="000D154C" w:rsidRPr="00A54CAA">
        <w:rPr>
          <w:rFonts w:ascii="Verdana Pro Semibold" w:hAnsi="Verdana Pro Semibold"/>
          <w:bCs/>
          <w:szCs w:val="18"/>
          <w:u w:val="single"/>
        </w:rPr>
        <w:t>el A.4.IV.7</w:t>
      </w:r>
    </w:p>
    <w:p w14:paraId="052281D2" w14:textId="666A986A" w:rsidR="000D154C" w:rsidRDefault="001F4837" w:rsidP="000D154C">
      <w:r w:rsidRPr="001F4837">
        <w:t>Deze bepalingen zijn van toepassing op instellingen waarop ook de wetten inzake de slijterijen van gegiste dranken en/of de vergunning voor het verstrekken van sterke drank van toepassing zijn</w:t>
      </w:r>
    </w:p>
    <w:p w14:paraId="37A5EC95" w14:textId="77777777" w:rsidR="0001195E" w:rsidRPr="00A54CAA" w:rsidRDefault="0001195E" w:rsidP="00A54CAA">
      <w:pPr>
        <w:spacing w:after="0" w:line="300" w:lineRule="auto"/>
        <w:jc w:val="both"/>
        <w:rPr>
          <w:rFonts w:ascii="Verdana Pro Semibold" w:hAnsi="Verdana Pro Semibold"/>
          <w:bCs/>
          <w:szCs w:val="18"/>
          <w:u w:val="single"/>
        </w:rPr>
      </w:pPr>
      <w:r w:rsidRPr="00A54CAA">
        <w:rPr>
          <w:rFonts w:ascii="Verdana Pro Semibold" w:hAnsi="Verdana Pro Semibold"/>
          <w:bCs/>
          <w:szCs w:val="18"/>
          <w:u w:val="single"/>
        </w:rPr>
        <w:t>Artikel A.4.IV.8</w:t>
      </w:r>
    </w:p>
    <w:p w14:paraId="07FC2F64" w14:textId="2A0C5026" w:rsidR="0001195E" w:rsidRDefault="0001195E">
      <w:r>
        <w:t xml:space="preserve">De bovenvermelde instellingen dienen in </w:t>
      </w:r>
      <w:r w:rsidR="007929F5">
        <w:t>het bezit te zijn van</w:t>
      </w:r>
      <w:r>
        <w:t xml:space="preserve"> </w:t>
      </w:r>
      <w:r w:rsidR="007929F5">
        <w:t>een hygiëne-attest uitgereikt door de gemeente op wiens grondgebied ze zich bevinden.</w:t>
      </w:r>
    </w:p>
    <w:p w14:paraId="11207017" w14:textId="466772DD" w:rsidR="008D5747" w:rsidRPr="00510BB5" w:rsidRDefault="00CB393F" w:rsidP="009B3886">
      <w:pPr>
        <w:rPr>
          <w:rFonts w:asciiTheme="minorHAnsi" w:hAnsiTheme="minorHAnsi" w:cstheme="minorHAnsi"/>
          <w:sz w:val="22"/>
        </w:rPr>
      </w:pPr>
      <w:r w:rsidRPr="00A54CAA">
        <w:rPr>
          <w:rFonts w:ascii="Verdana Pro Semibold" w:hAnsi="Verdana Pro Semibold"/>
          <w:bCs/>
          <w:szCs w:val="18"/>
          <w:u w:val="single"/>
        </w:rPr>
        <w:t>Artikel A.4.IV.</w:t>
      </w:r>
      <w:r w:rsidR="007929F5" w:rsidRPr="00A54CAA">
        <w:rPr>
          <w:rFonts w:ascii="Verdana Pro Semibold" w:hAnsi="Verdana Pro Semibold"/>
          <w:bCs/>
          <w:szCs w:val="18"/>
          <w:u w:val="single"/>
        </w:rPr>
        <w:t>9</w:t>
      </w:r>
      <w:r w:rsidR="008D5747">
        <w:br/>
      </w:r>
      <w:r w:rsidR="008D5747" w:rsidRPr="00510BB5">
        <w:rPr>
          <w:rFonts w:asciiTheme="minorHAnsi" w:hAnsiTheme="minorHAnsi" w:cstheme="minorHAnsi"/>
          <w:sz w:val="22"/>
        </w:rPr>
        <w:t>De publiek toegankelijke lokalen mogen niet dienen voor huiselijk gebruik.</w:t>
      </w:r>
    </w:p>
    <w:p w14:paraId="438C9823" w14:textId="29DA0716" w:rsidR="00D364EA" w:rsidRDefault="008D5747" w:rsidP="00D364EA">
      <w:r w:rsidRPr="00A54CAA">
        <w:rPr>
          <w:rFonts w:ascii="Verdana Pro Semibold" w:hAnsi="Verdana Pro Semibold"/>
          <w:bCs/>
          <w:szCs w:val="18"/>
          <w:u w:val="single"/>
        </w:rPr>
        <w:t>Artikel A.4.IV.</w:t>
      </w:r>
      <w:r w:rsidR="007929F5" w:rsidRPr="00A54CAA">
        <w:rPr>
          <w:rFonts w:ascii="Verdana Pro Semibold" w:hAnsi="Verdana Pro Semibold"/>
          <w:bCs/>
          <w:szCs w:val="18"/>
          <w:u w:val="single"/>
        </w:rPr>
        <w:t>10</w:t>
      </w:r>
      <w:r w:rsidR="00F703D7">
        <w:br/>
      </w:r>
      <w:r w:rsidR="00D364EA">
        <w:t>§1. Het minimum aantal toiletten wordt bepaald in functie van het maximum aantal toegelaten personen:</w:t>
      </w:r>
    </w:p>
    <w:p w14:paraId="4D2E01D0" w14:textId="2CD3ED26" w:rsidR="006022BD" w:rsidRPr="009B3886" w:rsidRDefault="00D364EA" w:rsidP="000846BC">
      <w:pPr>
        <w:pStyle w:val="Lijstalinea"/>
        <w:numPr>
          <w:ilvl w:val="0"/>
          <w:numId w:val="44"/>
        </w:numPr>
        <w:spacing w:after="0"/>
        <w:jc w:val="both"/>
        <w:textAlignment w:val="baseline"/>
        <w:rPr>
          <w:rFonts w:asciiTheme="minorHAnsi" w:hAnsiTheme="minorHAnsi" w:cstheme="minorHAnsi"/>
          <w:sz w:val="22"/>
        </w:rPr>
      </w:pPr>
      <w:r>
        <w:t>in instellingen met maximaal negen toegelaten personen moet er één toilet zijn</w:t>
      </w:r>
      <w:r w:rsidR="006022BD">
        <w:t>/</w:t>
      </w:r>
    </w:p>
    <w:p w14:paraId="0BC433A3" w14:textId="59F95490" w:rsidR="00B510AE" w:rsidRPr="00B510AE" w:rsidRDefault="00B510AE" w:rsidP="009B3886">
      <w:pPr>
        <w:pStyle w:val="Lijstalinea"/>
        <w:numPr>
          <w:ilvl w:val="0"/>
          <w:numId w:val="44"/>
        </w:numPr>
        <w:spacing w:after="0"/>
        <w:jc w:val="both"/>
        <w:textAlignment w:val="baseline"/>
        <w:rPr>
          <w:rFonts w:asciiTheme="minorHAnsi" w:hAnsiTheme="minorHAnsi" w:cstheme="minorHAnsi"/>
          <w:sz w:val="22"/>
        </w:rPr>
      </w:pPr>
      <w:r w:rsidRPr="00B510AE">
        <w:rPr>
          <w:rFonts w:asciiTheme="minorHAnsi" w:hAnsiTheme="minorHAnsi" w:cstheme="minorHAnsi"/>
          <w:sz w:val="22"/>
        </w:rPr>
        <w:t xml:space="preserve">in instellingen met minstens 10 en maximaal 49 toegelaten personen moeten er twee toiletten zijn. Per extra toegelaten 50 personen moet een bijkomen toilet zijn. Urinoirs worden niet geteld als toiletten. </w:t>
      </w:r>
    </w:p>
    <w:p w14:paraId="00FD9BA2" w14:textId="77777777" w:rsidR="00B510AE" w:rsidRDefault="00B510AE" w:rsidP="00B510AE">
      <w:pPr>
        <w:pStyle w:val="paragraph"/>
        <w:spacing w:before="0" w:beforeAutospacing="0" w:after="0" w:afterAutospacing="0"/>
        <w:jc w:val="both"/>
        <w:textAlignment w:val="baseline"/>
        <w:rPr>
          <w:rFonts w:asciiTheme="minorHAnsi" w:hAnsiTheme="minorHAnsi" w:cstheme="minorHAnsi"/>
          <w:sz w:val="22"/>
          <w:szCs w:val="22"/>
        </w:rPr>
      </w:pPr>
      <w:r w:rsidRPr="00510BB5">
        <w:rPr>
          <w:rFonts w:asciiTheme="minorHAnsi" w:hAnsiTheme="minorHAnsi" w:cstheme="minorHAnsi"/>
          <w:sz w:val="22"/>
          <w:szCs w:val="22"/>
        </w:rPr>
        <w:t>§2. In de nabijheid van de toiletten moet er minstens één wastafel met stromend water zijn.</w:t>
      </w:r>
    </w:p>
    <w:p w14:paraId="70EA49B1" w14:textId="77777777" w:rsidR="006022BD" w:rsidRDefault="006022BD" w:rsidP="00B510AE">
      <w:pPr>
        <w:pStyle w:val="paragraph"/>
        <w:spacing w:before="0" w:beforeAutospacing="0" w:after="0" w:afterAutospacing="0"/>
        <w:jc w:val="both"/>
        <w:textAlignment w:val="baseline"/>
        <w:rPr>
          <w:rFonts w:asciiTheme="minorHAnsi" w:hAnsiTheme="minorHAnsi" w:cstheme="minorHAnsi"/>
          <w:sz w:val="22"/>
          <w:szCs w:val="22"/>
        </w:rPr>
      </w:pPr>
    </w:p>
    <w:p w14:paraId="683A8817" w14:textId="750EEE11" w:rsidR="006022BD" w:rsidRPr="00A54CAA" w:rsidRDefault="006022BD" w:rsidP="00B510AE">
      <w:pPr>
        <w:pStyle w:val="paragraph"/>
        <w:spacing w:before="0" w:beforeAutospacing="0" w:after="0" w:afterAutospacing="0"/>
        <w:jc w:val="both"/>
        <w:textAlignment w:val="baseline"/>
        <w:rPr>
          <w:rFonts w:ascii="Verdana Pro Semibold" w:eastAsiaTheme="minorHAnsi" w:hAnsi="Verdana Pro Semibold" w:cstheme="minorBidi"/>
          <w:bCs/>
          <w:sz w:val="18"/>
          <w:szCs w:val="18"/>
          <w:u w:val="single"/>
          <w:lang w:eastAsia="en-US"/>
        </w:rPr>
      </w:pPr>
      <w:r w:rsidRPr="00A54CAA">
        <w:rPr>
          <w:rFonts w:ascii="Verdana Pro Semibold" w:eastAsiaTheme="minorHAnsi" w:hAnsi="Verdana Pro Semibold" w:cstheme="minorBidi"/>
          <w:bCs/>
          <w:sz w:val="18"/>
          <w:szCs w:val="18"/>
          <w:u w:val="single"/>
          <w:lang w:eastAsia="en-US"/>
        </w:rPr>
        <w:t>Artikel A.4.IV.1</w:t>
      </w:r>
      <w:r w:rsidR="007929F5" w:rsidRPr="00A54CAA">
        <w:rPr>
          <w:rFonts w:ascii="Verdana Pro Semibold" w:eastAsiaTheme="minorHAnsi" w:hAnsi="Verdana Pro Semibold" w:cstheme="minorBidi"/>
          <w:bCs/>
          <w:sz w:val="18"/>
          <w:szCs w:val="18"/>
          <w:u w:val="single"/>
          <w:lang w:eastAsia="en-US"/>
        </w:rPr>
        <w:t>1</w:t>
      </w:r>
    </w:p>
    <w:p w14:paraId="6B702015" w14:textId="77777777" w:rsidR="00E865C2" w:rsidRPr="00510BB5" w:rsidRDefault="00E865C2" w:rsidP="00E865C2">
      <w:pPr>
        <w:pStyle w:val="paragraph"/>
        <w:spacing w:before="0" w:beforeAutospacing="0" w:after="0" w:afterAutospacing="0"/>
        <w:jc w:val="both"/>
        <w:textAlignment w:val="baseline"/>
        <w:rPr>
          <w:rFonts w:asciiTheme="minorHAnsi" w:hAnsiTheme="minorHAnsi" w:cstheme="minorHAnsi"/>
          <w:sz w:val="22"/>
          <w:szCs w:val="22"/>
        </w:rPr>
      </w:pPr>
      <w:r w:rsidRPr="00510BB5">
        <w:rPr>
          <w:rFonts w:asciiTheme="minorHAnsi" w:hAnsiTheme="minorHAnsi" w:cstheme="minorHAnsi"/>
          <w:sz w:val="22"/>
          <w:szCs w:val="22"/>
        </w:rPr>
        <w:t xml:space="preserve">§1. De publiek toegankelijke lokalen moeten voldoende verlucht zijn. Toevoer van verse lucht en afvoer van vervuilde lucht is verzekerd door natuurlijke of kunstmatige luchtverversing. </w:t>
      </w:r>
    </w:p>
    <w:p w14:paraId="478BC049" w14:textId="77777777" w:rsidR="00E865C2" w:rsidRPr="00510BB5" w:rsidRDefault="00E865C2" w:rsidP="00E865C2">
      <w:pPr>
        <w:pStyle w:val="paragraph"/>
        <w:spacing w:before="0" w:beforeAutospacing="0" w:after="0" w:afterAutospacing="0"/>
        <w:jc w:val="both"/>
        <w:textAlignment w:val="baseline"/>
        <w:rPr>
          <w:rFonts w:asciiTheme="minorHAnsi" w:hAnsiTheme="minorHAnsi" w:cstheme="minorHAnsi"/>
          <w:sz w:val="22"/>
          <w:szCs w:val="22"/>
        </w:rPr>
      </w:pPr>
      <w:r w:rsidRPr="00510BB5">
        <w:rPr>
          <w:rFonts w:asciiTheme="minorHAnsi" w:hAnsiTheme="minorHAnsi" w:cstheme="minorHAnsi"/>
          <w:sz w:val="22"/>
          <w:szCs w:val="22"/>
        </w:rPr>
        <w:t xml:space="preserve">§2. De toiletten, urinoirs en wastafels mogen niet rechtstreeks met de verbruikszaal in verbinding staan en zijn hiervan gescheiden met muren van vloer tot plafond inclusief deuren. Indien er meerdere toiletten aanwezig zijn, moet de privacy van de gebruiker gegarandeerd worden. </w:t>
      </w:r>
    </w:p>
    <w:p w14:paraId="575C97B2" w14:textId="77777777" w:rsidR="00E865C2" w:rsidRPr="00510BB5" w:rsidRDefault="00E865C2" w:rsidP="00E865C2">
      <w:pPr>
        <w:pStyle w:val="paragraph"/>
        <w:spacing w:before="0" w:beforeAutospacing="0" w:after="0" w:afterAutospacing="0"/>
        <w:jc w:val="both"/>
        <w:textAlignment w:val="baseline"/>
        <w:rPr>
          <w:rFonts w:asciiTheme="minorHAnsi" w:hAnsiTheme="minorHAnsi" w:cstheme="minorHAnsi"/>
          <w:sz w:val="22"/>
          <w:szCs w:val="22"/>
        </w:rPr>
      </w:pPr>
      <w:r w:rsidRPr="00510BB5">
        <w:rPr>
          <w:rFonts w:asciiTheme="minorHAnsi" w:hAnsiTheme="minorHAnsi" w:cstheme="minorHAnsi"/>
          <w:sz w:val="22"/>
          <w:szCs w:val="22"/>
        </w:rPr>
        <w:t>§3. De toiletten en urinoirs moeten een functionerende waterspoeling en een reukslot of de afvoer hebben.</w:t>
      </w:r>
    </w:p>
    <w:p w14:paraId="064D28CF" w14:textId="77777777" w:rsidR="00E865C2" w:rsidRDefault="00E865C2" w:rsidP="00B510AE">
      <w:pPr>
        <w:pStyle w:val="paragraph"/>
        <w:spacing w:before="0" w:beforeAutospacing="0" w:after="0" w:afterAutospacing="0"/>
        <w:jc w:val="both"/>
        <w:textAlignment w:val="baseline"/>
        <w:rPr>
          <w:rFonts w:asciiTheme="minorHAnsi" w:hAnsiTheme="minorHAnsi" w:cstheme="minorHAnsi"/>
          <w:sz w:val="22"/>
          <w:szCs w:val="22"/>
        </w:rPr>
      </w:pPr>
    </w:p>
    <w:p w14:paraId="214DE4F4" w14:textId="0E3CD8DC" w:rsidR="00E865C2" w:rsidRPr="00A54CAA" w:rsidRDefault="00E865C2" w:rsidP="00B510AE">
      <w:pPr>
        <w:pStyle w:val="paragraph"/>
        <w:spacing w:before="0" w:beforeAutospacing="0" w:after="0" w:afterAutospacing="0"/>
        <w:jc w:val="both"/>
        <w:textAlignment w:val="baseline"/>
        <w:rPr>
          <w:rFonts w:ascii="Verdana Pro Semibold" w:eastAsiaTheme="minorHAnsi" w:hAnsi="Verdana Pro Semibold" w:cstheme="minorBidi"/>
          <w:bCs/>
          <w:sz w:val="18"/>
          <w:szCs w:val="18"/>
          <w:u w:val="single"/>
          <w:lang w:eastAsia="en-US"/>
        </w:rPr>
      </w:pPr>
      <w:r w:rsidRPr="00A54CAA">
        <w:rPr>
          <w:rFonts w:ascii="Verdana Pro Semibold" w:eastAsiaTheme="minorHAnsi" w:hAnsi="Verdana Pro Semibold" w:cstheme="minorBidi"/>
          <w:bCs/>
          <w:sz w:val="18"/>
          <w:szCs w:val="18"/>
          <w:u w:val="single"/>
          <w:lang w:eastAsia="en-US"/>
        </w:rPr>
        <w:t>Artikel A.4.IV.1</w:t>
      </w:r>
      <w:r w:rsidR="007929F5" w:rsidRPr="00A54CAA">
        <w:rPr>
          <w:rFonts w:ascii="Verdana Pro Semibold" w:eastAsiaTheme="minorHAnsi" w:hAnsi="Verdana Pro Semibold" w:cstheme="minorBidi"/>
          <w:bCs/>
          <w:sz w:val="18"/>
          <w:szCs w:val="18"/>
          <w:u w:val="single"/>
          <w:lang w:eastAsia="en-US"/>
        </w:rPr>
        <w:t>2</w:t>
      </w:r>
    </w:p>
    <w:p w14:paraId="5CFA4590" w14:textId="0431F2C1" w:rsidR="00E865C2" w:rsidRDefault="00B27258" w:rsidP="00B510AE">
      <w:pPr>
        <w:pStyle w:val="paragraph"/>
        <w:spacing w:before="0" w:beforeAutospacing="0" w:after="0" w:afterAutospacing="0"/>
        <w:jc w:val="both"/>
        <w:textAlignment w:val="baseline"/>
        <w:rPr>
          <w:rFonts w:asciiTheme="minorHAnsi" w:hAnsiTheme="minorHAnsi" w:cstheme="minorHAnsi"/>
          <w:sz w:val="22"/>
          <w:szCs w:val="22"/>
        </w:rPr>
      </w:pPr>
      <w:r w:rsidRPr="00B27258">
        <w:rPr>
          <w:rFonts w:asciiTheme="minorHAnsi" w:hAnsiTheme="minorHAnsi" w:cstheme="minorHAnsi"/>
          <w:sz w:val="22"/>
          <w:szCs w:val="22"/>
        </w:rPr>
        <w:t>De sanitaire ruimte(s) bevind(t)(en) zich in goede staat van onderhoud</w:t>
      </w:r>
    </w:p>
    <w:p w14:paraId="5884CA1C" w14:textId="77777777" w:rsidR="00B27258" w:rsidRDefault="00B27258" w:rsidP="00B510AE">
      <w:pPr>
        <w:pStyle w:val="paragraph"/>
        <w:spacing w:before="0" w:beforeAutospacing="0" w:after="0" w:afterAutospacing="0"/>
        <w:jc w:val="both"/>
        <w:textAlignment w:val="baseline"/>
        <w:rPr>
          <w:rFonts w:asciiTheme="minorHAnsi" w:hAnsiTheme="minorHAnsi" w:cstheme="minorHAnsi"/>
          <w:sz w:val="22"/>
          <w:szCs w:val="22"/>
        </w:rPr>
      </w:pPr>
    </w:p>
    <w:p w14:paraId="230E6983" w14:textId="77777777" w:rsidR="00A54CAA" w:rsidRDefault="00A54CAA" w:rsidP="00B510AE">
      <w:pPr>
        <w:pStyle w:val="paragraph"/>
        <w:spacing w:before="0" w:beforeAutospacing="0" w:after="0" w:afterAutospacing="0"/>
        <w:jc w:val="both"/>
        <w:textAlignment w:val="baseline"/>
        <w:rPr>
          <w:rFonts w:asciiTheme="minorHAnsi" w:hAnsiTheme="minorHAnsi" w:cstheme="minorHAnsi"/>
          <w:sz w:val="22"/>
          <w:szCs w:val="22"/>
        </w:rPr>
      </w:pPr>
    </w:p>
    <w:p w14:paraId="4A07B9B7" w14:textId="6F042126" w:rsidR="00B27258" w:rsidRPr="00A54CAA" w:rsidRDefault="00B27258" w:rsidP="00B510AE">
      <w:pPr>
        <w:pStyle w:val="paragraph"/>
        <w:spacing w:before="0" w:beforeAutospacing="0" w:after="0" w:afterAutospacing="0"/>
        <w:jc w:val="both"/>
        <w:textAlignment w:val="baseline"/>
        <w:rPr>
          <w:rFonts w:ascii="Verdana Pro Semibold" w:eastAsiaTheme="minorHAnsi" w:hAnsi="Verdana Pro Semibold" w:cstheme="minorBidi"/>
          <w:bCs/>
          <w:sz w:val="18"/>
          <w:szCs w:val="18"/>
          <w:u w:val="single"/>
          <w:lang w:eastAsia="en-US"/>
        </w:rPr>
      </w:pPr>
      <w:r w:rsidRPr="00A54CAA">
        <w:rPr>
          <w:rFonts w:ascii="Verdana Pro Semibold" w:eastAsiaTheme="minorHAnsi" w:hAnsi="Verdana Pro Semibold" w:cstheme="minorBidi"/>
          <w:bCs/>
          <w:sz w:val="18"/>
          <w:szCs w:val="18"/>
          <w:u w:val="single"/>
          <w:lang w:eastAsia="en-US"/>
        </w:rPr>
        <w:t>Artikel A.4.IV.1</w:t>
      </w:r>
      <w:r w:rsidR="007929F5" w:rsidRPr="00A54CAA">
        <w:rPr>
          <w:rFonts w:ascii="Verdana Pro Semibold" w:eastAsiaTheme="minorHAnsi" w:hAnsi="Verdana Pro Semibold" w:cstheme="minorBidi"/>
          <w:bCs/>
          <w:sz w:val="18"/>
          <w:szCs w:val="18"/>
          <w:u w:val="single"/>
          <w:lang w:eastAsia="en-US"/>
        </w:rPr>
        <w:t>3</w:t>
      </w:r>
    </w:p>
    <w:p w14:paraId="34F2C66A" w14:textId="77777777" w:rsidR="00F21087" w:rsidRPr="00510BB5" w:rsidRDefault="00F21087" w:rsidP="00F21087">
      <w:pPr>
        <w:pStyle w:val="paragraph"/>
        <w:spacing w:before="0" w:beforeAutospacing="0" w:after="0" w:afterAutospacing="0"/>
        <w:jc w:val="both"/>
        <w:textAlignment w:val="baseline"/>
        <w:rPr>
          <w:rFonts w:asciiTheme="minorHAnsi" w:hAnsiTheme="minorHAnsi" w:cstheme="minorHAnsi"/>
          <w:sz w:val="22"/>
          <w:szCs w:val="22"/>
        </w:rPr>
      </w:pPr>
      <w:r w:rsidRPr="00510BB5">
        <w:rPr>
          <w:rFonts w:asciiTheme="minorHAnsi" w:hAnsiTheme="minorHAnsi" w:cstheme="minorHAnsi"/>
          <w:sz w:val="22"/>
          <w:szCs w:val="22"/>
        </w:rPr>
        <w:lastRenderedPageBreak/>
        <w:t xml:space="preserve">§1. De exploitant kan afwijkende maatregelen voorstellen als de minimale eisen voor hygiëne gerespecteerd worden, zoals die bepaald zijn in dit reglement. </w:t>
      </w:r>
    </w:p>
    <w:p w14:paraId="60B2B2BD" w14:textId="77777777" w:rsidR="00F21087" w:rsidRPr="00510BB5" w:rsidRDefault="00F21087" w:rsidP="00F21087">
      <w:pPr>
        <w:pStyle w:val="paragraph"/>
        <w:spacing w:before="0" w:beforeAutospacing="0" w:after="0" w:afterAutospacing="0"/>
        <w:jc w:val="both"/>
        <w:textAlignment w:val="baseline"/>
        <w:rPr>
          <w:rFonts w:asciiTheme="minorHAnsi" w:hAnsiTheme="minorHAnsi" w:cstheme="minorHAnsi"/>
          <w:sz w:val="22"/>
          <w:szCs w:val="22"/>
        </w:rPr>
      </w:pPr>
      <w:r w:rsidRPr="00510BB5">
        <w:rPr>
          <w:rFonts w:asciiTheme="minorHAnsi" w:hAnsiTheme="minorHAnsi" w:cstheme="minorHAnsi"/>
          <w:sz w:val="22"/>
          <w:szCs w:val="22"/>
        </w:rPr>
        <w:t xml:space="preserve">§2. Hij moet hiervoor een gefundeerde en gedetailleerde aanvraag overmaken aan de burgemeester. In de aanvraag moet duidelijk vermeld staan voor welke artikelen een andere maatregel wordt voorgesteld, welke maatregelen voorgesteld worden en waarom men niet voldoet aan de bepalingen van onderhavig reglement. Bij de aanvraag wordt een plattegrond van de inrichting gevoegd alsook foto’s van de bestaande toestand. </w:t>
      </w:r>
    </w:p>
    <w:p w14:paraId="427FDB85" w14:textId="77777777" w:rsidR="00F21087" w:rsidRPr="00510BB5" w:rsidRDefault="00F21087" w:rsidP="00F21087">
      <w:pPr>
        <w:pStyle w:val="paragraph"/>
        <w:spacing w:before="0" w:beforeAutospacing="0" w:after="0" w:afterAutospacing="0"/>
        <w:jc w:val="both"/>
        <w:textAlignment w:val="baseline"/>
        <w:rPr>
          <w:rStyle w:val="normaltextrun"/>
          <w:rFonts w:asciiTheme="minorHAnsi" w:eastAsiaTheme="majorEastAsia" w:hAnsiTheme="minorHAnsi" w:cstheme="minorHAnsi"/>
          <w:color w:val="000000"/>
          <w:sz w:val="22"/>
          <w:szCs w:val="22"/>
        </w:rPr>
      </w:pPr>
      <w:r w:rsidRPr="00510BB5">
        <w:rPr>
          <w:rFonts w:asciiTheme="minorHAnsi" w:hAnsiTheme="minorHAnsi" w:cstheme="minorHAnsi"/>
          <w:sz w:val="22"/>
          <w:szCs w:val="22"/>
        </w:rPr>
        <w:t>§3. De burgemeester geeft al dan niet toestemming om deze afwijkende maatregelen toe te passen. De burgemeester kan hierbij altijd advies inwinnen bij de betrokken instanties en eventueel bijkomende voorwaarden opleggen.</w:t>
      </w:r>
    </w:p>
    <w:p w14:paraId="3439DBF7" w14:textId="77777777" w:rsidR="00B27258" w:rsidRPr="00510BB5" w:rsidRDefault="00B27258" w:rsidP="00B510AE">
      <w:pPr>
        <w:pStyle w:val="paragraph"/>
        <w:spacing w:before="0" w:beforeAutospacing="0" w:after="0" w:afterAutospacing="0"/>
        <w:jc w:val="both"/>
        <w:textAlignment w:val="baseline"/>
        <w:rPr>
          <w:rFonts w:asciiTheme="minorHAnsi" w:hAnsiTheme="minorHAnsi" w:cstheme="minorHAnsi"/>
          <w:sz w:val="22"/>
          <w:szCs w:val="22"/>
        </w:rPr>
      </w:pPr>
    </w:p>
    <w:p w14:paraId="40BCD6EF" w14:textId="1E1DD673" w:rsidR="001E6277" w:rsidRPr="00F50404" w:rsidRDefault="001E6277" w:rsidP="00202302">
      <w:pPr>
        <w:pStyle w:val="Kop3"/>
      </w:pPr>
      <w:bookmarkStart w:id="39" w:name="_Toc164173564"/>
      <w:r w:rsidRPr="00F50404">
        <w:t xml:space="preserve">Hoofdstuk V: </w:t>
      </w:r>
      <w:r w:rsidR="00CA67E6" w:rsidRPr="00F50404">
        <w:t>A</w:t>
      </w:r>
      <w:r w:rsidRPr="00F50404">
        <w:t>ffichering huurprijs</w:t>
      </w:r>
      <w:bookmarkEnd w:id="39"/>
    </w:p>
    <w:p w14:paraId="3E7F6980" w14:textId="77777777" w:rsidR="001E6277" w:rsidRPr="00F50404" w:rsidRDefault="001E6277" w:rsidP="001E6277">
      <w:pPr>
        <w:spacing w:after="0" w:line="300" w:lineRule="auto"/>
        <w:rPr>
          <w:rFonts w:ascii="Verdana Pro Semibold" w:hAnsi="Verdana Pro Semibold"/>
          <w:bCs/>
          <w:szCs w:val="18"/>
          <w:u w:val="single"/>
        </w:rPr>
      </w:pPr>
      <w:r w:rsidRPr="00F50404">
        <w:rPr>
          <w:rFonts w:ascii="Verdana Pro Semibold" w:hAnsi="Verdana Pro Semibold"/>
          <w:bCs/>
          <w:szCs w:val="18"/>
          <w:u w:val="single"/>
        </w:rPr>
        <w:t>Artikel A.4.V.1</w:t>
      </w:r>
    </w:p>
    <w:p w14:paraId="3BB90096" w14:textId="77777777" w:rsidR="001E6277" w:rsidRPr="00F50404" w:rsidRDefault="001E6277" w:rsidP="001E6277">
      <w:pPr>
        <w:spacing w:after="0" w:line="300" w:lineRule="auto"/>
        <w:rPr>
          <w:szCs w:val="18"/>
        </w:rPr>
      </w:pPr>
      <w:r w:rsidRPr="00F50404">
        <w:rPr>
          <w:szCs w:val="18"/>
        </w:rPr>
        <w:t>Bij de verhuring van een onroerend goed dat bestemd is voor bewoning in de ruime betekenis (huis, appartement, kamer, enz…) dient in elke officiële of publieke mededeling het bedrag van de gevraagde huurprijs, van de gemeenschappelijke lasten en de EPC-waarde te worden vermeld. Inbreuken op deze verplichting kunnen worden bestraft met een administratieve geldboete.</w:t>
      </w:r>
    </w:p>
    <w:p w14:paraId="2B2369CB" w14:textId="77777777" w:rsidR="00FE3E33" w:rsidRPr="00F50404" w:rsidRDefault="00FE3E33" w:rsidP="00E32204">
      <w:pPr>
        <w:pStyle w:val="Kop3"/>
      </w:pPr>
    </w:p>
    <w:p w14:paraId="5E44992C" w14:textId="6944BA3A" w:rsidR="00FE3E33" w:rsidRPr="00F50404" w:rsidRDefault="00E32204" w:rsidP="00E32204">
      <w:pPr>
        <w:pStyle w:val="Kop3"/>
      </w:pPr>
      <w:bookmarkStart w:id="40" w:name="_Toc164173565"/>
      <w:r w:rsidRPr="00F50404">
        <w:t xml:space="preserve">Hoofdstuk VI: </w:t>
      </w:r>
      <w:r w:rsidR="00CA67E6" w:rsidRPr="00F50404">
        <w:t>G</w:t>
      </w:r>
      <w:r w:rsidRPr="00F50404">
        <w:t>emeenschappelijke ruimte</w:t>
      </w:r>
      <w:r w:rsidR="00FE3E33" w:rsidRPr="00F50404">
        <w:t>s</w:t>
      </w:r>
      <w:bookmarkEnd w:id="40"/>
    </w:p>
    <w:p w14:paraId="08B51E21" w14:textId="66F7D221" w:rsidR="00FE3E33" w:rsidRPr="00F50404" w:rsidRDefault="00FE3E33" w:rsidP="00FE3E33">
      <w:pPr>
        <w:spacing w:after="0" w:line="300" w:lineRule="auto"/>
        <w:rPr>
          <w:rFonts w:ascii="Verdana Pro Semibold" w:hAnsi="Verdana Pro Semibold"/>
          <w:bCs/>
          <w:szCs w:val="18"/>
          <w:u w:val="single"/>
        </w:rPr>
      </w:pPr>
      <w:bookmarkStart w:id="41" w:name="_Hlk53488486"/>
      <w:r w:rsidRPr="00F50404">
        <w:rPr>
          <w:rFonts w:ascii="Verdana Pro Semibold" w:hAnsi="Verdana Pro Semibold"/>
          <w:bCs/>
          <w:szCs w:val="18"/>
          <w:u w:val="single"/>
        </w:rPr>
        <w:t>Artikel A.4.VI.1</w:t>
      </w:r>
    </w:p>
    <w:p w14:paraId="2751961B" w14:textId="776F9A25" w:rsidR="00FE3E33" w:rsidRPr="00F50404" w:rsidRDefault="00FE3E33" w:rsidP="00FE3E33">
      <w:pPr>
        <w:spacing w:after="0" w:line="300" w:lineRule="auto"/>
        <w:rPr>
          <w:szCs w:val="18"/>
        </w:rPr>
      </w:pPr>
      <w:r w:rsidRPr="00F50404">
        <w:rPr>
          <w:szCs w:val="18"/>
        </w:rPr>
        <w:t>Het is verboden zich met een niet gerechtvaardigde reden, anders dan als bewoner of gebruiker, in een gemeenschappelijke ruimte van een appartementsgebouw of een publiek toegankelijke inrichting te bevinden</w:t>
      </w:r>
      <w:r w:rsidR="005923DF" w:rsidRPr="00F50404">
        <w:rPr>
          <w:szCs w:val="18"/>
        </w:rPr>
        <w:t>.</w:t>
      </w:r>
    </w:p>
    <w:p w14:paraId="0F798152" w14:textId="77777777" w:rsidR="00754349" w:rsidRDefault="00754349" w:rsidP="00FE3E33">
      <w:pPr>
        <w:spacing w:after="0" w:line="300" w:lineRule="auto"/>
        <w:rPr>
          <w:color w:val="C00000"/>
          <w:szCs w:val="18"/>
        </w:rPr>
      </w:pPr>
    </w:p>
    <w:p w14:paraId="6C03E4C7" w14:textId="00D7F21B" w:rsidR="00101E3E" w:rsidRPr="00C933DD" w:rsidRDefault="00785677" w:rsidP="00754349">
      <w:pPr>
        <w:pStyle w:val="Kop3"/>
      </w:pPr>
      <w:bookmarkStart w:id="42" w:name="_Toc164173566"/>
      <w:bookmarkEnd w:id="41"/>
      <w:r w:rsidRPr="00F75E43">
        <w:t>T</w:t>
      </w:r>
      <w:r w:rsidR="00101E3E" w:rsidRPr="00F75E43">
        <w:t>i</w:t>
      </w:r>
      <w:r w:rsidR="00853557" w:rsidRPr="00F75E43">
        <w:t>tel 5</w:t>
      </w:r>
      <w:r w:rsidR="00101E3E" w:rsidRPr="00F75E43">
        <w:t xml:space="preserve">: </w:t>
      </w:r>
      <w:r w:rsidR="00101E3E" w:rsidRPr="00202302">
        <w:t>Beschadigingen</w:t>
      </w:r>
      <w:r w:rsidR="00101E3E" w:rsidRPr="00F75E43">
        <w:t xml:space="preserve"> en beledigingen</w:t>
      </w:r>
      <w:bookmarkEnd w:id="42"/>
    </w:p>
    <w:p w14:paraId="6C6CA36C" w14:textId="0B99C80C" w:rsidR="007F55FD" w:rsidRDefault="00927499" w:rsidP="00D11959">
      <w:pPr>
        <w:spacing w:after="0" w:line="300" w:lineRule="auto"/>
        <w:rPr>
          <w:szCs w:val="18"/>
        </w:rPr>
      </w:pPr>
      <w:bookmarkStart w:id="43" w:name="_Hlk53493043"/>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A.5.1</w:t>
      </w:r>
      <w:r w:rsidR="00073074" w:rsidRPr="00A22E56">
        <w:rPr>
          <w:b/>
          <w:szCs w:val="18"/>
        </w:rPr>
        <w:t xml:space="preserve"> </w:t>
      </w:r>
      <w:bookmarkEnd w:id="43"/>
      <w:r w:rsidR="007F55FD">
        <w:rPr>
          <w:szCs w:val="18"/>
        </w:rPr>
        <w:br/>
        <w:t xml:space="preserve">Het is verboden om: </w:t>
      </w:r>
    </w:p>
    <w:p w14:paraId="1EC64D43" w14:textId="5045371E" w:rsidR="007F55FD" w:rsidRPr="00CA67E6" w:rsidRDefault="00927499" w:rsidP="00221A70">
      <w:pPr>
        <w:pStyle w:val="Lijstalinea"/>
        <w:numPr>
          <w:ilvl w:val="0"/>
          <w:numId w:val="10"/>
        </w:numPr>
        <w:spacing w:after="0" w:line="300" w:lineRule="auto"/>
        <w:rPr>
          <w:szCs w:val="18"/>
        </w:rPr>
      </w:pPr>
      <w:r w:rsidRPr="00CA67E6">
        <w:rPr>
          <w:szCs w:val="18"/>
        </w:rPr>
        <w:t xml:space="preserve">zonder toestemming graffiti aan te brengen op roerende of onroerende goederen; </w:t>
      </w:r>
    </w:p>
    <w:p w14:paraId="388ED3E3" w14:textId="2AC17F1F" w:rsidR="007F55FD" w:rsidRPr="00CA67E6" w:rsidRDefault="00927499" w:rsidP="00221A70">
      <w:pPr>
        <w:pStyle w:val="Lijstalinea"/>
        <w:numPr>
          <w:ilvl w:val="0"/>
          <w:numId w:val="10"/>
        </w:numPr>
        <w:spacing w:after="0" w:line="300" w:lineRule="auto"/>
        <w:rPr>
          <w:szCs w:val="18"/>
        </w:rPr>
      </w:pPr>
      <w:r w:rsidRPr="00CA67E6">
        <w:rPr>
          <w:szCs w:val="18"/>
        </w:rPr>
        <w:t>namen van straten, plaatsen of pleinen, nummers van huizen of andere gebouwen onleesbaar te maken of te bekladden, op de huizen of gebouwen te schrijven of ze, op w</w:t>
      </w:r>
      <w:r w:rsidR="007F55FD" w:rsidRPr="00CA67E6">
        <w:rPr>
          <w:szCs w:val="18"/>
        </w:rPr>
        <w:t>elke wijze ook te besmeuren;</w:t>
      </w:r>
    </w:p>
    <w:p w14:paraId="5A638F6B" w14:textId="6342F7B7" w:rsidR="007F55FD" w:rsidRPr="00CA67E6" w:rsidRDefault="00927499" w:rsidP="00221A70">
      <w:pPr>
        <w:pStyle w:val="Lijstalinea"/>
        <w:numPr>
          <w:ilvl w:val="0"/>
          <w:numId w:val="10"/>
        </w:numPr>
        <w:spacing w:after="0" w:line="300" w:lineRule="auto"/>
        <w:rPr>
          <w:szCs w:val="18"/>
        </w:rPr>
      </w:pPr>
      <w:r w:rsidRPr="00CA67E6">
        <w:rPr>
          <w:szCs w:val="18"/>
        </w:rPr>
        <w:t>onroerende eigendommen, gevels, muren en afsluitingen van huizen of gebouwen, hoven of onbebouwde gro</w:t>
      </w:r>
      <w:r w:rsidR="003E2671" w:rsidRPr="00CA67E6">
        <w:rPr>
          <w:szCs w:val="18"/>
        </w:rPr>
        <w:t>nden langs</w:t>
      </w:r>
      <w:r w:rsidRPr="00CA67E6">
        <w:rPr>
          <w:szCs w:val="18"/>
        </w:rPr>
        <w:t xml:space="preserve"> </w:t>
      </w:r>
      <w:r w:rsidR="003E2671" w:rsidRPr="00CA67E6">
        <w:rPr>
          <w:szCs w:val="18"/>
        </w:rPr>
        <w:t xml:space="preserve">het openbaar domein </w:t>
      </w:r>
      <w:r w:rsidRPr="00CA67E6">
        <w:rPr>
          <w:szCs w:val="18"/>
        </w:rPr>
        <w:t>alsook voorwerpen va</w:t>
      </w:r>
      <w:r w:rsidR="005C1909" w:rsidRPr="00CA67E6">
        <w:rPr>
          <w:szCs w:val="18"/>
        </w:rPr>
        <w:t>n openbaar nut of deel uitmakend</w:t>
      </w:r>
      <w:r w:rsidRPr="00CA67E6">
        <w:rPr>
          <w:szCs w:val="18"/>
        </w:rPr>
        <w:t xml:space="preserve"> van de openbare versiering te beschadigen of te vernielen op gelijk welke wijze; </w:t>
      </w:r>
    </w:p>
    <w:p w14:paraId="3881E18D" w14:textId="58604A4A" w:rsidR="00927499" w:rsidRPr="00CA67E6" w:rsidRDefault="00927499" w:rsidP="00221A70">
      <w:pPr>
        <w:pStyle w:val="Lijstalinea"/>
        <w:numPr>
          <w:ilvl w:val="0"/>
          <w:numId w:val="10"/>
        </w:numPr>
        <w:spacing w:after="0" w:line="300" w:lineRule="auto"/>
        <w:rPr>
          <w:szCs w:val="18"/>
        </w:rPr>
      </w:pPr>
      <w:r w:rsidRPr="00CA67E6">
        <w:rPr>
          <w:szCs w:val="18"/>
        </w:rPr>
        <w:t>behoudens in geval van dringende of veiligheidsredenen bomen, planten of houtgewas op de openbare plaatsen of wegen te beschadigen.</w:t>
      </w:r>
    </w:p>
    <w:p w14:paraId="4F757FF6" w14:textId="77777777" w:rsidR="00A22E56" w:rsidRPr="00202302" w:rsidRDefault="00927499" w:rsidP="00D11959">
      <w:pPr>
        <w:spacing w:after="0" w:line="300" w:lineRule="auto"/>
        <w:rPr>
          <w:rFonts w:ascii="Verdana Pro Semibold" w:hAnsi="Verdana Pro Semibold"/>
          <w:bCs/>
          <w:szCs w:val="18"/>
          <w:u w:val="single"/>
        </w:rPr>
      </w:pPr>
      <w:bookmarkStart w:id="44" w:name="_Hlk53493060"/>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A.5.</w:t>
      </w:r>
      <w:r w:rsidR="004809C8" w:rsidRPr="00202302">
        <w:rPr>
          <w:rFonts w:ascii="Verdana Pro Semibold" w:hAnsi="Verdana Pro Semibold"/>
          <w:bCs/>
          <w:szCs w:val="18"/>
          <w:u w:val="single"/>
        </w:rPr>
        <w:t>2</w:t>
      </w:r>
      <w:r w:rsidR="00073074" w:rsidRPr="00202302">
        <w:rPr>
          <w:rFonts w:ascii="Verdana Pro Semibold" w:hAnsi="Verdana Pro Semibold"/>
          <w:bCs/>
          <w:szCs w:val="18"/>
          <w:u w:val="single"/>
        </w:rPr>
        <w:t xml:space="preserve"> </w:t>
      </w:r>
      <w:bookmarkEnd w:id="44"/>
    </w:p>
    <w:p w14:paraId="69B6A45A" w14:textId="364D52FD" w:rsidR="00927499" w:rsidRPr="00C933DD" w:rsidRDefault="00927499" w:rsidP="00D11959">
      <w:pPr>
        <w:spacing w:after="0" w:line="300" w:lineRule="auto"/>
        <w:rPr>
          <w:szCs w:val="18"/>
        </w:rPr>
      </w:pPr>
      <w:r w:rsidRPr="00C933DD">
        <w:rPr>
          <w:szCs w:val="18"/>
        </w:rPr>
        <w:t xml:space="preserve">Het is te allen tijde verboden op onvoorzichtige wijze enig voorwerp op iemand te werpen, dat hem schade kan toebrengen, hem hinderen of bevuilen. </w:t>
      </w:r>
      <w:r w:rsidRPr="00C933DD">
        <w:rPr>
          <w:szCs w:val="18"/>
        </w:rPr>
        <w:br/>
        <w:t xml:space="preserve">De daders van feitelijkheden of lichte gewelddaden, mits niemand gewond of geslagen werd en mits de feitelijkheden niet tot de klasse van de beledigingen behoren, stellen zich bloot aan een administratieve sanctie; in het bijzonder zij die opzettelijk, doch zonder het oogmerk om te beledigen, enig voorwerp op iemand werpen dat hem kan hinderen of bevuilen. </w:t>
      </w:r>
    </w:p>
    <w:p w14:paraId="1ECC1180" w14:textId="69BAE837" w:rsidR="00927499" w:rsidRPr="00C933DD" w:rsidRDefault="00927499" w:rsidP="00D11959">
      <w:pPr>
        <w:spacing w:after="0" w:line="300" w:lineRule="auto"/>
        <w:rPr>
          <w:szCs w:val="18"/>
        </w:rPr>
      </w:pPr>
      <w:bookmarkStart w:id="45" w:name="_Hlk53493067"/>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A.5.</w:t>
      </w:r>
      <w:r w:rsidR="004809C8" w:rsidRPr="00202302">
        <w:rPr>
          <w:rFonts w:ascii="Verdana Pro Semibold" w:hAnsi="Verdana Pro Semibold"/>
          <w:bCs/>
          <w:szCs w:val="18"/>
          <w:u w:val="single"/>
        </w:rPr>
        <w:t>3</w:t>
      </w:r>
      <w:r w:rsidR="00073074" w:rsidRPr="00A22E56">
        <w:rPr>
          <w:b/>
          <w:szCs w:val="18"/>
        </w:rPr>
        <w:t xml:space="preserve"> </w:t>
      </w:r>
      <w:r w:rsidR="00F75FE5">
        <w:rPr>
          <w:b/>
          <w:szCs w:val="18"/>
        </w:rPr>
        <w:t xml:space="preserve"> </w:t>
      </w:r>
      <w:bookmarkEnd w:id="45"/>
      <w:r w:rsidRPr="00C933DD">
        <w:rPr>
          <w:szCs w:val="18"/>
        </w:rPr>
        <w:br/>
        <w:t xml:space="preserve">Het is eveneens verboden stenen of andere harde lichamen of andere voorwerpen die kunnen bevuilen of beschadigen tegen voertuigen, huizen, gebouwen en afsluitingen van een ander te werpen of in tuinen en besloten erven. </w:t>
      </w:r>
      <w:r w:rsidRPr="00C933DD">
        <w:rPr>
          <w:szCs w:val="18"/>
        </w:rPr>
        <w:br/>
        <w:t xml:space="preserve">Daarnaast is het verboden door onvoorzichtigheid of gebrek aan voorzorg onopzettelijk de dood of </w:t>
      </w:r>
      <w:r w:rsidRPr="00C933DD">
        <w:rPr>
          <w:szCs w:val="18"/>
        </w:rPr>
        <w:lastRenderedPageBreak/>
        <w:t xml:space="preserve">zware verwonding van dieren of vee te veroorzaken door het werpen van harde lichamen of van om het even welke stoffen. </w:t>
      </w:r>
    </w:p>
    <w:p w14:paraId="5486C221" w14:textId="77777777" w:rsidR="003F6B0D" w:rsidRDefault="00927499" w:rsidP="00D11959">
      <w:pPr>
        <w:spacing w:after="0" w:line="300" w:lineRule="auto"/>
        <w:rPr>
          <w:szCs w:val="18"/>
        </w:rPr>
      </w:pPr>
      <w:bookmarkStart w:id="46" w:name="_Hlk53493073"/>
      <w:r w:rsidRPr="00202302">
        <w:rPr>
          <w:rFonts w:ascii="Verdana Pro Semibold" w:hAnsi="Verdana Pro Semibold"/>
          <w:bCs/>
          <w:szCs w:val="18"/>
          <w:u w:val="single"/>
        </w:rPr>
        <w:t>Artikel</w:t>
      </w:r>
      <w:r w:rsidR="00DD158B" w:rsidRPr="00202302">
        <w:rPr>
          <w:rFonts w:ascii="Verdana Pro Semibold" w:hAnsi="Verdana Pro Semibold"/>
          <w:bCs/>
          <w:szCs w:val="18"/>
          <w:u w:val="single"/>
        </w:rPr>
        <w:t xml:space="preserve"> </w:t>
      </w:r>
      <w:r w:rsidR="004D26E8" w:rsidRPr="00202302">
        <w:rPr>
          <w:rFonts w:ascii="Verdana Pro Semibold" w:hAnsi="Verdana Pro Semibold"/>
          <w:bCs/>
          <w:szCs w:val="18"/>
          <w:u w:val="single"/>
        </w:rPr>
        <w:t>A.5.</w:t>
      </w:r>
      <w:r w:rsidR="004809C8" w:rsidRPr="00202302">
        <w:rPr>
          <w:rFonts w:ascii="Verdana Pro Semibold" w:hAnsi="Verdana Pro Semibold"/>
          <w:bCs/>
          <w:szCs w:val="18"/>
          <w:u w:val="single"/>
        </w:rPr>
        <w:t>4</w:t>
      </w:r>
      <w:r w:rsidR="00073074" w:rsidRPr="00A22E56">
        <w:rPr>
          <w:b/>
          <w:szCs w:val="18"/>
        </w:rPr>
        <w:t xml:space="preserve"> </w:t>
      </w:r>
      <w:bookmarkEnd w:id="46"/>
      <w:r w:rsidR="00D36635">
        <w:rPr>
          <w:szCs w:val="18"/>
        </w:rPr>
        <w:br/>
      </w:r>
      <w:r w:rsidR="003F6B0D">
        <w:rPr>
          <w:szCs w:val="18"/>
        </w:rPr>
        <w:t xml:space="preserve">§ 1. </w:t>
      </w:r>
      <w:r w:rsidRPr="00C933DD">
        <w:rPr>
          <w:szCs w:val="18"/>
        </w:rPr>
        <w:t xml:space="preserve">Het is te allen tijde verboden andermans roerende of onroerende eigendommen opzettelijk te beschadigen, te besmeuren of te vernielen. </w:t>
      </w:r>
    </w:p>
    <w:p w14:paraId="15C81832" w14:textId="1844FAC0" w:rsidR="00927499" w:rsidRPr="00C933DD" w:rsidRDefault="003F6B0D" w:rsidP="00D11959">
      <w:pPr>
        <w:spacing w:after="0" w:line="300" w:lineRule="auto"/>
        <w:rPr>
          <w:szCs w:val="18"/>
        </w:rPr>
      </w:pPr>
      <w:r>
        <w:rPr>
          <w:szCs w:val="18"/>
        </w:rPr>
        <w:t xml:space="preserve">§ 2. </w:t>
      </w:r>
      <w:r w:rsidR="00927499" w:rsidRPr="00C933DD">
        <w:rPr>
          <w:szCs w:val="18"/>
        </w:rPr>
        <w:t>Het is eenieder verboden stedelijke of landelijke afsluitingen, uit welke materialen ook gemaakt, opzettelijk te beschadigen.</w:t>
      </w:r>
    </w:p>
    <w:p w14:paraId="3854EE96" w14:textId="5C9632A2" w:rsidR="00927499" w:rsidRDefault="00927499" w:rsidP="00D11959">
      <w:pPr>
        <w:spacing w:after="0" w:line="300" w:lineRule="auto"/>
        <w:rPr>
          <w:szCs w:val="18"/>
        </w:rPr>
      </w:pPr>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A.5.</w:t>
      </w:r>
      <w:r w:rsidR="004809C8" w:rsidRPr="00202302">
        <w:rPr>
          <w:rFonts w:ascii="Verdana Pro Semibold" w:hAnsi="Verdana Pro Semibold"/>
          <w:bCs/>
          <w:szCs w:val="18"/>
          <w:u w:val="single"/>
        </w:rPr>
        <w:t>5</w:t>
      </w:r>
      <w:r w:rsidRPr="00C933DD">
        <w:rPr>
          <w:szCs w:val="18"/>
        </w:rPr>
        <w:br/>
        <w:t xml:space="preserve">Het is te allen tijde verboden wettig aangebrachte aanplakbiljetten kwaadwillig af te trekken of te scheuren. </w:t>
      </w:r>
    </w:p>
    <w:p w14:paraId="5E9CCA10" w14:textId="19B63659" w:rsidR="00A22E56" w:rsidRPr="00F50404" w:rsidRDefault="00A22E56" w:rsidP="00A22E56">
      <w:pPr>
        <w:spacing w:after="0" w:line="300" w:lineRule="auto"/>
        <w:rPr>
          <w:szCs w:val="18"/>
        </w:rPr>
      </w:pPr>
      <w:r w:rsidRPr="00F50404">
        <w:rPr>
          <w:rFonts w:ascii="Verdana Pro Semibold" w:hAnsi="Verdana Pro Semibold"/>
          <w:bCs/>
          <w:szCs w:val="18"/>
          <w:u w:val="single"/>
        </w:rPr>
        <w:t>Artikel A.5.6</w:t>
      </w:r>
      <w:r w:rsidRPr="00F50404">
        <w:rPr>
          <w:szCs w:val="18"/>
        </w:rPr>
        <w:br/>
        <w:t>Het is verboden andermans eigendom, bewoond of onbewoond, op enige wijze te beplakken of te bekladden.</w:t>
      </w:r>
    </w:p>
    <w:p w14:paraId="4F97511D" w14:textId="5BCEB46A" w:rsidR="00A22E56" w:rsidRDefault="00927499" w:rsidP="00D11959">
      <w:pPr>
        <w:spacing w:after="0" w:line="300" w:lineRule="auto"/>
        <w:rPr>
          <w:szCs w:val="18"/>
        </w:rPr>
      </w:pPr>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A.5.</w:t>
      </w:r>
      <w:r w:rsidR="00A22E56" w:rsidRPr="00202302">
        <w:rPr>
          <w:rFonts w:ascii="Verdana Pro Semibold" w:hAnsi="Verdana Pro Semibold"/>
          <w:bCs/>
          <w:szCs w:val="18"/>
          <w:u w:val="single"/>
        </w:rPr>
        <w:t>7</w:t>
      </w:r>
      <w:r w:rsidRPr="00C933DD">
        <w:rPr>
          <w:szCs w:val="18"/>
        </w:rPr>
        <w:br/>
        <w:t>Het is te allen tijde verboden opschriften, affiches, beeld- en fotografische voorstellingen, vlugschriften en p</w:t>
      </w:r>
      <w:r w:rsidR="003E2671" w:rsidRPr="00C933DD">
        <w:rPr>
          <w:szCs w:val="18"/>
        </w:rPr>
        <w:t>lakbriefjes</w:t>
      </w:r>
      <w:r w:rsidR="00FB408F">
        <w:rPr>
          <w:szCs w:val="18"/>
        </w:rPr>
        <w:t>, wegwijzers</w:t>
      </w:r>
      <w:r w:rsidR="00E81BF5">
        <w:rPr>
          <w:szCs w:val="18"/>
        </w:rPr>
        <w:t xml:space="preserve"> van makelaars, aannemers </w:t>
      </w:r>
      <w:r w:rsidR="001575B3">
        <w:rPr>
          <w:szCs w:val="18"/>
        </w:rPr>
        <w:t>of voor evenementen of feestjes</w:t>
      </w:r>
      <w:r w:rsidR="003E2671" w:rsidRPr="00C933DD">
        <w:rPr>
          <w:szCs w:val="18"/>
        </w:rPr>
        <w:t xml:space="preserve"> aan te brengen op</w:t>
      </w:r>
      <w:r w:rsidRPr="00C933DD">
        <w:rPr>
          <w:szCs w:val="18"/>
        </w:rPr>
        <w:t xml:space="preserve"> </w:t>
      </w:r>
      <w:r w:rsidR="003E2671" w:rsidRPr="00C933DD">
        <w:rPr>
          <w:szCs w:val="18"/>
        </w:rPr>
        <w:t>het openbaar domein</w:t>
      </w:r>
      <w:r w:rsidRPr="00C933DD">
        <w:rPr>
          <w:szCs w:val="18"/>
        </w:rPr>
        <w:t xml:space="preserve">, op bomen, op aanplantingen, plakborden, voor- en zijgevels, muren, omheiningen, pijlers, palen, zuilen, bouwwerken, monumenten en andere </w:t>
      </w:r>
      <w:r w:rsidR="003E2671" w:rsidRPr="00C933DD">
        <w:rPr>
          <w:szCs w:val="18"/>
        </w:rPr>
        <w:t xml:space="preserve">op het openbaar domein </w:t>
      </w:r>
      <w:r w:rsidRPr="00C933DD">
        <w:rPr>
          <w:szCs w:val="18"/>
        </w:rPr>
        <w:t xml:space="preserve">of in de onmiddellijke nabijheid liggende opstanden, op andere plaatsen dan die welke door de gemeenteoverheid tot aanplakking bestemd zijn of vooraf schriftelijk werden </w:t>
      </w:r>
      <w:r w:rsidR="003A0A12" w:rsidRPr="00C933DD">
        <w:rPr>
          <w:szCs w:val="18"/>
        </w:rPr>
        <w:t xml:space="preserve">toegelaten </w:t>
      </w:r>
      <w:r w:rsidRPr="00C933DD">
        <w:rPr>
          <w:szCs w:val="18"/>
        </w:rPr>
        <w:t>door</w:t>
      </w:r>
      <w:r w:rsidR="00C55DE6" w:rsidRPr="00C933DD">
        <w:rPr>
          <w:szCs w:val="18"/>
        </w:rPr>
        <w:t xml:space="preserve"> de burg</w:t>
      </w:r>
      <w:r w:rsidR="007F55FD">
        <w:rPr>
          <w:szCs w:val="18"/>
        </w:rPr>
        <w:t>e</w:t>
      </w:r>
      <w:r w:rsidR="00C55DE6" w:rsidRPr="00C933DD">
        <w:rPr>
          <w:szCs w:val="18"/>
        </w:rPr>
        <w:t>meester.</w:t>
      </w:r>
    </w:p>
    <w:p w14:paraId="34815F6D" w14:textId="0264F13F" w:rsidR="00F853E7" w:rsidRPr="00C933DD" w:rsidRDefault="00927499" w:rsidP="00D11959">
      <w:pPr>
        <w:spacing w:after="0" w:line="300" w:lineRule="auto"/>
        <w:rPr>
          <w:szCs w:val="18"/>
        </w:rPr>
      </w:pPr>
      <w:r w:rsidRPr="00202302">
        <w:rPr>
          <w:rFonts w:ascii="Verdana Pro Semibold" w:hAnsi="Verdana Pro Semibold"/>
          <w:bCs/>
          <w:szCs w:val="18"/>
          <w:u w:val="single"/>
        </w:rPr>
        <w:t xml:space="preserve">Artikel </w:t>
      </w:r>
      <w:r w:rsidR="004D26E8" w:rsidRPr="00202302">
        <w:rPr>
          <w:rFonts w:ascii="Verdana Pro Semibold" w:hAnsi="Verdana Pro Semibold"/>
          <w:bCs/>
          <w:szCs w:val="18"/>
          <w:u w:val="single"/>
        </w:rPr>
        <w:t>A.5.</w:t>
      </w:r>
      <w:r w:rsidR="00A22E56" w:rsidRPr="00202302">
        <w:rPr>
          <w:rFonts w:ascii="Verdana Pro Semibold" w:hAnsi="Verdana Pro Semibold"/>
          <w:bCs/>
          <w:szCs w:val="18"/>
          <w:u w:val="single"/>
        </w:rPr>
        <w:t>8</w:t>
      </w:r>
      <w:r w:rsidRPr="00C933DD">
        <w:rPr>
          <w:strike/>
          <w:szCs w:val="18"/>
        </w:rPr>
        <w:t xml:space="preserve"> </w:t>
      </w:r>
      <w:r w:rsidRPr="00C933DD">
        <w:rPr>
          <w:szCs w:val="18"/>
        </w:rPr>
        <w:br/>
      </w:r>
      <w:r w:rsidR="004D26E8" w:rsidRPr="00C933DD">
        <w:rPr>
          <w:szCs w:val="18"/>
        </w:rPr>
        <w:t>Bovenvermeld artikel</w:t>
      </w:r>
      <w:r w:rsidR="004D26E8" w:rsidRPr="00C933DD">
        <w:rPr>
          <w:b/>
          <w:szCs w:val="18"/>
        </w:rPr>
        <w:t xml:space="preserve"> </w:t>
      </w:r>
      <w:r w:rsidRPr="00C933DD">
        <w:rPr>
          <w:szCs w:val="18"/>
        </w:rPr>
        <w:t>is niet van toepassing op de affiches en aanplakkingen die betrekking hebben op de verkoop, verhuur of vestiging van enig ander zakelijk recht op onroerende goederen of op de gedwongen tenuitvoerlegging van vonnissen, arresten of enig ander dwangbevel.</w:t>
      </w:r>
    </w:p>
    <w:p w14:paraId="6236992F" w14:textId="77777777" w:rsidR="000D753C" w:rsidRPr="00C933DD" w:rsidRDefault="000D753C" w:rsidP="00D11959">
      <w:pPr>
        <w:pStyle w:val="Kop4"/>
        <w:spacing w:before="0" w:line="300" w:lineRule="auto"/>
        <w:rPr>
          <w:rStyle w:val="Kop2Char"/>
          <w:rFonts w:ascii="Verdana" w:hAnsi="Verdana"/>
          <w:i w:val="0"/>
          <w:color w:val="auto"/>
          <w:sz w:val="18"/>
          <w:szCs w:val="18"/>
        </w:rPr>
      </w:pPr>
    </w:p>
    <w:p w14:paraId="2484D0D8" w14:textId="77777777" w:rsidR="00202302" w:rsidRPr="00202302" w:rsidRDefault="00F853E7" w:rsidP="00202302">
      <w:pPr>
        <w:pStyle w:val="Kop2"/>
        <w:rPr>
          <w:rStyle w:val="Kop2Char"/>
        </w:rPr>
      </w:pPr>
      <w:bookmarkStart w:id="47" w:name="_Toc164173567"/>
      <w:r w:rsidRPr="00202302">
        <w:rPr>
          <w:rStyle w:val="Kop2Char"/>
        </w:rPr>
        <w:t xml:space="preserve">Titel </w:t>
      </w:r>
      <w:r w:rsidR="00853557" w:rsidRPr="00202302">
        <w:rPr>
          <w:rStyle w:val="Kop2Char"/>
        </w:rPr>
        <w:t>6</w:t>
      </w:r>
      <w:r w:rsidRPr="00202302">
        <w:rPr>
          <w:rStyle w:val="Kop2Char"/>
        </w:rPr>
        <w:t>: Evenementen</w:t>
      </w:r>
      <w:bookmarkEnd w:id="47"/>
    </w:p>
    <w:p w14:paraId="158BAB7A" w14:textId="044071FA" w:rsidR="00202302" w:rsidRPr="00202302" w:rsidRDefault="00F853E7" w:rsidP="00202302">
      <w:pPr>
        <w:pStyle w:val="Kop3"/>
        <w:rPr>
          <w:rStyle w:val="Kop3Char"/>
          <w:b/>
        </w:rPr>
      </w:pPr>
      <w:bookmarkStart w:id="48" w:name="_Toc164173568"/>
      <w:r w:rsidRPr="00202302">
        <w:rPr>
          <w:rStyle w:val="Kop3Char"/>
          <w:b/>
        </w:rPr>
        <w:t>Hoofdstuk I: Algemeen</w:t>
      </w:r>
      <w:bookmarkEnd w:id="48"/>
    </w:p>
    <w:p w14:paraId="7B61F1A8" w14:textId="38EB815E" w:rsidR="005E135F" w:rsidRPr="00202302" w:rsidRDefault="00F853E7" w:rsidP="00202302">
      <w:pPr>
        <w:rPr>
          <w:strike/>
        </w:rPr>
      </w:pPr>
      <w:r w:rsidRPr="00202302">
        <w:rPr>
          <w:rFonts w:ascii="Verdana Pro Semibold" w:hAnsi="Verdana Pro Semibold"/>
          <w:bCs/>
          <w:szCs w:val="18"/>
          <w:u w:val="single"/>
        </w:rPr>
        <w:t>Artikel</w:t>
      </w:r>
      <w:r w:rsidR="004D26E8" w:rsidRPr="00202302">
        <w:rPr>
          <w:rFonts w:ascii="Verdana Pro Semibold" w:hAnsi="Verdana Pro Semibold"/>
          <w:bCs/>
          <w:szCs w:val="18"/>
          <w:u w:val="single"/>
        </w:rPr>
        <w:t xml:space="preserve"> A.6.I.1</w:t>
      </w:r>
      <w:r w:rsidRPr="00C933DD">
        <w:br/>
        <w:t>Onder evenementen wordt verstaan: publiek toegankelijk activiteiten zoals feest (o.a. buurtfeest, straatfeest, braderij, speelstraat…), circus, filmopname, muziekconcert, optocht, manifestatie, betoging, sportgebeurtenis, studentenactiviteit, reclame of andere commerciële activiteit, religieuze gebeurtenis of andere publiek toegankelijke activiteiten</w:t>
      </w:r>
      <w:r w:rsidR="00B6617D" w:rsidRPr="00C933DD">
        <w:t xml:space="preserve"> ongeacht </w:t>
      </w:r>
      <w:r w:rsidR="005C1909" w:rsidRPr="00C933DD">
        <w:t xml:space="preserve">of </w:t>
      </w:r>
      <w:r w:rsidR="00B6617D" w:rsidRPr="00C933DD">
        <w:t>deze zich afspelen in de openbare ruimte of private ruimte.</w:t>
      </w:r>
      <w:r w:rsidRPr="00C933DD">
        <w:rPr>
          <w:strike/>
        </w:rPr>
        <w:t xml:space="preserve">   </w:t>
      </w:r>
    </w:p>
    <w:p w14:paraId="7780A374" w14:textId="7DC48BF3" w:rsidR="00F853E7" w:rsidRPr="00C933DD" w:rsidRDefault="008B30C5" w:rsidP="00202302">
      <w:pPr>
        <w:pStyle w:val="Kop3"/>
      </w:pPr>
      <w:bookmarkStart w:id="49" w:name="_Toc164173569"/>
      <w:r w:rsidRPr="00202302">
        <w:t>Hoofdstuk</w:t>
      </w:r>
      <w:r w:rsidRPr="00C933DD">
        <w:t xml:space="preserve"> II</w:t>
      </w:r>
      <w:r w:rsidR="000A71F8" w:rsidRPr="00C933DD">
        <w:t xml:space="preserve">: </w:t>
      </w:r>
      <w:r w:rsidR="00C750CF">
        <w:rPr>
          <w:szCs w:val="18"/>
        </w:rPr>
        <w:t>Vergunning</w:t>
      </w:r>
      <w:bookmarkEnd w:id="49"/>
    </w:p>
    <w:p w14:paraId="1D0B88DC" w14:textId="28BB5DB9" w:rsidR="000A71F8" w:rsidRPr="00C933DD" w:rsidRDefault="00612DE9" w:rsidP="00D11959">
      <w:pPr>
        <w:spacing w:after="0" w:line="300" w:lineRule="auto"/>
        <w:rPr>
          <w:szCs w:val="18"/>
        </w:rPr>
      </w:pPr>
      <w:r w:rsidRPr="00202302">
        <w:rPr>
          <w:rFonts w:ascii="Verdana Pro Semibold" w:hAnsi="Verdana Pro Semibold"/>
          <w:bCs/>
          <w:szCs w:val="18"/>
          <w:u w:val="single"/>
        </w:rPr>
        <w:t>Artikel A.</w:t>
      </w:r>
      <w:r w:rsidR="008B30C5" w:rsidRPr="00202302">
        <w:rPr>
          <w:rFonts w:ascii="Verdana Pro Semibold" w:hAnsi="Verdana Pro Semibold"/>
          <w:bCs/>
          <w:szCs w:val="18"/>
          <w:u w:val="single"/>
        </w:rPr>
        <w:t>6.II.1</w:t>
      </w:r>
      <w:r w:rsidR="000A71F8" w:rsidRPr="00C933DD">
        <w:rPr>
          <w:b/>
          <w:szCs w:val="18"/>
          <w:u w:val="single"/>
        </w:rPr>
        <w:br/>
      </w:r>
      <w:r w:rsidR="00B6617D" w:rsidRPr="00C933DD">
        <w:rPr>
          <w:szCs w:val="18"/>
        </w:rPr>
        <w:t>E</w:t>
      </w:r>
      <w:r w:rsidR="000A71F8" w:rsidRPr="00C933DD">
        <w:rPr>
          <w:szCs w:val="18"/>
        </w:rPr>
        <w:t xml:space="preserve">venementen zijn enkel mogelijk, mits schriftelijke en </w:t>
      </w:r>
      <w:r w:rsidR="000A71F8" w:rsidRPr="00F50404">
        <w:rPr>
          <w:szCs w:val="18"/>
        </w:rPr>
        <w:t xml:space="preserve">voorafgaande </w:t>
      </w:r>
      <w:r w:rsidR="00C750CF">
        <w:rPr>
          <w:szCs w:val="18"/>
        </w:rPr>
        <w:t>vergunning</w:t>
      </w:r>
      <w:r w:rsidR="000A71F8" w:rsidRPr="00F50404">
        <w:rPr>
          <w:szCs w:val="18"/>
        </w:rPr>
        <w:t xml:space="preserve"> van de burgemeester</w:t>
      </w:r>
      <w:r w:rsidR="006B3281" w:rsidRPr="00F50404">
        <w:rPr>
          <w:szCs w:val="18"/>
        </w:rPr>
        <w:t xml:space="preserve">. </w:t>
      </w:r>
      <w:r w:rsidR="00B6617D" w:rsidRPr="00F50404">
        <w:rPr>
          <w:szCs w:val="18"/>
        </w:rPr>
        <w:t xml:space="preserve">De </w:t>
      </w:r>
      <w:r w:rsidR="00C750CF">
        <w:rPr>
          <w:szCs w:val="18"/>
        </w:rPr>
        <w:t>vergunning</w:t>
      </w:r>
      <w:r w:rsidR="00B6617D" w:rsidRPr="00F50404">
        <w:rPr>
          <w:szCs w:val="18"/>
        </w:rPr>
        <w:t xml:space="preserve"> </w:t>
      </w:r>
      <w:r w:rsidR="00C11B77" w:rsidRPr="00F50404">
        <w:rPr>
          <w:szCs w:val="18"/>
        </w:rPr>
        <w:t>wordt</w:t>
      </w:r>
      <w:r w:rsidR="00B6617D" w:rsidRPr="00F50404">
        <w:rPr>
          <w:szCs w:val="18"/>
        </w:rPr>
        <w:t xml:space="preserve"> </w:t>
      </w:r>
      <w:r w:rsidR="00C11B77" w:rsidRPr="00F50404">
        <w:rPr>
          <w:szCs w:val="18"/>
        </w:rPr>
        <w:t xml:space="preserve">in principe ten minste </w:t>
      </w:r>
      <w:r w:rsidR="00976A55" w:rsidRPr="00F50404">
        <w:rPr>
          <w:szCs w:val="18"/>
        </w:rPr>
        <w:t xml:space="preserve">30 </w:t>
      </w:r>
      <w:r w:rsidR="008E1985" w:rsidRPr="00F50404">
        <w:rPr>
          <w:szCs w:val="18"/>
        </w:rPr>
        <w:t>werk</w:t>
      </w:r>
      <w:r w:rsidR="00976A55" w:rsidRPr="00F50404">
        <w:rPr>
          <w:szCs w:val="18"/>
        </w:rPr>
        <w:t>dagen vooraf</w:t>
      </w:r>
      <w:r w:rsidR="00C11B77" w:rsidRPr="00F50404">
        <w:rPr>
          <w:szCs w:val="18"/>
        </w:rPr>
        <w:t>gaand aan het evenement</w:t>
      </w:r>
      <w:r w:rsidR="00976A55" w:rsidRPr="00F50404">
        <w:rPr>
          <w:szCs w:val="18"/>
        </w:rPr>
        <w:t xml:space="preserve"> </w:t>
      </w:r>
      <w:r w:rsidR="00C11B77" w:rsidRPr="00F50404">
        <w:rPr>
          <w:szCs w:val="18"/>
        </w:rPr>
        <w:t>gevraagd</w:t>
      </w:r>
      <w:r w:rsidR="00B6617D" w:rsidRPr="00F50404">
        <w:rPr>
          <w:szCs w:val="18"/>
        </w:rPr>
        <w:t xml:space="preserve"> conform de procedure die voorzien is door het evenementenloket</w:t>
      </w:r>
      <w:r w:rsidR="00863B77" w:rsidRPr="00F50404">
        <w:rPr>
          <w:szCs w:val="18"/>
        </w:rPr>
        <w:t>, behoudens hogere regelgeving die een langere termijn oplegt</w:t>
      </w:r>
      <w:r w:rsidR="00C11B77" w:rsidRPr="00F50404">
        <w:rPr>
          <w:szCs w:val="18"/>
        </w:rPr>
        <w:t xml:space="preserve">. De burgemeester kan </w:t>
      </w:r>
      <w:r w:rsidR="00C11B77" w:rsidRPr="00C933DD">
        <w:rPr>
          <w:szCs w:val="18"/>
        </w:rPr>
        <w:t xml:space="preserve">hiervan afwijken en op een kortere termijn een </w:t>
      </w:r>
      <w:r w:rsidR="00C750CF">
        <w:rPr>
          <w:szCs w:val="18"/>
        </w:rPr>
        <w:t>vergunning</w:t>
      </w:r>
      <w:r w:rsidR="00C11B77" w:rsidRPr="00C933DD">
        <w:rPr>
          <w:szCs w:val="18"/>
        </w:rPr>
        <w:t xml:space="preserve"> verlenen.</w:t>
      </w:r>
    </w:p>
    <w:p w14:paraId="5E8E332A" w14:textId="77777777" w:rsidR="00F853E7" w:rsidRPr="00C933DD" w:rsidRDefault="00F853E7" w:rsidP="00D11959">
      <w:pPr>
        <w:spacing w:after="0" w:line="300" w:lineRule="auto"/>
        <w:rPr>
          <w:szCs w:val="18"/>
        </w:rPr>
      </w:pPr>
    </w:p>
    <w:p w14:paraId="2B118B04" w14:textId="7712B5D7" w:rsidR="00202302" w:rsidRPr="00202302" w:rsidRDefault="008B30C5" w:rsidP="00202302">
      <w:pPr>
        <w:pStyle w:val="Kop3"/>
        <w:rPr>
          <w:rStyle w:val="Kop3Char"/>
          <w:b/>
        </w:rPr>
      </w:pPr>
      <w:bookmarkStart w:id="50" w:name="_Toc164173570"/>
      <w:r w:rsidRPr="00202302">
        <w:rPr>
          <w:rStyle w:val="Kop3Char"/>
          <w:b/>
        </w:rPr>
        <w:t>Hoofdstuk III</w:t>
      </w:r>
      <w:r w:rsidR="00F853E7" w:rsidRPr="00202302">
        <w:rPr>
          <w:rStyle w:val="Kop3Char"/>
          <w:b/>
        </w:rPr>
        <w:t xml:space="preserve">: </w:t>
      </w:r>
      <w:r w:rsidR="00744054">
        <w:rPr>
          <w:rStyle w:val="Kop3Char"/>
          <w:b/>
        </w:rPr>
        <w:t>U</w:t>
      </w:r>
      <w:r w:rsidR="00F853E7" w:rsidRPr="00202302">
        <w:rPr>
          <w:rStyle w:val="Kop3Char"/>
          <w:b/>
        </w:rPr>
        <w:t>itvoering</w:t>
      </w:r>
      <w:bookmarkEnd w:id="50"/>
    </w:p>
    <w:p w14:paraId="104DCAE5" w14:textId="73DAA43B" w:rsidR="00F853E7" w:rsidRPr="00C933DD" w:rsidRDefault="00612DE9" w:rsidP="00D11959">
      <w:pPr>
        <w:spacing w:after="0" w:line="300" w:lineRule="auto"/>
        <w:rPr>
          <w:szCs w:val="18"/>
        </w:rPr>
      </w:pPr>
      <w:r w:rsidRPr="00202302">
        <w:rPr>
          <w:rFonts w:ascii="Verdana Pro Semibold" w:hAnsi="Verdana Pro Semibold"/>
          <w:bCs/>
          <w:szCs w:val="18"/>
          <w:u w:val="single"/>
        </w:rPr>
        <w:t>Artikel A.6.I</w:t>
      </w:r>
      <w:r w:rsidR="008B30C5" w:rsidRPr="00202302">
        <w:rPr>
          <w:rFonts w:ascii="Verdana Pro Semibold" w:hAnsi="Verdana Pro Semibold"/>
          <w:bCs/>
          <w:szCs w:val="18"/>
          <w:u w:val="single"/>
        </w:rPr>
        <w:t>II</w:t>
      </w:r>
      <w:r w:rsidRPr="00202302">
        <w:rPr>
          <w:rFonts w:ascii="Verdana Pro Semibold" w:hAnsi="Verdana Pro Semibold"/>
          <w:bCs/>
          <w:szCs w:val="18"/>
          <w:u w:val="single"/>
        </w:rPr>
        <w:t>.</w:t>
      </w:r>
      <w:r w:rsidR="008B30C5" w:rsidRPr="00202302">
        <w:rPr>
          <w:rFonts w:ascii="Verdana Pro Semibold" w:hAnsi="Verdana Pro Semibold"/>
          <w:bCs/>
          <w:szCs w:val="18"/>
          <w:u w:val="single"/>
        </w:rPr>
        <w:t>1</w:t>
      </w:r>
      <w:r w:rsidR="00F853E7" w:rsidRPr="00C933DD">
        <w:rPr>
          <w:szCs w:val="18"/>
        </w:rPr>
        <w:br/>
        <w:t xml:space="preserve">Onverminderd de verplichte naleving van de hogere en gemeentelijke regelgeving, is de organisator gehouden het evenement uit te voeren conform de </w:t>
      </w:r>
      <w:r w:rsidR="00700E71" w:rsidRPr="00C933DD">
        <w:rPr>
          <w:szCs w:val="18"/>
        </w:rPr>
        <w:t>afge</w:t>
      </w:r>
      <w:r w:rsidR="00C8081E" w:rsidRPr="00C933DD">
        <w:rPr>
          <w:szCs w:val="18"/>
        </w:rPr>
        <w:t>leverde</w:t>
      </w:r>
      <w:r w:rsidR="00700E71" w:rsidRPr="00C933DD">
        <w:rPr>
          <w:szCs w:val="18"/>
        </w:rPr>
        <w:t xml:space="preserve"> </w:t>
      </w:r>
      <w:r w:rsidR="00C750CF">
        <w:rPr>
          <w:szCs w:val="18"/>
        </w:rPr>
        <w:t>vergunning</w:t>
      </w:r>
      <w:r w:rsidR="00EF01F6" w:rsidRPr="00C933DD">
        <w:rPr>
          <w:szCs w:val="18"/>
        </w:rPr>
        <w:t xml:space="preserve">. </w:t>
      </w:r>
    </w:p>
    <w:p w14:paraId="136D779B" w14:textId="19B02DE4" w:rsidR="00D10C92" w:rsidRPr="00C933DD" w:rsidRDefault="00D10C92" w:rsidP="00D11959">
      <w:pPr>
        <w:spacing w:after="0" w:line="300" w:lineRule="auto"/>
        <w:rPr>
          <w:szCs w:val="18"/>
        </w:rPr>
      </w:pPr>
      <w:r w:rsidRPr="00C933DD">
        <w:rPr>
          <w:szCs w:val="18"/>
        </w:rPr>
        <w:t xml:space="preserve">Het niet hebben van een </w:t>
      </w:r>
      <w:r w:rsidR="00C750CF">
        <w:rPr>
          <w:szCs w:val="18"/>
        </w:rPr>
        <w:t>vergunning</w:t>
      </w:r>
      <w:r w:rsidRPr="00C933DD">
        <w:rPr>
          <w:szCs w:val="18"/>
        </w:rPr>
        <w:t xml:space="preserve"> of het niet naleven van de voorwaarden van de </w:t>
      </w:r>
      <w:r w:rsidR="00C750CF">
        <w:rPr>
          <w:szCs w:val="18"/>
        </w:rPr>
        <w:t>vergunning</w:t>
      </w:r>
      <w:r w:rsidRPr="00C933DD">
        <w:rPr>
          <w:szCs w:val="18"/>
        </w:rPr>
        <w:t xml:space="preserve"> kunnen bestraft worden met een gemeentelijke administratieve sanctie. </w:t>
      </w:r>
    </w:p>
    <w:p w14:paraId="4E8AA62B" w14:textId="77777777" w:rsidR="000A71F8" w:rsidRPr="00C933DD" w:rsidRDefault="000A71F8" w:rsidP="00D11959">
      <w:pPr>
        <w:spacing w:after="0" w:line="300" w:lineRule="auto"/>
        <w:jc w:val="both"/>
        <w:rPr>
          <w:szCs w:val="18"/>
        </w:rPr>
      </w:pPr>
    </w:p>
    <w:p w14:paraId="3815A1DA" w14:textId="1EE60BC9" w:rsidR="000A71F8" w:rsidRPr="00202302" w:rsidRDefault="008B30C5" w:rsidP="00202302">
      <w:pPr>
        <w:pStyle w:val="Kop3"/>
      </w:pPr>
      <w:bookmarkStart w:id="51" w:name="_Toc164173571"/>
      <w:r w:rsidRPr="00202302">
        <w:lastRenderedPageBreak/>
        <w:t xml:space="preserve">Hoofdstuk </w:t>
      </w:r>
      <w:r w:rsidR="009426AA" w:rsidRPr="00202302">
        <w:t>I</w:t>
      </w:r>
      <w:r w:rsidRPr="00202302">
        <w:t>V</w:t>
      </w:r>
      <w:r w:rsidR="004475C4" w:rsidRPr="00202302">
        <w:t xml:space="preserve">: </w:t>
      </w:r>
      <w:r w:rsidRPr="00202302">
        <w:t>Toezicht en handhaving</w:t>
      </w:r>
      <w:bookmarkEnd w:id="51"/>
      <w:r w:rsidR="000A71F8" w:rsidRPr="00202302">
        <w:t xml:space="preserve"> </w:t>
      </w:r>
    </w:p>
    <w:p w14:paraId="30EF070E" w14:textId="77BCC2E8" w:rsidR="004475C4" w:rsidRPr="00C933DD" w:rsidRDefault="008B30C5" w:rsidP="006B3281">
      <w:pPr>
        <w:spacing w:after="0" w:line="300" w:lineRule="auto"/>
        <w:rPr>
          <w:strike/>
          <w:szCs w:val="18"/>
        </w:rPr>
      </w:pPr>
      <w:r w:rsidRPr="00202302">
        <w:rPr>
          <w:rFonts w:ascii="Verdana Pro Semibold" w:hAnsi="Verdana Pro Semibold"/>
          <w:bCs/>
          <w:szCs w:val="18"/>
          <w:u w:val="single"/>
        </w:rPr>
        <w:t>Artikel A.6.</w:t>
      </w:r>
      <w:r w:rsidR="00744054">
        <w:rPr>
          <w:rFonts w:ascii="Verdana Pro Semibold" w:hAnsi="Verdana Pro Semibold"/>
          <w:bCs/>
          <w:szCs w:val="18"/>
          <w:u w:val="single"/>
        </w:rPr>
        <w:t>I</w:t>
      </w:r>
      <w:r w:rsidRPr="00202302">
        <w:rPr>
          <w:rFonts w:ascii="Verdana Pro Semibold" w:hAnsi="Verdana Pro Semibold"/>
          <w:bCs/>
          <w:szCs w:val="18"/>
          <w:u w:val="single"/>
        </w:rPr>
        <w:t>V.1</w:t>
      </w:r>
      <w:r w:rsidR="004475C4" w:rsidRPr="00C933DD">
        <w:rPr>
          <w:szCs w:val="18"/>
        </w:rPr>
        <w:br/>
      </w:r>
      <w:r w:rsidR="003F6B0D">
        <w:rPr>
          <w:szCs w:val="18"/>
        </w:rPr>
        <w:t xml:space="preserve">§ 1. </w:t>
      </w:r>
      <w:r w:rsidR="004475C4" w:rsidRPr="00C933DD">
        <w:rPr>
          <w:szCs w:val="18"/>
        </w:rPr>
        <w:t xml:space="preserve">De </w:t>
      </w:r>
      <w:r w:rsidR="00C750CF">
        <w:rPr>
          <w:szCs w:val="18"/>
        </w:rPr>
        <w:t>vergunning</w:t>
      </w:r>
      <w:r w:rsidR="004475C4" w:rsidRPr="00C933DD">
        <w:rPr>
          <w:szCs w:val="18"/>
        </w:rPr>
        <w:t xml:space="preserve"> van de burgemeester</w:t>
      </w:r>
      <w:r w:rsidR="006B3281" w:rsidRPr="00C933DD">
        <w:rPr>
          <w:szCs w:val="18"/>
        </w:rPr>
        <w:t xml:space="preserve"> </w:t>
      </w:r>
      <w:r w:rsidR="004475C4" w:rsidRPr="00C933DD">
        <w:rPr>
          <w:szCs w:val="18"/>
        </w:rPr>
        <w:t>moet</w:t>
      </w:r>
      <w:r w:rsidR="006B3281" w:rsidRPr="00C933DD">
        <w:rPr>
          <w:szCs w:val="18"/>
        </w:rPr>
        <w:t xml:space="preserve"> </w:t>
      </w:r>
      <w:r w:rsidR="004475C4" w:rsidRPr="00C933DD">
        <w:rPr>
          <w:szCs w:val="18"/>
        </w:rPr>
        <w:t xml:space="preserve">op </w:t>
      </w:r>
      <w:r w:rsidR="006B3281" w:rsidRPr="00C933DD">
        <w:rPr>
          <w:szCs w:val="18"/>
        </w:rPr>
        <w:t xml:space="preserve">het </w:t>
      </w:r>
      <w:r w:rsidR="004475C4" w:rsidRPr="00C933DD">
        <w:rPr>
          <w:szCs w:val="18"/>
        </w:rPr>
        <w:t>eerste verzoek van de politie, brandweer of een daartoe bevoegd ambtenaar voorgelegd worden.</w:t>
      </w:r>
    </w:p>
    <w:p w14:paraId="5CEE7C46" w14:textId="57B6783F" w:rsidR="004475C4" w:rsidRPr="00C933DD" w:rsidRDefault="003F6B0D" w:rsidP="006B3281">
      <w:pPr>
        <w:spacing w:after="0" w:line="300" w:lineRule="auto"/>
        <w:rPr>
          <w:szCs w:val="18"/>
        </w:rPr>
      </w:pPr>
      <w:r>
        <w:rPr>
          <w:szCs w:val="18"/>
        </w:rPr>
        <w:t xml:space="preserve">§ 2. </w:t>
      </w:r>
      <w:r w:rsidR="004475C4" w:rsidRPr="00C933DD">
        <w:rPr>
          <w:szCs w:val="18"/>
        </w:rPr>
        <w:t>Een evenement dat niet toegelaten is, is verboden.</w:t>
      </w:r>
      <w:r w:rsidR="00D10C92" w:rsidRPr="00C933DD">
        <w:rPr>
          <w:szCs w:val="18"/>
        </w:rPr>
        <w:br/>
      </w:r>
      <w:r>
        <w:rPr>
          <w:szCs w:val="18"/>
        </w:rPr>
        <w:t xml:space="preserve">§ 3. </w:t>
      </w:r>
      <w:r w:rsidR="004475C4" w:rsidRPr="00C933DD">
        <w:rPr>
          <w:szCs w:val="18"/>
        </w:rPr>
        <w:t xml:space="preserve">Evenementen die niet beantwoorden aan de gegevens vermeld in de aanvraag zijn eveneens verboden. </w:t>
      </w:r>
      <w:r w:rsidR="00D10C92" w:rsidRPr="00C933DD">
        <w:rPr>
          <w:szCs w:val="18"/>
        </w:rPr>
        <w:br/>
      </w:r>
      <w:r>
        <w:rPr>
          <w:szCs w:val="18"/>
        </w:rPr>
        <w:t xml:space="preserve">§ 4. </w:t>
      </w:r>
      <w:r w:rsidR="004475C4" w:rsidRPr="00C933DD">
        <w:rPr>
          <w:szCs w:val="18"/>
        </w:rPr>
        <w:t>Bij gebreke van</w:t>
      </w:r>
      <w:r w:rsidR="009E5993" w:rsidRPr="00C933DD">
        <w:rPr>
          <w:szCs w:val="18"/>
        </w:rPr>
        <w:t xml:space="preserve"> een</w:t>
      </w:r>
      <w:r w:rsidR="004475C4" w:rsidRPr="00C933DD">
        <w:rPr>
          <w:szCs w:val="18"/>
        </w:rPr>
        <w:t xml:space="preserve"> onmiddellijke stopzetting en</w:t>
      </w:r>
      <w:r w:rsidR="009E5993" w:rsidRPr="00C933DD">
        <w:rPr>
          <w:szCs w:val="18"/>
        </w:rPr>
        <w:t>/of</w:t>
      </w:r>
      <w:r w:rsidR="004475C4" w:rsidRPr="00C933DD">
        <w:rPr>
          <w:szCs w:val="18"/>
        </w:rPr>
        <w:t xml:space="preserve"> verwijdering van het evenement door de organisator, wordt het evenement ambtshalve op kosten en risico van de organisator stopgezet en/of verwijderd.  </w:t>
      </w:r>
    </w:p>
    <w:p w14:paraId="4422819D" w14:textId="0A0A334F" w:rsidR="004475C4" w:rsidRPr="00C933DD" w:rsidRDefault="008B30C5" w:rsidP="00D11959">
      <w:pPr>
        <w:spacing w:after="0" w:line="300" w:lineRule="auto"/>
        <w:rPr>
          <w:szCs w:val="18"/>
        </w:rPr>
      </w:pPr>
      <w:r w:rsidRPr="00202302">
        <w:rPr>
          <w:rFonts w:ascii="Verdana Pro Semibold" w:hAnsi="Verdana Pro Semibold"/>
          <w:bCs/>
          <w:szCs w:val="18"/>
          <w:u w:val="single"/>
        </w:rPr>
        <w:t>Artikel A.6.</w:t>
      </w:r>
      <w:r w:rsidR="00744054">
        <w:rPr>
          <w:rFonts w:ascii="Verdana Pro Semibold" w:hAnsi="Verdana Pro Semibold"/>
          <w:bCs/>
          <w:szCs w:val="18"/>
          <w:u w:val="single"/>
        </w:rPr>
        <w:t>I</w:t>
      </w:r>
      <w:r w:rsidRPr="00202302">
        <w:rPr>
          <w:rFonts w:ascii="Verdana Pro Semibold" w:hAnsi="Verdana Pro Semibold"/>
          <w:bCs/>
          <w:szCs w:val="18"/>
          <w:u w:val="single"/>
        </w:rPr>
        <w:t>V.2</w:t>
      </w:r>
      <w:r w:rsidR="004475C4" w:rsidRPr="00C933DD">
        <w:rPr>
          <w:szCs w:val="18"/>
        </w:rPr>
        <w:br/>
        <w:t xml:space="preserve">Bij </w:t>
      </w:r>
      <w:r w:rsidR="00602000">
        <w:rPr>
          <w:szCs w:val="18"/>
        </w:rPr>
        <w:t xml:space="preserve">niet-naleving </w:t>
      </w:r>
      <w:r w:rsidR="004475C4" w:rsidRPr="00C933DD">
        <w:rPr>
          <w:szCs w:val="18"/>
        </w:rPr>
        <w:t>van de voorwaarden of om redenen van openbare orde en overlast kunnen de burgemeester, de politie, de brandweer en bevoegde gemeentediensten de organisator bevelen maatregelen te nemen of zelf maatr</w:t>
      </w:r>
      <w:r w:rsidR="009E5993" w:rsidRPr="00C933DD">
        <w:rPr>
          <w:szCs w:val="18"/>
        </w:rPr>
        <w:t xml:space="preserve">egelen nemen op </w:t>
      </w:r>
      <w:r w:rsidR="004475C4" w:rsidRPr="00C933DD">
        <w:rPr>
          <w:szCs w:val="18"/>
        </w:rPr>
        <w:t>kosten</w:t>
      </w:r>
      <w:r w:rsidR="009E5993" w:rsidRPr="00C933DD">
        <w:rPr>
          <w:szCs w:val="18"/>
        </w:rPr>
        <w:t xml:space="preserve"> </w:t>
      </w:r>
      <w:r w:rsidR="004475C4" w:rsidRPr="00C933DD">
        <w:rPr>
          <w:szCs w:val="18"/>
        </w:rPr>
        <w:t>en risico</w:t>
      </w:r>
      <w:r w:rsidR="009E5993" w:rsidRPr="00C933DD">
        <w:rPr>
          <w:szCs w:val="18"/>
        </w:rPr>
        <w:t xml:space="preserve"> van de organisator</w:t>
      </w:r>
      <w:r w:rsidR="004475C4" w:rsidRPr="00C933DD">
        <w:rPr>
          <w:szCs w:val="18"/>
        </w:rPr>
        <w:t xml:space="preserve">, en de opgelegde voorwaarden wijzigen of bijkomende voorwaarden opleggen zonder recht op schadevergoeding voor de organisator of een andere derde.   </w:t>
      </w:r>
    </w:p>
    <w:p w14:paraId="7AD34B5C" w14:textId="50F80466" w:rsidR="000A71F8" w:rsidRPr="00C933DD" w:rsidRDefault="008B30C5" w:rsidP="00D11959">
      <w:pPr>
        <w:spacing w:after="0" w:line="300" w:lineRule="auto"/>
        <w:rPr>
          <w:szCs w:val="18"/>
        </w:rPr>
      </w:pPr>
      <w:r w:rsidRPr="00202302">
        <w:rPr>
          <w:rFonts w:ascii="Verdana Pro Semibold" w:hAnsi="Verdana Pro Semibold"/>
          <w:bCs/>
          <w:szCs w:val="18"/>
          <w:u w:val="single"/>
        </w:rPr>
        <w:t>Artikel A.6.</w:t>
      </w:r>
      <w:r w:rsidR="00744054">
        <w:rPr>
          <w:rFonts w:ascii="Verdana Pro Semibold" w:hAnsi="Verdana Pro Semibold"/>
          <w:bCs/>
          <w:szCs w:val="18"/>
          <w:u w:val="single"/>
        </w:rPr>
        <w:t>I</w:t>
      </w:r>
      <w:r w:rsidRPr="00202302">
        <w:rPr>
          <w:rFonts w:ascii="Verdana Pro Semibold" w:hAnsi="Verdana Pro Semibold"/>
          <w:bCs/>
          <w:szCs w:val="18"/>
          <w:u w:val="single"/>
        </w:rPr>
        <w:t>V.3</w:t>
      </w:r>
      <w:r w:rsidR="004475C4" w:rsidRPr="00C933DD">
        <w:rPr>
          <w:szCs w:val="18"/>
        </w:rPr>
        <w:br/>
        <w:t xml:space="preserve">De burgemeester kan op elk ogenblik een </w:t>
      </w:r>
      <w:r w:rsidR="00C750CF">
        <w:rPr>
          <w:szCs w:val="18"/>
        </w:rPr>
        <w:t>vergunning</w:t>
      </w:r>
      <w:r w:rsidR="004475C4" w:rsidRPr="00C933DD">
        <w:rPr>
          <w:szCs w:val="18"/>
        </w:rPr>
        <w:t xml:space="preserve"> intrekken,</w:t>
      </w:r>
      <w:r w:rsidR="009E5993" w:rsidRPr="00C933DD">
        <w:rPr>
          <w:szCs w:val="18"/>
        </w:rPr>
        <w:t xml:space="preserve"> of</w:t>
      </w:r>
      <w:r w:rsidR="004475C4" w:rsidRPr="00C933DD">
        <w:rPr>
          <w:szCs w:val="18"/>
        </w:rPr>
        <w:t xml:space="preserve"> </w:t>
      </w:r>
      <w:r w:rsidR="00F75E43">
        <w:rPr>
          <w:szCs w:val="18"/>
        </w:rPr>
        <w:t xml:space="preserve">een </w:t>
      </w:r>
      <w:r w:rsidR="004475C4" w:rsidRPr="00C933DD">
        <w:rPr>
          <w:szCs w:val="18"/>
        </w:rPr>
        <w:t>toegestaan evenement verbieden, en doen stopzetten en/of verwijderen, wanneer hij van oordeel is dat het evenement een gevaar zou betekenen voor de openbare veiligheid, orde en rust, zonder recht op schadevergoeding voor de or</w:t>
      </w:r>
      <w:r w:rsidR="006B3281" w:rsidRPr="00C933DD">
        <w:rPr>
          <w:szCs w:val="18"/>
        </w:rPr>
        <w:t xml:space="preserve">ganisator of een andere derde. </w:t>
      </w:r>
      <w:r w:rsidR="004475C4" w:rsidRPr="00C933DD">
        <w:rPr>
          <w:szCs w:val="18"/>
        </w:rPr>
        <w:t xml:space="preserve">  </w:t>
      </w:r>
    </w:p>
    <w:p w14:paraId="16FEF4C5" w14:textId="77777777" w:rsidR="000A71F8" w:rsidRPr="00C933DD" w:rsidRDefault="000A71F8" w:rsidP="00D11959">
      <w:pPr>
        <w:spacing w:after="0" w:line="300" w:lineRule="auto"/>
        <w:jc w:val="both"/>
        <w:rPr>
          <w:szCs w:val="18"/>
        </w:rPr>
      </w:pPr>
    </w:p>
    <w:p w14:paraId="7FE1487D" w14:textId="77777777" w:rsidR="003F6B0D" w:rsidRDefault="008B30C5" w:rsidP="00F75E43">
      <w:pPr>
        <w:spacing w:after="0" w:line="300" w:lineRule="auto"/>
        <w:rPr>
          <w:szCs w:val="18"/>
        </w:rPr>
      </w:pPr>
      <w:bookmarkStart w:id="52" w:name="_Toc164173572"/>
      <w:r w:rsidRPr="00202302">
        <w:rPr>
          <w:rStyle w:val="Kop3Char"/>
        </w:rPr>
        <w:t>Hoofdstuk V</w:t>
      </w:r>
      <w:r w:rsidR="005E135F" w:rsidRPr="00202302">
        <w:rPr>
          <w:rStyle w:val="Kop3Char"/>
        </w:rPr>
        <w:t>: drankgelegenheden, danspartijen, muziekuitvoeringen, variété en toneelvoorstellingen.</w:t>
      </w:r>
      <w:bookmarkEnd w:id="52"/>
      <w:r w:rsidR="005E135F" w:rsidRPr="00C933DD">
        <w:rPr>
          <w:rStyle w:val="Kop4Char"/>
          <w:rFonts w:ascii="Verdana" w:hAnsi="Verdana"/>
          <w:color w:val="auto"/>
          <w:szCs w:val="18"/>
        </w:rPr>
        <w:t xml:space="preserve"> </w:t>
      </w:r>
      <w:r w:rsidR="00660AF1" w:rsidRPr="00C933DD">
        <w:rPr>
          <w:rStyle w:val="Kop4Char"/>
          <w:rFonts w:ascii="Verdana" w:hAnsi="Verdana"/>
          <w:color w:val="auto"/>
          <w:szCs w:val="18"/>
        </w:rPr>
        <w:br/>
      </w:r>
      <w:r w:rsidR="005E135F" w:rsidRPr="003F6B0D">
        <w:rPr>
          <w:rFonts w:ascii="Verdana Pro Semibold" w:hAnsi="Verdana Pro Semibold"/>
          <w:bCs/>
          <w:szCs w:val="18"/>
          <w:u w:val="single"/>
        </w:rPr>
        <w:t>Artikel</w:t>
      </w:r>
      <w:r w:rsidRPr="003F6B0D">
        <w:rPr>
          <w:rFonts w:ascii="Verdana Pro Semibold" w:hAnsi="Verdana Pro Semibold"/>
          <w:bCs/>
          <w:szCs w:val="18"/>
          <w:u w:val="single"/>
        </w:rPr>
        <w:t xml:space="preserve"> A.6.V.1</w:t>
      </w:r>
      <w:r w:rsidR="005E135F" w:rsidRPr="003F6B0D">
        <w:rPr>
          <w:szCs w:val="18"/>
        </w:rPr>
        <w:br/>
      </w:r>
      <w:r w:rsidR="003F6B0D">
        <w:rPr>
          <w:szCs w:val="18"/>
        </w:rPr>
        <w:t xml:space="preserve">§ 1. </w:t>
      </w:r>
      <w:r w:rsidR="005E135F" w:rsidRPr="003F6B0D">
        <w:rPr>
          <w:szCs w:val="18"/>
        </w:rPr>
        <w:t>Onverminderd de</w:t>
      </w:r>
      <w:r w:rsidR="00C035D3" w:rsidRPr="003F6B0D">
        <w:rPr>
          <w:szCs w:val="18"/>
        </w:rPr>
        <w:t xml:space="preserve"> bepalingen</w:t>
      </w:r>
      <w:r w:rsidR="009E5993" w:rsidRPr="003F6B0D">
        <w:rPr>
          <w:szCs w:val="18"/>
        </w:rPr>
        <w:t xml:space="preserve"> opgenomen in het decreet betreffende de handhaving van de omgevingsvergunning en de uitvoeringsbesluiten </w:t>
      </w:r>
      <w:r w:rsidR="005E135F" w:rsidRPr="003F6B0D">
        <w:rPr>
          <w:szCs w:val="18"/>
        </w:rPr>
        <w:t xml:space="preserve">is het alle uitbaters van openbare gelegenheden, zoals feestzalen, danszalen, herbergen, drankhuizen, koffiehuizen, schenkplaatsen en danstenten of gelijk welke inrichting waar het publiek toegelaten wordt, verboden aldaar dansfeesten of danspartijen, muziekuitvoeringen, variété of toneelvoorstellingen te houden, te geven of te laten geven, zonder voorafgaande schriftelijke aangifte bij de burgemeester. </w:t>
      </w:r>
    </w:p>
    <w:p w14:paraId="15F29538" w14:textId="704E0115" w:rsidR="00F75E43" w:rsidRPr="003F6B0D" w:rsidRDefault="003F6B0D" w:rsidP="00F75E43">
      <w:pPr>
        <w:spacing w:after="0" w:line="300" w:lineRule="auto"/>
        <w:rPr>
          <w:szCs w:val="18"/>
        </w:rPr>
      </w:pPr>
      <w:r>
        <w:rPr>
          <w:szCs w:val="18"/>
        </w:rPr>
        <w:t xml:space="preserve">§ 2. </w:t>
      </w:r>
      <w:r w:rsidR="00FD5EC8" w:rsidRPr="003F6B0D">
        <w:rPr>
          <w:szCs w:val="18"/>
        </w:rPr>
        <w:t xml:space="preserve">De aangifte voor het inrichten van deze dansfeesten, muziekuitvoeringen en toneelvoorstellingen moet in elk geval alle inlichtingen bevatten teneinde een duidelijk inzicht te geven in de betrokken activiteiten en de eventueel te nemen voorzorgen. </w:t>
      </w:r>
    </w:p>
    <w:p w14:paraId="165334C7" w14:textId="77777777" w:rsidR="00F75E43" w:rsidRPr="003F6B0D" w:rsidRDefault="00FD5EC8" w:rsidP="0029322E">
      <w:pPr>
        <w:spacing w:after="0" w:line="300" w:lineRule="auto"/>
        <w:rPr>
          <w:szCs w:val="18"/>
        </w:rPr>
      </w:pPr>
      <w:r w:rsidRPr="003F6B0D">
        <w:rPr>
          <w:szCs w:val="18"/>
        </w:rPr>
        <w:t xml:space="preserve">De aangifte moet in principe tenminste 30 dagen voorafgaand aan de activiteit ingediend worden bij het gemeentebestuur. </w:t>
      </w:r>
      <w:r w:rsidR="00F75E43" w:rsidRPr="003F6B0D">
        <w:rPr>
          <w:szCs w:val="18"/>
        </w:rPr>
        <w:t>Het gemeentebestuur kan hiervan afwijken en op een kortere termijn de aangifte aanvaarden.</w:t>
      </w:r>
    </w:p>
    <w:p w14:paraId="111C68F3" w14:textId="5475BC8A" w:rsidR="005364D6" w:rsidRPr="003F6B0D" w:rsidRDefault="003F6B0D" w:rsidP="00FD5EC8">
      <w:pPr>
        <w:spacing w:after="0" w:line="300" w:lineRule="auto"/>
        <w:rPr>
          <w:szCs w:val="18"/>
        </w:rPr>
      </w:pPr>
      <w:r>
        <w:rPr>
          <w:szCs w:val="18"/>
        </w:rPr>
        <w:t xml:space="preserve">§ 3. </w:t>
      </w:r>
      <w:r w:rsidR="005364D6" w:rsidRPr="003F6B0D">
        <w:rPr>
          <w:szCs w:val="18"/>
        </w:rPr>
        <w:t>Wanneer de inrichting vergunning</w:t>
      </w:r>
      <w:r w:rsidR="00D71D2C" w:rsidRPr="003F6B0D">
        <w:rPr>
          <w:szCs w:val="18"/>
        </w:rPr>
        <w:t>s- of meldingsplichtig</w:t>
      </w:r>
      <w:r w:rsidR="005364D6" w:rsidRPr="003F6B0D">
        <w:rPr>
          <w:szCs w:val="18"/>
        </w:rPr>
        <w:t xml:space="preserve"> </w:t>
      </w:r>
      <w:r w:rsidR="00D71D2C" w:rsidRPr="003F6B0D">
        <w:rPr>
          <w:szCs w:val="18"/>
        </w:rPr>
        <w:t>is</w:t>
      </w:r>
      <w:r w:rsidR="005364D6" w:rsidRPr="003F6B0D">
        <w:rPr>
          <w:szCs w:val="18"/>
        </w:rPr>
        <w:t>, gelden de voorschrif</w:t>
      </w:r>
      <w:r w:rsidR="00F27A3F" w:rsidRPr="003F6B0D">
        <w:rPr>
          <w:szCs w:val="18"/>
        </w:rPr>
        <w:t xml:space="preserve">ten van </w:t>
      </w:r>
      <w:r w:rsidR="00C933DD" w:rsidRPr="003F6B0D">
        <w:rPr>
          <w:szCs w:val="18"/>
        </w:rPr>
        <w:t>VLAREM</w:t>
      </w:r>
      <w:r w:rsidR="00F27A3F" w:rsidRPr="003F6B0D">
        <w:rPr>
          <w:szCs w:val="18"/>
        </w:rPr>
        <w:t xml:space="preserve"> II en vallen zij</w:t>
      </w:r>
      <w:r w:rsidR="005364D6" w:rsidRPr="003F6B0D">
        <w:rPr>
          <w:szCs w:val="18"/>
        </w:rPr>
        <w:t xml:space="preserve"> niet onder </w:t>
      </w:r>
      <w:r w:rsidR="00E51884" w:rsidRPr="003F6B0D">
        <w:rPr>
          <w:szCs w:val="18"/>
        </w:rPr>
        <w:t xml:space="preserve">de bepalingen van </w:t>
      </w:r>
      <w:r w:rsidR="005364D6" w:rsidRPr="003F6B0D">
        <w:rPr>
          <w:szCs w:val="18"/>
        </w:rPr>
        <w:t xml:space="preserve">dit hoofdstuk. </w:t>
      </w:r>
    </w:p>
    <w:p w14:paraId="09F2DDAA" w14:textId="6C7B5B02" w:rsidR="009D7941" w:rsidRPr="003F6B0D" w:rsidRDefault="005E135F" w:rsidP="00D11959">
      <w:pPr>
        <w:spacing w:after="0" w:line="300" w:lineRule="auto"/>
        <w:rPr>
          <w:b/>
          <w:szCs w:val="18"/>
        </w:rPr>
      </w:pPr>
      <w:r w:rsidRPr="003F6B0D">
        <w:rPr>
          <w:rFonts w:ascii="Verdana Pro Semibold" w:hAnsi="Verdana Pro Semibold"/>
          <w:bCs/>
          <w:szCs w:val="18"/>
          <w:u w:val="single"/>
        </w:rPr>
        <w:t xml:space="preserve">Artikel </w:t>
      </w:r>
      <w:r w:rsidR="008B30C5" w:rsidRPr="003F6B0D">
        <w:rPr>
          <w:rFonts w:ascii="Verdana Pro Semibold" w:hAnsi="Verdana Pro Semibold"/>
          <w:bCs/>
          <w:szCs w:val="18"/>
          <w:u w:val="single"/>
        </w:rPr>
        <w:t>A.6.V.2</w:t>
      </w:r>
      <w:r w:rsidR="00C85E34" w:rsidRPr="003F6B0D">
        <w:rPr>
          <w:b/>
          <w:szCs w:val="18"/>
        </w:rPr>
        <w:t xml:space="preserve"> </w:t>
      </w:r>
      <w:r w:rsidR="00CC799A" w:rsidRPr="003F6B0D">
        <w:rPr>
          <w:szCs w:val="18"/>
        </w:rPr>
        <w:br/>
      </w:r>
      <w:r w:rsidRPr="003F6B0D">
        <w:rPr>
          <w:szCs w:val="18"/>
        </w:rPr>
        <w:t xml:space="preserve">Elke publieke danspartij, bal, muziekuitvoering, variété- of toneelvoorstelling in open lucht is onderworpen aan een voorafgaandelijke schriftelijke </w:t>
      </w:r>
      <w:r w:rsidR="00C750CF">
        <w:rPr>
          <w:szCs w:val="18"/>
        </w:rPr>
        <w:t>vergunning</w:t>
      </w:r>
      <w:r w:rsidRPr="003F6B0D">
        <w:rPr>
          <w:szCs w:val="18"/>
        </w:rPr>
        <w:t xml:space="preserve"> van de burgemeester. </w:t>
      </w:r>
      <w:r w:rsidRPr="003F6B0D">
        <w:rPr>
          <w:szCs w:val="18"/>
        </w:rPr>
        <w:br/>
      </w:r>
      <w:bookmarkStart w:id="53" w:name="_Hlk53493102"/>
      <w:r w:rsidRPr="003F6B0D">
        <w:rPr>
          <w:rFonts w:ascii="Verdana Pro Semibold" w:hAnsi="Verdana Pro Semibold"/>
          <w:bCs/>
          <w:szCs w:val="18"/>
          <w:u w:val="single"/>
        </w:rPr>
        <w:t xml:space="preserve">Artikel </w:t>
      </w:r>
      <w:r w:rsidR="008B30C5" w:rsidRPr="003F6B0D">
        <w:rPr>
          <w:rFonts w:ascii="Verdana Pro Semibold" w:hAnsi="Verdana Pro Semibold"/>
          <w:bCs/>
          <w:szCs w:val="18"/>
          <w:u w:val="single"/>
        </w:rPr>
        <w:t>A.6.V.3</w:t>
      </w:r>
      <w:r w:rsidR="00C85E34" w:rsidRPr="003F6B0D">
        <w:rPr>
          <w:b/>
          <w:color w:val="00FFFF"/>
          <w:szCs w:val="18"/>
        </w:rPr>
        <w:t xml:space="preserve"> </w:t>
      </w:r>
      <w:bookmarkEnd w:id="53"/>
    </w:p>
    <w:p w14:paraId="452E7CC1" w14:textId="0318BAA1" w:rsidR="007F55FD" w:rsidRPr="009426AA" w:rsidRDefault="005E135F" w:rsidP="00D11959">
      <w:pPr>
        <w:spacing w:after="0" w:line="300" w:lineRule="auto"/>
        <w:rPr>
          <w:strike/>
          <w:szCs w:val="18"/>
        </w:rPr>
      </w:pPr>
      <w:r w:rsidRPr="003F6B0D">
        <w:rPr>
          <w:szCs w:val="18"/>
        </w:rPr>
        <w:t xml:space="preserve">Het sluitingsuur wordt bepaald </w:t>
      </w:r>
      <w:r w:rsidR="009D7941" w:rsidRPr="003F6B0D">
        <w:rPr>
          <w:szCs w:val="18"/>
        </w:rPr>
        <w:t>van</w:t>
      </w:r>
      <w:r w:rsidRPr="003F6B0D">
        <w:rPr>
          <w:szCs w:val="18"/>
        </w:rPr>
        <w:t xml:space="preserve"> 3</w:t>
      </w:r>
      <w:r w:rsidR="009D7941" w:rsidRPr="003F6B0D">
        <w:rPr>
          <w:szCs w:val="18"/>
        </w:rPr>
        <w:t>.30</w:t>
      </w:r>
      <w:r w:rsidR="00394FD9" w:rsidRPr="003F6B0D">
        <w:rPr>
          <w:szCs w:val="18"/>
        </w:rPr>
        <w:t xml:space="preserve"> uur tot 9</w:t>
      </w:r>
      <w:r w:rsidRPr="003F6B0D">
        <w:rPr>
          <w:szCs w:val="18"/>
        </w:rPr>
        <w:t xml:space="preserve"> uur ’s morgens behoudens een andersluidende reglementering of schriftelijke </w:t>
      </w:r>
      <w:r w:rsidR="00C750CF">
        <w:rPr>
          <w:szCs w:val="18"/>
        </w:rPr>
        <w:t>vergunning</w:t>
      </w:r>
      <w:r w:rsidRPr="003F6B0D">
        <w:rPr>
          <w:szCs w:val="18"/>
        </w:rPr>
        <w:t xml:space="preserve"> van de burgemeester. </w:t>
      </w:r>
    </w:p>
    <w:p w14:paraId="2374C238" w14:textId="77777777" w:rsidR="007F55FD" w:rsidRDefault="007F55FD">
      <w:pPr>
        <w:rPr>
          <w:szCs w:val="18"/>
        </w:rPr>
      </w:pPr>
      <w:r>
        <w:rPr>
          <w:szCs w:val="18"/>
        </w:rPr>
        <w:br w:type="page"/>
      </w:r>
    </w:p>
    <w:p w14:paraId="514BAA78" w14:textId="77777777" w:rsidR="0087561F" w:rsidRPr="003270C1" w:rsidRDefault="0087561F" w:rsidP="00D11959">
      <w:pPr>
        <w:spacing w:after="0" w:line="300" w:lineRule="auto"/>
        <w:rPr>
          <w:b/>
          <w:szCs w:val="18"/>
        </w:rPr>
      </w:pPr>
    </w:p>
    <w:p w14:paraId="5ED7AC69" w14:textId="77777777" w:rsidR="00101E3E" w:rsidRPr="00B360F8" w:rsidRDefault="00853557" w:rsidP="00A7377E">
      <w:pPr>
        <w:pStyle w:val="Kop1"/>
      </w:pPr>
      <w:bookmarkStart w:id="54" w:name="_Toc164173573"/>
      <w:r w:rsidRPr="00B360F8">
        <w:t>Deel B</w:t>
      </w:r>
      <w:r w:rsidR="00101E3E" w:rsidRPr="00B360F8">
        <w:t xml:space="preserve">: Openbare </w:t>
      </w:r>
      <w:r w:rsidR="00101E3E" w:rsidRPr="00A7377E">
        <w:t>reinheid</w:t>
      </w:r>
      <w:r w:rsidR="00101E3E" w:rsidRPr="00B360F8">
        <w:t xml:space="preserve"> en milieuzorg</w:t>
      </w:r>
      <w:bookmarkEnd w:id="54"/>
    </w:p>
    <w:p w14:paraId="12FE2ACA" w14:textId="77777777" w:rsidR="00101E3E" w:rsidRPr="00B360F8" w:rsidRDefault="00853557" w:rsidP="00A7377E">
      <w:pPr>
        <w:pStyle w:val="Kop2"/>
      </w:pPr>
      <w:bookmarkStart w:id="55" w:name="_Toc164173574"/>
      <w:r w:rsidRPr="00B360F8">
        <w:t>Titel 1</w:t>
      </w:r>
      <w:r w:rsidR="00101E3E" w:rsidRPr="00B360F8">
        <w:t xml:space="preserve">: Zuiverheid van </w:t>
      </w:r>
      <w:r w:rsidR="00022A24" w:rsidRPr="00B360F8">
        <w:t>het openbaar domein</w:t>
      </w:r>
      <w:bookmarkEnd w:id="55"/>
    </w:p>
    <w:p w14:paraId="3BBC376A" w14:textId="77777777" w:rsidR="00785677" w:rsidRPr="00B360F8" w:rsidRDefault="00785677" w:rsidP="00A7377E">
      <w:pPr>
        <w:pStyle w:val="Kop3"/>
      </w:pPr>
      <w:bookmarkStart w:id="56" w:name="_Toc164173575"/>
      <w:r w:rsidRPr="00B360F8">
        <w:t xml:space="preserve">Hoofdstuk </w:t>
      </w:r>
      <w:r w:rsidR="00A6590B" w:rsidRPr="00B360F8">
        <w:t>I</w:t>
      </w:r>
      <w:r w:rsidRPr="00B360F8">
        <w:t xml:space="preserve">: </w:t>
      </w:r>
      <w:r w:rsidRPr="00A7377E">
        <w:t>Achterlaten</w:t>
      </w:r>
      <w:r w:rsidRPr="00B360F8">
        <w:t xml:space="preserve"> van voorwerpen</w:t>
      </w:r>
      <w:bookmarkEnd w:id="56"/>
      <w:r w:rsidRPr="00B360F8">
        <w:t xml:space="preserve"> </w:t>
      </w:r>
    </w:p>
    <w:p w14:paraId="4E4F151F" w14:textId="77777777" w:rsidR="00784B7F" w:rsidRDefault="00660AF1" w:rsidP="00D11959">
      <w:pPr>
        <w:spacing w:after="0" w:line="300" w:lineRule="auto"/>
        <w:rPr>
          <w:szCs w:val="18"/>
        </w:rPr>
      </w:pPr>
      <w:r w:rsidRPr="00A7377E">
        <w:rPr>
          <w:rFonts w:ascii="Verdana Pro Semibold" w:hAnsi="Verdana Pro Semibold"/>
          <w:bCs/>
          <w:szCs w:val="18"/>
          <w:u w:val="single"/>
        </w:rPr>
        <w:t>Artikel</w:t>
      </w:r>
      <w:r w:rsidR="00D10C92" w:rsidRPr="00A7377E">
        <w:rPr>
          <w:rFonts w:ascii="Verdana Pro Semibold" w:hAnsi="Verdana Pro Semibold"/>
          <w:bCs/>
          <w:szCs w:val="18"/>
          <w:u w:val="single"/>
        </w:rPr>
        <w:t xml:space="preserve"> </w:t>
      </w:r>
      <w:r w:rsidR="008B30C5" w:rsidRPr="00A7377E">
        <w:rPr>
          <w:rFonts w:ascii="Verdana Pro Semibold" w:hAnsi="Verdana Pro Semibold"/>
          <w:bCs/>
          <w:szCs w:val="18"/>
          <w:u w:val="single"/>
        </w:rPr>
        <w:t>B.1.I.1</w:t>
      </w:r>
      <w:r w:rsidR="008B30C5" w:rsidRPr="00C933DD">
        <w:rPr>
          <w:b/>
          <w:szCs w:val="18"/>
        </w:rPr>
        <w:t xml:space="preserve"> </w:t>
      </w:r>
      <w:r w:rsidRPr="00C933DD">
        <w:rPr>
          <w:szCs w:val="18"/>
        </w:rPr>
        <w:br/>
      </w:r>
      <w:r w:rsidR="00784B7F">
        <w:rPr>
          <w:szCs w:val="18"/>
        </w:rPr>
        <w:t xml:space="preserve">§ 1. </w:t>
      </w:r>
      <w:r w:rsidRPr="00C933DD">
        <w:rPr>
          <w:szCs w:val="18"/>
        </w:rPr>
        <w:t>Het is verboden op</w:t>
      </w:r>
      <w:r w:rsidR="001C4375" w:rsidRPr="00C933DD">
        <w:rPr>
          <w:szCs w:val="18"/>
        </w:rPr>
        <w:t xml:space="preserve"> het openbaar domein</w:t>
      </w:r>
      <w:r w:rsidRPr="00C933DD">
        <w:rPr>
          <w:szCs w:val="18"/>
        </w:rPr>
        <w:t xml:space="preserve">, op private wegen met een openbaar karakter, op een langs vermelde weg gelegen terrein of op eender welke andere openbare plaats iets te plaatsen, te verspreiden, achter te laten of te werpen dat de reinheid van de omgeving kan schaden, hinderlijke uitwaseming kan veroorzaken of een gevaar kan zijn voor de openbare gezondheid en veiligheid. </w:t>
      </w:r>
    </w:p>
    <w:p w14:paraId="3EA6A18B" w14:textId="5E14A164" w:rsidR="00660AF1" w:rsidRPr="00C933DD" w:rsidRDefault="00784B7F" w:rsidP="00D11959">
      <w:pPr>
        <w:spacing w:after="0" w:line="300" w:lineRule="auto"/>
        <w:rPr>
          <w:szCs w:val="18"/>
        </w:rPr>
      </w:pPr>
      <w:r>
        <w:rPr>
          <w:szCs w:val="18"/>
        </w:rPr>
        <w:t xml:space="preserve">§ 2. </w:t>
      </w:r>
      <w:r w:rsidR="00660AF1" w:rsidRPr="00C933DD">
        <w:rPr>
          <w:szCs w:val="18"/>
        </w:rPr>
        <w:t xml:space="preserve">Motorvoertuigen mogen geenszins met draaiende motor stilstaan of achtergelaten worden. </w:t>
      </w:r>
    </w:p>
    <w:p w14:paraId="199028A4" w14:textId="6CED5F32" w:rsidR="00660AF1" w:rsidRPr="00C933DD" w:rsidRDefault="00660AF1" w:rsidP="00D11959">
      <w:pPr>
        <w:spacing w:after="0" w:line="300" w:lineRule="auto"/>
        <w:rPr>
          <w:szCs w:val="18"/>
        </w:rPr>
      </w:pPr>
      <w:r w:rsidRPr="00A7377E">
        <w:rPr>
          <w:rFonts w:ascii="Verdana Pro Semibold" w:hAnsi="Verdana Pro Semibold"/>
          <w:bCs/>
          <w:szCs w:val="18"/>
          <w:u w:val="single"/>
        </w:rPr>
        <w:t>Artikel</w:t>
      </w:r>
      <w:r w:rsidR="00D10C92" w:rsidRPr="00A7377E">
        <w:rPr>
          <w:rFonts w:ascii="Verdana Pro Semibold" w:hAnsi="Verdana Pro Semibold"/>
          <w:bCs/>
          <w:szCs w:val="18"/>
          <w:u w:val="single"/>
        </w:rPr>
        <w:t xml:space="preserve"> </w:t>
      </w:r>
      <w:r w:rsidR="008B30C5" w:rsidRPr="00A7377E">
        <w:rPr>
          <w:rFonts w:ascii="Verdana Pro Semibold" w:hAnsi="Verdana Pro Semibold"/>
          <w:bCs/>
          <w:szCs w:val="18"/>
          <w:u w:val="single"/>
        </w:rPr>
        <w:t>B.1.I.2</w:t>
      </w:r>
      <w:r w:rsidR="008B30C5" w:rsidRPr="00C933DD">
        <w:rPr>
          <w:b/>
          <w:szCs w:val="18"/>
        </w:rPr>
        <w:t xml:space="preserve"> </w:t>
      </w:r>
      <w:r w:rsidRPr="00C933DD">
        <w:rPr>
          <w:szCs w:val="18"/>
        </w:rPr>
        <w:br/>
        <w:t xml:space="preserve">Iedereen die op om het even welke wijze </w:t>
      </w:r>
      <w:r w:rsidR="001C4375" w:rsidRPr="00C933DD">
        <w:rPr>
          <w:szCs w:val="18"/>
        </w:rPr>
        <w:t xml:space="preserve">het openbaar domein </w:t>
      </w:r>
      <w:r w:rsidRPr="00C933DD">
        <w:rPr>
          <w:szCs w:val="18"/>
        </w:rPr>
        <w:t xml:space="preserve">heeft bevuild of </w:t>
      </w:r>
      <w:r w:rsidR="00144930">
        <w:rPr>
          <w:szCs w:val="18"/>
        </w:rPr>
        <w:t>laat</w:t>
      </w:r>
      <w:r w:rsidRPr="00C933DD">
        <w:rPr>
          <w:szCs w:val="18"/>
        </w:rPr>
        <w:t xml:space="preserve"> bevuilen, is verplicht </w:t>
      </w:r>
      <w:r w:rsidR="00144930">
        <w:rPr>
          <w:szCs w:val="18"/>
        </w:rPr>
        <w:t>dit</w:t>
      </w:r>
      <w:r w:rsidRPr="00C933DD">
        <w:rPr>
          <w:szCs w:val="18"/>
        </w:rPr>
        <w:t xml:space="preserve"> </w:t>
      </w:r>
      <w:r w:rsidR="005844C1">
        <w:rPr>
          <w:szCs w:val="18"/>
        </w:rPr>
        <w:t xml:space="preserve"> onmiddellijk</w:t>
      </w:r>
      <w:r w:rsidR="008B325D" w:rsidRPr="00C933DD">
        <w:rPr>
          <w:szCs w:val="18"/>
        </w:rPr>
        <w:t xml:space="preserve"> </w:t>
      </w:r>
      <w:r w:rsidRPr="00C933DD">
        <w:rPr>
          <w:szCs w:val="18"/>
        </w:rPr>
        <w:t xml:space="preserve">te reinigen. </w:t>
      </w:r>
    </w:p>
    <w:p w14:paraId="59F64DDA" w14:textId="77777777" w:rsidR="005918D9" w:rsidRPr="005918D9" w:rsidRDefault="00660AF1" w:rsidP="005918D9">
      <w:pPr>
        <w:spacing w:after="0" w:line="300" w:lineRule="auto"/>
        <w:rPr>
          <w:szCs w:val="18"/>
        </w:rPr>
      </w:pPr>
      <w:r w:rsidRPr="00A7377E">
        <w:rPr>
          <w:rFonts w:ascii="Verdana Pro Semibold" w:hAnsi="Verdana Pro Semibold"/>
          <w:bCs/>
          <w:szCs w:val="18"/>
          <w:u w:val="single"/>
        </w:rPr>
        <w:t>Artikel</w:t>
      </w:r>
      <w:r w:rsidR="00D10C92" w:rsidRPr="00A7377E">
        <w:rPr>
          <w:rFonts w:ascii="Verdana Pro Semibold" w:hAnsi="Verdana Pro Semibold"/>
          <w:bCs/>
          <w:szCs w:val="18"/>
          <w:u w:val="single"/>
        </w:rPr>
        <w:t xml:space="preserve"> </w:t>
      </w:r>
      <w:r w:rsidR="008B30C5" w:rsidRPr="00A7377E">
        <w:rPr>
          <w:rFonts w:ascii="Verdana Pro Semibold" w:hAnsi="Verdana Pro Semibold"/>
          <w:bCs/>
          <w:szCs w:val="18"/>
          <w:u w:val="single"/>
        </w:rPr>
        <w:t>B.1.I.3</w:t>
      </w:r>
      <w:r w:rsidR="00D10C92" w:rsidRPr="00C933DD">
        <w:rPr>
          <w:b/>
          <w:strike/>
          <w:szCs w:val="18"/>
        </w:rPr>
        <w:t xml:space="preserve"> </w:t>
      </w:r>
      <w:r w:rsidRPr="00C933DD">
        <w:rPr>
          <w:szCs w:val="18"/>
        </w:rPr>
        <w:br/>
        <w:t xml:space="preserve">Uitbaters van </w:t>
      </w:r>
      <w:r w:rsidR="00D10C92" w:rsidRPr="00C933DD">
        <w:rPr>
          <w:szCs w:val="18"/>
        </w:rPr>
        <w:t>(</w:t>
      </w:r>
      <w:r w:rsidRPr="00C933DD">
        <w:rPr>
          <w:szCs w:val="18"/>
        </w:rPr>
        <w:t>mobiele</w:t>
      </w:r>
      <w:r w:rsidR="00D10C92" w:rsidRPr="00C933DD">
        <w:rPr>
          <w:szCs w:val="18"/>
        </w:rPr>
        <w:t>)</w:t>
      </w:r>
      <w:r w:rsidRPr="00C933DD">
        <w:rPr>
          <w:szCs w:val="18"/>
        </w:rPr>
        <w:t xml:space="preserve"> gelegenheden die waren verkopen om ter plaatse of in de onmiddellijke omgeving verbruikt te worden, zijn verplicht de omgeving</w:t>
      </w:r>
      <w:r w:rsidR="00D10C92" w:rsidRPr="00C933DD">
        <w:rPr>
          <w:szCs w:val="18"/>
        </w:rPr>
        <w:t xml:space="preserve"> </w:t>
      </w:r>
      <w:r w:rsidRPr="00C933DD">
        <w:rPr>
          <w:szCs w:val="18"/>
        </w:rPr>
        <w:t xml:space="preserve">van hun inrichting rein te houden. Zij dienen ten behoeve van hun klanten een voldoende groot recipiënt </w:t>
      </w:r>
      <w:r w:rsidR="00533BD7" w:rsidRPr="003971FE">
        <w:rPr>
          <w:rStyle w:val="normaltextrun"/>
          <w:rFonts w:asciiTheme="minorHAnsi" w:hAnsiTheme="minorHAnsi" w:cstheme="minorHAnsi"/>
          <w:sz w:val="22"/>
          <w:lang w:val="nl-NL"/>
        </w:rPr>
        <w:t xml:space="preserve">op een voor het publiek gemakkelijk bereikbare plaats </w:t>
      </w:r>
      <w:r w:rsidRPr="003971FE">
        <w:rPr>
          <w:szCs w:val="18"/>
        </w:rPr>
        <w:t>te voorzien om afval in te werpen en in</w:t>
      </w:r>
      <w:r w:rsidRPr="00C933DD">
        <w:rPr>
          <w:szCs w:val="18"/>
        </w:rPr>
        <w:t xml:space="preserve"> te staan voor de lediging ervan. </w:t>
      </w:r>
      <w:r w:rsidR="005918D9" w:rsidRPr="005918D9">
        <w:rPr>
          <w:szCs w:val="18"/>
        </w:rPr>
        <w:t xml:space="preserve">De uitbater ruimt minstens elke openingsdag alle afvalstoffen op die afkomstig zijn van de producten die hij verkocht heeft en dit in een straal van 25 meter vanaf de grens van de inrichting. </w:t>
      </w:r>
    </w:p>
    <w:p w14:paraId="4A73D892" w14:textId="59C011E3" w:rsidR="00660AF1" w:rsidRPr="00C933DD" w:rsidRDefault="005918D9" w:rsidP="005918D9">
      <w:pPr>
        <w:spacing w:after="0" w:line="300" w:lineRule="auto"/>
        <w:rPr>
          <w:szCs w:val="18"/>
        </w:rPr>
      </w:pPr>
      <w:r w:rsidRPr="005918D9">
        <w:rPr>
          <w:szCs w:val="18"/>
        </w:rPr>
        <w:t>De personen die vanwege de bevoegde overheid een toelating voor het verkopen van goederen op het openbaar domein verkregen, staan in voor de reinheid van en rond hun standplaats.</w:t>
      </w:r>
      <w:r w:rsidR="00660AF1" w:rsidRPr="00C933DD">
        <w:rPr>
          <w:szCs w:val="18"/>
        </w:rPr>
        <w:br/>
        <w:t xml:space="preserve">Behoudens hetgeen voorzien is voor de markten, moeten de personen die vanwege de bevoegde overheid een </w:t>
      </w:r>
      <w:r w:rsidR="00245F84">
        <w:rPr>
          <w:szCs w:val="18"/>
        </w:rPr>
        <w:t>vergunning</w:t>
      </w:r>
      <w:r w:rsidR="000D295E" w:rsidRPr="00C933DD">
        <w:rPr>
          <w:szCs w:val="18"/>
        </w:rPr>
        <w:t xml:space="preserve"> </w:t>
      </w:r>
      <w:r w:rsidR="00660AF1" w:rsidRPr="00C933DD">
        <w:rPr>
          <w:szCs w:val="18"/>
        </w:rPr>
        <w:t xml:space="preserve">voor </w:t>
      </w:r>
      <w:r w:rsidR="007F55FD">
        <w:rPr>
          <w:szCs w:val="18"/>
        </w:rPr>
        <w:t xml:space="preserve">het verkopen van goederen op </w:t>
      </w:r>
      <w:r w:rsidR="003E2671" w:rsidRPr="00C933DD">
        <w:rPr>
          <w:szCs w:val="18"/>
        </w:rPr>
        <w:t xml:space="preserve">het openbaar domein </w:t>
      </w:r>
      <w:r w:rsidR="00660AF1" w:rsidRPr="00C933DD">
        <w:rPr>
          <w:szCs w:val="18"/>
        </w:rPr>
        <w:t>verkregen, instaan voor de reinheid van en rond hun standplaats.</w:t>
      </w:r>
    </w:p>
    <w:p w14:paraId="59482D55" w14:textId="71D00FF1" w:rsidR="009B38FF" w:rsidRDefault="009B38FF" w:rsidP="00D11959">
      <w:pPr>
        <w:spacing w:after="0" w:line="300" w:lineRule="auto"/>
        <w:rPr>
          <w:szCs w:val="18"/>
        </w:rPr>
      </w:pP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B.1.I.4</w:t>
      </w:r>
      <w:r w:rsidR="008B30C5" w:rsidRPr="00C933DD">
        <w:rPr>
          <w:b/>
          <w:szCs w:val="18"/>
        </w:rPr>
        <w:t xml:space="preserve"> </w:t>
      </w:r>
      <w:r w:rsidR="008B30C5" w:rsidRPr="00C933DD">
        <w:rPr>
          <w:b/>
          <w:strike/>
          <w:szCs w:val="18"/>
        </w:rPr>
        <w:t xml:space="preserve"> </w:t>
      </w:r>
      <w:r w:rsidRPr="00C933DD">
        <w:rPr>
          <w:szCs w:val="18"/>
        </w:rPr>
        <w:br/>
        <w:t>§</w:t>
      </w:r>
      <w:r w:rsidR="00D95C4F">
        <w:rPr>
          <w:szCs w:val="18"/>
        </w:rPr>
        <w:t xml:space="preserve"> </w:t>
      </w:r>
      <w:r w:rsidRPr="00C933DD">
        <w:rPr>
          <w:szCs w:val="18"/>
        </w:rPr>
        <w:t>1. He</w:t>
      </w:r>
      <w:r w:rsidR="006B3E02" w:rsidRPr="00C933DD">
        <w:rPr>
          <w:szCs w:val="18"/>
        </w:rPr>
        <w:t>t is verboden te spuwen op</w:t>
      </w:r>
      <w:r w:rsidRPr="00C933DD">
        <w:rPr>
          <w:szCs w:val="18"/>
        </w:rPr>
        <w:t xml:space="preserve"> </w:t>
      </w:r>
      <w:r w:rsidR="006B3E02" w:rsidRPr="00C933DD">
        <w:rPr>
          <w:szCs w:val="18"/>
        </w:rPr>
        <w:t>het openbaar domein</w:t>
      </w:r>
      <w:r w:rsidRPr="00C933DD">
        <w:rPr>
          <w:szCs w:val="18"/>
        </w:rPr>
        <w:t>.</w:t>
      </w:r>
      <w:r w:rsidRPr="00C933DD">
        <w:rPr>
          <w:szCs w:val="18"/>
        </w:rPr>
        <w:br/>
        <w:t>§</w:t>
      </w:r>
      <w:r w:rsidR="00D95C4F">
        <w:rPr>
          <w:szCs w:val="18"/>
        </w:rPr>
        <w:t xml:space="preserve"> </w:t>
      </w:r>
      <w:r w:rsidRPr="00C933DD">
        <w:rPr>
          <w:szCs w:val="18"/>
        </w:rPr>
        <w:t xml:space="preserve">2. Het is verboden </w:t>
      </w:r>
      <w:r w:rsidR="00AD68A0" w:rsidRPr="00C933DD">
        <w:rPr>
          <w:szCs w:val="18"/>
        </w:rPr>
        <w:t xml:space="preserve">onder invloed </w:t>
      </w:r>
      <w:r w:rsidR="006B3E02" w:rsidRPr="00C933DD">
        <w:rPr>
          <w:szCs w:val="18"/>
        </w:rPr>
        <w:t>te braken op</w:t>
      </w:r>
      <w:r w:rsidRPr="00C933DD">
        <w:rPr>
          <w:szCs w:val="18"/>
        </w:rPr>
        <w:t xml:space="preserve"> </w:t>
      </w:r>
      <w:r w:rsidR="006B3E02" w:rsidRPr="00C933DD">
        <w:rPr>
          <w:szCs w:val="18"/>
        </w:rPr>
        <w:t>openbaar domein</w:t>
      </w:r>
      <w:r w:rsidRPr="00C933DD">
        <w:rPr>
          <w:szCs w:val="18"/>
        </w:rPr>
        <w:t xml:space="preserve">. </w:t>
      </w:r>
      <w:r w:rsidRPr="00C933DD">
        <w:rPr>
          <w:szCs w:val="18"/>
        </w:rPr>
        <w:br/>
      </w:r>
      <w:r w:rsidR="00615C05" w:rsidRPr="00C933DD">
        <w:rPr>
          <w:szCs w:val="18"/>
        </w:rPr>
        <w:t>§</w:t>
      </w:r>
      <w:r w:rsidR="00D95C4F">
        <w:rPr>
          <w:szCs w:val="18"/>
        </w:rPr>
        <w:t xml:space="preserve"> </w:t>
      </w:r>
      <w:r w:rsidR="00615C05" w:rsidRPr="00C933DD">
        <w:rPr>
          <w:szCs w:val="18"/>
        </w:rPr>
        <w:t xml:space="preserve">3. Het is </w:t>
      </w:r>
      <w:r w:rsidR="006B3E02" w:rsidRPr="00C933DD">
        <w:rPr>
          <w:szCs w:val="18"/>
        </w:rPr>
        <w:t>verboden zich te ontlasten op</w:t>
      </w:r>
      <w:r w:rsidR="00615C05" w:rsidRPr="00C933DD">
        <w:rPr>
          <w:szCs w:val="18"/>
        </w:rPr>
        <w:t xml:space="preserve"> </w:t>
      </w:r>
      <w:r w:rsidR="006B3E02" w:rsidRPr="00C933DD">
        <w:rPr>
          <w:szCs w:val="18"/>
        </w:rPr>
        <w:t>openbaar domein</w:t>
      </w:r>
      <w:r w:rsidR="00615C05" w:rsidRPr="00C933DD">
        <w:rPr>
          <w:szCs w:val="18"/>
        </w:rPr>
        <w:t xml:space="preserve">. </w:t>
      </w:r>
    </w:p>
    <w:p w14:paraId="4B2359B9" w14:textId="1BB512A7" w:rsidR="00056A7A" w:rsidRPr="00C933DD" w:rsidRDefault="00056A7A" w:rsidP="00D11959">
      <w:pPr>
        <w:spacing w:after="0" w:line="300" w:lineRule="auto"/>
        <w:rPr>
          <w:szCs w:val="18"/>
        </w:rPr>
      </w:pPr>
      <w:r>
        <w:rPr>
          <w:szCs w:val="18"/>
        </w:rPr>
        <w:t xml:space="preserve">§ 4. Het is verboden </w:t>
      </w:r>
      <w:r w:rsidR="00BA377F">
        <w:rPr>
          <w:szCs w:val="18"/>
        </w:rPr>
        <w:t>te wildplassen op het openbaar domein.</w:t>
      </w:r>
    </w:p>
    <w:p w14:paraId="40FFFCFB" w14:textId="77777777" w:rsidR="00C03483" w:rsidRPr="00C933DD" w:rsidRDefault="00C03483" w:rsidP="00D11959">
      <w:pPr>
        <w:pStyle w:val="Kop3"/>
        <w:spacing w:before="0" w:line="300" w:lineRule="auto"/>
        <w:rPr>
          <w:sz w:val="18"/>
          <w:szCs w:val="18"/>
        </w:rPr>
      </w:pPr>
    </w:p>
    <w:p w14:paraId="379900A0" w14:textId="77777777" w:rsidR="00785677" w:rsidRPr="00C933DD" w:rsidRDefault="00785677" w:rsidP="00A7377E">
      <w:pPr>
        <w:pStyle w:val="Kop3"/>
      </w:pPr>
      <w:bookmarkStart w:id="57" w:name="_Toc164173576"/>
      <w:r w:rsidRPr="00C933DD">
        <w:t xml:space="preserve">Hoofdstuk II: </w:t>
      </w:r>
      <w:r w:rsidRPr="00A7377E">
        <w:t>Rein</w:t>
      </w:r>
      <w:r w:rsidRPr="00C933DD">
        <w:t>- en vrijhouden van voetpaden, fietspaden, wegbermen en straatgoten</w:t>
      </w:r>
      <w:bookmarkEnd w:id="57"/>
    </w:p>
    <w:p w14:paraId="03B9D2FE" w14:textId="77777777" w:rsidR="009D7941" w:rsidRPr="00A7377E" w:rsidRDefault="00660AF1" w:rsidP="00D11959">
      <w:pPr>
        <w:spacing w:after="0" w:line="300" w:lineRule="auto"/>
        <w:rPr>
          <w:rFonts w:ascii="Verdana Pro Semibold" w:hAnsi="Verdana Pro Semibold"/>
          <w:bCs/>
          <w:szCs w:val="18"/>
          <w:u w:val="single"/>
        </w:rPr>
      </w:pPr>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B.1.II.1</w:t>
      </w:r>
    </w:p>
    <w:p w14:paraId="0AE01E16" w14:textId="788F5B47" w:rsidR="00660AF1" w:rsidRPr="00C933DD" w:rsidRDefault="00784B7F" w:rsidP="00D11959">
      <w:pPr>
        <w:spacing w:after="0" w:line="300" w:lineRule="auto"/>
        <w:rPr>
          <w:szCs w:val="18"/>
        </w:rPr>
      </w:pPr>
      <w:r>
        <w:rPr>
          <w:szCs w:val="18"/>
        </w:rPr>
        <w:t xml:space="preserve">§ 1. </w:t>
      </w:r>
      <w:r w:rsidR="00660AF1" w:rsidRPr="00C933DD">
        <w:rPr>
          <w:szCs w:val="18"/>
        </w:rPr>
        <w:t xml:space="preserve">De bewoners, gebruikers, aannemers, leveranciers e.a. zijn verplicht alle maatregelen te treffen om het voetpad, </w:t>
      </w:r>
      <w:r w:rsidR="008B45E3" w:rsidRPr="00C933DD">
        <w:rPr>
          <w:szCs w:val="18"/>
        </w:rPr>
        <w:t>het aanpalend</w:t>
      </w:r>
      <w:r w:rsidR="0066450D">
        <w:rPr>
          <w:szCs w:val="18"/>
        </w:rPr>
        <w:t>e</w:t>
      </w:r>
      <w:r w:rsidR="008B45E3" w:rsidRPr="00C933DD">
        <w:rPr>
          <w:szCs w:val="18"/>
        </w:rPr>
        <w:t xml:space="preserve"> fietspad, </w:t>
      </w:r>
      <w:r w:rsidR="00660AF1" w:rsidRPr="00C933DD">
        <w:rPr>
          <w:szCs w:val="18"/>
        </w:rPr>
        <w:t>de wegberm en straatgoot</w:t>
      </w:r>
      <w:r w:rsidR="001C4375" w:rsidRPr="00C933DD">
        <w:rPr>
          <w:szCs w:val="18"/>
        </w:rPr>
        <w:t xml:space="preserve"> en alle onderdelen gelegen tussen het eigendom en de rijbaan</w:t>
      </w:r>
      <w:r w:rsidR="00660AF1" w:rsidRPr="00C933DD">
        <w:rPr>
          <w:szCs w:val="18"/>
        </w:rPr>
        <w:t xml:space="preserve"> voor het door hem bewoonde of gebruikte eigendom rein te houden, zonder evenwel de bestrating of de voegen of fundering ervan te beschadigen.</w:t>
      </w:r>
      <w:r w:rsidR="00660AF1" w:rsidRPr="00C933DD">
        <w:rPr>
          <w:szCs w:val="18"/>
        </w:rPr>
        <w:br/>
      </w:r>
      <w:r>
        <w:rPr>
          <w:szCs w:val="18"/>
        </w:rPr>
        <w:t xml:space="preserve">§ 2. </w:t>
      </w:r>
      <w:r w:rsidR="00660AF1" w:rsidRPr="00C933DD">
        <w:rPr>
          <w:szCs w:val="18"/>
        </w:rPr>
        <w:t xml:space="preserve">In de appartementsgebouwen rust deze verplichting op de bewoner of gebruiker van de gelijkvloerse verdieping en bij ontstentenis daarvan op de bewoner van de dichtst daarboven gelegen verdieping, tenzij deze verplichting onderling en schriftelijk is geregeld tussen de bewoners van het gebouw. </w:t>
      </w:r>
      <w:r w:rsidR="00660AF1" w:rsidRPr="00C933DD">
        <w:rPr>
          <w:szCs w:val="18"/>
        </w:rPr>
        <w:br/>
      </w:r>
      <w:r>
        <w:rPr>
          <w:szCs w:val="18"/>
        </w:rPr>
        <w:t xml:space="preserve">§ 3. </w:t>
      </w:r>
      <w:r w:rsidR="00660AF1" w:rsidRPr="00C933DD">
        <w:rPr>
          <w:szCs w:val="18"/>
        </w:rPr>
        <w:t>Bij niet-bebouwde percelen rust deze verplichting op de gebruiker van de grond of bij</w:t>
      </w:r>
      <w:r w:rsidR="009D7941" w:rsidRPr="00C933DD">
        <w:rPr>
          <w:szCs w:val="18"/>
        </w:rPr>
        <w:t xml:space="preserve"> ontstentenis op de eigenaar.</w:t>
      </w:r>
      <w:r w:rsidR="009D7941" w:rsidRPr="00C933DD">
        <w:rPr>
          <w:szCs w:val="18"/>
        </w:rPr>
        <w:br/>
      </w:r>
      <w:r>
        <w:rPr>
          <w:szCs w:val="18"/>
        </w:rPr>
        <w:t xml:space="preserve">§ 4. </w:t>
      </w:r>
      <w:r w:rsidR="00660AF1" w:rsidRPr="00C933DD">
        <w:rPr>
          <w:szCs w:val="18"/>
        </w:rPr>
        <w:t>Het in het eerste lid vermelde rein houden van voetpaden,</w:t>
      </w:r>
      <w:r w:rsidR="008B45E3" w:rsidRPr="00C933DD">
        <w:rPr>
          <w:szCs w:val="18"/>
        </w:rPr>
        <w:t xml:space="preserve"> aanpalend</w:t>
      </w:r>
      <w:r w:rsidR="00BF6F91" w:rsidRPr="00C933DD">
        <w:rPr>
          <w:szCs w:val="18"/>
        </w:rPr>
        <w:t>e</w:t>
      </w:r>
      <w:r w:rsidR="008B45E3" w:rsidRPr="00C933DD">
        <w:rPr>
          <w:szCs w:val="18"/>
        </w:rPr>
        <w:t xml:space="preserve"> fietspad</w:t>
      </w:r>
      <w:r w:rsidR="009D7941" w:rsidRPr="00C933DD">
        <w:rPr>
          <w:szCs w:val="18"/>
        </w:rPr>
        <w:t>en en</w:t>
      </w:r>
      <w:r w:rsidR="008B45E3" w:rsidRPr="00C933DD">
        <w:rPr>
          <w:szCs w:val="18"/>
        </w:rPr>
        <w:t xml:space="preserve"> </w:t>
      </w:r>
      <w:r w:rsidR="00660AF1" w:rsidRPr="00C933DD">
        <w:rPr>
          <w:szCs w:val="18"/>
        </w:rPr>
        <w:t xml:space="preserve">straatgoten omvat ook het verwijderen van zand, stof of grond teneinde de afwatering naar de </w:t>
      </w:r>
      <w:r w:rsidR="00660AF1" w:rsidRPr="00C933DD">
        <w:rPr>
          <w:szCs w:val="18"/>
        </w:rPr>
        <w:lastRenderedPageBreak/>
        <w:t xml:space="preserve">riolering of gracht te vrijwaren. De roosters van de straatkolken dienen eveneens te worden vrijgemaakt van eventueel aanwezig vuil. </w:t>
      </w:r>
    </w:p>
    <w:p w14:paraId="52EEF43A" w14:textId="77777777" w:rsidR="00660AF1" w:rsidRPr="00C933DD" w:rsidRDefault="00660AF1" w:rsidP="00D11959">
      <w:pPr>
        <w:spacing w:after="0" w:line="300" w:lineRule="auto"/>
        <w:rPr>
          <w:szCs w:val="18"/>
        </w:rPr>
      </w:pP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B.1.II.2</w:t>
      </w:r>
      <w:r w:rsidR="008B30C5" w:rsidRPr="00C933DD">
        <w:rPr>
          <w:b/>
          <w:szCs w:val="18"/>
        </w:rPr>
        <w:t xml:space="preserve"> </w:t>
      </w:r>
      <w:r w:rsidRPr="00C933DD">
        <w:rPr>
          <w:szCs w:val="18"/>
        </w:rPr>
        <w:br/>
        <w:t xml:space="preserve">Bij vriesweer is het verboden op </w:t>
      </w:r>
      <w:r w:rsidR="007D09AD" w:rsidRPr="00C933DD">
        <w:rPr>
          <w:szCs w:val="18"/>
        </w:rPr>
        <w:t xml:space="preserve">het openbaar domein </w:t>
      </w:r>
      <w:r w:rsidRPr="00C933DD">
        <w:rPr>
          <w:szCs w:val="18"/>
        </w:rPr>
        <w:t>water te gieten of te laten lopen.</w:t>
      </w:r>
    </w:p>
    <w:p w14:paraId="63BF2EE3" w14:textId="0E1E85F3" w:rsidR="00D36635" w:rsidRDefault="004B5FC0" w:rsidP="00A7377E">
      <w:pPr>
        <w:spacing w:after="0" w:line="300" w:lineRule="auto"/>
        <w:rPr>
          <w:szCs w:val="18"/>
        </w:rPr>
      </w:pP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B.1.II.3</w:t>
      </w:r>
      <w:r w:rsidR="008B30C5" w:rsidRPr="00C933DD">
        <w:rPr>
          <w:b/>
          <w:szCs w:val="18"/>
        </w:rPr>
        <w:t xml:space="preserve"> </w:t>
      </w:r>
      <w:r w:rsidRPr="00C933DD">
        <w:rPr>
          <w:szCs w:val="18"/>
        </w:rPr>
        <w:br/>
      </w:r>
      <w:r w:rsidR="00784B7F">
        <w:rPr>
          <w:szCs w:val="18"/>
        </w:rPr>
        <w:t xml:space="preserve">§ 1. </w:t>
      </w:r>
      <w:r w:rsidRPr="00C933DD">
        <w:rPr>
          <w:szCs w:val="18"/>
        </w:rPr>
        <w:t xml:space="preserve">Bij sneeuwval of ijzelvorming moeten de aangelanden van </w:t>
      </w:r>
      <w:r w:rsidR="007D09AD" w:rsidRPr="00C933DD">
        <w:rPr>
          <w:szCs w:val="18"/>
        </w:rPr>
        <w:t xml:space="preserve">het openbaar domein </w:t>
      </w:r>
      <w:r w:rsidRPr="00C933DD">
        <w:rPr>
          <w:szCs w:val="18"/>
        </w:rPr>
        <w:t xml:space="preserve">erover waken dat voor de eigendom die zij bewonen, voor de doorgang van de voetgangers en fietsers voldoende ruimte op het voetpad en aanpalende fietspad wordt schoongeveegd of dat het nodige wordt gedaan om de gladheid ervan te vermijden. </w:t>
      </w:r>
      <w:r w:rsidRPr="00C933DD">
        <w:rPr>
          <w:szCs w:val="18"/>
        </w:rPr>
        <w:br/>
      </w:r>
      <w:r w:rsidR="00784B7F">
        <w:rPr>
          <w:szCs w:val="18"/>
        </w:rPr>
        <w:t xml:space="preserve">§ 2. </w:t>
      </w:r>
      <w:r w:rsidRPr="00C933DD">
        <w:rPr>
          <w:szCs w:val="18"/>
        </w:rPr>
        <w:t xml:space="preserve">Het is verboden de geruimde sneeuw voor een ander gebouw te vegen of op andere plaatsen van  </w:t>
      </w:r>
      <w:r w:rsidR="007D09AD" w:rsidRPr="00C933DD">
        <w:rPr>
          <w:szCs w:val="18"/>
        </w:rPr>
        <w:t xml:space="preserve">het openbaar domein </w:t>
      </w:r>
      <w:r w:rsidRPr="00C933DD">
        <w:rPr>
          <w:szCs w:val="18"/>
        </w:rPr>
        <w:t xml:space="preserve">waardoor het verkeer wordt belemmerd of de rioolopeningen worden verstopt. </w:t>
      </w:r>
    </w:p>
    <w:p w14:paraId="3876A95C" w14:textId="7AA50EB1" w:rsidR="004B5FC0" w:rsidRPr="00C933DD" w:rsidRDefault="00784B7F" w:rsidP="00D11959">
      <w:pPr>
        <w:spacing w:after="0" w:line="300" w:lineRule="auto"/>
        <w:rPr>
          <w:szCs w:val="18"/>
        </w:rPr>
      </w:pPr>
      <w:r>
        <w:rPr>
          <w:szCs w:val="18"/>
        </w:rPr>
        <w:t xml:space="preserve">§ 3. </w:t>
      </w:r>
      <w:r w:rsidR="004B5FC0" w:rsidRPr="00C933DD">
        <w:rPr>
          <w:szCs w:val="18"/>
        </w:rPr>
        <w:t>Ter hoogte van opritten, oversteekplaatsen voor voetgangers en fietsers en aangeduide haltes voor voertuigen van het openbaar vervoer moet de rand van het voet- en fietspad gelegen langs de rijweg vrijgehouden blijven.</w:t>
      </w:r>
      <w:r w:rsidR="004B5FC0" w:rsidRPr="00C933DD">
        <w:rPr>
          <w:szCs w:val="18"/>
        </w:rPr>
        <w:br/>
      </w:r>
      <w:r>
        <w:rPr>
          <w:szCs w:val="18"/>
        </w:rPr>
        <w:t xml:space="preserve">§ 4. </w:t>
      </w:r>
      <w:r w:rsidR="004B5FC0" w:rsidRPr="00C933DD">
        <w:rPr>
          <w:szCs w:val="18"/>
        </w:rPr>
        <w:t xml:space="preserve">In de appartementsgebouwen rust deze verplichting op de bewoner of gebruiker van de gelijkvloerse verdieping en bij ontstentenis daarvan op de bewoner van de dichtst daarboven gelegen verdieping, tenzij deze verplichting onderling en schriftelijk is geregeld tussen de bewoners van het gebouw. </w:t>
      </w:r>
      <w:r w:rsidR="004B5FC0" w:rsidRPr="00C933DD">
        <w:rPr>
          <w:szCs w:val="18"/>
        </w:rPr>
        <w:br/>
      </w:r>
      <w:r>
        <w:rPr>
          <w:szCs w:val="18"/>
        </w:rPr>
        <w:t xml:space="preserve">§ 5. </w:t>
      </w:r>
      <w:r w:rsidR="004B5FC0" w:rsidRPr="00C933DD">
        <w:rPr>
          <w:szCs w:val="18"/>
        </w:rPr>
        <w:t>De eigenaar of gebruiker van een niet-bebouwd perceel dient erover te waken dat een volledige ruimte voor de doorgang van voetgangers en fietsers wordt schoongeveegd, of dat het nodige wordt gedaan om de gladheid te v</w:t>
      </w:r>
      <w:r w:rsidR="003E2671" w:rsidRPr="00C933DD">
        <w:rPr>
          <w:szCs w:val="18"/>
        </w:rPr>
        <w:t>ermijden van dat gedeelte van</w:t>
      </w:r>
      <w:r w:rsidR="004B5FC0" w:rsidRPr="00C933DD">
        <w:rPr>
          <w:szCs w:val="18"/>
        </w:rPr>
        <w:t xml:space="preserve"> </w:t>
      </w:r>
      <w:r w:rsidR="003E2671" w:rsidRPr="00C933DD">
        <w:rPr>
          <w:szCs w:val="18"/>
        </w:rPr>
        <w:t>het openbaar domein</w:t>
      </w:r>
      <w:r w:rsidR="004B5FC0" w:rsidRPr="00C933DD">
        <w:rPr>
          <w:szCs w:val="18"/>
        </w:rPr>
        <w:t xml:space="preserve">, gelegen langs het onbebouwd perceel. </w:t>
      </w:r>
    </w:p>
    <w:p w14:paraId="3B4C01AB" w14:textId="7AF92A18" w:rsidR="004B5FC0" w:rsidRPr="00C933DD" w:rsidRDefault="004B5FC0" w:rsidP="00D11959">
      <w:pPr>
        <w:spacing w:after="0" w:line="300" w:lineRule="auto"/>
        <w:rPr>
          <w:szCs w:val="18"/>
        </w:rPr>
      </w:pPr>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B.1.II.4</w:t>
      </w:r>
      <w:r w:rsidRPr="00C933DD">
        <w:rPr>
          <w:szCs w:val="18"/>
        </w:rPr>
        <w:br/>
      </w:r>
      <w:bookmarkStart w:id="58" w:name="_Hlk53474853"/>
      <w:r w:rsidR="00784B7F">
        <w:rPr>
          <w:szCs w:val="18"/>
        </w:rPr>
        <w:t xml:space="preserve">§ 1. </w:t>
      </w:r>
      <w:r w:rsidRPr="00C933DD">
        <w:rPr>
          <w:szCs w:val="18"/>
        </w:rPr>
        <w:t xml:space="preserve">Het in </w:t>
      </w:r>
      <w:r w:rsidR="008B45E3" w:rsidRPr="00C933DD">
        <w:rPr>
          <w:szCs w:val="18"/>
        </w:rPr>
        <w:t>dit hoofdstuk</w:t>
      </w:r>
      <w:r w:rsidRPr="00C933DD">
        <w:rPr>
          <w:szCs w:val="18"/>
        </w:rPr>
        <w:t xml:space="preserve"> vermelde rein houden van voetpaden, </w:t>
      </w:r>
      <w:r w:rsidR="009D7941" w:rsidRPr="00C933DD">
        <w:rPr>
          <w:szCs w:val="18"/>
        </w:rPr>
        <w:t xml:space="preserve">aanpalende </w:t>
      </w:r>
      <w:r w:rsidRPr="00C933DD">
        <w:rPr>
          <w:szCs w:val="18"/>
        </w:rPr>
        <w:t>fietspaden, straatgoten en wegbermen omvat ook het verwijderen van zwerfvuil en onkruidgroei.</w:t>
      </w:r>
      <w:r w:rsidRPr="00C933DD">
        <w:rPr>
          <w:szCs w:val="18"/>
        </w:rPr>
        <w:br/>
      </w:r>
      <w:r w:rsidR="00784B7F">
        <w:rPr>
          <w:szCs w:val="18"/>
        </w:rPr>
        <w:t xml:space="preserve">§ 2. </w:t>
      </w:r>
      <w:r w:rsidRPr="00C933DD">
        <w:rPr>
          <w:szCs w:val="18"/>
        </w:rPr>
        <w:t xml:space="preserve">Het gebruik van chemische bestrijdingsmiddelen op het openbaar domein is verboden. </w:t>
      </w:r>
      <w:bookmarkEnd w:id="58"/>
    </w:p>
    <w:p w14:paraId="6DE8CF64" w14:textId="6D588AC0" w:rsidR="004B5FC0" w:rsidRPr="00C933DD" w:rsidRDefault="004B5FC0" w:rsidP="00D11959">
      <w:pPr>
        <w:spacing w:after="0" w:line="300" w:lineRule="auto"/>
        <w:rPr>
          <w:szCs w:val="18"/>
        </w:rPr>
      </w:pPr>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B.1.II.5</w:t>
      </w:r>
      <w:r w:rsidRPr="00C933DD">
        <w:rPr>
          <w:szCs w:val="18"/>
        </w:rPr>
        <w:br/>
      </w:r>
      <w:r w:rsidR="00784B7F">
        <w:rPr>
          <w:szCs w:val="18"/>
        </w:rPr>
        <w:t xml:space="preserve">§ 1. </w:t>
      </w:r>
      <w:r w:rsidRPr="00C933DD">
        <w:rPr>
          <w:szCs w:val="18"/>
        </w:rPr>
        <w:t xml:space="preserve">Het verzamelde vuil mag niet in de straatgoten of riolering worden gebracht maar dient afgevoerd te worden via de normale huisvuilverwijdering. </w:t>
      </w:r>
      <w:r w:rsidRPr="00C933DD">
        <w:rPr>
          <w:szCs w:val="18"/>
        </w:rPr>
        <w:br/>
      </w:r>
      <w:r w:rsidR="00784B7F">
        <w:rPr>
          <w:szCs w:val="18"/>
        </w:rPr>
        <w:t xml:space="preserve">§ 2. </w:t>
      </w:r>
      <w:r w:rsidRPr="00C933DD">
        <w:rPr>
          <w:szCs w:val="18"/>
        </w:rPr>
        <w:t xml:space="preserve">Het is verboden om het even welke vaste stoffen (slijk, zand e.d) op de straten, in de greppels of in de rioolputten of in de regenwaterafvoerputten </w:t>
      </w:r>
      <w:r w:rsidR="00144930">
        <w:rPr>
          <w:szCs w:val="18"/>
        </w:rPr>
        <w:t>achter te laten. Te allen tijde</w:t>
      </w:r>
      <w:r w:rsidRPr="00C933DD">
        <w:rPr>
          <w:szCs w:val="18"/>
        </w:rPr>
        <w:t xml:space="preserve"> moet vermeden worden dat er minerale oliën, frituurolie, cement, verfresten of andere gevaarlijke producten in de straatgoot en rioolkolken terechtkomt.</w:t>
      </w:r>
    </w:p>
    <w:p w14:paraId="17691A1B" w14:textId="77777777" w:rsidR="00C03483" w:rsidRPr="00C933DD" w:rsidRDefault="00C03483" w:rsidP="00D11959">
      <w:pPr>
        <w:pStyle w:val="Kop3"/>
        <w:spacing w:before="0" w:line="300" w:lineRule="auto"/>
        <w:rPr>
          <w:sz w:val="18"/>
          <w:szCs w:val="18"/>
        </w:rPr>
      </w:pPr>
    </w:p>
    <w:p w14:paraId="361B2B24" w14:textId="77777777" w:rsidR="00785677" w:rsidRPr="00C933DD" w:rsidRDefault="00785677" w:rsidP="00A7377E">
      <w:pPr>
        <w:pStyle w:val="Kop3"/>
      </w:pPr>
      <w:bookmarkStart w:id="59" w:name="_Toc164173577"/>
      <w:r w:rsidRPr="00A7377E">
        <w:t>Hoofdstuk</w:t>
      </w:r>
      <w:r w:rsidRPr="00C933DD">
        <w:t xml:space="preserve"> III: Straatvegen</w:t>
      </w:r>
      <w:bookmarkEnd w:id="59"/>
    </w:p>
    <w:p w14:paraId="4B52D9CC" w14:textId="0723455F" w:rsidR="004B5FC0" w:rsidRPr="00C933DD" w:rsidRDefault="0096425D" w:rsidP="00D11959">
      <w:pPr>
        <w:spacing w:after="0" w:line="300" w:lineRule="auto"/>
        <w:rPr>
          <w:szCs w:val="18"/>
        </w:rPr>
      </w:pPr>
      <w:bookmarkStart w:id="60" w:name="_Hlk53475158"/>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B.1.III.1</w:t>
      </w:r>
      <w:bookmarkEnd w:id="60"/>
      <w:r w:rsidR="002434E3">
        <w:rPr>
          <w:szCs w:val="18"/>
        </w:rPr>
        <w:br/>
      </w:r>
      <w:bookmarkStart w:id="61" w:name="_Hlk53475170"/>
      <w:r w:rsidRPr="00C933DD">
        <w:rPr>
          <w:szCs w:val="18"/>
        </w:rPr>
        <w:t>§</w:t>
      </w:r>
      <w:r w:rsidR="00D95C4F">
        <w:rPr>
          <w:szCs w:val="18"/>
        </w:rPr>
        <w:t xml:space="preserve"> </w:t>
      </w:r>
      <w:r w:rsidRPr="00C933DD">
        <w:rPr>
          <w:szCs w:val="18"/>
        </w:rPr>
        <w:t xml:space="preserve">1. De gemeente staat in voor het onderhoud en reinigen van de rijbaan. Daartoe worden op regelmatige basis de straten, in het bijzonder de goten en de rioolputten, gereinigd. </w:t>
      </w:r>
      <w:r w:rsidRPr="00C933DD">
        <w:rPr>
          <w:szCs w:val="18"/>
        </w:rPr>
        <w:br/>
        <w:t>§</w:t>
      </w:r>
      <w:r w:rsidR="00D95C4F">
        <w:rPr>
          <w:szCs w:val="18"/>
        </w:rPr>
        <w:t xml:space="preserve"> </w:t>
      </w:r>
      <w:r w:rsidRPr="00C933DD">
        <w:rPr>
          <w:szCs w:val="18"/>
        </w:rPr>
        <w:t xml:space="preserve">2. Om dit onderhoud vlot te kunnen laten </w:t>
      </w:r>
      <w:r w:rsidRPr="004F5605">
        <w:rPr>
          <w:szCs w:val="18"/>
        </w:rPr>
        <w:t xml:space="preserve">verlopen, wordt </w:t>
      </w:r>
      <w:r w:rsidRPr="00C933DD">
        <w:rPr>
          <w:szCs w:val="18"/>
        </w:rPr>
        <w:t xml:space="preserve">in de betrokken straten minstens </w:t>
      </w:r>
      <w:r w:rsidR="002434E3">
        <w:rPr>
          <w:szCs w:val="18"/>
        </w:rPr>
        <w:br/>
      </w:r>
      <w:r w:rsidRPr="00C933DD">
        <w:rPr>
          <w:szCs w:val="18"/>
        </w:rPr>
        <w:t>48 uren voorafgaand aan de onderhoudsbeurt een passende verkeerssignalisatie aangebracht. Deze signalisatie houdt ondermeer een parkeerverbod in gedurende de dagen en/of uren verm</w:t>
      </w:r>
      <w:r w:rsidR="008B45E3" w:rsidRPr="00C933DD">
        <w:rPr>
          <w:szCs w:val="18"/>
        </w:rPr>
        <w:t>eld op het onderbord.</w:t>
      </w:r>
      <w:bookmarkEnd w:id="61"/>
      <w:r w:rsidR="008B45E3" w:rsidRPr="00C933DD">
        <w:rPr>
          <w:szCs w:val="18"/>
        </w:rPr>
        <w:br/>
      </w: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B.1.III.2</w:t>
      </w:r>
      <w:r w:rsidR="008B30C5" w:rsidRPr="00C933DD">
        <w:rPr>
          <w:b/>
          <w:szCs w:val="18"/>
        </w:rPr>
        <w:t xml:space="preserve"> </w:t>
      </w:r>
      <w:r w:rsidR="007D09AD" w:rsidRPr="00C933DD">
        <w:rPr>
          <w:szCs w:val="18"/>
        </w:rPr>
        <w:br/>
        <w:t>O</w:t>
      </w:r>
      <w:r w:rsidRPr="00C933DD">
        <w:rPr>
          <w:szCs w:val="18"/>
        </w:rPr>
        <w:t>nverminderd de mogelijkheden om de schending van</w:t>
      </w:r>
      <w:r w:rsidR="002434E3">
        <w:rPr>
          <w:szCs w:val="18"/>
        </w:rPr>
        <w:t xml:space="preserve"> het parkeerverbod te </w:t>
      </w:r>
      <w:r w:rsidR="00144930">
        <w:rPr>
          <w:szCs w:val="18"/>
        </w:rPr>
        <w:t>bestraffen</w:t>
      </w:r>
      <w:r w:rsidR="002434E3">
        <w:rPr>
          <w:szCs w:val="18"/>
        </w:rPr>
        <w:t xml:space="preserve">, </w:t>
      </w:r>
      <w:r w:rsidRPr="00C933DD">
        <w:rPr>
          <w:szCs w:val="18"/>
        </w:rPr>
        <w:t xml:space="preserve">wordt de bestuurder of eigenaar van een voertuig die verhindert dat het wegdek geheel of gedeeltelijk wordt gereinigd gesanctioneerd met een administratieve geldboete. </w:t>
      </w:r>
    </w:p>
    <w:p w14:paraId="447A3928" w14:textId="77777777" w:rsidR="00C03483" w:rsidRPr="00C933DD" w:rsidRDefault="00C03483" w:rsidP="00D11959">
      <w:pPr>
        <w:pStyle w:val="Kop3"/>
        <w:spacing w:before="0" w:line="300" w:lineRule="auto"/>
        <w:rPr>
          <w:sz w:val="18"/>
          <w:szCs w:val="18"/>
        </w:rPr>
      </w:pPr>
    </w:p>
    <w:p w14:paraId="1FEF8967" w14:textId="3D5FD172" w:rsidR="00785677" w:rsidRPr="00C933DD" w:rsidRDefault="00785677" w:rsidP="00A7377E">
      <w:pPr>
        <w:pStyle w:val="Kop3"/>
      </w:pPr>
      <w:bookmarkStart w:id="62" w:name="_Toc164173578"/>
      <w:r w:rsidRPr="00A7377E">
        <w:t>Hoofdstuk</w:t>
      </w:r>
      <w:r w:rsidRPr="00C933DD">
        <w:t xml:space="preserve"> IV: </w:t>
      </w:r>
      <w:r w:rsidR="00D95C4F">
        <w:t>H</w:t>
      </w:r>
      <w:r w:rsidRPr="00C933DD">
        <w:t>et aanbrengen van publiciteitsborden, affiches, borden, teksten, tekeningen, … op</w:t>
      </w:r>
      <w:r w:rsidR="00F31B80" w:rsidRPr="00C933DD">
        <w:t xml:space="preserve"> het openbaar domein</w:t>
      </w:r>
      <w:bookmarkEnd w:id="62"/>
    </w:p>
    <w:p w14:paraId="4376EE0A" w14:textId="0C691E28" w:rsidR="0096425D" w:rsidRPr="00C933DD" w:rsidRDefault="0096425D" w:rsidP="00D11959">
      <w:pPr>
        <w:spacing w:after="0" w:line="300" w:lineRule="auto"/>
        <w:rPr>
          <w:szCs w:val="18"/>
        </w:rPr>
      </w:pPr>
      <w:r w:rsidRPr="00A7377E">
        <w:rPr>
          <w:rFonts w:ascii="Verdana Pro Semibold" w:hAnsi="Verdana Pro Semibold"/>
          <w:bCs/>
          <w:szCs w:val="18"/>
          <w:u w:val="single"/>
        </w:rPr>
        <w:t>Artikel</w:t>
      </w:r>
      <w:r w:rsidR="00FB58FB" w:rsidRPr="00A7377E">
        <w:rPr>
          <w:rFonts w:ascii="Verdana Pro Semibold" w:hAnsi="Verdana Pro Semibold"/>
          <w:bCs/>
          <w:szCs w:val="18"/>
          <w:u w:val="single"/>
        </w:rPr>
        <w:t xml:space="preserve"> </w:t>
      </w:r>
      <w:r w:rsidR="00BF6F91" w:rsidRPr="00A7377E">
        <w:rPr>
          <w:rFonts w:ascii="Verdana Pro Semibold" w:hAnsi="Verdana Pro Semibold"/>
          <w:bCs/>
          <w:szCs w:val="18"/>
          <w:u w:val="single"/>
        </w:rPr>
        <w:t>B.1.IV.1</w:t>
      </w:r>
      <w:r w:rsidRPr="00C933DD">
        <w:rPr>
          <w:szCs w:val="18"/>
        </w:rPr>
        <w:br/>
        <w:t xml:space="preserve">Behoudens voorafgaande schriftelijke </w:t>
      </w:r>
      <w:r w:rsidR="00245F84">
        <w:rPr>
          <w:szCs w:val="18"/>
        </w:rPr>
        <w:t>vergunning</w:t>
      </w:r>
      <w:r w:rsidRPr="00C933DD">
        <w:rPr>
          <w:szCs w:val="18"/>
        </w:rPr>
        <w:t xml:space="preserve"> van de burgemeester en onverminderd de regelgeving op de stedenbouw en ruimtelijke ordening is het verboden publiciteitsborden, affiches, borden, teksten of tekeningen van welke aard ook op </w:t>
      </w:r>
      <w:r w:rsidR="00F31B80" w:rsidRPr="00C933DD">
        <w:rPr>
          <w:szCs w:val="18"/>
        </w:rPr>
        <w:t xml:space="preserve">het openbaar domein </w:t>
      </w:r>
      <w:r w:rsidRPr="00C933DD">
        <w:rPr>
          <w:szCs w:val="18"/>
        </w:rPr>
        <w:t xml:space="preserve">aan te brengen. </w:t>
      </w:r>
    </w:p>
    <w:p w14:paraId="4496C342" w14:textId="1A80B6F4" w:rsidR="0096425D" w:rsidRPr="00C933DD" w:rsidRDefault="0096425D" w:rsidP="00D11959">
      <w:pPr>
        <w:spacing w:after="0" w:line="300" w:lineRule="auto"/>
        <w:rPr>
          <w:szCs w:val="18"/>
        </w:rPr>
      </w:pP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B.1.IV.2</w:t>
      </w:r>
      <w:r w:rsidR="008B30C5" w:rsidRPr="00C933DD">
        <w:rPr>
          <w:b/>
          <w:szCs w:val="18"/>
        </w:rPr>
        <w:t xml:space="preserve"> </w:t>
      </w:r>
      <w:r w:rsidRPr="00C933DD">
        <w:rPr>
          <w:szCs w:val="18"/>
        </w:rPr>
        <w:br/>
        <w:t>De publiciteitsborden, affiches, borden, teksten of tekeningen waarvan sprake in</w:t>
      </w:r>
      <w:r w:rsidR="00FB58FB" w:rsidRPr="00C933DD">
        <w:rPr>
          <w:szCs w:val="18"/>
        </w:rPr>
        <w:t xml:space="preserve"> bovenstaand artikel</w:t>
      </w:r>
      <w:r w:rsidRPr="00C933DD">
        <w:rPr>
          <w:szCs w:val="18"/>
        </w:rPr>
        <w:t xml:space="preserve"> mogen </w:t>
      </w:r>
      <w:r w:rsidR="00784B7F">
        <w:rPr>
          <w:szCs w:val="18"/>
        </w:rPr>
        <w:t>nooit</w:t>
      </w:r>
      <w:r w:rsidRPr="00C933DD">
        <w:rPr>
          <w:szCs w:val="18"/>
        </w:rPr>
        <w:t xml:space="preserve"> bevestigd worden aan de palen waaraan verkeerslichten of verkeersborden zijn bevestigd. In geen geval mogen ze verwarring veroorzaken met de aanwezige verkeerstekens of het zicht van de weggebruikers belemmeren. </w:t>
      </w:r>
      <w:r w:rsidR="00784B7F">
        <w:rPr>
          <w:szCs w:val="18"/>
        </w:rPr>
        <w:t>Ze mogen ook niet</w:t>
      </w:r>
      <w:r w:rsidRPr="00C933DD">
        <w:rPr>
          <w:szCs w:val="18"/>
        </w:rPr>
        <w:t xml:space="preserve"> aangebracht worden aan bomen of heesters die behoren tot het openbaar domein. </w:t>
      </w:r>
    </w:p>
    <w:p w14:paraId="66CD9BB5" w14:textId="75EADBAC" w:rsidR="0096425D" w:rsidRPr="00C933DD" w:rsidRDefault="0096425D" w:rsidP="00D11959">
      <w:pPr>
        <w:spacing w:after="0" w:line="300" w:lineRule="auto"/>
        <w:rPr>
          <w:szCs w:val="18"/>
        </w:rPr>
      </w:pPr>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B.1.IV.3</w:t>
      </w:r>
      <w:r w:rsidRPr="00C933DD">
        <w:rPr>
          <w:szCs w:val="18"/>
        </w:rPr>
        <w:br/>
      </w:r>
      <w:r w:rsidR="00784B7F">
        <w:rPr>
          <w:szCs w:val="18"/>
        </w:rPr>
        <w:t xml:space="preserve">§ 1. </w:t>
      </w:r>
      <w:r w:rsidRPr="00C933DD">
        <w:rPr>
          <w:szCs w:val="18"/>
        </w:rPr>
        <w:t xml:space="preserve">Het aanbrengen van de publiciteitsborden, affiches, borden, teksten of tekeningen mag geen schade veroorzaken aan het openbaar of privé-patrimonium. </w:t>
      </w:r>
      <w:r w:rsidR="003D08AB" w:rsidRPr="00C933DD">
        <w:rPr>
          <w:szCs w:val="18"/>
        </w:rPr>
        <w:br/>
      </w:r>
      <w:r w:rsidR="00784B7F">
        <w:rPr>
          <w:szCs w:val="18"/>
        </w:rPr>
        <w:t xml:space="preserve">§ 2. </w:t>
      </w:r>
      <w:r w:rsidRPr="00C933DD">
        <w:rPr>
          <w:szCs w:val="18"/>
        </w:rPr>
        <w:t xml:space="preserve">Elke mededeling moet voorzien zijn van de naam en het adres van de verantwoordelijke uitgever. </w:t>
      </w:r>
    </w:p>
    <w:p w14:paraId="78DB5BB2" w14:textId="0B07DCE4" w:rsidR="0096425D" w:rsidRPr="00C933DD" w:rsidRDefault="0096425D" w:rsidP="00D11959">
      <w:pPr>
        <w:spacing w:after="0" w:line="300" w:lineRule="auto"/>
        <w:rPr>
          <w:szCs w:val="18"/>
        </w:rPr>
      </w:pPr>
      <w:bookmarkStart w:id="63" w:name="_Hlk53475330"/>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B.1.IV.4</w:t>
      </w:r>
      <w:bookmarkEnd w:id="63"/>
      <w:r w:rsidRPr="00C933DD">
        <w:rPr>
          <w:szCs w:val="18"/>
        </w:rPr>
        <w:br/>
      </w:r>
      <w:bookmarkStart w:id="64" w:name="_Hlk53475617"/>
      <w:r w:rsidRPr="00C933DD">
        <w:rPr>
          <w:szCs w:val="18"/>
        </w:rPr>
        <w:t xml:space="preserve">Het formaat van de publiciteitsborden, </w:t>
      </w:r>
      <w:r w:rsidRPr="004F5605">
        <w:rPr>
          <w:szCs w:val="18"/>
        </w:rPr>
        <w:t>affiches, borden, teksten of tekeningen mag de vrije doorgang voor de weggebruiker niet hinderen</w:t>
      </w:r>
      <w:r w:rsidR="00E76559" w:rsidRPr="004F5605">
        <w:rPr>
          <w:szCs w:val="18"/>
        </w:rPr>
        <w:t xml:space="preserve"> of onveilig maken</w:t>
      </w:r>
      <w:r w:rsidRPr="004F5605">
        <w:rPr>
          <w:szCs w:val="18"/>
        </w:rPr>
        <w:t xml:space="preserve">. </w:t>
      </w:r>
      <w:bookmarkEnd w:id="64"/>
    </w:p>
    <w:p w14:paraId="1259BFEA" w14:textId="77777777" w:rsidR="0096425D" w:rsidRPr="00C933DD" w:rsidRDefault="0096425D" w:rsidP="00D11959">
      <w:pPr>
        <w:spacing w:after="0" w:line="300" w:lineRule="auto"/>
        <w:rPr>
          <w:szCs w:val="18"/>
        </w:rPr>
      </w:pP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B.1.IV.5</w:t>
      </w:r>
      <w:r w:rsidR="008B30C5" w:rsidRPr="00C933DD">
        <w:rPr>
          <w:b/>
          <w:szCs w:val="18"/>
        </w:rPr>
        <w:t xml:space="preserve"> </w:t>
      </w:r>
      <w:r w:rsidRPr="00C933DD">
        <w:rPr>
          <w:szCs w:val="18"/>
        </w:rPr>
        <w:br/>
        <w:t xml:space="preserve">De publiciteitsborden, affiches, borden, teksten of tekeningen moeten uiterlijk binnen de week na de dag van het evenement verwijderd worden. </w:t>
      </w:r>
    </w:p>
    <w:p w14:paraId="18243E6A" w14:textId="77777777" w:rsidR="0096425D" w:rsidRPr="00C933DD" w:rsidRDefault="0096425D" w:rsidP="00D11959">
      <w:pPr>
        <w:spacing w:after="0" w:line="300" w:lineRule="auto"/>
        <w:rPr>
          <w:szCs w:val="18"/>
        </w:rPr>
      </w:pP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B.1.IV.6</w:t>
      </w:r>
      <w:r w:rsidR="008B30C5" w:rsidRPr="00C933DD">
        <w:rPr>
          <w:b/>
          <w:szCs w:val="18"/>
        </w:rPr>
        <w:t xml:space="preserve"> </w:t>
      </w:r>
      <w:r w:rsidRPr="00C933DD">
        <w:rPr>
          <w:szCs w:val="18"/>
        </w:rPr>
        <w:br/>
        <w:t>De burgemeester kan het aanbrengen van de publiciteitsborden, affiches, borden, teksten of tekeningen beperken tot welomschreven straten en pleinen of gedeelten ervan.</w:t>
      </w:r>
    </w:p>
    <w:p w14:paraId="2D0CABC7" w14:textId="78E3BB97" w:rsidR="002434E3" w:rsidRDefault="0096425D" w:rsidP="00D11959">
      <w:pPr>
        <w:spacing w:after="0" w:line="300" w:lineRule="auto"/>
        <w:rPr>
          <w:szCs w:val="18"/>
        </w:rPr>
      </w:pP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B.1.IV.</w:t>
      </w:r>
      <w:r w:rsidR="00A22E56" w:rsidRPr="00A7377E">
        <w:rPr>
          <w:rFonts w:ascii="Verdana Pro Semibold" w:hAnsi="Verdana Pro Semibold"/>
          <w:bCs/>
          <w:szCs w:val="18"/>
          <w:u w:val="single"/>
        </w:rPr>
        <w:t>7</w:t>
      </w:r>
      <w:r w:rsidR="008B30C5" w:rsidRPr="00A7377E">
        <w:rPr>
          <w:rFonts w:ascii="Verdana Pro Semibold" w:hAnsi="Verdana Pro Semibold"/>
          <w:bCs/>
          <w:szCs w:val="18"/>
          <w:u w:val="single"/>
        </w:rPr>
        <w:t xml:space="preserve"> </w:t>
      </w:r>
      <w:r w:rsidRPr="00C933DD">
        <w:rPr>
          <w:szCs w:val="18"/>
        </w:rPr>
        <w:br/>
        <w:t xml:space="preserve">Op diverse plaatsen in de gemeente worden gemeentelijke aankondigingsborden, aanplakborden en -zuilen opgericht. Het aanbrengen of gedogen van aanplakbiljetten, teksten of tekeningen van welke aard ook, mag, zonder voorafgaande </w:t>
      </w:r>
      <w:r w:rsidR="00245F84">
        <w:rPr>
          <w:szCs w:val="18"/>
        </w:rPr>
        <w:t>vergunning</w:t>
      </w:r>
      <w:r w:rsidR="00FB58FB" w:rsidRPr="00C933DD">
        <w:rPr>
          <w:szCs w:val="18"/>
        </w:rPr>
        <w:t xml:space="preserve"> van de burgemeester</w:t>
      </w:r>
      <w:r w:rsidRPr="00C933DD">
        <w:rPr>
          <w:szCs w:val="18"/>
        </w:rPr>
        <w:t xml:space="preserve">, uitsluitend geschieden op de hierboven vermelde plaatsen en volgens de volgende modaliteiten: </w:t>
      </w:r>
    </w:p>
    <w:p w14:paraId="5A26BF11" w14:textId="68BE806D" w:rsidR="002434E3" w:rsidRPr="00D95C4F" w:rsidRDefault="0096425D" w:rsidP="00221A70">
      <w:pPr>
        <w:pStyle w:val="Lijstalinea"/>
        <w:numPr>
          <w:ilvl w:val="0"/>
          <w:numId w:val="11"/>
        </w:numPr>
        <w:spacing w:after="0" w:line="300" w:lineRule="auto"/>
        <w:rPr>
          <w:szCs w:val="18"/>
        </w:rPr>
      </w:pPr>
      <w:r w:rsidRPr="00D95C4F">
        <w:rPr>
          <w:szCs w:val="18"/>
        </w:rPr>
        <w:t>uitsluitend aankondigingen, in de vorm van affiches, voor tijdelijke evenementen van socio-culturele aard, zijn toegelaten</w:t>
      </w:r>
      <w:r w:rsidR="00D95C4F">
        <w:rPr>
          <w:szCs w:val="18"/>
        </w:rPr>
        <w:t>.</w:t>
      </w:r>
      <w:r w:rsidRPr="00D95C4F">
        <w:rPr>
          <w:szCs w:val="18"/>
        </w:rPr>
        <w:t xml:space="preserve"> </w:t>
      </w:r>
      <w:r w:rsidR="00D95C4F">
        <w:rPr>
          <w:szCs w:val="18"/>
        </w:rPr>
        <w:t>A</w:t>
      </w:r>
      <w:r w:rsidRPr="00D95C4F">
        <w:rPr>
          <w:szCs w:val="18"/>
        </w:rPr>
        <w:t>lle andere aankondigingen, onder meer van politieke en commerciële aard, zijn verboden;</w:t>
      </w:r>
    </w:p>
    <w:p w14:paraId="1B7CDDD9" w14:textId="77777777" w:rsidR="002434E3" w:rsidRPr="00D95C4F" w:rsidRDefault="0096425D" w:rsidP="00221A70">
      <w:pPr>
        <w:pStyle w:val="Lijstalinea"/>
        <w:numPr>
          <w:ilvl w:val="0"/>
          <w:numId w:val="11"/>
        </w:numPr>
        <w:spacing w:after="0" w:line="300" w:lineRule="auto"/>
        <w:rPr>
          <w:szCs w:val="18"/>
        </w:rPr>
      </w:pPr>
      <w:r w:rsidRPr="00D95C4F">
        <w:rPr>
          <w:szCs w:val="18"/>
        </w:rPr>
        <w:t xml:space="preserve">het is verboden meer dan de helft van de regelmatig aangeplakte plakbrieven of afkondigingen voor een ander evenement onleesbaar te maken of te overplakken zolang ze hun belang niet verloren hebben of dat de datum van het feit dat ze aankondigen, niet verstreken is; </w:t>
      </w:r>
    </w:p>
    <w:p w14:paraId="20578C2D" w14:textId="16854CFE" w:rsidR="002434E3" w:rsidRPr="00D95C4F" w:rsidRDefault="0096425D" w:rsidP="00221A70">
      <w:pPr>
        <w:pStyle w:val="Lijstalinea"/>
        <w:numPr>
          <w:ilvl w:val="0"/>
          <w:numId w:val="11"/>
        </w:numPr>
        <w:spacing w:after="0" w:line="300" w:lineRule="auto"/>
        <w:rPr>
          <w:szCs w:val="18"/>
        </w:rPr>
      </w:pPr>
      <w:r w:rsidRPr="00D95C4F">
        <w:rPr>
          <w:szCs w:val="18"/>
        </w:rPr>
        <w:t>de aanplakking is slechts toegelaten tussen 7 en 21 uur</w:t>
      </w:r>
      <w:r w:rsidR="00A7377E" w:rsidRPr="00D95C4F">
        <w:rPr>
          <w:szCs w:val="18"/>
        </w:rPr>
        <w:t>;</w:t>
      </w:r>
      <w:r w:rsidRPr="00D95C4F">
        <w:rPr>
          <w:szCs w:val="18"/>
        </w:rPr>
        <w:t xml:space="preserve"> </w:t>
      </w:r>
    </w:p>
    <w:p w14:paraId="59A9529E" w14:textId="77777777" w:rsidR="0096425D" w:rsidRPr="00D95C4F" w:rsidRDefault="0096425D" w:rsidP="00221A70">
      <w:pPr>
        <w:pStyle w:val="Lijstalinea"/>
        <w:numPr>
          <w:ilvl w:val="0"/>
          <w:numId w:val="11"/>
        </w:numPr>
        <w:spacing w:after="0" w:line="300" w:lineRule="auto"/>
        <w:rPr>
          <w:szCs w:val="18"/>
        </w:rPr>
      </w:pPr>
      <w:r w:rsidRPr="00D95C4F">
        <w:rPr>
          <w:szCs w:val="18"/>
        </w:rPr>
        <w:t>sancties op inbreuken worden toe</w:t>
      </w:r>
      <w:r w:rsidR="002434E3" w:rsidRPr="00D95C4F">
        <w:rPr>
          <w:szCs w:val="18"/>
        </w:rPr>
        <w:t>ge</w:t>
      </w:r>
      <w:r w:rsidR="00144930" w:rsidRPr="00D95C4F">
        <w:rPr>
          <w:szCs w:val="18"/>
        </w:rPr>
        <w:t>past per plaklocatie.</w:t>
      </w:r>
    </w:p>
    <w:p w14:paraId="4FD3610C" w14:textId="759A6361" w:rsidR="00BF6F91" w:rsidRPr="00C933DD" w:rsidRDefault="0096425D" w:rsidP="00D11959">
      <w:pPr>
        <w:spacing w:after="0" w:line="300" w:lineRule="auto"/>
        <w:rPr>
          <w:strike/>
          <w:szCs w:val="18"/>
        </w:rPr>
      </w:pPr>
      <w:bookmarkStart w:id="65" w:name="_Hlk53475918"/>
      <w:r w:rsidRPr="00A7377E">
        <w:rPr>
          <w:rFonts w:ascii="Verdana Pro Semibold" w:hAnsi="Verdana Pro Semibold"/>
          <w:bCs/>
          <w:szCs w:val="18"/>
          <w:u w:val="single"/>
        </w:rPr>
        <w:t>Artikel</w:t>
      </w:r>
      <w:r w:rsidR="00FB58FB" w:rsidRPr="00A7377E">
        <w:rPr>
          <w:rFonts w:ascii="Verdana Pro Semibold" w:hAnsi="Verdana Pro Semibold"/>
          <w:bCs/>
          <w:szCs w:val="18"/>
          <w:u w:val="single"/>
        </w:rPr>
        <w:t xml:space="preserve"> </w:t>
      </w:r>
      <w:r w:rsidR="008B30C5" w:rsidRPr="00A7377E">
        <w:rPr>
          <w:rFonts w:ascii="Verdana Pro Semibold" w:hAnsi="Verdana Pro Semibold"/>
          <w:bCs/>
          <w:szCs w:val="18"/>
          <w:u w:val="single"/>
        </w:rPr>
        <w:t>B.1.IV.</w:t>
      </w:r>
      <w:r w:rsidR="00A22E56" w:rsidRPr="00A7377E">
        <w:rPr>
          <w:rFonts w:ascii="Verdana Pro Semibold" w:hAnsi="Verdana Pro Semibold"/>
          <w:bCs/>
          <w:szCs w:val="18"/>
          <w:u w:val="single"/>
        </w:rPr>
        <w:t>8</w:t>
      </w:r>
      <w:r w:rsidR="008B30C5" w:rsidRPr="00C933DD">
        <w:rPr>
          <w:b/>
          <w:szCs w:val="18"/>
        </w:rPr>
        <w:t xml:space="preserve"> </w:t>
      </w:r>
      <w:bookmarkEnd w:id="65"/>
      <w:r w:rsidRPr="00C933DD">
        <w:rPr>
          <w:szCs w:val="18"/>
        </w:rPr>
        <w:br/>
      </w:r>
      <w:bookmarkStart w:id="66" w:name="_Hlk53475952"/>
      <w:r w:rsidRPr="00C933DD">
        <w:rPr>
          <w:szCs w:val="18"/>
        </w:rPr>
        <w:t>Voor boodschappen van politieke aard worden aparte aanplakborden voorzien</w:t>
      </w:r>
      <w:r w:rsidR="00FB58FB" w:rsidRPr="00C933DD">
        <w:rPr>
          <w:szCs w:val="18"/>
        </w:rPr>
        <w:t>.</w:t>
      </w:r>
      <w:r w:rsidRPr="00C933DD">
        <w:rPr>
          <w:szCs w:val="18"/>
        </w:rPr>
        <w:t xml:space="preserve"> </w:t>
      </w:r>
    </w:p>
    <w:bookmarkEnd w:id="66"/>
    <w:p w14:paraId="7B3EE78A" w14:textId="536DDF70" w:rsidR="0096425D" w:rsidRPr="00C933DD" w:rsidRDefault="0096425D" w:rsidP="00D11959">
      <w:pPr>
        <w:spacing w:after="0" w:line="300" w:lineRule="auto"/>
        <w:rPr>
          <w:szCs w:val="18"/>
        </w:rPr>
      </w:pPr>
      <w:r w:rsidRPr="00A7377E">
        <w:rPr>
          <w:rFonts w:ascii="Verdana Pro Semibold" w:hAnsi="Verdana Pro Semibold"/>
          <w:bCs/>
          <w:szCs w:val="18"/>
          <w:u w:val="single"/>
        </w:rPr>
        <w:t xml:space="preserve">Artikel </w:t>
      </w:r>
      <w:r w:rsidR="008B30C5" w:rsidRPr="00A7377E">
        <w:rPr>
          <w:rFonts w:ascii="Verdana Pro Semibold" w:hAnsi="Verdana Pro Semibold"/>
          <w:bCs/>
          <w:szCs w:val="18"/>
          <w:u w:val="single"/>
        </w:rPr>
        <w:t>B.1.IV.</w:t>
      </w:r>
      <w:r w:rsidR="00A22E56" w:rsidRPr="00A7377E">
        <w:rPr>
          <w:rFonts w:ascii="Verdana Pro Semibold" w:hAnsi="Verdana Pro Semibold"/>
          <w:bCs/>
          <w:szCs w:val="18"/>
          <w:u w:val="single"/>
        </w:rPr>
        <w:t>9</w:t>
      </w:r>
      <w:r w:rsidRPr="00C933DD">
        <w:rPr>
          <w:szCs w:val="18"/>
        </w:rPr>
        <w:br/>
        <w:t>Elke inbreuk op de bepalingen van deze afdeling wordt bestraft met een administratieve geldboete. Deze sanctie wordt toegepast per locatie waar de overtreding wordt vastgesteld. De sanctie wordt opgelegd aan de verantwoordelijke uitgever waarvan sprake in</w:t>
      </w:r>
      <w:r w:rsidR="00FB58FB" w:rsidRPr="00C933DD">
        <w:rPr>
          <w:szCs w:val="18"/>
        </w:rPr>
        <w:t xml:space="preserve"> dit hoofdstuk</w:t>
      </w:r>
      <w:r w:rsidR="00BF6F91" w:rsidRPr="00C933DD">
        <w:rPr>
          <w:szCs w:val="18"/>
        </w:rPr>
        <w:t xml:space="preserve"> </w:t>
      </w:r>
      <w:r w:rsidRPr="00C933DD">
        <w:rPr>
          <w:szCs w:val="18"/>
        </w:rPr>
        <w:t>of bij gebreke daaraan aan de organisator van de activiteit of diens contactpersoon indien het een feitelijke vereniging betreft.</w:t>
      </w:r>
    </w:p>
    <w:p w14:paraId="3745A5B3" w14:textId="77777777" w:rsidR="00C03483" w:rsidRPr="00C933DD" w:rsidRDefault="00C03483" w:rsidP="00D11959">
      <w:pPr>
        <w:pStyle w:val="Kop3"/>
        <w:spacing w:before="0" w:line="300" w:lineRule="auto"/>
        <w:rPr>
          <w:sz w:val="18"/>
          <w:szCs w:val="18"/>
        </w:rPr>
      </w:pPr>
    </w:p>
    <w:p w14:paraId="05F29494" w14:textId="77777777" w:rsidR="00843A4B" w:rsidRPr="00A7377E" w:rsidRDefault="00843A4B" w:rsidP="00A7377E">
      <w:pPr>
        <w:pStyle w:val="Kop3"/>
      </w:pPr>
      <w:bookmarkStart w:id="67" w:name="_Toc164173579"/>
      <w:r w:rsidRPr="00A7377E">
        <w:t xml:space="preserve">Hoofdstuk V: </w:t>
      </w:r>
      <w:r w:rsidR="0075630B" w:rsidRPr="00A7377E">
        <w:t>V</w:t>
      </w:r>
      <w:r w:rsidRPr="00A7377E">
        <w:t>oertuigen onderhouden en schoonmaken</w:t>
      </w:r>
      <w:bookmarkEnd w:id="67"/>
    </w:p>
    <w:p w14:paraId="463AAF5B" w14:textId="6F51D725" w:rsidR="00AD68A0" w:rsidRPr="003270C1" w:rsidRDefault="00843A4B" w:rsidP="00D11959">
      <w:pPr>
        <w:spacing w:after="0" w:line="300" w:lineRule="auto"/>
        <w:rPr>
          <w:szCs w:val="18"/>
        </w:rPr>
      </w:pPr>
      <w:bookmarkStart w:id="68" w:name="_Hlk53476233"/>
      <w:r w:rsidRPr="00A7377E">
        <w:rPr>
          <w:rFonts w:ascii="Verdana Pro Semibold" w:hAnsi="Verdana Pro Semibold"/>
          <w:bCs/>
          <w:szCs w:val="18"/>
          <w:u w:val="single"/>
        </w:rPr>
        <w:t>Artikel</w:t>
      </w:r>
      <w:r w:rsidR="00FB58FB" w:rsidRPr="00A7377E">
        <w:rPr>
          <w:rFonts w:ascii="Verdana Pro Semibold" w:hAnsi="Verdana Pro Semibold"/>
          <w:bCs/>
          <w:szCs w:val="18"/>
          <w:u w:val="single"/>
        </w:rPr>
        <w:t xml:space="preserve"> </w:t>
      </w:r>
      <w:r w:rsidR="00361507" w:rsidRPr="00A7377E">
        <w:rPr>
          <w:rFonts w:ascii="Verdana Pro Semibold" w:hAnsi="Verdana Pro Semibold"/>
          <w:bCs/>
          <w:szCs w:val="18"/>
          <w:u w:val="single"/>
        </w:rPr>
        <w:t>B.1.V.1</w:t>
      </w:r>
      <w:r w:rsidR="00361507" w:rsidRPr="00C933DD">
        <w:rPr>
          <w:b/>
          <w:szCs w:val="18"/>
        </w:rPr>
        <w:t xml:space="preserve"> </w:t>
      </w:r>
      <w:r w:rsidR="00361507" w:rsidRPr="00D36635">
        <w:rPr>
          <w:b/>
          <w:szCs w:val="18"/>
        </w:rPr>
        <w:t xml:space="preserve"> </w:t>
      </w:r>
      <w:bookmarkEnd w:id="68"/>
      <w:r w:rsidRPr="00D36635">
        <w:rPr>
          <w:b/>
          <w:szCs w:val="18"/>
        </w:rPr>
        <w:br/>
      </w:r>
      <w:r w:rsidRPr="00C933DD">
        <w:rPr>
          <w:szCs w:val="18"/>
        </w:rPr>
        <w:t>§</w:t>
      </w:r>
      <w:r w:rsidR="00D95C4F">
        <w:rPr>
          <w:szCs w:val="18"/>
        </w:rPr>
        <w:t xml:space="preserve"> </w:t>
      </w:r>
      <w:r w:rsidRPr="00C933DD">
        <w:rPr>
          <w:szCs w:val="18"/>
        </w:rPr>
        <w:t>1.</w:t>
      </w:r>
      <w:r w:rsidR="002434E3">
        <w:rPr>
          <w:szCs w:val="18"/>
        </w:rPr>
        <w:t xml:space="preserve"> </w:t>
      </w:r>
      <w:r w:rsidRPr="00C933DD">
        <w:rPr>
          <w:szCs w:val="18"/>
        </w:rPr>
        <w:t>Voertuigen reinigen en onderhouden mag slechts gebeuren voor het gebouw waar de eigenaar van het voertuig woont, voor zijn garage of voor onbebouwde eigendommen. De werkzaamheden mogen geen hinder opleveren voor de weggebruikers en mogen</w:t>
      </w:r>
      <w:r w:rsidR="006B3E02" w:rsidRPr="00C933DD">
        <w:rPr>
          <w:szCs w:val="18"/>
        </w:rPr>
        <w:t xml:space="preserve"> het openbaar domein</w:t>
      </w:r>
      <w:r w:rsidRPr="00C933DD">
        <w:rPr>
          <w:szCs w:val="18"/>
        </w:rPr>
        <w:t xml:space="preserve"> niet </w:t>
      </w:r>
      <w:r w:rsidRPr="003270C1">
        <w:rPr>
          <w:szCs w:val="18"/>
        </w:rPr>
        <w:t xml:space="preserve">bevuilen. </w:t>
      </w:r>
    </w:p>
    <w:p w14:paraId="54661BBC" w14:textId="0DAD4413" w:rsidR="00FD5EC8" w:rsidRPr="003270C1" w:rsidRDefault="00784B7F" w:rsidP="00144930">
      <w:pPr>
        <w:spacing w:after="0" w:line="300" w:lineRule="auto"/>
        <w:rPr>
          <w:szCs w:val="18"/>
        </w:rPr>
      </w:pPr>
      <w:r>
        <w:rPr>
          <w:szCs w:val="18"/>
        </w:rPr>
        <w:t xml:space="preserve">§ 2. </w:t>
      </w:r>
      <w:r w:rsidR="00FD5EC8" w:rsidRPr="003270C1">
        <w:rPr>
          <w:szCs w:val="18"/>
        </w:rPr>
        <w:t>Het is verboden producten te gebruiken waarvan de verpakking voorzien is van een gevarenpictogram.</w:t>
      </w:r>
    </w:p>
    <w:p w14:paraId="6C42E7CA" w14:textId="21718A4D" w:rsidR="00FD5EC8" w:rsidRPr="003270C1" w:rsidRDefault="00FD5EC8" w:rsidP="00D11959">
      <w:pPr>
        <w:spacing w:after="0" w:line="300" w:lineRule="auto"/>
        <w:rPr>
          <w:szCs w:val="18"/>
        </w:rPr>
      </w:pPr>
      <w:bookmarkStart w:id="69" w:name="_Hlk53476271"/>
      <w:r w:rsidRPr="003270C1">
        <w:rPr>
          <w:szCs w:val="18"/>
        </w:rPr>
        <w:t>§</w:t>
      </w:r>
      <w:r w:rsidR="00D95C4F">
        <w:rPr>
          <w:szCs w:val="18"/>
        </w:rPr>
        <w:t xml:space="preserve"> </w:t>
      </w:r>
      <w:r w:rsidR="00784B7F">
        <w:rPr>
          <w:szCs w:val="18"/>
        </w:rPr>
        <w:t>3</w:t>
      </w:r>
      <w:r w:rsidRPr="003270C1">
        <w:rPr>
          <w:szCs w:val="18"/>
        </w:rPr>
        <w:t xml:space="preserve">. Het is verboden olie, koelvloeistof, ruitenwisservloeistof </w:t>
      </w:r>
      <w:r w:rsidR="00753544" w:rsidRPr="003270C1">
        <w:rPr>
          <w:szCs w:val="18"/>
        </w:rPr>
        <w:t>en dergelijke</w:t>
      </w:r>
      <w:r w:rsidRPr="003270C1">
        <w:rPr>
          <w:szCs w:val="18"/>
        </w:rPr>
        <w:t xml:space="preserve"> in de straatgoten of gracht te laten weglopen. </w:t>
      </w:r>
    </w:p>
    <w:bookmarkEnd w:id="69"/>
    <w:p w14:paraId="5DC3312F" w14:textId="1BD37D0C" w:rsidR="00A334B3" w:rsidRPr="003270C1" w:rsidRDefault="00A334B3" w:rsidP="00D11959">
      <w:pPr>
        <w:spacing w:after="0" w:line="300" w:lineRule="auto"/>
        <w:rPr>
          <w:szCs w:val="18"/>
        </w:rPr>
      </w:pPr>
    </w:p>
    <w:p w14:paraId="2442BB35" w14:textId="77777777" w:rsidR="00A334B3" w:rsidRPr="00A7377E" w:rsidRDefault="00A334B3" w:rsidP="00A7377E">
      <w:pPr>
        <w:pStyle w:val="Kop3"/>
      </w:pPr>
      <w:bookmarkStart w:id="70" w:name="_Toc164173580"/>
      <w:r w:rsidRPr="00A7377E">
        <w:t>Hoofdstuk V</w:t>
      </w:r>
      <w:r w:rsidR="0024335E" w:rsidRPr="00A7377E">
        <w:t>I</w:t>
      </w:r>
      <w:r w:rsidRPr="00A7377E">
        <w:t>: Fietsen stallen</w:t>
      </w:r>
      <w:bookmarkEnd w:id="70"/>
    </w:p>
    <w:p w14:paraId="2E0B998C" w14:textId="56D20E0A" w:rsidR="00E0281E" w:rsidRDefault="00A334B3" w:rsidP="00E0281E">
      <w:pPr>
        <w:spacing w:after="0" w:line="300" w:lineRule="auto"/>
        <w:rPr>
          <w:szCs w:val="18"/>
        </w:rPr>
      </w:pPr>
      <w:r w:rsidRPr="00A7377E">
        <w:rPr>
          <w:rFonts w:ascii="Verdana Pro Semibold" w:hAnsi="Verdana Pro Semibold"/>
          <w:bCs/>
          <w:szCs w:val="18"/>
          <w:u w:val="single"/>
        </w:rPr>
        <w:t>Artikel</w:t>
      </w:r>
      <w:r w:rsidR="00FF1EF9" w:rsidRPr="00A7377E">
        <w:rPr>
          <w:rFonts w:ascii="Verdana Pro Semibold" w:hAnsi="Verdana Pro Semibold"/>
          <w:bCs/>
          <w:szCs w:val="18"/>
          <w:u w:val="single"/>
        </w:rPr>
        <w:t xml:space="preserve"> B.1.</w:t>
      </w:r>
      <w:r w:rsidR="00361507" w:rsidRPr="00A7377E">
        <w:rPr>
          <w:rFonts w:ascii="Verdana Pro Semibold" w:hAnsi="Verdana Pro Semibold"/>
          <w:bCs/>
          <w:szCs w:val="18"/>
          <w:u w:val="single"/>
        </w:rPr>
        <w:t>V</w:t>
      </w:r>
      <w:r w:rsidR="00FF1EF9" w:rsidRPr="00A7377E">
        <w:rPr>
          <w:rFonts w:ascii="Verdana Pro Semibold" w:hAnsi="Verdana Pro Semibold"/>
          <w:bCs/>
          <w:szCs w:val="18"/>
          <w:u w:val="single"/>
        </w:rPr>
        <w:t>I</w:t>
      </w:r>
      <w:r w:rsidR="00361507" w:rsidRPr="00A7377E">
        <w:rPr>
          <w:rFonts w:ascii="Verdana Pro Semibold" w:hAnsi="Verdana Pro Semibold"/>
          <w:bCs/>
          <w:szCs w:val="18"/>
          <w:u w:val="single"/>
        </w:rPr>
        <w:t>.1</w:t>
      </w:r>
      <w:r w:rsidR="00361507" w:rsidRPr="00C933DD">
        <w:rPr>
          <w:b/>
          <w:szCs w:val="18"/>
        </w:rPr>
        <w:t xml:space="preserve"> </w:t>
      </w:r>
      <w:r w:rsidR="00361507" w:rsidRPr="00D36635">
        <w:rPr>
          <w:b/>
          <w:szCs w:val="18"/>
        </w:rPr>
        <w:t xml:space="preserve"> </w:t>
      </w:r>
      <w:r w:rsidRPr="00D36635">
        <w:rPr>
          <w:b/>
          <w:szCs w:val="18"/>
        </w:rPr>
        <w:br/>
      </w:r>
      <w:r w:rsidRPr="00C933DD">
        <w:rPr>
          <w:szCs w:val="18"/>
        </w:rPr>
        <w:t xml:space="preserve">Onverminderd de verplichtingen die voortvloeien uit de verkeersreglementering, moeten fietsen indien mogelijk in de daartoe voorziene fietsenstallingen worden gestald. </w:t>
      </w:r>
      <w:r w:rsidRPr="00C933DD">
        <w:rPr>
          <w:szCs w:val="18"/>
        </w:rPr>
        <w:br/>
        <w:t xml:space="preserve">Wrakken, achtergelaten fietsen, hinderlijk gestalde fietsen en/of gevaarlijk gestalde fietsen zijn verboden op </w:t>
      </w:r>
      <w:r w:rsidR="006B3E02" w:rsidRPr="00C933DD">
        <w:rPr>
          <w:szCs w:val="18"/>
        </w:rPr>
        <w:t>het openbaar domein</w:t>
      </w:r>
      <w:r w:rsidR="002434E3">
        <w:rPr>
          <w:szCs w:val="18"/>
        </w:rPr>
        <w:t xml:space="preserve"> </w:t>
      </w:r>
      <w:r w:rsidR="00C912BE" w:rsidRPr="00C933DD">
        <w:rPr>
          <w:szCs w:val="18"/>
        </w:rPr>
        <w:t xml:space="preserve">en kunnen verwijderd worden door de </w:t>
      </w:r>
      <w:r w:rsidR="00E36C24" w:rsidRPr="00C933DD">
        <w:rPr>
          <w:szCs w:val="18"/>
        </w:rPr>
        <w:t>bevoegde diensten. D</w:t>
      </w:r>
      <w:r w:rsidR="00C912BE" w:rsidRPr="00C933DD">
        <w:rPr>
          <w:szCs w:val="18"/>
        </w:rPr>
        <w:t xml:space="preserve">e gemaakte kosten </w:t>
      </w:r>
      <w:r w:rsidR="00E36C24" w:rsidRPr="00C933DD">
        <w:rPr>
          <w:szCs w:val="18"/>
        </w:rPr>
        <w:t>kunnen</w:t>
      </w:r>
      <w:r w:rsidR="00C912BE" w:rsidRPr="00C933DD">
        <w:rPr>
          <w:szCs w:val="18"/>
        </w:rPr>
        <w:t xml:space="preserve"> op de overtreder worden verhaald.</w:t>
      </w:r>
      <w:r w:rsidR="00C912BE" w:rsidRPr="00C933DD">
        <w:rPr>
          <w:strike/>
          <w:szCs w:val="18"/>
        </w:rPr>
        <w:t xml:space="preserve"> </w:t>
      </w:r>
    </w:p>
    <w:p w14:paraId="53717624" w14:textId="77777777" w:rsidR="00E0281E" w:rsidRDefault="00E0281E" w:rsidP="00E0281E">
      <w:pPr>
        <w:spacing w:after="0" w:line="300" w:lineRule="auto"/>
        <w:rPr>
          <w:szCs w:val="18"/>
        </w:rPr>
      </w:pPr>
    </w:p>
    <w:p w14:paraId="66EE7F6E" w14:textId="1A83AAC2" w:rsidR="00DC029A" w:rsidRDefault="00DC029A" w:rsidP="00920DEA">
      <w:pPr>
        <w:pStyle w:val="Kop3"/>
        <w:rPr>
          <w:szCs w:val="18"/>
        </w:rPr>
      </w:pPr>
      <w:bookmarkStart w:id="71" w:name="_Toc164173581"/>
      <w:r>
        <w:rPr>
          <w:szCs w:val="18"/>
        </w:rPr>
        <w:t>Hoofdstuk V</w:t>
      </w:r>
      <w:r w:rsidR="00192378">
        <w:rPr>
          <w:szCs w:val="18"/>
        </w:rPr>
        <w:t>II</w:t>
      </w:r>
      <w:r>
        <w:rPr>
          <w:szCs w:val="18"/>
        </w:rPr>
        <w:t xml:space="preserve"> : </w:t>
      </w:r>
      <w:r w:rsidR="000E2E45" w:rsidRPr="00920DEA">
        <w:t>V</w:t>
      </w:r>
      <w:r w:rsidRPr="00920DEA">
        <w:t>oortbewegingstoestellen</w:t>
      </w:r>
      <w:r w:rsidR="000E2E45">
        <w:rPr>
          <w:szCs w:val="18"/>
        </w:rPr>
        <w:t xml:space="preserve"> (stallen)</w:t>
      </w:r>
      <w:bookmarkEnd w:id="71"/>
    </w:p>
    <w:p w14:paraId="6F39B70F" w14:textId="5AEA9880" w:rsidR="00BE56F2" w:rsidRPr="00780C82" w:rsidRDefault="00BE56F2" w:rsidP="00E0281E">
      <w:pPr>
        <w:spacing w:after="0" w:line="300" w:lineRule="auto"/>
        <w:rPr>
          <w:rFonts w:ascii="Verdana Pro Semibold" w:hAnsi="Verdana Pro Semibold"/>
          <w:bCs/>
          <w:szCs w:val="18"/>
          <w:u w:val="single"/>
        </w:rPr>
      </w:pPr>
      <w:r w:rsidRPr="00780C82">
        <w:rPr>
          <w:rFonts w:ascii="Verdana Pro Semibold" w:hAnsi="Verdana Pro Semibold"/>
          <w:bCs/>
          <w:szCs w:val="18"/>
          <w:u w:val="single"/>
        </w:rPr>
        <w:t>Artikel B.1.VII.</w:t>
      </w:r>
      <w:r w:rsidR="003324FA" w:rsidRPr="00780C82">
        <w:rPr>
          <w:rFonts w:ascii="Verdana Pro Semibold" w:hAnsi="Verdana Pro Semibold"/>
          <w:bCs/>
          <w:szCs w:val="18"/>
          <w:u w:val="single"/>
        </w:rPr>
        <w:t>1</w:t>
      </w:r>
    </w:p>
    <w:p w14:paraId="19BA539F" w14:textId="2B8382B2" w:rsidR="000E2E45" w:rsidRDefault="000E2E45" w:rsidP="00E0281E">
      <w:pPr>
        <w:spacing w:after="0" w:line="300" w:lineRule="auto"/>
        <w:rPr>
          <w:szCs w:val="18"/>
        </w:rPr>
      </w:pPr>
      <w:r>
        <w:rPr>
          <w:szCs w:val="18"/>
        </w:rPr>
        <w:t xml:space="preserve">Onverminderd de </w:t>
      </w:r>
      <w:r w:rsidRPr="000E2E45">
        <w:rPr>
          <w:szCs w:val="18"/>
        </w:rPr>
        <w:t>verplichtingen die voortvloeien uit de verkeersreglementering, moeten</w:t>
      </w:r>
      <w:r>
        <w:rPr>
          <w:szCs w:val="18"/>
        </w:rPr>
        <w:t xml:space="preserve"> de voortbewegingstoestellen  zo gestald worden dat het de toegang tot de openbare ruimte niet bemoeilijkt of het verkeer niet hindert. Het gebruik van </w:t>
      </w:r>
      <w:r w:rsidRPr="000E2E45">
        <w:rPr>
          <w:szCs w:val="18"/>
        </w:rPr>
        <w:t>voortbewegingstoestellen mag de veiligheid en vlotte doorgang van de andere weggebruikers niet in het gedrang brengen.</w:t>
      </w:r>
      <w:r w:rsidR="008D34D6">
        <w:rPr>
          <w:szCs w:val="18"/>
        </w:rPr>
        <w:t xml:space="preserve"> Hinderlijk of gevaarlijk gestalde voortbewegingstoestellen zijn verboden op het openbaar domein en kunnen verwijderd worden door de bevoegde diensten. De gemaakte kosten kunnen op de overtreder worden verhaald.</w:t>
      </w:r>
    </w:p>
    <w:p w14:paraId="15651821" w14:textId="77777777" w:rsidR="0059055F" w:rsidRDefault="0059055F" w:rsidP="00E0281E">
      <w:pPr>
        <w:spacing w:after="0" w:line="300" w:lineRule="auto"/>
        <w:rPr>
          <w:szCs w:val="18"/>
        </w:rPr>
      </w:pPr>
    </w:p>
    <w:p w14:paraId="63D08AB4" w14:textId="321AAB8F" w:rsidR="0059055F" w:rsidRDefault="0059055F" w:rsidP="00780C82">
      <w:pPr>
        <w:pStyle w:val="Kop3"/>
        <w:rPr>
          <w:szCs w:val="18"/>
        </w:rPr>
      </w:pPr>
      <w:bookmarkStart w:id="72" w:name="_Toc164173582"/>
      <w:r>
        <w:rPr>
          <w:szCs w:val="18"/>
        </w:rPr>
        <w:t xml:space="preserve">Hoofdstuk VIII : </w:t>
      </w:r>
      <w:r w:rsidRPr="00780C82">
        <w:t>Opladen</w:t>
      </w:r>
      <w:r>
        <w:rPr>
          <w:szCs w:val="18"/>
        </w:rPr>
        <w:t xml:space="preserve"> van elektrische voertuigen</w:t>
      </w:r>
      <w:bookmarkEnd w:id="72"/>
    </w:p>
    <w:p w14:paraId="67D21E30" w14:textId="445BBC24" w:rsidR="00E52744" w:rsidRDefault="0059055F" w:rsidP="009B3886">
      <w:pPr>
        <w:pStyle w:val="Geenafstand"/>
        <w:rPr>
          <w:szCs w:val="18"/>
        </w:rPr>
      </w:pPr>
      <w:r w:rsidRPr="00780C82">
        <w:rPr>
          <w:rFonts w:ascii="Verdana Pro Semibold" w:hAnsi="Verdana Pro Semibold"/>
          <w:bCs/>
          <w:szCs w:val="18"/>
          <w:u w:val="single"/>
        </w:rPr>
        <w:t>Artikel B.1.VIII.1</w:t>
      </w:r>
      <w:r w:rsidR="00B8353A">
        <w:rPr>
          <w:szCs w:val="18"/>
        </w:rPr>
        <w:br/>
      </w:r>
      <w:r w:rsidRPr="00920DEA">
        <w:rPr>
          <w:szCs w:val="18"/>
        </w:rPr>
        <w:t xml:space="preserve">Opladen via een private laadpaal is enkel mogelijk indien je je auto ook op eigen terrein kan parkeren. Het is niet toegelaten een laadkabel over het voetpad of fietspad te leggen of te spannen. Dat verhindert een vlotte doorgang van het openbaar domein. Ook het gebruik van kabelgoten of zwevende laadarmen is verboden. </w:t>
      </w:r>
      <w:r w:rsidR="00B8353A" w:rsidRPr="00920DEA">
        <w:rPr>
          <w:szCs w:val="18"/>
        </w:rPr>
        <w:br/>
      </w:r>
    </w:p>
    <w:p w14:paraId="7C3E7CF1" w14:textId="77777777" w:rsidR="00D34C19" w:rsidRDefault="00D34C19" w:rsidP="009B3886">
      <w:pPr>
        <w:pStyle w:val="Geenafstand"/>
        <w:rPr>
          <w:szCs w:val="18"/>
        </w:rPr>
      </w:pPr>
    </w:p>
    <w:p w14:paraId="5B4E5E50" w14:textId="2633D8A9" w:rsidR="00785677" w:rsidRPr="00E0281E" w:rsidRDefault="00853557" w:rsidP="00E0281E">
      <w:pPr>
        <w:pStyle w:val="Kop2"/>
      </w:pPr>
      <w:bookmarkStart w:id="73" w:name="_Toc164173583"/>
      <w:r w:rsidRPr="00E0281E">
        <w:t>Titel 2</w:t>
      </w:r>
      <w:r w:rsidR="00101E3E" w:rsidRPr="00E0281E">
        <w:t>: Braakliggende terreinen</w:t>
      </w:r>
      <w:bookmarkEnd w:id="73"/>
    </w:p>
    <w:p w14:paraId="6885067D" w14:textId="0678C53D" w:rsidR="0038022E" w:rsidRPr="00FB44A8" w:rsidRDefault="00537482" w:rsidP="00D11959">
      <w:pPr>
        <w:spacing w:after="0" w:line="300" w:lineRule="auto"/>
        <w:rPr>
          <w:color w:val="C00000"/>
          <w:szCs w:val="18"/>
        </w:rPr>
      </w:pPr>
      <w:r w:rsidRPr="00A7377E">
        <w:rPr>
          <w:rFonts w:ascii="Verdana Pro Semibold" w:hAnsi="Verdana Pro Semibold"/>
          <w:bCs/>
          <w:szCs w:val="18"/>
          <w:u w:val="single"/>
        </w:rPr>
        <w:t xml:space="preserve">Artikel </w:t>
      </w:r>
      <w:r w:rsidR="00361507" w:rsidRPr="00A7377E">
        <w:rPr>
          <w:rFonts w:ascii="Verdana Pro Semibold" w:hAnsi="Verdana Pro Semibold"/>
          <w:bCs/>
          <w:szCs w:val="18"/>
          <w:u w:val="single"/>
        </w:rPr>
        <w:t>B.2.1</w:t>
      </w:r>
      <w:r w:rsidR="00361507" w:rsidRPr="00C933DD">
        <w:rPr>
          <w:b/>
          <w:szCs w:val="18"/>
        </w:rPr>
        <w:t xml:space="preserve"> </w:t>
      </w:r>
      <w:r w:rsidR="0038022E" w:rsidRPr="00C933DD">
        <w:rPr>
          <w:szCs w:val="18"/>
        </w:rPr>
        <w:br/>
        <w:t xml:space="preserve">De gebruikers, of bij ontstentenis, de eigenaars van gronden gelegen aan </w:t>
      </w:r>
      <w:r w:rsidR="00F31B80" w:rsidRPr="00C933DD">
        <w:rPr>
          <w:szCs w:val="18"/>
        </w:rPr>
        <w:t xml:space="preserve">het openbaar domein </w:t>
      </w:r>
      <w:r w:rsidR="0038022E" w:rsidRPr="00C933DD">
        <w:rPr>
          <w:szCs w:val="18"/>
        </w:rPr>
        <w:t xml:space="preserve">of </w:t>
      </w:r>
      <w:r w:rsidR="0038022E" w:rsidRPr="004F5605">
        <w:rPr>
          <w:szCs w:val="18"/>
        </w:rPr>
        <w:t>private weg met een openbaar karakter zijn verplicht de gronden rein te houden</w:t>
      </w:r>
      <w:r w:rsidR="00784B7F" w:rsidRPr="004F5605">
        <w:rPr>
          <w:szCs w:val="18"/>
        </w:rPr>
        <w:t xml:space="preserve"> en onkruidgroei te beperken.</w:t>
      </w:r>
      <w:r w:rsidR="0038022E" w:rsidRPr="004F5605">
        <w:rPr>
          <w:szCs w:val="18"/>
        </w:rPr>
        <w:t xml:space="preserve"> </w:t>
      </w:r>
    </w:p>
    <w:p w14:paraId="2904B822" w14:textId="77777777" w:rsidR="00293C96" w:rsidRDefault="0038022E" w:rsidP="00293C96">
      <w:pPr>
        <w:spacing w:after="0" w:line="300" w:lineRule="auto"/>
        <w:rPr>
          <w:szCs w:val="18"/>
        </w:rPr>
      </w:pPr>
      <w:r w:rsidRPr="00293C96">
        <w:rPr>
          <w:rFonts w:ascii="Verdana Pro Semibold" w:hAnsi="Verdana Pro Semibold"/>
          <w:bCs/>
          <w:szCs w:val="18"/>
          <w:u w:val="single"/>
        </w:rPr>
        <w:t>Artikel</w:t>
      </w:r>
      <w:r w:rsidR="00537482" w:rsidRPr="00293C96">
        <w:rPr>
          <w:rFonts w:ascii="Verdana Pro Semibold" w:hAnsi="Verdana Pro Semibold"/>
          <w:bCs/>
          <w:szCs w:val="18"/>
          <w:u w:val="single"/>
        </w:rPr>
        <w:t xml:space="preserve"> </w:t>
      </w:r>
      <w:r w:rsidR="009F5814" w:rsidRPr="00293C96">
        <w:rPr>
          <w:rFonts w:ascii="Verdana Pro Semibold" w:hAnsi="Verdana Pro Semibold"/>
          <w:bCs/>
          <w:szCs w:val="18"/>
          <w:u w:val="single"/>
        </w:rPr>
        <w:t>B.2.2</w:t>
      </w:r>
      <w:r w:rsidR="00BF6F91" w:rsidRPr="00293C96">
        <w:rPr>
          <w:b/>
          <w:szCs w:val="18"/>
        </w:rPr>
        <w:t xml:space="preserve"> </w:t>
      </w:r>
      <w:r w:rsidR="00BF6F91" w:rsidRPr="00293C96">
        <w:rPr>
          <w:szCs w:val="18"/>
        </w:rPr>
        <w:br/>
      </w:r>
      <w:r w:rsidRPr="00293C96">
        <w:rPr>
          <w:szCs w:val="18"/>
        </w:rPr>
        <w:t>§</w:t>
      </w:r>
      <w:r w:rsidR="00BF6F91" w:rsidRPr="00293C96">
        <w:rPr>
          <w:szCs w:val="18"/>
        </w:rPr>
        <w:t xml:space="preserve"> </w:t>
      </w:r>
      <w:r w:rsidRPr="00293C96">
        <w:rPr>
          <w:szCs w:val="18"/>
        </w:rPr>
        <w:t xml:space="preserve">1. De eigenaars, bewoners, huurders, erfpachthouders, opstalhouders, aangestelden, vruchtgebruikers van en de houders van om het even welk zakelijk recht, de publiek- en privaatrechtelijke personen inbegrepen, op onroerende goederen zijn ertoe gehouden: </w:t>
      </w:r>
    </w:p>
    <w:p w14:paraId="73BA9F3F" w14:textId="77777777" w:rsidR="00293C96" w:rsidRDefault="0038022E" w:rsidP="00221A70">
      <w:pPr>
        <w:pStyle w:val="Lijstalinea"/>
        <w:numPr>
          <w:ilvl w:val="0"/>
          <w:numId w:val="12"/>
        </w:numPr>
        <w:spacing w:after="0" w:line="300" w:lineRule="auto"/>
        <w:rPr>
          <w:szCs w:val="18"/>
        </w:rPr>
      </w:pPr>
      <w:r w:rsidRPr="00293C96">
        <w:rPr>
          <w:szCs w:val="18"/>
        </w:rPr>
        <w:t xml:space="preserve">de aldaar aanwezige planten, struiken, heesters, hagen, bomen en alle andere aanplantingen te snoeien, zodat zij geen enkele belemmering inhouden voor het normaal gebruik van de openbare rijwegen, de voetpaden, de gelijkgrondse bermen, de verkeersborden en de openbare verlichting; </w:t>
      </w:r>
    </w:p>
    <w:p w14:paraId="0D4F99E9" w14:textId="77777777" w:rsidR="00293C96" w:rsidRDefault="0038022E" w:rsidP="00221A70">
      <w:pPr>
        <w:pStyle w:val="Lijstalinea"/>
        <w:numPr>
          <w:ilvl w:val="0"/>
          <w:numId w:val="12"/>
        </w:numPr>
        <w:spacing w:after="0" w:line="300" w:lineRule="auto"/>
        <w:rPr>
          <w:szCs w:val="18"/>
        </w:rPr>
      </w:pPr>
      <w:r w:rsidRPr="00293C96">
        <w:rPr>
          <w:szCs w:val="18"/>
        </w:rPr>
        <w:lastRenderedPageBreak/>
        <w:t>alle vreemde stoffen of materialen die het algemeen uitzicht in het g</w:t>
      </w:r>
      <w:r w:rsidR="002434E3" w:rsidRPr="00293C96">
        <w:rPr>
          <w:szCs w:val="18"/>
        </w:rPr>
        <w:t>edrang brengen te verwijderen;</w:t>
      </w:r>
    </w:p>
    <w:p w14:paraId="18B7DB5F" w14:textId="77777777" w:rsidR="00293C96" w:rsidRDefault="0038022E" w:rsidP="00221A70">
      <w:pPr>
        <w:pStyle w:val="Lijstalinea"/>
        <w:numPr>
          <w:ilvl w:val="0"/>
          <w:numId w:val="12"/>
        </w:numPr>
        <w:spacing w:after="0" w:line="300" w:lineRule="auto"/>
        <w:rPr>
          <w:szCs w:val="18"/>
        </w:rPr>
      </w:pPr>
      <w:r w:rsidRPr="00293C96">
        <w:rPr>
          <w:szCs w:val="18"/>
        </w:rPr>
        <w:t>afsluitingen di</w:t>
      </w:r>
      <w:r w:rsidR="003E2671" w:rsidRPr="00293C96">
        <w:rPr>
          <w:szCs w:val="18"/>
        </w:rPr>
        <w:t>e gronden en/of terreinen van</w:t>
      </w:r>
      <w:r w:rsidRPr="00293C96">
        <w:rPr>
          <w:szCs w:val="18"/>
        </w:rPr>
        <w:t xml:space="preserve"> </w:t>
      </w:r>
      <w:r w:rsidR="003E2671" w:rsidRPr="00293C96">
        <w:rPr>
          <w:szCs w:val="18"/>
        </w:rPr>
        <w:t xml:space="preserve">het openbaar domein </w:t>
      </w:r>
      <w:r w:rsidRPr="00293C96">
        <w:rPr>
          <w:szCs w:val="18"/>
        </w:rPr>
        <w:t xml:space="preserve">of private weg met een openbaar karakter afsluiten in goede staat te houden. </w:t>
      </w:r>
    </w:p>
    <w:p w14:paraId="5256EB09" w14:textId="6AD8C2D8" w:rsidR="0040443C" w:rsidRPr="00293C96" w:rsidRDefault="0038022E" w:rsidP="00293C96">
      <w:pPr>
        <w:spacing w:after="0" w:line="300" w:lineRule="auto"/>
        <w:rPr>
          <w:szCs w:val="18"/>
        </w:rPr>
      </w:pPr>
      <w:r w:rsidRPr="00293C96">
        <w:rPr>
          <w:szCs w:val="18"/>
        </w:rPr>
        <w:t>§</w:t>
      </w:r>
      <w:r w:rsidR="00BF6F91" w:rsidRPr="00293C96">
        <w:rPr>
          <w:szCs w:val="18"/>
        </w:rPr>
        <w:t xml:space="preserve"> </w:t>
      </w:r>
      <w:r w:rsidRPr="00293C96">
        <w:rPr>
          <w:szCs w:val="18"/>
        </w:rPr>
        <w:t xml:space="preserve">2. De burgemeester kan elke eigenaar of gebruiker van voormelde terreinen om redenen van veiligheid, hygiëne of het algemeen uitzicht (straatbeeld) ertoe verplichten </w:t>
      </w:r>
      <w:r w:rsidR="00537482" w:rsidRPr="00293C96">
        <w:rPr>
          <w:szCs w:val="18"/>
        </w:rPr>
        <w:t>de rui</w:t>
      </w:r>
      <w:r w:rsidR="002434E3" w:rsidRPr="00293C96">
        <w:rPr>
          <w:szCs w:val="18"/>
        </w:rPr>
        <w:t>m</w:t>
      </w:r>
      <w:r w:rsidR="00537482" w:rsidRPr="00293C96">
        <w:rPr>
          <w:szCs w:val="18"/>
        </w:rPr>
        <w:t xml:space="preserve">te </w:t>
      </w:r>
      <w:r w:rsidRPr="00293C96">
        <w:rPr>
          <w:szCs w:val="18"/>
        </w:rPr>
        <w:t>te maaien, de beplanting te snoeien, materialen te verwijderen of een afsluiting te plaatsen of te herstellen.</w:t>
      </w:r>
    </w:p>
    <w:p w14:paraId="3A88BCFE" w14:textId="77777777" w:rsidR="00E0281E" w:rsidRDefault="00E0281E" w:rsidP="00E0281E">
      <w:pPr>
        <w:pStyle w:val="Kop2"/>
        <w:rPr>
          <w:rFonts w:ascii="Verdana" w:hAnsi="Verdana"/>
          <w:sz w:val="18"/>
          <w:szCs w:val="18"/>
        </w:rPr>
      </w:pPr>
    </w:p>
    <w:p w14:paraId="32E7BE11" w14:textId="390915F9" w:rsidR="0040443C" w:rsidRPr="00E0281E" w:rsidRDefault="00E0281E" w:rsidP="00E0281E">
      <w:pPr>
        <w:pStyle w:val="Kop2"/>
      </w:pPr>
      <w:bookmarkStart w:id="74" w:name="_Toc164173584"/>
      <w:r w:rsidRPr="00E0281E">
        <w:t>T</w:t>
      </w:r>
      <w:r w:rsidR="00853557" w:rsidRPr="00E0281E">
        <w:t>itel 3</w:t>
      </w:r>
      <w:r w:rsidR="003D5418" w:rsidRPr="00E0281E">
        <w:t xml:space="preserve"> – </w:t>
      </w:r>
      <w:r w:rsidR="00F31B80" w:rsidRPr="00E0281E">
        <w:t>I</w:t>
      </w:r>
      <w:r w:rsidR="0040443C" w:rsidRPr="00E0281E">
        <w:t>nzamelen van afval</w:t>
      </w:r>
      <w:bookmarkEnd w:id="74"/>
    </w:p>
    <w:p w14:paraId="7F736784" w14:textId="77777777" w:rsidR="0040443C" w:rsidRPr="00A7377E" w:rsidRDefault="006930DE" w:rsidP="00A7377E">
      <w:pPr>
        <w:pStyle w:val="Kop3"/>
      </w:pPr>
      <w:bookmarkStart w:id="75" w:name="_Toc164173585"/>
      <w:r w:rsidRPr="00A7377E">
        <w:t>Hoofdstuk I</w:t>
      </w:r>
      <w:r w:rsidR="002434E3" w:rsidRPr="00A7377E">
        <w:t>:</w:t>
      </w:r>
      <w:r w:rsidR="003D5418" w:rsidRPr="00A7377E">
        <w:t xml:space="preserve"> </w:t>
      </w:r>
      <w:r w:rsidR="0040443C" w:rsidRPr="00A7377E">
        <w:t>Algemene bepalingen</w:t>
      </w:r>
      <w:bookmarkEnd w:id="75"/>
    </w:p>
    <w:p w14:paraId="09572EE3" w14:textId="77777777" w:rsidR="0040443C" w:rsidRPr="00A7377E" w:rsidRDefault="002434E3" w:rsidP="00A7377E">
      <w:pPr>
        <w:spacing w:after="0" w:line="300" w:lineRule="auto"/>
        <w:rPr>
          <w:rFonts w:ascii="Verdana Pro Semibold" w:hAnsi="Verdana Pro Semibold"/>
          <w:bCs/>
          <w:i/>
          <w:iCs/>
          <w:szCs w:val="18"/>
        </w:rPr>
      </w:pPr>
      <w:r w:rsidRPr="00A7377E">
        <w:rPr>
          <w:rFonts w:ascii="Verdana Pro Semibold" w:hAnsi="Verdana Pro Semibold"/>
          <w:bCs/>
          <w:i/>
          <w:iCs/>
          <w:szCs w:val="18"/>
        </w:rPr>
        <w:t xml:space="preserve">Afdeling 1: </w:t>
      </w:r>
      <w:r w:rsidR="0040443C" w:rsidRPr="00A7377E">
        <w:rPr>
          <w:rFonts w:ascii="Verdana Pro Semibold" w:hAnsi="Verdana Pro Semibold"/>
          <w:bCs/>
          <w:i/>
          <w:iCs/>
          <w:szCs w:val="18"/>
        </w:rPr>
        <w:t>Definities en toepassingsgebied</w:t>
      </w:r>
    </w:p>
    <w:p w14:paraId="70AE7EB9" w14:textId="77777777" w:rsidR="0040443C" w:rsidRPr="00A7377E" w:rsidRDefault="0040443C" w:rsidP="00A7377E">
      <w:pPr>
        <w:spacing w:after="0" w:line="300" w:lineRule="auto"/>
        <w:rPr>
          <w:rFonts w:ascii="Verdana Pro Semibold" w:hAnsi="Verdana Pro Semibold"/>
          <w:bCs/>
          <w:szCs w:val="18"/>
          <w:u w:val="single"/>
        </w:rPr>
      </w:pPr>
      <w:r w:rsidRPr="00A7377E">
        <w:rPr>
          <w:rFonts w:ascii="Verdana Pro Semibold" w:hAnsi="Verdana Pro Semibold"/>
          <w:bCs/>
          <w:szCs w:val="18"/>
          <w:u w:val="single"/>
        </w:rPr>
        <w:t xml:space="preserve">Artikel </w:t>
      </w:r>
      <w:r w:rsidR="009F5814" w:rsidRPr="00A7377E">
        <w:rPr>
          <w:rFonts w:ascii="Verdana Pro Semibold" w:hAnsi="Verdana Pro Semibold"/>
          <w:bCs/>
          <w:szCs w:val="18"/>
          <w:u w:val="single"/>
        </w:rPr>
        <w:t xml:space="preserve">B.3.I.1 </w:t>
      </w:r>
    </w:p>
    <w:p w14:paraId="71406B40" w14:textId="076B80E3" w:rsidR="0040443C" w:rsidRPr="00C933DD" w:rsidRDefault="00293C96" w:rsidP="00D11959">
      <w:pPr>
        <w:pStyle w:val="Plattetekst"/>
        <w:spacing w:after="0" w:line="300" w:lineRule="auto"/>
        <w:ind w:right="-2"/>
        <w:rPr>
          <w:szCs w:val="18"/>
        </w:rPr>
      </w:pPr>
      <w:r>
        <w:rPr>
          <w:szCs w:val="18"/>
        </w:rPr>
        <w:t xml:space="preserve">§ 1. </w:t>
      </w:r>
      <w:r w:rsidR="0040443C" w:rsidRPr="00C933DD">
        <w:rPr>
          <w:szCs w:val="18"/>
        </w:rPr>
        <w:t xml:space="preserve">Voor de toepassing van deze titel wordt onder huishoudelijke afvalstoffen verstaan: afvalstoffen die ontstaan door de normale werking van een particuliere huishouding en afvalstoffen die daarmee gelijkgesteld worden, zoals gedefinieerd in artikel 3, 17° van het Materialendecreet. </w:t>
      </w:r>
    </w:p>
    <w:p w14:paraId="4F5F73C1" w14:textId="3C1AB55F" w:rsidR="0040443C" w:rsidRPr="00C933DD" w:rsidRDefault="00293C96" w:rsidP="00D11959">
      <w:pPr>
        <w:pStyle w:val="Plattetekst"/>
        <w:spacing w:after="0" w:line="300" w:lineRule="auto"/>
        <w:ind w:right="-2"/>
        <w:rPr>
          <w:szCs w:val="18"/>
        </w:rPr>
      </w:pPr>
      <w:r>
        <w:rPr>
          <w:szCs w:val="18"/>
        </w:rPr>
        <w:t xml:space="preserve">§ 2. </w:t>
      </w:r>
      <w:r w:rsidR="0040443C" w:rsidRPr="00C933DD">
        <w:rPr>
          <w:szCs w:val="18"/>
        </w:rPr>
        <w:t xml:space="preserve">Voor de toepassing van deze titel wordt onder met huishoudelijke afvalstoffen vergelijkbare bedrijfsafvalstoffen, verstaan: bedrijfsafvalstoffen van vergelijkbare aard, samenstelling en hoeveelheid als huishoudelijke afvalstoffen en die ontstaan ten gevolge van activiteiten die van dezelfde aard zijn als activiteiten van de normale werking van een particuliere huishouding, zoals gedefinieerd in artikel 1.2.1§2, 54° van het </w:t>
      </w:r>
      <w:r w:rsidR="00C933DD">
        <w:rPr>
          <w:szCs w:val="18"/>
        </w:rPr>
        <w:t>VLAREM</w:t>
      </w:r>
      <w:r w:rsidR="0040443C" w:rsidRPr="00C933DD">
        <w:rPr>
          <w:szCs w:val="18"/>
        </w:rPr>
        <w:t>A. De met huishoudelijke afvalstoffen vergelijkbare bedrijfsafvalstoffen worden hierna vergelijkbare bedrijfsafvalstoffen genoemd.</w:t>
      </w:r>
    </w:p>
    <w:p w14:paraId="1BE8968C" w14:textId="77777777" w:rsidR="0040443C" w:rsidRPr="00A7377E" w:rsidRDefault="0040443C" w:rsidP="00A7377E">
      <w:pPr>
        <w:spacing w:after="0" w:line="300" w:lineRule="auto"/>
        <w:rPr>
          <w:rFonts w:ascii="Verdana Pro Semibold" w:hAnsi="Verdana Pro Semibold"/>
          <w:bCs/>
          <w:szCs w:val="18"/>
          <w:u w:val="single"/>
        </w:rPr>
      </w:pPr>
      <w:r w:rsidRPr="00A7377E">
        <w:rPr>
          <w:rFonts w:ascii="Verdana Pro Semibold" w:hAnsi="Verdana Pro Semibold"/>
          <w:bCs/>
          <w:szCs w:val="18"/>
          <w:u w:val="single"/>
        </w:rPr>
        <w:t>Artikel</w:t>
      </w:r>
      <w:r w:rsidR="00BF6F91" w:rsidRPr="00A7377E">
        <w:rPr>
          <w:rFonts w:ascii="Verdana Pro Semibold" w:hAnsi="Verdana Pro Semibold"/>
          <w:bCs/>
          <w:szCs w:val="18"/>
          <w:u w:val="single"/>
        </w:rPr>
        <w:t xml:space="preserve"> B.3.I.2</w:t>
      </w:r>
    </w:p>
    <w:p w14:paraId="44E42DC2" w14:textId="30932FAB" w:rsidR="00B91086" w:rsidRPr="00C933DD" w:rsidRDefault="001840FE" w:rsidP="00D11959">
      <w:pPr>
        <w:pStyle w:val="Plattetekst"/>
        <w:autoSpaceDE w:val="0"/>
        <w:autoSpaceDN w:val="0"/>
        <w:adjustRightInd w:val="0"/>
        <w:spacing w:after="0" w:line="300" w:lineRule="auto"/>
        <w:rPr>
          <w:szCs w:val="18"/>
        </w:rPr>
      </w:pPr>
      <w:r w:rsidRPr="00C933DD">
        <w:rPr>
          <w:szCs w:val="18"/>
        </w:rPr>
        <w:t>§</w:t>
      </w:r>
      <w:r w:rsidR="00BF6F91" w:rsidRPr="00C933DD">
        <w:rPr>
          <w:szCs w:val="18"/>
        </w:rPr>
        <w:t xml:space="preserve"> </w:t>
      </w:r>
      <w:r w:rsidRPr="00C933DD">
        <w:rPr>
          <w:szCs w:val="18"/>
        </w:rPr>
        <w:t xml:space="preserve">1. </w:t>
      </w:r>
      <w:r w:rsidR="0040443C" w:rsidRPr="00C933DD">
        <w:rPr>
          <w:szCs w:val="18"/>
        </w:rPr>
        <w:t xml:space="preserve">Behoudens schriftelijke </w:t>
      </w:r>
      <w:r w:rsidR="00245F84">
        <w:rPr>
          <w:szCs w:val="18"/>
        </w:rPr>
        <w:t>vergunning</w:t>
      </w:r>
      <w:r w:rsidR="0040443C" w:rsidRPr="00C933DD">
        <w:rPr>
          <w:szCs w:val="18"/>
        </w:rPr>
        <w:t xml:space="preserve"> van de gemeente is het voor iedereen verboden om het even welke aangeboden afvalstof </w:t>
      </w:r>
      <w:r w:rsidR="001B5606" w:rsidRPr="00C933DD">
        <w:rPr>
          <w:szCs w:val="18"/>
        </w:rPr>
        <w:t xml:space="preserve">te doorzoeken, </w:t>
      </w:r>
      <w:r w:rsidR="0040443C" w:rsidRPr="00C933DD">
        <w:rPr>
          <w:szCs w:val="18"/>
        </w:rPr>
        <w:t>mee te nemen</w:t>
      </w:r>
      <w:r w:rsidR="00BA393F" w:rsidRPr="00C933DD">
        <w:rPr>
          <w:szCs w:val="18"/>
        </w:rPr>
        <w:t xml:space="preserve"> of</w:t>
      </w:r>
      <w:r w:rsidR="001B5606" w:rsidRPr="00C933DD">
        <w:rPr>
          <w:szCs w:val="18"/>
        </w:rPr>
        <w:t xml:space="preserve"> er iets uit te halen</w:t>
      </w:r>
      <w:r w:rsidR="0040443C" w:rsidRPr="00C933DD">
        <w:rPr>
          <w:szCs w:val="18"/>
        </w:rPr>
        <w:t xml:space="preserve">. </w:t>
      </w:r>
      <w:r w:rsidRPr="00C933DD">
        <w:rPr>
          <w:szCs w:val="18"/>
        </w:rPr>
        <w:t xml:space="preserve">Er is evenwel geen </w:t>
      </w:r>
      <w:r w:rsidR="00245F84">
        <w:rPr>
          <w:szCs w:val="18"/>
        </w:rPr>
        <w:t>vergunning</w:t>
      </w:r>
      <w:r w:rsidRPr="00C933DD">
        <w:rPr>
          <w:szCs w:val="18"/>
        </w:rPr>
        <w:t xml:space="preserve"> vereist </w:t>
      </w:r>
      <w:r w:rsidR="001B5606" w:rsidRPr="00C933DD">
        <w:rPr>
          <w:szCs w:val="18"/>
        </w:rPr>
        <w:t>in het kader van</w:t>
      </w:r>
      <w:r w:rsidRPr="00C933DD">
        <w:rPr>
          <w:szCs w:val="18"/>
        </w:rPr>
        <w:t xml:space="preserve"> het uitoefenen van toezicht op de naleving van de bepalingen van het politiereglement.</w:t>
      </w:r>
    </w:p>
    <w:p w14:paraId="00BC4E76" w14:textId="2AB5A50B" w:rsidR="0040443C" w:rsidRDefault="001840FE" w:rsidP="00D11959">
      <w:pPr>
        <w:pStyle w:val="Plattetekst"/>
        <w:autoSpaceDE w:val="0"/>
        <w:autoSpaceDN w:val="0"/>
        <w:adjustRightInd w:val="0"/>
        <w:spacing w:after="0" w:line="300" w:lineRule="auto"/>
        <w:rPr>
          <w:szCs w:val="18"/>
        </w:rPr>
      </w:pPr>
      <w:r w:rsidRPr="00C933DD">
        <w:rPr>
          <w:szCs w:val="18"/>
        </w:rPr>
        <w:t>§</w:t>
      </w:r>
      <w:r w:rsidR="00BF6F91" w:rsidRPr="00C933DD">
        <w:rPr>
          <w:szCs w:val="18"/>
        </w:rPr>
        <w:t xml:space="preserve"> </w:t>
      </w:r>
      <w:r w:rsidRPr="00C933DD">
        <w:rPr>
          <w:szCs w:val="18"/>
        </w:rPr>
        <w:t>2. A</w:t>
      </w:r>
      <w:r w:rsidR="0040443C" w:rsidRPr="00C933DD">
        <w:rPr>
          <w:szCs w:val="18"/>
        </w:rPr>
        <w:t>lleen de ophalers, daartoe aangewezen door of in opdracht van de gemeente, zijn gerechtigd om huishoudelijke afvalstoffen in te zamelen.</w:t>
      </w:r>
    </w:p>
    <w:p w14:paraId="52E2F2A0" w14:textId="77777777" w:rsidR="00A7377E" w:rsidRPr="00A7377E" w:rsidRDefault="0040443C" w:rsidP="00A7377E">
      <w:pPr>
        <w:spacing w:after="0" w:line="300" w:lineRule="auto"/>
        <w:rPr>
          <w:rFonts w:ascii="Verdana Pro Semibold" w:hAnsi="Verdana Pro Semibold"/>
          <w:bCs/>
          <w:szCs w:val="18"/>
          <w:u w:val="single"/>
        </w:rPr>
      </w:pPr>
      <w:bookmarkStart w:id="76" w:name="_Hlk53476378"/>
      <w:r w:rsidRPr="00A7377E">
        <w:rPr>
          <w:rFonts w:ascii="Verdana Pro Semibold" w:hAnsi="Verdana Pro Semibold"/>
          <w:bCs/>
          <w:szCs w:val="18"/>
          <w:u w:val="single"/>
        </w:rPr>
        <w:t xml:space="preserve">Artikel </w:t>
      </w:r>
      <w:r w:rsidR="009F5814" w:rsidRPr="00A7377E">
        <w:rPr>
          <w:rFonts w:ascii="Verdana Pro Semibold" w:hAnsi="Verdana Pro Semibold"/>
          <w:bCs/>
          <w:szCs w:val="18"/>
          <w:u w:val="single"/>
        </w:rPr>
        <w:t>B.3.I</w:t>
      </w:r>
      <w:r w:rsidR="00BF6F91" w:rsidRPr="00A7377E">
        <w:rPr>
          <w:rFonts w:ascii="Verdana Pro Semibold" w:hAnsi="Verdana Pro Semibold"/>
          <w:bCs/>
          <w:szCs w:val="18"/>
          <w:u w:val="single"/>
        </w:rPr>
        <w:t>.3</w:t>
      </w:r>
      <w:bookmarkEnd w:id="76"/>
    </w:p>
    <w:p w14:paraId="70232262" w14:textId="1369C347" w:rsidR="0040443C" w:rsidRPr="00A7377E" w:rsidRDefault="0040443C" w:rsidP="00293C96">
      <w:pPr>
        <w:spacing w:after="0"/>
        <w:rPr>
          <w:b/>
          <w:szCs w:val="18"/>
        </w:rPr>
      </w:pPr>
      <w:r w:rsidRPr="00C933DD">
        <w:rPr>
          <w:szCs w:val="18"/>
        </w:rPr>
        <w:t xml:space="preserve">Tenzij anders bepaald in een van de hoofdstukken of afdelingen, is deze titel van het </w:t>
      </w:r>
      <w:r w:rsidR="00FB44A8" w:rsidRPr="00C933DD">
        <w:rPr>
          <w:szCs w:val="18"/>
        </w:rPr>
        <w:t>politie</w:t>
      </w:r>
      <w:r w:rsidR="00FB44A8">
        <w:rPr>
          <w:szCs w:val="18"/>
        </w:rPr>
        <w:t>r</w:t>
      </w:r>
      <w:r w:rsidR="00FB44A8" w:rsidRPr="00C933DD">
        <w:rPr>
          <w:szCs w:val="18"/>
        </w:rPr>
        <w:t>eglement</w:t>
      </w:r>
      <w:r w:rsidRPr="00C933DD">
        <w:rPr>
          <w:szCs w:val="18"/>
        </w:rPr>
        <w:t xml:space="preserve"> van toepassing op: </w:t>
      </w:r>
    </w:p>
    <w:p w14:paraId="0EEAEC10" w14:textId="6FD37AFA" w:rsidR="0040443C" w:rsidRPr="00293C96" w:rsidRDefault="0040443C" w:rsidP="00221A70">
      <w:pPr>
        <w:pStyle w:val="Lijstalinea"/>
        <w:numPr>
          <w:ilvl w:val="0"/>
          <w:numId w:val="13"/>
        </w:numPr>
        <w:spacing w:after="0" w:line="300" w:lineRule="auto"/>
        <w:ind w:right="-2"/>
        <w:rPr>
          <w:szCs w:val="18"/>
        </w:rPr>
      </w:pPr>
      <w:bookmarkStart w:id="77" w:name="_Hlk53476390"/>
      <w:r w:rsidRPr="00293C96">
        <w:rPr>
          <w:szCs w:val="18"/>
        </w:rPr>
        <w:t>elk gezin</w:t>
      </w:r>
      <w:r w:rsidR="004F5605">
        <w:rPr>
          <w:szCs w:val="18"/>
        </w:rPr>
        <w:t xml:space="preserve"> </w:t>
      </w:r>
      <w:r w:rsidRPr="00293C96">
        <w:rPr>
          <w:szCs w:val="18"/>
        </w:rPr>
        <w:t>ingeschreven in de bevolkingsregisters of in het vreemdelingenregister;</w:t>
      </w:r>
    </w:p>
    <w:bookmarkEnd w:id="77"/>
    <w:p w14:paraId="656EC8FF" w14:textId="36B50AD7" w:rsidR="0040443C" w:rsidRPr="00293C96" w:rsidRDefault="0040443C" w:rsidP="00221A70">
      <w:pPr>
        <w:pStyle w:val="Lijstalinea"/>
        <w:numPr>
          <w:ilvl w:val="0"/>
          <w:numId w:val="13"/>
        </w:numPr>
        <w:spacing w:after="0" w:line="300" w:lineRule="auto"/>
        <w:ind w:right="-2"/>
        <w:rPr>
          <w:szCs w:val="18"/>
        </w:rPr>
      </w:pPr>
      <w:r w:rsidRPr="00293C96">
        <w:rPr>
          <w:szCs w:val="18"/>
        </w:rPr>
        <w:t>elk gezin (zowel een éénhoofdig als een meerhoofdig gezin) dat op het grondgebied van de gemeente om het even welke woning of woongelegenheid in gebruik heeft, hetzij tijdelijk, hetzij als tweede verblijf of zich het gebruik ervan voorbehoudt zonder nochtans ingeschreven te zijn in de bevolkingsregisters of in het vreemdelingenregister en dat ervoor kiest om deel te nemen aan de inzameling georganiseerd door of in opdracht van de gemeente</w:t>
      </w:r>
      <w:r w:rsidR="00A7377E" w:rsidRPr="00293C96">
        <w:rPr>
          <w:szCs w:val="18"/>
        </w:rPr>
        <w:t>;</w:t>
      </w:r>
    </w:p>
    <w:p w14:paraId="6621DEC3" w14:textId="3C414C3C" w:rsidR="0040443C" w:rsidRPr="00293C96" w:rsidRDefault="0040443C" w:rsidP="00221A70">
      <w:pPr>
        <w:pStyle w:val="Lijstalinea"/>
        <w:numPr>
          <w:ilvl w:val="0"/>
          <w:numId w:val="13"/>
        </w:numPr>
        <w:spacing w:after="0" w:line="300" w:lineRule="auto"/>
        <w:ind w:right="-2"/>
        <w:rPr>
          <w:szCs w:val="18"/>
        </w:rPr>
      </w:pPr>
      <w:r w:rsidRPr="00293C96">
        <w:rPr>
          <w:szCs w:val="18"/>
        </w:rPr>
        <w:t xml:space="preserve">ieder natuurlijk persoon en </w:t>
      </w:r>
      <w:r w:rsidR="002434E3" w:rsidRPr="00293C96">
        <w:rPr>
          <w:szCs w:val="18"/>
        </w:rPr>
        <w:t>rechtspersoon die als hoofd- en/</w:t>
      </w:r>
      <w:r w:rsidRPr="00293C96">
        <w:rPr>
          <w:szCs w:val="18"/>
        </w:rPr>
        <w:t>of bijkomende activiteit op het grondgebied van de gemeente een commerciële, industriële, landbouw- of dienstverlenende activiteit uitoefent en die ervoor kiest om deel te nemen aan de inzameling georganiseerd door of in opdracht van de gemeente</w:t>
      </w:r>
      <w:r w:rsidR="00A7377E" w:rsidRPr="00293C96">
        <w:rPr>
          <w:szCs w:val="18"/>
        </w:rPr>
        <w:t>;</w:t>
      </w:r>
    </w:p>
    <w:p w14:paraId="3C6BCFE8" w14:textId="77777777" w:rsidR="0040443C" w:rsidRPr="00293C96" w:rsidRDefault="0040443C" w:rsidP="00221A70">
      <w:pPr>
        <w:pStyle w:val="Lijstalinea"/>
        <w:numPr>
          <w:ilvl w:val="0"/>
          <w:numId w:val="13"/>
        </w:numPr>
        <w:spacing w:after="0" w:line="300" w:lineRule="auto"/>
        <w:ind w:right="-2"/>
        <w:rPr>
          <w:szCs w:val="18"/>
        </w:rPr>
      </w:pPr>
      <w:r w:rsidRPr="00293C96">
        <w:rPr>
          <w:szCs w:val="18"/>
        </w:rPr>
        <w:t>verenigingen, scholen, gemeenschapshuizen, rusthuizen, kerkfabrieken, openbare en semi-openbare instellingen … en die ervoor kiezen om deel te nemen aan de inzameling georganiseerd door of in opdracht van de gemeente.</w:t>
      </w:r>
    </w:p>
    <w:p w14:paraId="0F13D4CC" w14:textId="77777777" w:rsidR="0040443C" w:rsidRPr="00C933DD" w:rsidRDefault="0040443C" w:rsidP="00D11959">
      <w:pPr>
        <w:pStyle w:val="Plattetekst"/>
        <w:autoSpaceDE w:val="0"/>
        <w:autoSpaceDN w:val="0"/>
        <w:adjustRightInd w:val="0"/>
        <w:spacing w:after="0" w:line="300" w:lineRule="auto"/>
        <w:rPr>
          <w:szCs w:val="18"/>
        </w:rPr>
      </w:pPr>
    </w:p>
    <w:p w14:paraId="06D73D9A" w14:textId="77777777" w:rsidR="0040443C" w:rsidRPr="00A7377E" w:rsidRDefault="007820EC" w:rsidP="00A7377E">
      <w:pPr>
        <w:spacing w:after="0" w:line="300" w:lineRule="auto"/>
        <w:rPr>
          <w:rFonts w:ascii="Verdana Pro Semibold" w:hAnsi="Verdana Pro Semibold"/>
          <w:bCs/>
          <w:i/>
          <w:iCs/>
          <w:szCs w:val="18"/>
        </w:rPr>
      </w:pPr>
      <w:r w:rsidRPr="00A7377E">
        <w:rPr>
          <w:rFonts w:ascii="Verdana Pro Semibold" w:hAnsi="Verdana Pro Semibold"/>
          <w:bCs/>
          <w:i/>
          <w:iCs/>
          <w:szCs w:val="18"/>
        </w:rPr>
        <w:t>Afdeling 2:</w:t>
      </w:r>
      <w:r w:rsidR="0040443C" w:rsidRPr="00A7377E">
        <w:rPr>
          <w:rFonts w:ascii="Verdana Pro Semibold" w:hAnsi="Verdana Pro Semibold"/>
          <w:bCs/>
          <w:i/>
          <w:iCs/>
          <w:szCs w:val="18"/>
        </w:rPr>
        <w:t xml:space="preserve"> Aanbieding van afvalstoffen</w:t>
      </w:r>
    </w:p>
    <w:p w14:paraId="0A62E5DC" w14:textId="77777777" w:rsidR="0040443C" w:rsidRPr="00A7377E" w:rsidRDefault="0040443C" w:rsidP="00A7377E">
      <w:pPr>
        <w:spacing w:after="0" w:line="300" w:lineRule="auto"/>
        <w:rPr>
          <w:rFonts w:ascii="Verdana Pro Semibold" w:hAnsi="Verdana Pro Semibold"/>
          <w:bCs/>
          <w:szCs w:val="18"/>
          <w:u w:val="single"/>
        </w:rPr>
      </w:pPr>
      <w:bookmarkStart w:id="78" w:name="_Hlk53476558"/>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B.3.I.4</w:t>
      </w:r>
    </w:p>
    <w:bookmarkEnd w:id="78"/>
    <w:p w14:paraId="0F18E325" w14:textId="718C2E86" w:rsidR="0040443C" w:rsidRPr="00C933DD" w:rsidRDefault="0040443C" w:rsidP="00D11959">
      <w:pPr>
        <w:pStyle w:val="Plattetekst"/>
        <w:autoSpaceDE w:val="0"/>
        <w:autoSpaceDN w:val="0"/>
        <w:adjustRightInd w:val="0"/>
        <w:spacing w:after="0" w:line="300" w:lineRule="auto"/>
        <w:rPr>
          <w:szCs w:val="18"/>
        </w:rPr>
      </w:pPr>
      <w:r w:rsidRPr="00C933DD">
        <w:rPr>
          <w:szCs w:val="18"/>
        </w:rPr>
        <w:t>§</w:t>
      </w:r>
      <w:r w:rsidR="00293C96">
        <w:rPr>
          <w:szCs w:val="18"/>
        </w:rPr>
        <w:t xml:space="preserve"> </w:t>
      </w:r>
      <w:r w:rsidRPr="00C933DD">
        <w:rPr>
          <w:szCs w:val="18"/>
        </w:rPr>
        <w:t xml:space="preserve">1. De huishoudelijke afvalstoffen en vergelijkbare bedrijfsafvalstoffen dienen aangeboden te worden zoals voorzien in deze titel. Afvalstoffen die worden aangeboden op een wijze die niet </w:t>
      </w:r>
      <w:r w:rsidRPr="00C933DD">
        <w:rPr>
          <w:szCs w:val="18"/>
        </w:rPr>
        <w:lastRenderedPageBreak/>
        <w:t>voldoet aan de voorwaarden van deze titel worden niet aanvaard. De aanbieder dient dezelfde dag nog de niet-aanvaarde afvalstoffen terug te nemen.</w:t>
      </w:r>
    </w:p>
    <w:p w14:paraId="48CEBB16" w14:textId="29E1ADBD" w:rsidR="0040443C" w:rsidRPr="00C933DD" w:rsidRDefault="007820EC" w:rsidP="00FE183F">
      <w:pPr>
        <w:pStyle w:val="Plattetekstinspringen"/>
        <w:spacing w:after="0" w:line="300" w:lineRule="auto"/>
        <w:ind w:left="0"/>
        <w:rPr>
          <w:b/>
          <w:szCs w:val="18"/>
        </w:rPr>
      </w:pPr>
      <w:r>
        <w:rPr>
          <w:szCs w:val="18"/>
        </w:rPr>
        <w:t>§</w:t>
      </w:r>
      <w:r w:rsidR="00293C96">
        <w:rPr>
          <w:szCs w:val="18"/>
        </w:rPr>
        <w:t xml:space="preserve"> </w:t>
      </w:r>
      <w:r>
        <w:rPr>
          <w:szCs w:val="18"/>
        </w:rPr>
        <w:t xml:space="preserve">2. </w:t>
      </w:r>
      <w:r w:rsidR="0040443C" w:rsidRPr="00C933DD">
        <w:rPr>
          <w:szCs w:val="18"/>
        </w:rPr>
        <w:t>Het toezicht op de aanbieding van huishoudelijke afvalstoffen wordt uitgevoerd door de ophalers die hiertoe door of in opdracht van de gemeente aangewezen werden en door de parkwachter(s) in geval van inzameling via het recyclagepark. Deze ophalers en de parkwachter(s) mogen de aanbieders wijzen op de foutieve aanbieding en de nodige richtlijnen verstrekken.</w:t>
      </w:r>
      <w:r w:rsidR="0040443C" w:rsidRPr="00C933DD">
        <w:rPr>
          <w:szCs w:val="18"/>
        </w:rPr>
        <w:br/>
      </w:r>
      <w:r w:rsidR="0040443C"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B.3.I.5</w:t>
      </w:r>
    </w:p>
    <w:p w14:paraId="50DB4F4C" w14:textId="42731A05" w:rsidR="00B97BED" w:rsidRPr="003E7BFA" w:rsidRDefault="0040443C" w:rsidP="00B97BED">
      <w:pPr>
        <w:tabs>
          <w:tab w:val="left" w:pos="567"/>
          <w:tab w:val="left" w:pos="1134"/>
          <w:tab w:val="left" w:pos="1701"/>
          <w:tab w:val="left" w:pos="2268"/>
          <w:tab w:val="left" w:pos="2835"/>
          <w:tab w:val="left" w:pos="3402"/>
          <w:tab w:val="left" w:pos="3969"/>
          <w:tab w:val="left" w:pos="4536"/>
          <w:tab w:val="left" w:pos="5103"/>
        </w:tabs>
        <w:spacing w:after="0" w:line="300" w:lineRule="auto"/>
        <w:rPr>
          <w:color w:val="C00000"/>
          <w:szCs w:val="18"/>
        </w:rPr>
      </w:pPr>
      <w:r w:rsidRPr="00C933DD">
        <w:rPr>
          <w:szCs w:val="18"/>
        </w:rPr>
        <w:t>§</w:t>
      </w:r>
      <w:r w:rsidR="00293C96">
        <w:rPr>
          <w:szCs w:val="18"/>
        </w:rPr>
        <w:t xml:space="preserve"> </w:t>
      </w:r>
      <w:r w:rsidRPr="00C933DD">
        <w:rPr>
          <w:szCs w:val="18"/>
        </w:rPr>
        <w:t xml:space="preserve">1. </w:t>
      </w:r>
      <w:r w:rsidR="00B97BED">
        <w:t xml:space="preserve">De afvalstoffen </w:t>
      </w:r>
      <w:r w:rsidR="00B97BED" w:rsidRPr="00B97BED">
        <w:t>mogen ten vroegste</w:t>
      </w:r>
      <w:r w:rsidR="00B97BED" w:rsidRPr="00B97BED">
        <w:rPr>
          <w:szCs w:val="18"/>
        </w:rPr>
        <w:t xml:space="preserve"> om 18</w:t>
      </w:r>
      <w:r w:rsidR="004F5605">
        <w:rPr>
          <w:szCs w:val="18"/>
        </w:rPr>
        <w:t xml:space="preserve"> </w:t>
      </w:r>
      <w:r w:rsidR="00B97BED" w:rsidRPr="00B97BED">
        <w:rPr>
          <w:szCs w:val="18"/>
        </w:rPr>
        <w:t>u</w:t>
      </w:r>
      <w:r w:rsidR="004F5605">
        <w:rPr>
          <w:szCs w:val="18"/>
        </w:rPr>
        <w:t>ur</w:t>
      </w:r>
      <w:r w:rsidR="00B97BED" w:rsidRPr="00B97BED">
        <w:rPr>
          <w:szCs w:val="18"/>
        </w:rPr>
        <w:t xml:space="preserve"> </w:t>
      </w:r>
      <w:r w:rsidR="00B97BED" w:rsidRPr="004F5605">
        <w:rPr>
          <w:szCs w:val="18"/>
        </w:rPr>
        <w:t>de avond vooraf buitengeplaatst worden.</w:t>
      </w:r>
      <w:r w:rsidR="00AA4ED5">
        <w:rPr>
          <w:szCs w:val="18"/>
        </w:rPr>
        <w:t xml:space="preserve"> De burger</w:t>
      </w:r>
      <w:r w:rsidR="00C932BE">
        <w:rPr>
          <w:szCs w:val="18"/>
        </w:rPr>
        <w:t xml:space="preserve"> dient te weten dat de vuilophaling vanaf 06 uur kan plaatsvinden.</w:t>
      </w:r>
      <w:r w:rsidR="00B97BED" w:rsidRPr="004F5605">
        <w:rPr>
          <w:szCs w:val="18"/>
        </w:rPr>
        <w:t xml:space="preserve"> In uitzonderlijke gevallen kan het uur van de ophaling wijzigen</w:t>
      </w:r>
      <w:r w:rsidR="00770EA2">
        <w:rPr>
          <w:szCs w:val="18"/>
        </w:rPr>
        <w:t xml:space="preserve"> of kan de ophaling ook op zon- en </w:t>
      </w:r>
      <w:r w:rsidR="00C704B1">
        <w:rPr>
          <w:szCs w:val="18"/>
        </w:rPr>
        <w:t>feestdagen</w:t>
      </w:r>
      <w:r w:rsidR="00770EA2">
        <w:rPr>
          <w:szCs w:val="18"/>
        </w:rPr>
        <w:t xml:space="preserve"> gebeuren</w:t>
      </w:r>
      <w:r w:rsidR="00B97BED" w:rsidRPr="004F5605">
        <w:rPr>
          <w:szCs w:val="18"/>
        </w:rPr>
        <w:t xml:space="preserve"> (bv. </w:t>
      </w:r>
      <w:r w:rsidR="005B7C6C" w:rsidRPr="004F5605">
        <w:rPr>
          <w:szCs w:val="18"/>
        </w:rPr>
        <w:t>b</w:t>
      </w:r>
      <w:r w:rsidR="00B97BED" w:rsidRPr="004F5605">
        <w:rPr>
          <w:szCs w:val="18"/>
        </w:rPr>
        <w:t>ij extreme warmte).</w:t>
      </w:r>
    </w:p>
    <w:p w14:paraId="26BF6BD8" w14:textId="7B01CF29" w:rsidR="00D36635" w:rsidRDefault="0040443C" w:rsidP="00A7377E">
      <w:pPr>
        <w:tabs>
          <w:tab w:val="left" w:pos="567"/>
          <w:tab w:val="left" w:pos="1134"/>
          <w:tab w:val="left" w:pos="1701"/>
          <w:tab w:val="left" w:pos="2268"/>
          <w:tab w:val="left" w:pos="2835"/>
          <w:tab w:val="left" w:pos="3402"/>
          <w:tab w:val="left" w:pos="3969"/>
          <w:tab w:val="left" w:pos="4536"/>
          <w:tab w:val="left" w:pos="5103"/>
        </w:tabs>
        <w:spacing w:after="0" w:line="300" w:lineRule="auto"/>
        <w:rPr>
          <w:b/>
          <w:szCs w:val="18"/>
        </w:rPr>
      </w:pPr>
      <w:r w:rsidRPr="00C933DD">
        <w:rPr>
          <w:szCs w:val="18"/>
        </w:rPr>
        <w:t>§</w:t>
      </w:r>
      <w:r w:rsidR="00293C96">
        <w:rPr>
          <w:szCs w:val="18"/>
        </w:rPr>
        <w:t xml:space="preserve"> </w:t>
      </w:r>
      <w:r w:rsidRPr="00C933DD">
        <w:rPr>
          <w:szCs w:val="18"/>
        </w:rPr>
        <w:t>2. De huishoudelijke afvalstoffen en vergelijkbare bedrijfsafvalstoffen dienen middels het voorgeschreven recipiënt of wijze aangeboden te worden aan de rand van de openbare weg</w:t>
      </w:r>
      <w:r w:rsidR="00E40381">
        <w:rPr>
          <w:szCs w:val="18"/>
        </w:rPr>
        <w:t xml:space="preserve"> (niet</w:t>
      </w:r>
      <w:r w:rsidR="00C87B66">
        <w:rPr>
          <w:szCs w:val="18"/>
        </w:rPr>
        <w:t xml:space="preserve"> in openbare aanplantingen anders dan grasbermen)</w:t>
      </w:r>
      <w:r w:rsidRPr="00C933DD">
        <w:rPr>
          <w:szCs w:val="18"/>
        </w:rPr>
        <w:t xml:space="preserve"> en vóór het betrokken perceel waar de aanbieder gevestigd is, zonder evenwel het verkeer van voertuigen, fietsers en voetgangers te </w:t>
      </w:r>
      <w:r w:rsidRPr="004F5605">
        <w:rPr>
          <w:szCs w:val="18"/>
        </w:rPr>
        <w:t>hinderen</w:t>
      </w:r>
      <w:r w:rsidR="00EA366E" w:rsidRPr="004F5605">
        <w:rPr>
          <w:szCs w:val="18"/>
        </w:rPr>
        <w:t xml:space="preserve"> of </w:t>
      </w:r>
      <w:r w:rsidR="00EA366E" w:rsidRPr="004F5605">
        <w:rPr>
          <w:bCs/>
          <w:szCs w:val="18"/>
        </w:rPr>
        <w:t>schade aan de openbare beplantingen toe te brengen</w:t>
      </w:r>
      <w:r w:rsidRPr="004F5605">
        <w:rPr>
          <w:szCs w:val="18"/>
        </w:rPr>
        <w:t>. De aanbieder die afgelegen van de openbare</w:t>
      </w:r>
      <w:r w:rsidRPr="00C933DD">
        <w:rPr>
          <w:szCs w:val="18"/>
        </w:rPr>
        <w:t xml:space="preserve"> weg gevestigd is of die langs wegen, plaatsen of stegen gevestigd is die niet door de wagens van de ophaaldienst bereikbaar zijn, dienen de voorgeschreven recipiënten te plaatsen op de dichtst bij zijn perceel grenzende openbare weg die wel toegankelijk is.</w:t>
      </w:r>
      <w:r w:rsidRPr="00C933DD">
        <w:rPr>
          <w:szCs w:val="18"/>
        </w:rPr>
        <w:br/>
        <w:t>§</w:t>
      </w:r>
      <w:r w:rsidR="00293C96">
        <w:rPr>
          <w:szCs w:val="18"/>
        </w:rPr>
        <w:t xml:space="preserve"> </w:t>
      </w:r>
      <w:r w:rsidRPr="00C933DD">
        <w:rPr>
          <w:szCs w:val="18"/>
        </w:rPr>
        <w:t>3. De inwoners die het recipiënt buitenzetten zijn verantwoordelijk voor het eventueel uitspreiden van de inhoud ervan en st</w:t>
      </w:r>
      <w:r w:rsidR="007820EC">
        <w:rPr>
          <w:szCs w:val="18"/>
        </w:rPr>
        <w:t>aan zelf in voor het opruimen.</w:t>
      </w:r>
      <w:r w:rsidR="007820EC">
        <w:rPr>
          <w:szCs w:val="18"/>
        </w:rPr>
        <w:br/>
      </w:r>
      <w:r w:rsidRPr="00C933DD">
        <w:rPr>
          <w:szCs w:val="18"/>
        </w:rPr>
        <w:t>§</w:t>
      </w:r>
      <w:r w:rsidR="00293C96">
        <w:rPr>
          <w:szCs w:val="18"/>
        </w:rPr>
        <w:t xml:space="preserve"> </w:t>
      </w:r>
      <w:r w:rsidRPr="00C933DD">
        <w:rPr>
          <w:szCs w:val="18"/>
        </w:rPr>
        <w:t xml:space="preserve">4. Het is verboden de langs de openbare weg staande recipiënten te openen, geheel of gedeeltelijk te ledigen en/of te doorzoeken, met uitzondering van het bevoegde personeel in de </w:t>
      </w:r>
      <w:r w:rsidR="007820EC">
        <w:rPr>
          <w:szCs w:val="18"/>
        </w:rPr>
        <w:t>uitoefening van hun functie.</w:t>
      </w:r>
      <w:r w:rsidR="007820EC">
        <w:rPr>
          <w:szCs w:val="18"/>
        </w:rPr>
        <w:br/>
      </w:r>
      <w:r w:rsidRPr="00C933DD">
        <w:rPr>
          <w:szCs w:val="18"/>
        </w:rPr>
        <w:t>§</w:t>
      </w:r>
      <w:r w:rsidR="00293C96">
        <w:rPr>
          <w:szCs w:val="18"/>
        </w:rPr>
        <w:t xml:space="preserve"> </w:t>
      </w:r>
      <w:r w:rsidRPr="00C933DD">
        <w:rPr>
          <w:szCs w:val="18"/>
        </w:rPr>
        <w:t>5. De geledigde recipiënten dienen door de aanbieder op de dag van lediging terug te worden</w:t>
      </w:r>
      <w:r w:rsidR="00537482" w:rsidRPr="00C933DD">
        <w:rPr>
          <w:szCs w:val="18"/>
        </w:rPr>
        <w:t xml:space="preserve"> verwijderd van de openbare weg, tenzij anders afgesproken met de gemeente. </w:t>
      </w:r>
    </w:p>
    <w:p w14:paraId="1898FF2F"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B.3.I.6</w:t>
      </w:r>
    </w:p>
    <w:p w14:paraId="40826D04"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Volgende afvalstoffen mogen op geen enkele wijze aangeboden worden:</w:t>
      </w:r>
    </w:p>
    <w:p w14:paraId="2F8086DB" w14:textId="4B9DA317" w:rsidR="0040443C" w:rsidRPr="00293C96" w:rsidRDefault="0040443C" w:rsidP="00221A70">
      <w:pPr>
        <w:pStyle w:val="Lijstalinea"/>
        <w:numPr>
          <w:ilvl w:val="0"/>
          <w:numId w:val="14"/>
        </w:numPr>
        <w:tabs>
          <w:tab w:val="left" w:pos="1134"/>
          <w:tab w:val="left" w:pos="1701"/>
          <w:tab w:val="left" w:pos="2268"/>
          <w:tab w:val="left" w:pos="2835"/>
          <w:tab w:val="left" w:pos="3402"/>
          <w:tab w:val="left" w:pos="3969"/>
          <w:tab w:val="left" w:pos="4536"/>
          <w:tab w:val="left" w:pos="5103"/>
        </w:tabs>
        <w:spacing w:after="0" w:line="300" w:lineRule="auto"/>
        <w:jc w:val="both"/>
        <w:rPr>
          <w:szCs w:val="18"/>
        </w:rPr>
      </w:pPr>
      <w:r w:rsidRPr="00293C96">
        <w:rPr>
          <w:szCs w:val="18"/>
        </w:rPr>
        <w:t>gashouders en/of andere ontplofbare voorwerpen</w:t>
      </w:r>
      <w:r w:rsidR="000B305A">
        <w:rPr>
          <w:szCs w:val="18"/>
        </w:rPr>
        <w:t xml:space="preserve"> of stoffen (</w:t>
      </w:r>
      <w:r w:rsidR="00D57E22">
        <w:rPr>
          <w:szCs w:val="18"/>
        </w:rPr>
        <w:t xml:space="preserve">vbv </w:t>
      </w:r>
      <w:r w:rsidR="000B305A">
        <w:rPr>
          <w:szCs w:val="18"/>
        </w:rPr>
        <w:t>munitie)</w:t>
      </w:r>
      <w:r w:rsidR="00717EBD">
        <w:rPr>
          <w:szCs w:val="18"/>
        </w:rPr>
        <w:t>;</w:t>
      </w:r>
    </w:p>
    <w:p w14:paraId="70C23A60" w14:textId="5CABBF50" w:rsidR="0040443C" w:rsidRPr="00293C96" w:rsidRDefault="0040443C" w:rsidP="00221A70">
      <w:pPr>
        <w:pStyle w:val="Lijstalinea"/>
        <w:numPr>
          <w:ilvl w:val="0"/>
          <w:numId w:val="14"/>
        </w:numPr>
        <w:tabs>
          <w:tab w:val="left" w:pos="1134"/>
          <w:tab w:val="left" w:pos="1701"/>
          <w:tab w:val="left" w:pos="2268"/>
          <w:tab w:val="left" w:pos="2835"/>
          <w:tab w:val="left" w:pos="3402"/>
          <w:tab w:val="left" w:pos="3969"/>
          <w:tab w:val="left" w:pos="4536"/>
          <w:tab w:val="left" w:pos="5103"/>
        </w:tabs>
        <w:spacing w:after="0" w:line="300" w:lineRule="auto"/>
        <w:jc w:val="both"/>
        <w:rPr>
          <w:szCs w:val="18"/>
        </w:rPr>
      </w:pPr>
      <w:r w:rsidRPr="00293C96">
        <w:rPr>
          <w:szCs w:val="18"/>
        </w:rPr>
        <w:t>krengen van dieren en slachtafval</w:t>
      </w:r>
      <w:r w:rsidR="00717EBD">
        <w:rPr>
          <w:szCs w:val="18"/>
        </w:rPr>
        <w:t>;</w:t>
      </w:r>
    </w:p>
    <w:p w14:paraId="66466544" w14:textId="43D7442B" w:rsidR="0040443C" w:rsidRPr="00293C96" w:rsidRDefault="0040443C" w:rsidP="00221A70">
      <w:pPr>
        <w:pStyle w:val="Lijstalinea"/>
        <w:numPr>
          <w:ilvl w:val="0"/>
          <w:numId w:val="14"/>
        </w:numPr>
        <w:tabs>
          <w:tab w:val="left" w:pos="1134"/>
          <w:tab w:val="left" w:pos="1701"/>
          <w:tab w:val="left" w:pos="2268"/>
          <w:tab w:val="left" w:pos="2835"/>
          <w:tab w:val="left" w:pos="3402"/>
          <w:tab w:val="left" w:pos="3969"/>
          <w:tab w:val="left" w:pos="4536"/>
          <w:tab w:val="left" w:pos="5103"/>
        </w:tabs>
        <w:spacing w:after="0" w:line="300" w:lineRule="auto"/>
        <w:jc w:val="both"/>
        <w:rPr>
          <w:szCs w:val="18"/>
        </w:rPr>
      </w:pPr>
      <w:r w:rsidRPr="00293C96">
        <w:rPr>
          <w:szCs w:val="18"/>
        </w:rPr>
        <w:t>radioactief afval</w:t>
      </w:r>
      <w:r w:rsidR="00717EBD">
        <w:rPr>
          <w:szCs w:val="18"/>
        </w:rPr>
        <w:t>;</w:t>
      </w:r>
    </w:p>
    <w:p w14:paraId="54F49233" w14:textId="77777777" w:rsidR="000B305A" w:rsidRDefault="0040443C" w:rsidP="00221A70">
      <w:pPr>
        <w:pStyle w:val="Lijstalinea"/>
        <w:numPr>
          <w:ilvl w:val="0"/>
          <w:numId w:val="14"/>
        </w:numPr>
        <w:tabs>
          <w:tab w:val="left" w:pos="1134"/>
          <w:tab w:val="left" w:pos="1701"/>
          <w:tab w:val="left" w:pos="2268"/>
          <w:tab w:val="left" w:pos="2835"/>
          <w:tab w:val="left" w:pos="3402"/>
          <w:tab w:val="left" w:pos="3969"/>
          <w:tab w:val="left" w:pos="4536"/>
          <w:tab w:val="left" w:pos="5103"/>
        </w:tabs>
        <w:spacing w:after="0" w:line="300" w:lineRule="auto"/>
        <w:jc w:val="both"/>
        <w:rPr>
          <w:szCs w:val="18"/>
        </w:rPr>
      </w:pPr>
      <w:r w:rsidRPr="00293C96">
        <w:rPr>
          <w:szCs w:val="18"/>
        </w:rPr>
        <w:t>vuurwerk</w:t>
      </w:r>
      <w:r w:rsidR="000B305A">
        <w:rPr>
          <w:szCs w:val="18"/>
        </w:rPr>
        <w:t>;</w:t>
      </w:r>
    </w:p>
    <w:p w14:paraId="35A7CD3A" w14:textId="0F25DBA6" w:rsidR="0040443C" w:rsidRPr="00293C96" w:rsidRDefault="000B305A" w:rsidP="00221A70">
      <w:pPr>
        <w:pStyle w:val="Lijstalinea"/>
        <w:numPr>
          <w:ilvl w:val="0"/>
          <w:numId w:val="14"/>
        </w:numPr>
        <w:tabs>
          <w:tab w:val="left" w:pos="1134"/>
          <w:tab w:val="left" w:pos="1701"/>
          <w:tab w:val="left" w:pos="2268"/>
          <w:tab w:val="left" w:pos="2835"/>
          <w:tab w:val="left" w:pos="3402"/>
          <w:tab w:val="left" w:pos="3969"/>
          <w:tab w:val="left" w:pos="4536"/>
          <w:tab w:val="left" w:pos="5103"/>
        </w:tabs>
        <w:spacing w:after="0" w:line="300" w:lineRule="auto"/>
        <w:jc w:val="both"/>
        <w:rPr>
          <w:szCs w:val="18"/>
        </w:rPr>
      </w:pPr>
      <w:r>
        <w:rPr>
          <w:szCs w:val="18"/>
        </w:rPr>
        <w:t>Vervallen geneesmiddelen</w:t>
      </w:r>
      <w:r w:rsidR="00936176">
        <w:rPr>
          <w:szCs w:val="18"/>
        </w:rPr>
        <w:t>.</w:t>
      </w:r>
    </w:p>
    <w:p w14:paraId="0178F6A7" w14:textId="77777777" w:rsidR="0040443C" w:rsidRPr="00C933DD" w:rsidRDefault="0040443C" w:rsidP="00D11959">
      <w:pPr>
        <w:pStyle w:val="Kop2"/>
        <w:tabs>
          <w:tab w:val="left" w:pos="2268"/>
        </w:tabs>
        <w:spacing w:before="0" w:line="300" w:lineRule="auto"/>
        <w:rPr>
          <w:rFonts w:ascii="Verdana" w:eastAsiaTheme="minorHAnsi" w:hAnsi="Verdana" w:cstheme="minorBidi"/>
          <w:sz w:val="18"/>
          <w:szCs w:val="18"/>
        </w:rPr>
      </w:pPr>
    </w:p>
    <w:p w14:paraId="189B0A36"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3: </w:t>
      </w:r>
      <w:r w:rsidR="0040443C" w:rsidRPr="00A7377E">
        <w:rPr>
          <w:rFonts w:ascii="Verdana Pro Semibold" w:hAnsi="Verdana Pro Semibold"/>
          <w:bCs/>
          <w:i/>
          <w:iCs/>
          <w:szCs w:val="18"/>
        </w:rPr>
        <w:t>Afval op standplaatsen, markten, evenementen en straatvuilbakken</w:t>
      </w:r>
    </w:p>
    <w:p w14:paraId="0EE36D2C"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B.3.I.7</w:t>
      </w:r>
    </w:p>
    <w:p w14:paraId="45DFEEC3" w14:textId="01E0559A"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 xml:space="preserve">De uitbater van een private vaste of verplaatsbare inrichting aan of langs de openbare weg die voedingswaren of dranken verkoopt of aanbiedt die buiten de inrichting worden verbruikt (drankautomaat, snackbar, frituur, ijssalon </w:t>
      </w:r>
      <w:r w:rsidR="001F7C24">
        <w:rPr>
          <w:szCs w:val="18"/>
        </w:rPr>
        <w:t>ed</w:t>
      </w:r>
      <w:r w:rsidR="004F5605">
        <w:rPr>
          <w:szCs w:val="18"/>
        </w:rPr>
        <w:t>.</w:t>
      </w:r>
      <w:r w:rsidRPr="00C933DD">
        <w:rPr>
          <w:szCs w:val="18"/>
        </w:rPr>
        <w:t xml:space="preserve">) dient afvalrecipiënten te voorzien die  voldoende duidelijk zichtbaar en goed bereikbaar zijn. </w:t>
      </w:r>
    </w:p>
    <w:p w14:paraId="3AD792C2"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B.3.I.8</w:t>
      </w:r>
    </w:p>
    <w:p w14:paraId="7B25EB73" w14:textId="77777777" w:rsidR="0040443C" w:rsidRPr="00C933DD" w:rsidRDefault="0040443C" w:rsidP="00D11959">
      <w:pPr>
        <w:pStyle w:val="Plattetekst"/>
        <w:spacing w:after="0" w:line="300" w:lineRule="auto"/>
        <w:rPr>
          <w:szCs w:val="18"/>
        </w:rPr>
      </w:pPr>
      <w:r w:rsidRPr="00C933DD">
        <w:rPr>
          <w:szCs w:val="18"/>
        </w:rPr>
        <w:t xml:space="preserve">De diverse vrijkomende fracties van het vergelijkbaar bedrijfsafval, dienen gescheiden te worden ingezameld in hun respectievelijke recipiënten. Deze recipiënten dienen voorzien te zijn van een duidelijk leesbaar opschrift dat aangeeft welke fractie het betreft. </w:t>
      </w:r>
    </w:p>
    <w:p w14:paraId="78C685D9" w14:textId="77777777" w:rsidR="0040443C" w:rsidRPr="00C933DD" w:rsidRDefault="0040443C" w:rsidP="00A7377E">
      <w:pPr>
        <w:pStyle w:val="Plattetekstinspringen"/>
        <w:spacing w:after="0" w:line="300" w:lineRule="auto"/>
        <w:ind w:left="0"/>
        <w:rPr>
          <w:b/>
          <w:szCs w:val="18"/>
        </w:rPr>
      </w:pPr>
      <w:r w:rsidRPr="00A7377E">
        <w:rPr>
          <w:rFonts w:ascii="Verdana Pro Semibold" w:hAnsi="Verdana Pro Semibold"/>
          <w:bCs/>
          <w:szCs w:val="18"/>
          <w:u w:val="single"/>
        </w:rPr>
        <w:t>Artikel</w:t>
      </w:r>
      <w:r w:rsidR="00BF6F91" w:rsidRPr="00A7377E">
        <w:rPr>
          <w:rFonts w:ascii="Verdana Pro Semibold" w:hAnsi="Verdana Pro Semibold"/>
          <w:bCs/>
          <w:szCs w:val="18"/>
          <w:u w:val="single"/>
        </w:rPr>
        <w:t xml:space="preserve"> B.3.I.9</w:t>
      </w:r>
    </w:p>
    <w:p w14:paraId="7309C566" w14:textId="77777777" w:rsidR="0040443C" w:rsidRPr="00C933DD" w:rsidRDefault="0040443C" w:rsidP="00D11959">
      <w:pPr>
        <w:pStyle w:val="Plattetekst"/>
        <w:autoSpaceDE w:val="0"/>
        <w:autoSpaceDN w:val="0"/>
        <w:adjustRightInd w:val="0"/>
        <w:spacing w:after="0" w:line="300" w:lineRule="auto"/>
        <w:rPr>
          <w:szCs w:val="18"/>
        </w:rPr>
      </w:pPr>
      <w:r w:rsidRPr="00C933DD">
        <w:rPr>
          <w:szCs w:val="18"/>
        </w:rPr>
        <w:t>De opstellingsplaats en het aantal inzamelrecipiënten, alsook de aard van de in te zamelen fracties kunnen door de gemeente worden bepaald.</w:t>
      </w:r>
    </w:p>
    <w:p w14:paraId="58E6C5BA"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BF6F91" w:rsidRPr="00A7377E">
        <w:rPr>
          <w:rFonts w:ascii="Verdana Pro Semibold" w:hAnsi="Verdana Pro Semibold"/>
          <w:bCs/>
          <w:szCs w:val="18"/>
          <w:u w:val="single"/>
        </w:rPr>
        <w:t>B.3.I.10</w:t>
      </w:r>
    </w:p>
    <w:p w14:paraId="283C4B29"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 xml:space="preserve">De uitbater van de </w:t>
      </w:r>
      <w:r w:rsidR="000467E4">
        <w:rPr>
          <w:szCs w:val="18"/>
        </w:rPr>
        <w:t>hierboven</w:t>
      </w:r>
      <w:r w:rsidRPr="00C933DD">
        <w:rPr>
          <w:szCs w:val="18"/>
        </w:rPr>
        <w:t xml:space="preserve"> bedoelde inrichtingen dient de recipiënten zelf tijdig te ledigen en het recipiënt, de standplaats en de onmiddellijke omgeving van de inrichting rein te houden.</w:t>
      </w:r>
    </w:p>
    <w:p w14:paraId="2C1C2E86"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bookmarkStart w:id="79" w:name="_Hlk53476914"/>
      <w:r w:rsidRPr="00A7377E">
        <w:rPr>
          <w:rFonts w:ascii="Verdana Pro Semibold" w:hAnsi="Verdana Pro Semibold"/>
          <w:bCs/>
          <w:szCs w:val="18"/>
          <w:u w:val="single"/>
        </w:rPr>
        <w:t xml:space="preserve">Artikel </w:t>
      </w:r>
      <w:r w:rsidR="00BC305E" w:rsidRPr="00A7377E">
        <w:rPr>
          <w:rFonts w:ascii="Verdana Pro Semibold" w:hAnsi="Verdana Pro Semibold"/>
          <w:bCs/>
          <w:szCs w:val="18"/>
          <w:u w:val="single"/>
        </w:rPr>
        <w:t>B.3.I</w:t>
      </w:r>
      <w:r w:rsidR="00BF6F91" w:rsidRPr="00A7377E">
        <w:rPr>
          <w:rFonts w:ascii="Verdana Pro Semibold" w:hAnsi="Verdana Pro Semibold"/>
          <w:bCs/>
          <w:szCs w:val="18"/>
          <w:u w:val="single"/>
        </w:rPr>
        <w:t>.11</w:t>
      </w:r>
    </w:p>
    <w:p w14:paraId="5031A139" w14:textId="77777777" w:rsidR="0040443C" w:rsidRPr="00C933DD" w:rsidRDefault="0040443C" w:rsidP="00D11959">
      <w:pPr>
        <w:spacing w:after="0" w:line="300" w:lineRule="auto"/>
        <w:rPr>
          <w:szCs w:val="18"/>
        </w:rPr>
      </w:pPr>
      <w:bookmarkStart w:id="80" w:name="_Hlk53476926"/>
      <w:bookmarkEnd w:id="79"/>
      <w:r w:rsidRPr="00C933DD">
        <w:rPr>
          <w:szCs w:val="18"/>
        </w:rPr>
        <w:lastRenderedPageBreak/>
        <w:t xml:space="preserve">Ter voorkoming van zwerfvuil heeft de gemeente een aantal openbare straatvuilbakken geplaatst. </w:t>
      </w:r>
    </w:p>
    <w:p w14:paraId="1B02D9AE" w14:textId="56AB9F86" w:rsidR="0040443C" w:rsidRPr="00C933DD" w:rsidRDefault="0040443C" w:rsidP="00D11959">
      <w:pPr>
        <w:spacing w:after="0" w:line="300" w:lineRule="auto"/>
        <w:rPr>
          <w:szCs w:val="18"/>
        </w:rPr>
      </w:pPr>
      <w:r w:rsidRPr="00C933DD">
        <w:rPr>
          <w:szCs w:val="18"/>
        </w:rPr>
        <w:t>In deze straatvuilbakken mogen enkel kleine hoeveelheden afval gedeponeerd worden die ter plaatse ontstaan.</w:t>
      </w:r>
      <w:r w:rsidR="00725A74">
        <w:rPr>
          <w:szCs w:val="18"/>
        </w:rPr>
        <w:t xml:space="preserve"> </w:t>
      </w:r>
    </w:p>
    <w:p w14:paraId="5765B71C" w14:textId="235B4707" w:rsidR="0040443C" w:rsidRPr="00C933DD" w:rsidRDefault="0040443C" w:rsidP="00D11959">
      <w:pPr>
        <w:spacing w:after="0" w:line="300" w:lineRule="auto"/>
        <w:rPr>
          <w:szCs w:val="18"/>
        </w:rPr>
      </w:pPr>
      <w:r w:rsidRPr="00C933DD">
        <w:rPr>
          <w:szCs w:val="18"/>
        </w:rPr>
        <w:t>Er mag in geen enkel geval afval naas</w:t>
      </w:r>
      <w:r w:rsidRPr="004F5605">
        <w:rPr>
          <w:szCs w:val="18"/>
        </w:rPr>
        <w:t>t</w:t>
      </w:r>
      <w:r w:rsidR="00EA366E" w:rsidRPr="004F5605">
        <w:rPr>
          <w:szCs w:val="18"/>
        </w:rPr>
        <w:t>, op</w:t>
      </w:r>
      <w:r w:rsidRPr="004F5605">
        <w:rPr>
          <w:szCs w:val="18"/>
        </w:rPr>
        <w:t xml:space="preserve"> </w:t>
      </w:r>
      <w:r w:rsidRPr="00C933DD">
        <w:rPr>
          <w:szCs w:val="18"/>
        </w:rPr>
        <w:t>of onder of zelfs in de buurt van de straatvuilbak worden geplaatst</w:t>
      </w:r>
      <w:bookmarkEnd w:id="80"/>
      <w:r w:rsidRPr="00C933DD">
        <w:rPr>
          <w:szCs w:val="18"/>
        </w:rPr>
        <w:t>.</w:t>
      </w:r>
    </w:p>
    <w:p w14:paraId="742E9146" w14:textId="77777777" w:rsidR="00BF6F91" w:rsidRPr="00C933DD" w:rsidRDefault="00BF6F91" w:rsidP="00D11959">
      <w:pPr>
        <w:spacing w:after="0" w:line="300" w:lineRule="auto"/>
        <w:rPr>
          <w:szCs w:val="18"/>
        </w:rPr>
      </w:pPr>
    </w:p>
    <w:p w14:paraId="39881E0B" w14:textId="77777777" w:rsidR="0040443C" w:rsidRPr="00A7377E" w:rsidRDefault="007820EC" w:rsidP="00A7377E">
      <w:pPr>
        <w:pStyle w:val="Kop3"/>
      </w:pPr>
      <w:bookmarkStart w:id="81" w:name="_Toc164173586"/>
      <w:r w:rsidRPr="00A7377E">
        <w:t xml:space="preserve">Hoofdstuk II: </w:t>
      </w:r>
      <w:r w:rsidR="0040443C" w:rsidRPr="00A7377E">
        <w:t>Inzameling van huisvuil</w:t>
      </w:r>
      <w:bookmarkEnd w:id="81"/>
    </w:p>
    <w:p w14:paraId="35F57053"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1: </w:t>
      </w:r>
      <w:r w:rsidR="0040443C" w:rsidRPr="00A7377E">
        <w:rPr>
          <w:rFonts w:ascii="Verdana Pro Semibold" w:hAnsi="Verdana Pro Semibold"/>
          <w:bCs/>
          <w:i/>
          <w:iCs/>
          <w:szCs w:val="18"/>
        </w:rPr>
        <w:t>Definitie</w:t>
      </w:r>
    </w:p>
    <w:p w14:paraId="23E3024F"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bookmarkStart w:id="82" w:name="_Hlk53477215"/>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B.3.II.1</w:t>
      </w:r>
    </w:p>
    <w:p w14:paraId="56DC6897" w14:textId="4CA14B48"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bookmarkStart w:id="83" w:name="_Hlk53477228"/>
      <w:bookmarkEnd w:id="82"/>
      <w:r w:rsidRPr="00C933DD">
        <w:rPr>
          <w:szCs w:val="18"/>
        </w:rPr>
        <w:t xml:space="preserve">Voor de toepassing van dit hoofdstuk wordt onder huisvuil verstaan: alle huishoudelijke afvalstoffen en vergelijkbare bedrijfsafvalstoffen die overblijven na sortering met uitzondering van papier en karton, </w:t>
      </w:r>
      <w:r w:rsidR="000467E4">
        <w:rPr>
          <w:szCs w:val="18"/>
        </w:rPr>
        <w:t>pmd</w:t>
      </w:r>
      <w:r w:rsidRPr="00C933DD">
        <w:rPr>
          <w:szCs w:val="18"/>
        </w:rPr>
        <w:t xml:space="preserve">, glas, textiel, </w:t>
      </w:r>
      <w:r w:rsidR="000467E4">
        <w:rPr>
          <w:szCs w:val="18"/>
        </w:rPr>
        <w:t>kga</w:t>
      </w:r>
      <w:r w:rsidRPr="00C933DD">
        <w:rPr>
          <w:szCs w:val="18"/>
        </w:rPr>
        <w:t xml:space="preserve">, </w:t>
      </w:r>
      <w:r w:rsidR="000467E4">
        <w:rPr>
          <w:szCs w:val="18"/>
        </w:rPr>
        <w:t>gft</w:t>
      </w:r>
      <w:r w:rsidRPr="00C933DD">
        <w:rPr>
          <w:szCs w:val="18"/>
        </w:rPr>
        <w:t>, snoeihout, oude metalen, houtafval, herbruikbare goederen en andere selectief ingezamelde afvalstoffen.</w:t>
      </w:r>
    </w:p>
    <w:bookmarkEnd w:id="83"/>
    <w:p w14:paraId="60A5452A" w14:textId="77777777" w:rsidR="00FE183F" w:rsidRPr="00C933DD" w:rsidRDefault="00FE183F" w:rsidP="00D11959">
      <w:pPr>
        <w:pStyle w:val="Kop4"/>
        <w:spacing w:before="0" w:line="300" w:lineRule="auto"/>
        <w:rPr>
          <w:rFonts w:ascii="Verdana" w:hAnsi="Verdana"/>
          <w:color w:val="auto"/>
          <w:szCs w:val="18"/>
        </w:rPr>
      </w:pPr>
    </w:p>
    <w:p w14:paraId="3F5B5412"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2: </w:t>
      </w:r>
      <w:r w:rsidR="0040443C" w:rsidRPr="00A7377E">
        <w:rPr>
          <w:rFonts w:ascii="Verdana Pro Semibold" w:hAnsi="Verdana Pro Semibold"/>
          <w:bCs/>
          <w:i/>
          <w:iCs/>
          <w:szCs w:val="18"/>
        </w:rPr>
        <w:t>Inzameling</w:t>
      </w:r>
    </w:p>
    <w:p w14:paraId="2DB4FB06"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Artikel</w:t>
      </w:r>
      <w:r w:rsidR="00961B9B" w:rsidRPr="00A7377E">
        <w:rPr>
          <w:rFonts w:ascii="Verdana Pro Semibold" w:hAnsi="Verdana Pro Semibold"/>
          <w:bCs/>
          <w:szCs w:val="18"/>
          <w:u w:val="single"/>
        </w:rPr>
        <w:t xml:space="preserve"> B.3.II.2</w:t>
      </w:r>
    </w:p>
    <w:p w14:paraId="130EEFC5" w14:textId="77777777" w:rsidR="0040443C" w:rsidRPr="00C933DD" w:rsidRDefault="0040443C" w:rsidP="00D11959">
      <w:pPr>
        <w:pStyle w:val="Plattetekst"/>
        <w:autoSpaceDE w:val="0"/>
        <w:autoSpaceDN w:val="0"/>
        <w:adjustRightInd w:val="0"/>
        <w:spacing w:after="0" w:line="300" w:lineRule="auto"/>
        <w:rPr>
          <w:szCs w:val="18"/>
        </w:rPr>
      </w:pPr>
      <w:r w:rsidRPr="00C933DD">
        <w:rPr>
          <w:szCs w:val="18"/>
        </w:rPr>
        <w:t>Het huisvuil wordt huis-aan-huis opgehaald langs de straten, wegen en pleinen, waar de ophaling is ingericht en op de door het college van burgemeester en schepenen bepaalde dagen.</w:t>
      </w:r>
    </w:p>
    <w:p w14:paraId="3F112332"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B.3.II.3</w:t>
      </w:r>
    </w:p>
    <w:p w14:paraId="0F800BB6" w14:textId="77777777" w:rsidR="0040443C" w:rsidRPr="00C933DD" w:rsidRDefault="0040443C" w:rsidP="00D11959">
      <w:pPr>
        <w:pStyle w:val="figuur"/>
        <w:tabs>
          <w:tab w:val="clear" w:pos="360"/>
        </w:tabs>
        <w:spacing w:after="0" w:line="300" w:lineRule="auto"/>
        <w:rPr>
          <w:rFonts w:ascii="Verdana" w:eastAsiaTheme="minorHAnsi" w:hAnsi="Verdana" w:cstheme="minorBidi"/>
          <w:b/>
          <w:sz w:val="18"/>
          <w:szCs w:val="18"/>
          <w:lang w:val="nl-BE" w:eastAsia="en-US"/>
        </w:rPr>
      </w:pPr>
      <w:r w:rsidRPr="00C933DD">
        <w:rPr>
          <w:rFonts w:ascii="Verdana" w:hAnsi="Verdana"/>
          <w:sz w:val="18"/>
          <w:szCs w:val="18"/>
        </w:rPr>
        <w:t>Het huisvuil mag niet worden meegegeven met het grofvuil of een inzameling andere dan deze van het huisvuil.</w:t>
      </w:r>
      <w:r w:rsidRPr="00C933DD">
        <w:rPr>
          <w:rFonts w:ascii="Verdana" w:hAnsi="Verdana"/>
          <w:sz w:val="18"/>
          <w:szCs w:val="18"/>
        </w:rPr>
        <w:br/>
      </w:r>
      <w:r w:rsidRPr="00A7377E">
        <w:rPr>
          <w:rFonts w:ascii="Verdana Pro Semibold" w:eastAsiaTheme="minorHAnsi" w:hAnsi="Verdana Pro Semibold" w:cstheme="minorBidi"/>
          <w:bCs/>
          <w:sz w:val="18"/>
          <w:szCs w:val="18"/>
          <w:u w:val="single"/>
          <w:lang w:val="nl-BE" w:eastAsia="en-US"/>
        </w:rPr>
        <w:t xml:space="preserve">Artikel </w:t>
      </w:r>
      <w:r w:rsidR="00961B9B" w:rsidRPr="00A7377E">
        <w:rPr>
          <w:rFonts w:ascii="Verdana Pro Semibold" w:eastAsiaTheme="minorHAnsi" w:hAnsi="Verdana Pro Semibold" w:cstheme="minorBidi"/>
          <w:bCs/>
          <w:sz w:val="18"/>
          <w:szCs w:val="18"/>
          <w:u w:val="single"/>
          <w:lang w:val="nl-BE" w:eastAsia="en-US"/>
        </w:rPr>
        <w:t>B.3.II.4</w:t>
      </w:r>
    </w:p>
    <w:p w14:paraId="3E4DF0BA"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Het is verboden voor de verwijdering van het huisvuil gebruik te maken van het recyclagepark.</w:t>
      </w:r>
    </w:p>
    <w:p w14:paraId="081B85B4" w14:textId="77777777" w:rsidR="0040443C" w:rsidRPr="00A7377E" w:rsidRDefault="0040443C" w:rsidP="00D11959">
      <w:pPr>
        <w:pStyle w:val="figuur"/>
        <w:tabs>
          <w:tab w:val="clear" w:pos="360"/>
        </w:tabs>
        <w:spacing w:after="0" w:line="300" w:lineRule="auto"/>
        <w:rPr>
          <w:rFonts w:ascii="Verdana Pro Semibold" w:eastAsiaTheme="minorHAnsi" w:hAnsi="Verdana Pro Semibold" w:cstheme="minorBidi"/>
          <w:bCs/>
          <w:sz w:val="18"/>
          <w:szCs w:val="18"/>
          <w:u w:val="single"/>
          <w:lang w:val="nl-BE" w:eastAsia="en-US"/>
        </w:rPr>
      </w:pPr>
      <w:r w:rsidRPr="00A7377E">
        <w:rPr>
          <w:rFonts w:ascii="Verdana Pro Semibold" w:eastAsiaTheme="minorHAnsi" w:hAnsi="Verdana Pro Semibold" w:cstheme="minorBidi"/>
          <w:bCs/>
          <w:sz w:val="18"/>
          <w:szCs w:val="18"/>
          <w:u w:val="single"/>
          <w:lang w:val="nl-BE" w:eastAsia="en-US"/>
        </w:rPr>
        <w:t xml:space="preserve">Artikel </w:t>
      </w:r>
      <w:r w:rsidR="00961B9B" w:rsidRPr="00A7377E">
        <w:rPr>
          <w:rFonts w:ascii="Verdana Pro Semibold" w:eastAsiaTheme="minorHAnsi" w:hAnsi="Verdana Pro Semibold" w:cstheme="minorBidi"/>
          <w:bCs/>
          <w:sz w:val="18"/>
          <w:szCs w:val="18"/>
          <w:u w:val="single"/>
          <w:lang w:val="nl-BE" w:eastAsia="en-US"/>
        </w:rPr>
        <w:t xml:space="preserve">B.3.II.5 </w:t>
      </w:r>
    </w:p>
    <w:p w14:paraId="22E4F148" w14:textId="77777777" w:rsidR="0040443C" w:rsidRPr="00C933DD" w:rsidRDefault="0040443C" w:rsidP="00D11959">
      <w:pPr>
        <w:pStyle w:val="Plattetekst"/>
        <w:spacing w:after="0" w:line="300" w:lineRule="auto"/>
        <w:rPr>
          <w:szCs w:val="18"/>
        </w:rPr>
      </w:pPr>
      <w:r w:rsidRPr="00C933DD">
        <w:rPr>
          <w:szCs w:val="18"/>
        </w:rPr>
        <w:t xml:space="preserve">Het huisvuil dient aangeboden te worden in een toestand die geen risico inhoudt voor de veiligheid en/of gezondheid van de ophaler. Scherpe voorwerpen dienen zodanig verpakt te worden dat ze geen gevaar kunnen opleveren voor de ophalers. </w:t>
      </w:r>
    </w:p>
    <w:p w14:paraId="4409150C" w14:textId="0E3593DC" w:rsidR="0040443C" w:rsidRDefault="0040443C" w:rsidP="00D11959">
      <w:pPr>
        <w:pStyle w:val="Plattetekst"/>
        <w:spacing w:after="0" w:line="300" w:lineRule="auto"/>
        <w:rPr>
          <w:szCs w:val="18"/>
        </w:rPr>
      </w:pPr>
    </w:p>
    <w:p w14:paraId="38761FD0" w14:textId="77777777" w:rsidR="00AB3742" w:rsidRPr="00C933DD" w:rsidRDefault="00AB3742" w:rsidP="00D11959">
      <w:pPr>
        <w:pStyle w:val="Plattetekst"/>
        <w:spacing w:after="0" w:line="300" w:lineRule="auto"/>
        <w:rPr>
          <w:szCs w:val="18"/>
        </w:rPr>
      </w:pPr>
    </w:p>
    <w:p w14:paraId="2B79488C" w14:textId="77777777" w:rsidR="0040443C" w:rsidRPr="00A7377E" w:rsidRDefault="007820EC" w:rsidP="00A7377E">
      <w:pPr>
        <w:pStyle w:val="figuur"/>
        <w:tabs>
          <w:tab w:val="clear" w:pos="360"/>
        </w:tabs>
        <w:spacing w:after="0" w:line="300" w:lineRule="auto"/>
        <w:rPr>
          <w:rFonts w:ascii="Verdana Pro Semibold" w:eastAsiaTheme="minorHAnsi" w:hAnsi="Verdana Pro Semibold" w:cstheme="minorBidi"/>
          <w:bCs/>
          <w:i/>
          <w:iCs/>
          <w:sz w:val="18"/>
          <w:szCs w:val="18"/>
          <w:lang w:val="nl-BE" w:eastAsia="en-US"/>
        </w:rPr>
      </w:pPr>
      <w:r w:rsidRPr="00A7377E">
        <w:rPr>
          <w:rFonts w:ascii="Verdana Pro Semibold" w:eastAsiaTheme="minorHAnsi" w:hAnsi="Verdana Pro Semibold" w:cstheme="minorBidi"/>
          <w:bCs/>
          <w:i/>
          <w:iCs/>
          <w:sz w:val="18"/>
          <w:szCs w:val="18"/>
          <w:lang w:val="nl-BE" w:eastAsia="en-US"/>
        </w:rPr>
        <w:t xml:space="preserve">Afdeling 3: </w:t>
      </w:r>
      <w:r w:rsidR="0040443C" w:rsidRPr="00A7377E">
        <w:rPr>
          <w:rFonts w:ascii="Verdana Pro Semibold" w:eastAsiaTheme="minorHAnsi" w:hAnsi="Verdana Pro Semibold" w:cstheme="minorBidi"/>
          <w:bCs/>
          <w:i/>
          <w:iCs/>
          <w:sz w:val="18"/>
          <w:szCs w:val="18"/>
          <w:lang w:val="nl-BE" w:eastAsia="en-US"/>
        </w:rPr>
        <w:t>Wijze van aanbieding</w:t>
      </w:r>
    </w:p>
    <w:p w14:paraId="66E0FEDF" w14:textId="58EA9C5B" w:rsidR="0040443C" w:rsidRPr="00A7377E" w:rsidRDefault="0040443C" w:rsidP="00A7377E">
      <w:pPr>
        <w:pStyle w:val="Plattetekstinspringen"/>
        <w:spacing w:after="0" w:line="300" w:lineRule="auto"/>
        <w:ind w:left="0"/>
        <w:rPr>
          <w:rFonts w:ascii="Verdana Pro Semibold" w:hAnsi="Verdana Pro Semibold"/>
          <w:bCs/>
          <w:szCs w:val="18"/>
        </w:rPr>
      </w:pPr>
      <w:r w:rsidRPr="00A7377E">
        <w:rPr>
          <w:rFonts w:ascii="Verdana Pro Semibold" w:hAnsi="Verdana Pro Semibold"/>
          <w:bCs/>
          <w:szCs w:val="18"/>
        </w:rPr>
        <w:t>Huisvuilzakken –</w:t>
      </w:r>
      <w:r w:rsidR="004F5605" w:rsidRPr="004F5605">
        <w:rPr>
          <w:rFonts w:ascii="Verdana Pro Semibold" w:hAnsi="Verdana Pro Semibold"/>
          <w:bCs/>
          <w:szCs w:val="18"/>
        </w:rPr>
        <w:t xml:space="preserve"> </w:t>
      </w:r>
      <w:r w:rsidRPr="00A7377E">
        <w:rPr>
          <w:rFonts w:ascii="Verdana Pro Semibold" w:hAnsi="Verdana Pro Semibold"/>
          <w:bCs/>
          <w:szCs w:val="18"/>
        </w:rPr>
        <w:t>Kontich</w:t>
      </w:r>
    </w:p>
    <w:p w14:paraId="609E8CF2"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bookmarkStart w:id="84" w:name="_Hlk53477311"/>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B.3.II.6</w:t>
      </w:r>
    </w:p>
    <w:bookmarkEnd w:id="84"/>
    <w:p w14:paraId="0488B261" w14:textId="6F495BE3" w:rsidR="00B97BED"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w:t>
      </w:r>
      <w:r w:rsidR="00AB3742">
        <w:rPr>
          <w:szCs w:val="18"/>
        </w:rPr>
        <w:t xml:space="preserve"> </w:t>
      </w:r>
      <w:r w:rsidRPr="00C933DD">
        <w:rPr>
          <w:szCs w:val="18"/>
        </w:rPr>
        <w:t>1. Het huisvuil dient gescheiden aangeboden te worden in de huisvuilzakken die door of in opdracht van de gemeente ter beschikking gesteld worden.</w:t>
      </w:r>
      <w:r w:rsidRPr="00C933DD">
        <w:rPr>
          <w:szCs w:val="18"/>
        </w:rPr>
        <w:br/>
        <w:t>Het gebruik van een ander recipiënt is verboden.</w:t>
      </w:r>
      <w:r w:rsidRPr="00C933DD">
        <w:rPr>
          <w:szCs w:val="18"/>
        </w:rPr>
        <w:br/>
        <w:t>§</w:t>
      </w:r>
      <w:r w:rsidR="00AB3742">
        <w:rPr>
          <w:szCs w:val="18"/>
        </w:rPr>
        <w:t xml:space="preserve"> </w:t>
      </w:r>
      <w:r w:rsidRPr="00C933DD">
        <w:rPr>
          <w:szCs w:val="18"/>
        </w:rPr>
        <w:t xml:space="preserve">2. Het gewicht van de aangeboden huisvuilzak mag niet groter zijn dan 15 kg. </w:t>
      </w:r>
      <w:r w:rsidRPr="00C933DD">
        <w:rPr>
          <w:szCs w:val="18"/>
        </w:rPr>
        <w:br/>
        <w:t>§</w:t>
      </w:r>
      <w:r w:rsidR="00AB3742">
        <w:rPr>
          <w:szCs w:val="18"/>
        </w:rPr>
        <w:t xml:space="preserve"> </w:t>
      </w:r>
      <w:r w:rsidRPr="00C933DD">
        <w:rPr>
          <w:szCs w:val="18"/>
        </w:rPr>
        <w:t xml:space="preserve">3. De huisvuilzakken dienen zorgvuldig gesloten te worden en mogen geen scheuren vertonen. </w:t>
      </w:r>
    </w:p>
    <w:p w14:paraId="292C18FA" w14:textId="7D5AF809" w:rsidR="0040443C" w:rsidRPr="00A7377E" w:rsidRDefault="0040443C" w:rsidP="00A7377E">
      <w:pPr>
        <w:pStyle w:val="Plattetekstinspringen"/>
        <w:spacing w:after="0" w:line="300" w:lineRule="auto"/>
        <w:ind w:left="0"/>
        <w:rPr>
          <w:rFonts w:ascii="Verdana Pro Semibold" w:hAnsi="Verdana Pro Semibold"/>
          <w:bCs/>
          <w:szCs w:val="18"/>
        </w:rPr>
      </w:pPr>
      <w:r w:rsidRPr="00A7377E">
        <w:rPr>
          <w:rFonts w:ascii="Verdana Pro Semibold" w:hAnsi="Verdana Pro Semibold"/>
          <w:bCs/>
          <w:szCs w:val="18"/>
        </w:rPr>
        <w:t xml:space="preserve">Huisvuilcontainers met chip </w:t>
      </w:r>
      <w:r w:rsidRPr="004F5605">
        <w:rPr>
          <w:rFonts w:ascii="Verdana Pro Semibold" w:hAnsi="Verdana Pro Semibold"/>
          <w:bCs/>
          <w:szCs w:val="18"/>
        </w:rPr>
        <w:t xml:space="preserve">– </w:t>
      </w:r>
      <w:r w:rsidR="00E63DCA" w:rsidRPr="004F5605">
        <w:rPr>
          <w:rFonts w:ascii="Verdana Pro Semibold" w:hAnsi="Verdana Pro Semibold"/>
          <w:bCs/>
          <w:szCs w:val="18"/>
        </w:rPr>
        <w:t xml:space="preserve">Aartselaar, </w:t>
      </w:r>
      <w:r w:rsidRPr="004F5605">
        <w:rPr>
          <w:rFonts w:ascii="Verdana Pro Semibold" w:hAnsi="Verdana Pro Semibold"/>
          <w:bCs/>
          <w:szCs w:val="18"/>
        </w:rPr>
        <w:t>Edegem</w:t>
      </w:r>
      <w:r w:rsidRPr="00A7377E">
        <w:rPr>
          <w:rFonts w:ascii="Verdana Pro Semibold" w:hAnsi="Verdana Pro Semibold"/>
          <w:bCs/>
          <w:szCs w:val="18"/>
        </w:rPr>
        <w:t>, Hove en Lint</w:t>
      </w:r>
    </w:p>
    <w:p w14:paraId="1BC7078A" w14:textId="70E927D8"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B.3.II.</w:t>
      </w:r>
      <w:r w:rsidR="00346096" w:rsidRPr="00A7377E">
        <w:rPr>
          <w:rFonts w:ascii="Verdana Pro Semibold" w:hAnsi="Verdana Pro Semibold"/>
          <w:bCs/>
          <w:szCs w:val="18"/>
          <w:u w:val="single"/>
        </w:rPr>
        <w:t>7</w:t>
      </w:r>
    </w:p>
    <w:p w14:paraId="0B65C211" w14:textId="591D9330" w:rsidR="005B7C6C" w:rsidRPr="004F7B9F" w:rsidRDefault="0040443C" w:rsidP="005B7C6C">
      <w:pPr>
        <w:pStyle w:val="Plattetekstinspringen"/>
        <w:spacing w:after="0"/>
        <w:ind w:left="0"/>
        <w:rPr>
          <w:szCs w:val="18"/>
        </w:rPr>
      </w:pPr>
      <w:r w:rsidRPr="00C933DD">
        <w:rPr>
          <w:szCs w:val="18"/>
        </w:rPr>
        <w:t>§</w:t>
      </w:r>
      <w:r w:rsidR="00AB3742">
        <w:rPr>
          <w:szCs w:val="18"/>
        </w:rPr>
        <w:t xml:space="preserve"> </w:t>
      </w:r>
      <w:r w:rsidRPr="00C933DD">
        <w:rPr>
          <w:szCs w:val="18"/>
        </w:rPr>
        <w:t xml:space="preserve">1. Het huisvuil dient gescheiden aangeboden te worden in huisvuilcontainers voorzien van een ingebouwde elektronische gegevensdrager die door of in opdracht van de gemeente ter beschikking gesteld worden. </w:t>
      </w:r>
      <w:r w:rsidRPr="00C933DD">
        <w:rPr>
          <w:szCs w:val="18"/>
        </w:rPr>
        <w:br/>
        <w:t xml:space="preserve">De huisvuilcontainer met elektronische gegevensdrager </w:t>
      </w:r>
      <w:r w:rsidR="005B7C6C" w:rsidRPr="004F7B9F">
        <w:rPr>
          <w:szCs w:val="18"/>
        </w:rPr>
        <w:t xml:space="preserve">wordt door of in opdracht van de gemeente ter beschikking gesteld en blijft eigendom van de gemeente. Alle gezinnen in de gemeente die als dusdanig ingeschreven zijn in het bevolkingsregister of in het vreemdelingenregister zijn voor de inzameling van hun huisvuil verplicht gebruik te maken van deze huisvuilcontainer met elektronische gegevensdrager. </w:t>
      </w:r>
    </w:p>
    <w:p w14:paraId="3E3D0C69" w14:textId="7B0BE0A4" w:rsidR="00AB3742" w:rsidRDefault="005B7C6C" w:rsidP="005B7C6C">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4F7B9F">
        <w:rPr>
          <w:szCs w:val="18"/>
        </w:rPr>
        <w:t>De huisvuilcontainer wordt aan huis afgeleverd en kan niet worden geweigerd.</w:t>
      </w:r>
      <w:r w:rsidR="0040443C" w:rsidRPr="00C933DD">
        <w:rPr>
          <w:szCs w:val="18"/>
        </w:rPr>
        <w:br/>
        <w:t xml:space="preserve">Het gebruik van een ander recipiënt is verboden. </w:t>
      </w:r>
      <w:r w:rsidR="0040443C" w:rsidRPr="00C933DD">
        <w:rPr>
          <w:szCs w:val="18"/>
        </w:rPr>
        <w:br/>
        <w:t>§</w:t>
      </w:r>
      <w:r w:rsidR="00AB3742">
        <w:rPr>
          <w:szCs w:val="18"/>
        </w:rPr>
        <w:t xml:space="preserve"> </w:t>
      </w:r>
      <w:r w:rsidR="0040443C" w:rsidRPr="00C933DD">
        <w:rPr>
          <w:szCs w:val="18"/>
        </w:rPr>
        <w:t xml:space="preserve">2. Per aansluitpunt worden maximum 2 huisvuilcontainers ter beschikking gesteld. Het totaal volume van de container(s) per aansluitpunt is maximum 240 liter. Deze bepaling geldt niet voor </w:t>
      </w:r>
      <w:r w:rsidR="0040443C" w:rsidRPr="00C933DD">
        <w:rPr>
          <w:szCs w:val="18"/>
        </w:rPr>
        <w:lastRenderedPageBreak/>
        <w:t>scholen, verenigingen, sociale instellingen, openbare diensten, zelfstandigen en kleine en middelgrote ondernemingen en aansluitpunten aangeduid door het gemeentebestuur, waarvoor het college van burgemeester en schepenen een afwijking kan voorzien.</w:t>
      </w:r>
      <w:r w:rsidR="0040443C" w:rsidRPr="00C933DD">
        <w:rPr>
          <w:szCs w:val="18"/>
        </w:rPr>
        <w:br/>
        <w:t>§</w:t>
      </w:r>
      <w:r w:rsidR="00AB3742">
        <w:rPr>
          <w:szCs w:val="18"/>
        </w:rPr>
        <w:t xml:space="preserve"> </w:t>
      </w:r>
      <w:r w:rsidR="0040443C" w:rsidRPr="00C933DD">
        <w:rPr>
          <w:szCs w:val="18"/>
        </w:rPr>
        <w:t>3. Het gewicht per aangeboden contai</w:t>
      </w:r>
      <w:r w:rsidR="007820EC">
        <w:rPr>
          <w:szCs w:val="18"/>
        </w:rPr>
        <w:t xml:space="preserve">ner mag niet groter zijn dan: </w:t>
      </w:r>
    </w:p>
    <w:p w14:paraId="165CE4A2" w14:textId="77777777" w:rsidR="00AB3742" w:rsidRDefault="0040443C" w:rsidP="00221A70">
      <w:pPr>
        <w:pStyle w:val="Lijstalinea"/>
        <w:numPr>
          <w:ilvl w:val="0"/>
          <w:numId w:val="14"/>
        </w:num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B3742">
        <w:rPr>
          <w:szCs w:val="18"/>
        </w:rPr>
        <w:t>20 kg voo</w:t>
      </w:r>
      <w:r w:rsidR="007820EC" w:rsidRPr="00AB3742">
        <w:rPr>
          <w:szCs w:val="18"/>
        </w:rPr>
        <w:t>r een container van 40 liter</w:t>
      </w:r>
      <w:r w:rsidR="00AB3742" w:rsidRPr="00AB3742">
        <w:rPr>
          <w:szCs w:val="18"/>
        </w:rPr>
        <w:t>;</w:t>
      </w:r>
    </w:p>
    <w:p w14:paraId="11DBCA1F" w14:textId="77777777" w:rsidR="00AB3742" w:rsidRDefault="0040443C" w:rsidP="00221A70">
      <w:pPr>
        <w:pStyle w:val="Lijstalinea"/>
        <w:numPr>
          <w:ilvl w:val="0"/>
          <w:numId w:val="14"/>
        </w:num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B3742">
        <w:rPr>
          <w:szCs w:val="18"/>
        </w:rPr>
        <w:t>50 kg vo</w:t>
      </w:r>
      <w:r w:rsidR="007820EC" w:rsidRPr="00AB3742">
        <w:rPr>
          <w:szCs w:val="18"/>
        </w:rPr>
        <w:t>or een container van 120 liter</w:t>
      </w:r>
      <w:r w:rsidR="00AB3742" w:rsidRPr="00AB3742">
        <w:rPr>
          <w:szCs w:val="18"/>
        </w:rPr>
        <w:t>;</w:t>
      </w:r>
    </w:p>
    <w:p w14:paraId="38CCA780" w14:textId="77777777" w:rsidR="00AB3742" w:rsidRDefault="0040443C" w:rsidP="00221A70">
      <w:pPr>
        <w:pStyle w:val="Lijstalinea"/>
        <w:numPr>
          <w:ilvl w:val="0"/>
          <w:numId w:val="14"/>
        </w:num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B3742">
        <w:rPr>
          <w:szCs w:val="18"/>
        </w:rPr>
        <w:t>100 kg vo</w:t>
      </w:r>
      <w:r w:rsidR="007820EC" w:rsidRPr="00AB3742">
        <w:rPr>
          <w:szCs w:val="18"/>
        </w:rPr>
        <w:t>or een container van 240 liter</w:t>
      </w:r>
      <w:r w:rsidR="00AB3742" w:rsidRPr="00AB3742">
        <w:rPr>
          <w:szCs w:val="18"/>
        </w:rPr>
        <w:t>;</w:t>
      </w:r>
    </w:p>
    <w:p w14:paraId="6375EA34" w14:textId="01DDE5FC" w:rsidR="0040443C" w:rsidRPr="00AB3742" w:rsidRDefault="0040443C" w:rsidP="00221A70">
      <w:pPr>
        <w:pStyle w:val="Lijstalinea"/>
        <w:numPr>
          <w:ilvl w:val="0"/>
          <w:numId w:val="14"/>
        </w:num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B3742">
        <w:rPr>
          <w:szCs w:val="18"/>
        </w:rPr>
        <w:t>350 kg voor een container van 1.100 liter</w:t>
      </w:r>
      <w:r w:rsidR="00AB3742" w:rsidRPr="00AB3742">
        <w:rPr>
          <w:szCs w:val="18"/>
        </w:rPr>
        <w:t>.</w:t>
      </w:r>
    </w:p>
    <w:p w14:paraId="4081C123" w14:textId="72044476" w:rsidR="00D36635" w:rsidRDefault="0040443C" w:rsidP="00A7377E">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w:t>
      </w:r>
      <w:r w:rsidR="00AB3742">
        <w:rPr>
          <w:szCs w:val="18"/>
        </w:rPr>
        <w:t xml:space="preserve"> </w:t>
      </w:r>
      <w:r w:rsidRPr="00C933DD">
        <w:rPr>
          <w:szCs w:val="18"/>
        </w:rPr>
        <w:t xml:space="preserve">4.De huisvuilcontainer moet volledig gesloten aangeboden worden en mag noch scheuren, barsten of lekken vertonen. De huisvuilcontainer moet met de handgrepen naar de straatzijde geplaatst worden. </w:t>
      </w:r>
      <w:r w:rsidRPr="00C933DD">
        <w:rPr>
          <w:szCs w:val="18"/>
        </w:rPr>
        <w:br/>
        <w:t>§</w:t>
      </w:r>
      <w:r w:rsidR="00AB3742">
        <w:rPr>
          <w:szCs w:val="18"/>
        </w:rPr>
        <w:t xml:space="preserve"> </w:t>
      </w:r>
      <w:r w:rsidRPr="00C933DD">
        <w:rPr>
          <w:szCs w:val="18"/>
        </w:rPr>
        <w:t>5. In geval van beschadiging of verlies/diefstal van de toegewezen huisvuilcontainer(s) dient de gebruiker de gemeente hiervan onverwijld, via de infolijn, in kennis te stellen met het oog op de herstelling of de vervanging door (een) nieuwe container(s). In geval van oneigenlijk gebruik kunnen de kosten van herstelling of vervanging verhaald worden op de gebruiker. In geval van diefstal dient de gebruiker onverwijld een proces-verbaal te laten opmaken en dit voor te leggen.</w:t>
      </w:r>
      <w:r w:rsidRPr="00C933DD">
        <w:rPr>
          <w:szCs w:val="18"/>
        </w:rPr>
        <w:br/>
        <w:t>§</w:t>
      </w:r>
      <w:r w:rsidR="00AB3742">
        <w:rPr>
          <w:szCs w:val="18"/>
        </w:rPr>
        <w:t xml:space="preserve"> </w:t>
      </w:r>
      <w:r w:rsidRPr="00C933DD">
        <w:rPr>
          <w:szCs w:val="18"/>
        </w:rPr>
        <w:t xml:space="preserve">6. De container dient verbonden te blijven aan het adres waar hij is geleverd. In geval van verhuizing is het de gebruiker niet toegestaan om de container mee te nemen naar zijn nieuw adres. De container moet leeg en gereinigd worden en op het oorspronkelijke adres achtergelaten worden. </w:t>
      </w:r>
      <w:r w:rsidRPr="00C933DD">
        <w:rPr>
          <w:szCs w:val="18"/>
        </w:rPr>
        <w:br/>
        <w:t>§</w:t>
      </w:r>
      <w:r w:rsidR="00AB3742">
        <w:rPr>
          <w:szCs w:val="18"/>
        </w:rPr>
        <w:t xml:space="preserve"> </w:t>
      </w:r>
      <w:r w:rsidRPr="00C933DD">
        <w:rPr>
          <w:szCs w:val="18"/>
        </w:rPr>
        <w:t>7. Het gemeentebestuur verleent de mogelijkheid om te allen tijde tegen betaling een omruiling te doen van de huisvuilcontainer en dit via de infolijn.</w:t>
      </w:r>
      <w:r w:rsidRPr="00C933DD">
        <w:rPr>
          <w:szCs w:val="18"/>
        </w:rPr>
        <w:br/>
        <w:t>§</w:t>
      </w:r>
      <w:r w:rsidR="00AB3742">
        <w:rPr>
          <w:szCs w:val="18"/>
        </w:rPr>
        <w:t xml:space="preserve"> </w:t>
      </w:r>
      <w:r w:rsidRPr="00C933DD">
        <w:rPr>
          <w:szCs w:val="18"/>
        </w:rPr>
        <w:t xml:space="preserve">8. Inwoners die ten gevolge van een verhuis binnen of naar de gemeente niet over een huisvuilcontainer beschikken of een ander volume wensen, dienen hiervoor contact op te nemen met </w:t>
      </w:r>
      <w:r w:rsidR="007820EC">
        <w:rPr>
          <w:szCs w:val="18"/>
        </w:rPr>
        <w:t xml:space="preserve">de </w:t>
      </w:r>
      <w:r w:rsidRPr="00C933DD">
        <w:rPr>
          <w:szCs w:val="18"/>
        </w:rPr>
        <w:t xml:space="preserve">gemeente via de infolijn. </w:t>
      </w:r>
    </w:p>
    <w:p w14:paraId="4CDB29DD" w14:textId="11B5F4AF"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w:t>
      </w:r>
      <w:r w:rsidR="00AB3742">
        <w:rPr>
          <w:szCs w:val="18"/>
        </w:rPr>
        <w:t xml:space="preserve"> </w:t>
      </w:r>
      <w:r w:rsidRPr="00C933DD">
        <w:rPr>
          <w:szCs w:val="18"/>
        </w:rPr>
        <w:t>9. De gebruikers zijn verantwoordelijk voor het deugdelijk gebruik en onderhoud van de container(s). Onder deugdelijk gebruik wordt verstaan dat de huisvuilcontainer zuiver moet gehouden worden, degelijk onderhouden moet worden en uitsluitend mag aangewend worden voor de opslag van huisvuil.</w:t>
      </w:r>
      <w:r w:rsidRPr="00C933DD">
        <w:rPr>
          <w:szCs w:val="18"/>
        </w:rPr>
        <w:br/>
        <w:t>§</w:t>
      </w:r>
      <w:r w:rsidR="00AB3742">
        <w:rPr>
          <w:szCs w:val="18"/>
        </w:rPr>
        <w:t xml:space="preserve"> </w:t>
      </w:r>
      <w:r w:rsidRPr="00C933DD">
        <w:rPr>
          <w:szCs w:val="18"/>
        </w:rPr>
        <w:t xml:space="preserve">10. Voor inwoners die occasioneel meer huisvuil wensen mee te geven met de huis-aan-huisophaling is het aanbieden van extra huisvuil in zakken met een inhoud </w:t>
      </w:r>
      <w:r w:rsidR="00B13BF6">
        <w:rPr>
          <w:szCs w:val="18"/>
        </w:rPr>
        <w:t>die in de huisvuilcontainer past</w:t>
      </w:r>
      <w:r w:rsidR="00B13BF6" w:rsidRPr="00C933DD">
        <w:rPr>
          <w:szCs w:val="18"/>
        </w:rPr>
        <w:t xml:space="preserve">. </w:t>
      </w:r>
      <w:r w:rsidRPr="00C933DD">
        <w:rPr>
          <w:szCs w:val="18"/>
        </w:rPr>
        <w:t xml:space="preserve"> Deze huisvuilzakken zijn te voorzien door de inwoners zelf.</w:t>
      </w:r>
    </w:p>
    <w:p w14:paraId="0EE1EE70" w14:textId="77777777" w:rsidR="0040443C" w:rsidRPr="00C933DD" w:rsidRDefault="0040443C" w:rsidP="00D11959">
      <w:pPr>
        <w:pStyle w:val="Plattetekst3"/>
        <w:spacing w:after="0" w:line="300" w:lineRule="auto"/>
        <w:ind w:right="-2"/>
        <w:contextualSpacing/>
        <w:rPr>
          <w:sz w:val="18"/>
          <w:szCs w:val="18"/>
        </w:rPr>
      </w:pPr>
      <w:r w:rsidRPr="00C933DD">
        <w:rPr>
          <w:sz w:val="18"/>
          <w:szCs w:val="18"/>
        </w:rPr>
        <w:t>Per gezin mogen er maximaal 3 keer per kalenderjaar 4 zakken met extra huisvuil aangeboden worden.</w:t>
      </w:r>
    </w:p>
    <w:p w14:paraId="0C84E86D" w14:textId="3B7D26F3" w:rsidR="0040443C" w:rsidRDefault="0040443C" w:rsidP="00D11959">
      <w:pPr>
        <w:pStyle w:val="Plattetekst"/>
        <w:spacing w:after="0" w:line="300" w:lineRule="auto"/>
        <w:rPr>
          <w:szCs w:val="18"/>
        </w:rPr>
      </w:pPr>
      <w:r w:rsidRPr="00C933DD">
        <w:rPr>
          <w:szCs w:val="18"/>
        </w:rPr>
        <w:t xml:space="preserve">De inwoner dient dit minstens 2 dagen vóór de ophaling te melden via de infolijn. Het extra huisvuil wordt in een afvalzak naast de huisvuilcontainer aangeboden en de zak moet in de huisvuilcontainer kunnen geplaatst worden. </w:t>
      </w:r>
    </w:p>
    <w:p w14:paraId="11E12CEB" w14:textId="77777777" w:rsidR="0070043C" w:rsidRDefault="0070043C" w:rsidP="00D11959">
      <w:pPr>
        <w:pStyle w:val="Plattetekst"/>
        <w:spacing w:after="0" w:line="300" w:lineRule="auto"/>
        <w:rPr>
          <w:szCs w:val="18"/>
        </w:rPr>
      </w:pPr>
    </w:p>
    <w:p w14:paraId="1FB84FDA" w14:textId="1323EA14" w:rsidR="0070043C" w:rsidRPr="00136A59" w:rsidRDefault="0070043C" w:rsidP="00136A59">
      <w:pPr>
        <w:pStyle w:val="Plattetekstinspringen"/>
        <w:spacing w:after="0" w:line="300" w:lineRule="auto"/>
        <w:ind w:left="0"/>
        <w:rPr>
          <w:rFonts w:ascii="Verdana Pro Semibold" w:hAnsi="Verdana Pro Semibold"/>
          <w:bCs/>
          <w:szCs w:val="18"/>
          <w:u w:val="single"/>
        </w:rPr>
      </w:pPr>
      <w:r w:rsidRPr="00136A59">
        <w:rPr>
          <w:rFonts w:ascii="Verdana Pro Semibold" w:hAnsi="Verdana Pro Semibold"/>
          <w:bCs/>
          <w:szCs w:val="18"/>
          <w:u w:val="single"/>
        </w:rPr>
        <w:t>Artikel B</w:t>
      </w:r>
      <w:r w:rsidR="00473584" w:rsidRPr="00136A59">
        <w:rPr>
          <w:rFonts w:ascii="Verdana Pro Semibold" w:hAnsi="Verdana Pro Semibold"/>
          <w:bCs/>
          <w:szCs w:val="18"/>
          <w:u w:val="single"/>
        </w:rPr>
        <w:t>.3.II.8</w:t>
      </w:r>
    </w:p>
    <w:p w14:paraId="39616B47" w14:textId="557707DA" w:rsidR="00473584" w:rsidRPr="00136A59" w:rsidRDefault="00473584" w:rsidP="00136A59">
      <w:pPr>
        <w:pStyle w:val="Plattetekst"/>
        <w:spacing w:after="0" w:line="300" w:lineRule="auto"/>
        <w:rPr>
          <w:szCs w:val="18"/>
        </w:rPr>
      </w:pPr>
      <w:r w:rsidRPr="00136A59">
        <w:t>Voor volgende huishoudelijke afvalstoffen en met huishoudelijke afvalstoffen vergelijkbare bedrijfsafvalstoffen maken de door de gemeente aangeduide aansluitpunten verplicht gebruik van de ondergrondse containers:</w:t>
      </w:r>
    </w:p>
    <w:p w14:paraId="695D446E" w14:textId="6FF79B97" w:rsidR="00473584" w:rsidRDefault="0011536E" w:rsidP="0011536E">
      <w:pPr>
        <w:pStyle w:val="Plattetekst"/>
        <w:numPr>
          <w:ilvl w:val="0"/>
          <w:numId w:val="44"/>
        </w:numPr>
        <w:spacing w:after="0" w:line="300" w:lineRule="auto"/>
      </w:pPr>
      <w:r w:rsidRPr="00136A59">
        <w:t>H</w:t>
      </w:r>
      <w:r w:rsidR="00473584" w:rsidRPr="00136A59">
        <w:t>uisvuil</w:t>
      </w:r>
    </w:p>
    <w:p w14:paraId="3F8B80E6" w14:textId="77777777" w:rsidR="0011536E" w:rsidRPr="00136A59" w:rsidRDefault="0011536E" w:rsidP="00136A59">
      <w:pPr>
        <w:pStyle w:val="Plattetekst"/>
        <w:spacing w:after="0" w:line="300" w:lineRule="auto"/>
        <w:rPr>
          <w:szCs w:val="18"/>
        </w:rPr>
      </w:pPr>
    </w:p>
    <w:p w14:paraId="3A170E4C" w14:textId="77777777" w:rsidR="00473584" w:rsidRPr="00136A59" w:rsidRDefault="00473584" w:rsidP="00136A59">
      <w:pPr>
        <w:pStyle w:val="Plattetekst"/>
        <w:spacing w:after="0" w:line="300" w:lineRule="auto"/>
        <w:rPr>
          <w:szCs w:val="18"/>
        </w:rPr>
      </w:pPr>
      <w:r w:rsidRPr="00136A59">
        <w:t>Het afval moet correct gesorteerd aangeboden worden.</w:t>
      </w:r>
    </w:p>
    <w:p w14:paraId="218C4763" w14:textId="77777777" w:rsidR="00473584" w:rsidRPr="00136A59" w:rsidRDefault="00473584" w:rsidP="00136A59">
      <w:pPr>
        <w:pStyle w:val="Plattetekst"/>
        <w:spacing w:after="0" w:line="300" w:lineRule="auto"/>
        <w:rPr>
          <w:szCs w:val="18"/>
        </w:rPr>
      </w:pPr>
      <w:r w:rsidRPr="00136A59">
        <w:t>De ondergrondse container kan slecht worden geopend met de toegangskaart en/of e-ID die hiervoor ter beschikking wordt gesteld en die verbonden blijft aan het adres waar deze geleverd is. De ondergrondse container kan slechts worden geopend met de toegangskaart en/of e-ID als het voorschot hoger is dan het volgens het retributiereglement voorgeschreven minimumbedrag of indien de betalingstermijn van de herinnering nog niet is verstreken.</w:t>
      </w:r>
    </w:p>
    <w:p w14:paraId="1D9B6946" w14:textId="77777777" w:rsidR="00473584" w:rsidRPr="00136A59" w:rsidRDefault="00473584" w:rsidP="00136A59">
      <w:pPr>
        <w:pStyle w:val="Plattetekst"/>
        <w:spacing w:after="0" w:line="300" w:lineRule="auto"/>
        <w:rPr>
          <w:szCs w:val="18"/>
        </w:rPr>
      </w:pPr>
      <w:r w:rsidRPr="00136A59">
        <w:lastRenderedPageBreak/>
        <w:t>Afvalstoffen die niet in de ondergrondse container gedeponeerd kunnen worden omdat niet aan voormelde voorwaard werd voldaan, waarvoor geen ondergrondse container is voorzien of als de ondergrondse container vol of defect is, moeten meteen teruggenomen worden. Afvalstoffen die naast de ondergrondse containers worden geplaatst, worden beschouwd als sluikstorten.</w:t>
      </w:r>
    </w:p>
    <w:p w14:paraId="6E2260C4" w14:textId="77777777" w:rsidR="00473584" w:rsidRPr="00136A59" w:rsidRDefault="00473584" w:rsidP="00136A59">
      <w:pPr>
        <w:pStyle w:val="Plattetekst"/>
        <w:spacing w:after="0" w:line="300" w:lineRule="auto"/>
        <w:rPr>
          <w:szCs w:val="18"/>
        </w:rPr>
      </w:pPr>
      <w:r w:rsidRPr="00136A59">
        <w:t>In geval van beschadiging, diefstal of verlies van de toegangskaart dient de gebruiker de gemeente, via de infolijn, hiervan onverwijld in kennis te stellen. In geval van verhuis of overlijden wordt de toegangskaart terug bezorgd aan het gemeentebestuur.</w:t>
      </w:r>
    </w:p>
    <w:p w14:paraId="61D557BE" w14:textId="77777777" w:rsidR="0040443C" w:rsidRPr="00C933DD" w:rsidRDefault="0040443C" w:rsidP="00D11959">
      <w:pPr>
        <w:pStyle w:val="Plattetekstinspringen"/>
        <w:spacing w:after="0" w:line="300" w:lineRule="auto"/>
        <w:ind w:left="0"/>
        <w:rPr>
          <w:szCs w:val="18"/>
        </w:rPr>
      </w:pPr>
    </w:p>
    <w:p w14:paraId="5093EC10" w14:textId="77777777" w:rsidR="0040443C" w:rsidRPr="00A7377E" w:rsidRDefault="007820EC" w:rsidP="00A7377E">
      <w:pPr>
        <w:pStyle w:val="Kop3"/>
      </w:pPr>
      <w:bookmarkStart w:id="85" w:name="_Toc164173587"/>
      <w:r w:rsidRPr="00A7377E">
        <w:t xml:space="preserve">Hoofdstuk III: </w:t>
      </w:r>
      <w:r w:rsidR="0040443C" w:rsidRPr="00A7377E">
        <w:t>Inzameling van grofvuil (metaal, AEEA, hout en restfractie grof vuil)</w:t>
      </w:r>
      <w:bookmarkEnd w:id="85"/>
    </w:p>
    <w:p w14:paraId="55D40C0F"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1: </w:t>
      </w:r>
      <w:r w:rsidR="0040443C" w:rsidRPr="00A7377E">
        <w:rPr>
          <w:rFonts w:ascii="Verdana Pro Semibold" w:hAnsi="Verdana Pro Semibold"/>
          <w:bCs/>
          <w:i/>
          <w:iCs/>
          <w:szCs w:val="18"/>
        </w:rPr>
        <w:t>Definitie</w:t>
      </w:r>
    </w:p>
    <w:p w14:paraId="42DF8B05"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B.3.III.1</w:t>
      </w:r>
    </w:p>
    <w:p w14:paraId="14E5040E" w14:textId="43DDDA41"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Voor de toepassing van dit hoofdstuk wordt onder grofvuil verstaan: alle afvalstoffen inclusief</w:t>
      </w:r>
      <w:r w:rsidR="00804582">
        <w:rPr>
          <w:szCs w:val="18"/>
        </w:rPr>
        <w:t xml:space="preserve"> matrassen,</w:t>
      </w:r>
      <w:r w:rsidRPr="00C933DD">
        <w:rPr>
          <w:szCs w:val="18"/>
        </w:rPr>
        <w:t xml:space="preserve"> oude metalen, houtafval en afgedankte elektrische en elektronische apparaten AEEA, die ontstaan door de normale werking van een particuliere huishouding en een vergelijkbare bedrijfsactiviteit die omwille van de omvang, de aard en/of gewicht niet in het recipiënt voor de huisvuilinzameling  kunnen geborgen worden, met uitzondering van huisvuil, papier en karton, pmd, glas, textiel, kga, gft, snoeihout, autobanden, steenpuin, herbruikbare goederen en andere selectief ingezamelde afvalstoffen.</w:t>
      </w:r>
    </w:p>
    <w:p w14:paraId="30D93A45" w14:textId="77777777" w:rsidR="00FE183F" w:rsidRPr="00C933DD" w:rsidRDefault="00FE183F" w:rsidP="00D11959">
      <w:pPr>
        <w:pStyle w:val="Kop4"/>
        <w:spacing w:before="0" w:line="300" w:lineRule="auto"/>
        <w:rPr>
          <w:rFonts w:ascii="Verdana" w:eastAsiaTheme="minorHAnsi" w:hAnsi="Verdana"/>
          <w:color w:val="auto"/>
          <w:szCs w:val="18"/>
        </w:rPr>
      </w:pPr>
    </w:p>
    <w:p w14:paraId="189D30DA"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2: </w:t>
      </w:r>
      <w:r w:rsidR="0040443C" w:rsidRPr="00A7377E">
        <w:rPr>
          <w:rFonts w:ascii="Verdana Pro Semibold" w:hAnsi="Verdana Pro Semibold"/>
          <w:bCs/>
          <w:i/>
          <w:iCs/>
          <w:szCs w:val="18"/>
        </w:rPr>
        <w:t>Inzameling</w:t>
      </w:r>
    </w:p>
    <w:p w14:paraId="6167CF1E"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B.3.III.2</w:t>
      </w:r>
    </w:p>
    <w:p w14:paraId="6681AD61" w14:textId="56EABAD8" w:rsidR="0040443C" w:rsidRPr="00435D2D" w:rsidRDefault="003E7BFA" w:rsidP="00D11959">
      <w:pPr>
        <w:pStyle w:val="Plattetekst"/>
        <w:spacing w:after="0" w:line="300" w:lineRule="auto"/>
        <w:rPr>
          <w:szCs w:val="18"/>
        </w:rPr>
      </w:pPr>
      <w:r>
        <w:rPr>
          <w:szCs w:val="18"/>
        </w:rPr>
        <w:t xml:space="preserve">§ 1. </w:t>
      </w:r>
      <w:r w:rsidR="0040443C" w:rsidRPr="00C933DD">
        <w:rPr>
          <w:szCs w:val="18"/>
        </w:rPr>
        <w:t xml:space="preserve">Het grofvuil wordt op afroep huis-aan-huis opgehaald langs de straten, wegen en pleinen waar </w:t>
      </w:r>
      <w:r w:rsidR="0040443C" w:rsidRPr="00435D2D">
        <w:rPr>
          <w:szCs w:val="18"/>
        </w:rPr>
        <w:t>de ophaling is ingericht en op de door het college van burgemeester en schepenen bepaalde dagen.</w:t>
      </w:r>
    </w:p>
    <w:p w14:paraId="060ECB83" w14:textId="1CC1FBE0" w:rsidR="003E7BFA" w:rsidRPr="00435D2D" w:rsidRDefault="003E7BFA" w:rsidP="00D11959">
      <w:pPr>
        <w:pStyle w:val="Plattetekst"/>
        <w:spacing w:after="0" w:line="300" w:lineRule="auto"/>
        <w:rPr>
          <w:szCs w:val="18"/>
        </w:rPr>
      </w:pPr>
      <w:r w:rsidRPr="00435D2D">
        <w:rPr>
          <w:szCs w:val="18"/>
        </w:rPr>
        <w:t xml:space="preserve">§ 2. De huis aan huis inzameling van oud ijzer is enkel toegelaten mits voorafgaande toestemming van de burgemeester. </w:t>
      </w:r>
    </w:p>
    <w:p w14:paraId="17E54944" w14:textId="045AB74E"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Artikel</w:t>
      </w:r>
      <w:r w:rsidR="00BC305E" w:rsidRPr="00A7377E">
        <w:rPr>
          <w:rFonts w:ascii="Verdana Pro Semibold" w:hAnsi="Verdana Pro Semibold"/>
          <w:bCs/>
          <w:szCs w:val="18"/>
          <w:u w:val="single"/>
        </w:rPr>
        <w:t xml:space="preserve"> B.3.III.</w:t>
      </w:r>
      <w:r w:rsidR="00A7377E">
        <w:rPr>
          <w:rFonts w:ascii="Verdana Pro Semibold" w:hAnsi="Verdana Pro Semibold"/>
          <w:bCs/>
          <w:szCs w:val="18"/>
          <w:u w:val="single"/>
        </w:rPr>
        <w:t>3</w:t>
      </w:r>
    </w:p>
    <w:p w14:paraId="5238862D" w14:textId="77777777" w:rsidR="0040443C" w:rsidRPr="00C933DD" w:rsidRDefault="0040443C" w:rsidP="00D11959">
      <w:pPr>
        <w:pStyle w:val="Plattetekst"/>
        <w:spacing w:after="0" w:line="300" w:lineRule="auto"/>
        <w:rPr>
          <w:szCs w:val="18"/>
        </w:rPr>
      </w:pPr>
      <w:r w:rsidRPr="00C933DD">
        <w:rPr>
          <w:szCs w:val="18"/>
        </w:rPr>
        <w:t>Het grofvuil wordt ook ingezameld op het recyclagepark. Het herbruikbaar grofvuil kan worden aangeboden in het kringloopcentrum waarmee de gemeente een overeenkomst heeft afgesloten.</w:t>
      </w:r>
    </w:p>
    <w:p w14:paraId="5D804955" w14:textId="77777777" w:rsidR="0040443C" w:rsidRPr="00A7377E" w:rsidRDefault="0040443C" w:rsidP="00A7377E">
      <w:pPr>
        <w:pStyle w:val="Plattetekstinspringen"/>
        <w:spacing w:after="0" w:line="300" w:lineRule="auto"/>
        <w:ind w:left="0"/>
        <w:rPr>
          <w:rFonts w:ascii="Verdana Pro Semibold" w:hAnsi="Verdana Pro Semibold"/>
          <w:bCs/>
          <w:szCs w:val="18"/>
          <w:u w:val="single"/>
        </w:rPr>
      </w:pPr>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B.3.III.4</w:t>
      </w:r>
    </w:p>
    <w:p w14:paraId="1D8A2BAE" w14:textId="77777777" w:rsidR="0040443C" w:rsidRPr="00C933DD" w:rsidRDefault="0040443C" w:rsidP="00D11959">
      <w:pPr>
        <w:pStyle w:val="Plattetekst"/>
        <w:spacing w:after="0" w:line="300" w:lineRule="auto"/>
        <w:rPr>
          <w:szCs w:val="18"/>
        </w:rPr>
      </w:pPr>
      <w:r w:rsidRPr="00C933DD">
        <w:rPr>
          <w:szCs w:val="18"/>
        </w:rPr>
        <w:t>Het grofvuil mag niet worden meegegeven met het huisvuil of een inzameling, andere dan deze van het grofvuil.</w:t>
      </w:r>
    </w:p>
    <w:p w14:paraId="58BA77F8" w14:textId="77777777" w:rsidR="0040443C" w:rsidRPr="00C933DD" w:rsidRDefault="0040443C" w:rsidP="00D11959">
      <w:pPr>
        <w:pStyle w:val="Plattetekst"/>
        <w:spacing w:after="0" w:line="300" w:lineRule="auto"/>
        <w:rPr>
          <w:szCs w:val="18"/>
        </w:rPr>
      </w:pPr>
      <w:r w:rsidRPr="00A7377E">
        <w:rPr>
          <w:rFonts w:ascii="Verdana Pro Semibold" w:hAnsi="Verdana Pro Semibold"/>
          <w:bCs/>
          <w:szCs w:val="18"/>
          <w:u w:val="single"/>
        </w:rPr>
        <w:t xml:space="preserve">Artikel </w:t>
      </w:r>
      <w:r w:rsidR="008E00A7" w:rsidRPr="00A7377E">
        <w:rPr>
          <w:rFonts w:ascii="Verdana Pro Semibold" w:hAnsi="Verdana Pro Semibold"/>
          <w:bCs/>
          <w:szCs w:val="18"/>
          <w:u w:val="single"/>
        </w:rPr>
        <w:t>B.3.III.5</w:t>
      </w:r>
      <w:r w:rsidRPr="00C933DD">
        <w:rPr>
          <w:b/>
          <w:szCs w:val="18"/>
        </w:rPr>
        <w:br/>
      </w:r>
      <w:r w:rsidR="007820EC">
        <w:rPr>
          <w:szCs w:val="18"/>
        </w:rPr>
        <w:t>Het grof</w:t>
      </w:r>
      <w:r w:rsidRPr="00C933DD">
        <w:rPr>
          <w:szCs w:val="18"/>
        </w:rPr>
        <w:t xml:space="preserve">vuil dient aangeboden te worden in een toestand die geen risico inhoudt voor de veiligheid en/of gezondheid van de ophaler. Scherpe voorwerpen dienen zodanig verpakt te worden dat ze geen gevaar kunnen opleveren voor de ophalers. </w:t>
      </w:r>
    </w:p>
    <w:p w14:paraId="0499430F"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outlineLvl w:val="0"/>
        <w:rPr>
          <w:szCs w:val="18"/>
        </w:rPr>
      </w:pPr>
    </w:p>
    <w:p w14:paraId="06AE4163"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3: </w:t>
      </w:r>
      <w:r w:rsidR="0040443C" w:rsidRPr="00A7377E">
        <w:rPr>
          <w:rFonts w:ascii="Verdana Pro Semibold" w:hAnsi="Verdana Pro Semibold"/>
          <w:bCs/>
          <w:i/>
          <w:iCs/>
          <w:szCs w:val="18"/>
        </w:rPr>
        <w:t>Wijze van aanbieding</w:t>
      </w:r>
    </w:p>
    <w:p w14:paraId="660F2983" w14:textId="4579C0BC"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7377E">
        <w:rPr>
          <w:rFonts w:ascii="Verdana Pro Semibold" w:hAnsi="Verdana Pro Semibold"/>
          <w:bCs/>
          <w:szCs w:val="18"/>
          <w:u w:val="single"/>
        </w:rPr>
        <w:t xml:space="preserve">Artikel </w:t>
      </w:r>
      <w:r w:rsidR="008E00A7" w:rsidRPr="00A7377E">
        <w:rPr>
          <w:rFonts w:ascii="Verdana Pro Semibold" w:hAnsi="Verdana Pro Semibold"/>
          <w:bCs/>
          <w:szCs w:val="18"/>
          <w:u w:val="single"/>
        </w:rPr>
        <w:t>B.3.III.6</w:t>
      </w:r>
      <w:r w:rsidRPr="00C933DD">
        <w:rPr>
          <w:b/>
          <w:szCs w:val="18"/>
        </w:rPr>
        <w:br/>
      </w:r>
      <w:r w:rsidRPr="00C933DD">
        <w:rPr>
          <w:szCs w:val="18"/>
        </w:rPr>
        <w:t>Bij de aanbieding van grofvuil dient geen verplicht gebruik te worden gemaakt van één of ander recipiënt.</w:t>
      </w:r>
    </w:p>
    <w:p w14:paraId="6EB8696B" w14:textId="5B717B89"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7377E">
        <w:rPr>
          <w:rFonts w:ascii="Verdana Pro Semibold" w:hAnsi="Verdana Pro Semibold"/>
          <w:bCs/>
          <w:szCs w:val="18"/>
          <w:u w:val="single"/>
        </w:rPr>
        <w:t>Artikel</w:t>
      </w:r>
      <w:r w:rsidR="008E00A7" w:rsidRPr="00A7377E">
        <w:rPr>
          <w:rFonts w:ascii="Verdana Pro Semibold" w:hAnsi="Verdana Pro Semibold"/>
          <w:bCs/>
          <w:szCs w:val="18"/>
          <w:u w:val="single"/>
        </w:rPr>
        <w:t xml:space="preserve"> B.3.III.7</w:t>
      </w:r>
      <w:r w:rsidRPr="00C933DD">
        <w:rPr>
          <w:b/>
          <w:szCs w:val="18"/>
        </w:rPr>
        <w:br/>
      </w:r>
      <w:r w:rsidR="007820EC">
        <w:rPr>
          <w:szCs w:val="18"/>
        </w:rPr>
        <w:t>Het grof</w:t>
      </w:r>
      <w:r w:rsidRPr="00C933DD">
        <w:rPr>
          <w:szCs w:val="18"/>
        </w:rPr>
        <w:t xml:space="preserve">vuil mag geen groter volume hebben dan 2 m³. </w:t>
      </w:r>
    </w:p>
    <w:p w14:paraId="2CDD1C46" w14:textId="7584F170" w:rsidR="00D36635" w:rsidRDefault="0040443C" w:rsidP="00A7377E">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De omvang en het gewicht van het aangeboden grofvuil mogen in geen geval de mogelijkheden van de ophalers en van de ophaalwagens overschrijden.</w:t>
      </w:r>
    </w:p>
    <w:p w14:paraId="082F5DE9" w14:textId="77777777" w:rsidR="00A7377E" w:rsidRDefault="00A7377E" w:rsidP="00A7377E">
      <w:pPr>
        <w:tabs>
          <w:tab w:val="left" w:pos="567"/>
          <w:tab w:val="left" w:pos="1134"/>
          <w:tab w:val="left" w:pos="1701"/>
          <w:tab w:val="left" w:pos="2268"/>
          <w:tab w:val="left" w:pos="2835"/>
          <w:tab w:val="left" w:pos="3402"/>
          <w:tab w:val="left" w:pos="3969"/>
          <w:tab w:val="left" w:pos="4536"/>
          <w:tab w:val="left" w:pos="5103"/>
        </w:tabs>
        <w:spacing w:after="0" w:line="300" w:lineRule="auto"/>
        <w:rPr>
          <w:rFonts w:cstheme="majorBidi"/>
          <w:szCs w:val="18"/>
        </w:rPr>
      </w:pPr>
    </w:p>
    <w:p w14:paraId="399265D3" w14:textId="77777777" w:rsidR="0040443C" w:rsidRPr="00A7377E" w:rsidRDefault="007820EC" w:rsidP="00A7377E">
      <w:pPr>
        <w:pStyle w:val="Kop3"/>
      </w:pPr>
      <w:bookmarkStart w:id="86" w:name="_Toc164173588"/>
      <w:r w:rsidRPr="00A7377E">
        <w:t xml:space="preserve">Hoofdstuk IV: </w:t>
      </w:r>
      <w:r w:rsidR="0040443C" w:rsidRPr="00A7377E">
        <w:t>Selectieve inzameling van glas</w:t>
      </w:r>
      <w:bookmarkEnd w:id="86"/>
    </w:p>
    <w:p w14:paraId="40591290"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1: </w:t>
      </w:r>
      <w:r w:rsidR="0040443C" w:rsidRPr="00A7377E">
        <w:rPr>
          <w:rFonts w:ascii="Verdana Pro Semibold" w:hAnsi="Verdana Pro Semibold"/>
          <w:bCs/>
          <w:i/>
          <w:iCs/>
          <w:szCs w:val="18"/>
        </w:rPr>
        <w:t>Definitie</w:t>
      </w:r>
    </w:p>
    <w:p w14:paraId="342A0005" w14:textId="11EAED23"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7377E">
        <w:rPr>
          <w:rFonts w:ascii="Verdana Pro Semibold" w:hAnsi="Verdana Pro Semibold"/>
          <w:bCs/>
          <w:szCs w:val="18"/>
          <w:u w:val="single"/>
        </w:rPr>
        <w:t>Artikel</w:t>
      </w:r>
      <w:r w:rsidR="008E00A7" w:rsidRPr="00A7377E">
        <w:rPr>
          <w:rFonts w:ascii="Verdana Pro Semibold" w:hAnsi="Verdana Pro Semibold"/>
          <w:bCs/>
          <w:szCs w:val="18"/>
          <w:u w:val="single"/>
        </w:rPr>
        <w:t xml:space="preserve"> B.3.IV.1</w:t>
      </w:r>
      <w:r w:rsidRPr="00C933DD">
        <w:rPr>
          <w:b/>
          <w:szCs w:val="18"/>
        </w:rPr>
        <w:br/>
      </w:r>
      <w:r w:rsidRPr="00C933DD">
        <w:rPr>
          <w:szCs w:val="18"/>
        </w:rPr>
        <w:t xml:space="preserve">Voor de toepassing van dit hoofdstuk wordt onder glas verstaan: hol glas en vlak glas, ontstaan door de normale werking van een particuliere huishouding en een vergelijkbare bedrijfsactiviteit, </w:t>
      </w:r>
      <w:r w:rsidRPr="00C933DD">
        <w:rPr>
          <w:szCs w:val="18"/>
        </w:rPr>
        <w:lastRenderedPageBreak/>
        <w:t>met uitzondering van vuurvaste voorwerpen, kristal, opaal glas, plexiglas en ander hittebestendig glas, gloeilampen, spaarlampen, TL-lampen, porselein, aardewerk, beeldbuizen e.d.</w:t>
      </w:r>
    </w:p>
    <w:p w14:paraId="4A4F9443"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Hol glas betreft alle transparante glazen flessen, bokalen en flacons (verpakkingsglas).</w:t>
      </w:r>
    </w:p>
    <w:p w14:paraId="69F79D03"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Vlak glas betreft vensterglas.</w:t>
      </w:r>
    </w:p>
    <w:p w14:paraId="63DA3361" w14:textId="77777777" w:rsidR="00E0281E" w:rsidRDefault="00E0281E" w:rsidP="00A7377E">
      <w:pPr>
        <w:pStyle w:val="Plattetekstinspringen"/>
        <w:spacing w:after="0" w:line="300" w:lineRule="auto"/>
        <w:ind w:left="0"/>
        <w:rPr>
          <w:rFonts w:ascii="Verdana Pro Semibold" w:hAnsi="Verdana Pro Semibold"/>
          <w:bCs/>
          <w:i/>
          <w:iCs/>
          <w:szCs w:val="18"/>
        </w:rPr>
      </w:pPr>
    </w:p>
    <w:p w14:paraId="11C7ED49" w14:textId="65D2D249"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2: </w:t>
      </w:r>
      <w:r w:rsidR="0040443C" w:rsidRPr="00A7377E">
        <w:rPr>
          <w:rFonts w:ascii="Verdana Pro Semibold" w:hAnsi="Verdana Pro Semibold"/>
          <w:bCs/>
          <w:i/>
          <w:iCs/>
          <w:szCs w:val="18"/>
        </w:rPr>
        <w:t>Inzameling</w:t>
      </w:r>
    </w:p>
    <w:p w14:paraId="3DE6C649" w14:textId="77777777" w:rsidR="0040443C" w:rsidRPr="00A7377E" w:rsidRDefault="0040443C" w:rsidP="00A7377E">
      <w:pPr>
        <w:tabs>
          <w:tab w:val="left" w:pos="567"/>
          <w:tab w:val="left" w:pos="1134"/>
          <w:tab w:val="left" w:pos="1701"/>
          <w:tab w:val="left" w:pos="2268"/>
          <w:tab w:val="left" w:pos="2835"/>
          <w:tab w:val="left" w:pos="3402"/>
          <w:tab w:val="left" w:pos="3969"/>
          <w:tab w:val="left" w:pos="4536"/>
          <w:tab w:val="left" w:pos="5103"/>
        </w:tabs>
        <w:spacing w:after="0" w:line="300" w:lineRule="auto"/>
        <w:rPr>
          <w:rFonts w:ascii="Verdana Pro Semibold" w:hAnsi="Verdana Pro Semibold"/>
          <w:bCs/>
          <w:szCs w:val="18"/>
          <w:u w:val="single"/>
        </w:rPr>
      </w:pPr>
      <w:r w:rsidRPr="00A7377E">
        <w:rPr>
          <w:rFonts w:ascii="Verdana Pro Semibold" w:hAnsi="Verdana Pro Semibold"/>
          <w:bCs/>
          <w:szCs w:val="18"/>
          <w:u w:val="single"/>
        </w:rPr>
        <w:t xml:space="preserve">Artikel </w:t>
      </w:r>
      <w:r w:rsidR="008E00A7" w:rsidRPr="00A7377E">
        <w:rPr>
          <w:rFonts w:ascii="Verdana Pro Semibold" w:hAnsi="Verdana Pro Semibold"/>
          <w:bCs/>
          <w:szCs w:val="18"/>
          <w:u w:val="single"/>
        </w:rPr>
        <w:t>B.3.IV.2</w:t>
      </w:r>
      <w:r w:rsidR="00FE183F" w:rsidRPr="00A7377E">
        <w:rPr>
          <w:rFonts w:ascii="Verdana Pro Semibold" w:hAnsi="Verdana Pro Semibold"/>
          <w:bCs/>
          <w:szCs w:val="18"/>
          <w:u w:val="single"/>
        </w:rPr>
        <w:t xml:space="preserve"> </w:t>
      </w:r>
    </w:p>
    <w:p w14:paraId="5951C445" w14:textId="77777777" w:rsidR="0040443C" w:rsidRPr="00C933DD" w:rsidRDefault="0040443C" w:rsidP="00D11959">
      <w:pPr>
        <w:pStyle w:val="Plattetekst"/>
        <w:spacing w:after="0" w:line="300" w:lineRule="auto"/>
        <w:rPr>
          <w:szCs w:val="18"/>
        </w:rPr>
      </w:pPr>
      <w:r w:rsidRPr="00C933DD">
        <w:rPr>
          <w:szCs w:val="18"/>
        </w:rPr>
        <w:t>Hol glas en vlak glas worden ingezameld op het recyclagepark. Hol glas wordt ook ingezameld in de glascontainers die verspreid staan opgesteld in de gemeente. Het gebruik van de containers is uitsluitend voorbehouden aan de inwoners van de gemeente.</w:t>
      </w:r>
    </w:p>
    <w:p w14:paraId="30E37E88" w14:textId="77777777" w:rsidR="0040443C" w:rsidRPr="00C933DD" w:rsidRDefault="0040443C" w:rsidP="00D11959">
      <w:pPr>
        <w:pStyle w:val="Plattetekst"/>
        <w:autoSpaceDE w:val="0"/>
        <w:autoSpaceDN w:val="0"/>
        <w:adjustRightInd w:val="0"/>
        <w:spacing w:after="0" w:line="300" w:lineRule="auto"/>
        <w:rPr>
          <w:szCs w:val="18"/>
        </w:rPr>
      </w:pPr>
      <w:r w:rsidRPr="00A7377E">
        <w:rPr>
          <w:rFonts w:ascii="Verdana Pro Semibold" w:hAnsi="Verdana Pro Semibold"/>
          <w:bCs/>
          <w:szCs w:val="18"/>
          <w:u w:val="single"/>
        </w:rPr>
        <w:t xml:space="preserve">Artikel </w:t>
      </w:r>
      <w:r w:rsidR="008E00A7" w:rsidRPr="00A7377E">
        <w:rPr>
          <w:rFonts w:ascii="Verdana Pro Semibold" w:hAnsi="Verdana Pro Semibold"/>
          <w:bCs/>
          <w:szCs w:val="18"/>
          <w:u w:val="single"/>
        </w:rPr>
        <w:t>B.3.IV.3</w:t>
      </w:r>
      <w:r w:rsidR="00FE183F" w:rsidRPr="00C933DD">
        <w:rPr>
          <w:b/>
          <w:szCs w:val="18"/>
        </w:rPr>
        <w:t xml:space="preserve"> </w:t>
      </w:r>
      <w:r w:rsidRPr="00C933DD">
        <w:rPr>
          <w:b/>
          <w:szCs w:val="18"/>
        </w:rPr>
        <w:br/>
      </w:r>
      <w:r w:rsidRPr="00C933DD">
        <w:rPr>
          <w:szCs w:val="18"/>
        </w:rPr>
        <w:t>Hol glas en vlak glas mogen niet worden meegegeven met het huisvuil, het grofvuil of een selectieve inzameling, andere dan deze van glas.</w:t>
      </w:r>
    </w:p>
    <w:p w14:paraId="2279FDBA" w14:textId="77777777" w:rsidR="0040443C" w:rsidRPr="00A7377E" w:rsidRDefault="008F0833" w:rsidP="00A7377E">
      <w:pPr>
        <w:pStyle w:val="Plattetekstinspringen"/>
        <w:spacing w:after="0" w:line="300" w:lineRule="auto"/>
        <w:ind w:left="0"/>
        <w:rPr>
          <w:rFonts w:ascii="Verdana Pro Semibold" w:hAnsi="Verdana Pro Semibold"/>
          <w:bCs/>
          <w:i/>
          <w:iCs/>
          <w:szCs w:val="18"/>
        </w:rPr>
      </w:pPr>
      <w:r w:rsidRPr="00C933DD">
        <w:rPr>
          <w:szCs w:val="18"/>
        </w:rPr>
        <w:br/>
      </w:r>
      <w:r w:rsidR="007820EC" w:rsidRPr="00A7377E">
        <w:rPr>
          <w:rFonts w:ascii="Verdana Pro Semibold" w:hAnsi="Verdana Pro Semibold"/>
          <w:bCs/>
          <w:i/>
          <w:iCs/>
          <w:szCs w:val="18"/>
        </w:rPr>
        <w:t xml:space="preserve">Afdeling 3: </w:t>
      </w:r>
      <w:r w:rsidR="0040443C" w:rsidRPr="00A7377E">
        <w:rPr>
          <w:rFonts w:ascii="Verdana Pro Semibold" w:hAnsi="Verdana Pro Semibold"/>
          <w:bCs/>
          <w:i/>
          <w:iCs/>
          <w:szCs w:val="18"/>
        </w:rPr>
        <w:t>Wijze van aanbieding</w:t>
      </w:r>
    </w:p>
    <w:p w14:paraId="3D0785A3" w14:textId="77777777" w:rsidR="0040443C" w:rsidRPr="00C933DD" w:rsidRDefault="008F0833" w:rsidP="00D11959">
      <w:pPr>
        <w:pStyle w:val="Plattetekst"/>
        <w:spacing w:after="0" w:line="300" w:lineRule="auto"/>
        <w:rPr>
          <w:szCs w:val="18"/>
        </w:rPr>
      </w:pPr>
      <w:r w:rsidRPr="00A7377E">
        <w:rPr>
          <w:rFonts w:ascii="Verdana Pro Semibold" w:hAnsi="Verdana Pro Semibold"/>
          <w:bCs/>
          <w:szCs w:val="18"/>
          <w:u w:val="single"/>
        </w:rPr>
        <w:t xml:space="preserve">Artikel </w:t>
      </w:r>
      <w:r w:rsidR="00FE183F" w:rsidRPr="00A7377E">
        <w:rPr>
          <w:rFonts w:ascii="Verdana Pro Semibold" w:hAnsi="Verdana Pro Semibold"/>
          <w:bCs/>
          <w:szCs w:val="18"/>
          <w:u w:val="single"/>
        </w:rPr>
        <w:t>B.3.IV.4</w:t>
      </w:r>
      <w:r w:rsidR="00FE183F" w:rsidRPr="00C933DD">
        <w:rPr>
          <w:b/>
          <w:szCs w:val="18"/>
        </w:rPr>
        <w:t xml:space="preserve"> </w:t>
      </w:r>
      <w:r w:rsidRPr="00C933DD">
        <w:rPr>
          <w:szCs w:val="18"/>
        </w:rPr>
        <w:br/>
      </w:r>
      <w:r w:rsidR="0040443C" w:rsidRPr="00C933DD">
        <w:rPr>
          <w:szCs w:val="18"/>
        </w:rPr>
        <w:t>Hol glas dat naar de glascontainer gebracht wordt, dient, afhankelijk van de kleur, in de daartoe voorziene (deel van de) glascontainers te worden gedeponeerd. Hol glas dient leeg en voldoende gereinigd te zijn.</w:t>
      </w:r>
    </w:p>
    <w:p w14:paraId="649E997A" w14:textId="77777777" w:rsidR="008F0833" w:rsidRPr="00A7377E" w:rsidRDefault="008F0833" w:rsidP="00D11959">
      <w:pPr>
        <w:pStyle w:val="Plattetekst"/>
        <w:autoSpaceDE w:val="0"/>
        <w:autoSpaceDN w:val="0"/>
        <w:adjustRightInd w:val="0"/>
        <w:spacing w:after="0" w:line="300" w:lineRule="auto"/>
        <w:rPr>
          <w:rFonts w:ascii="Verdana Pro Semibold" w:hAnsi="Verdana Pro Semibold"/>
          <w:bCs/>
          <w:szCs w:val="18"/>
          <w:u w:val="single"/>
        </w:rPr>
      </w:pPr>
      <w:r w:rsidRPr="00A7377E">
        <w:rPr>
          <w:rFonts w:ascii="Verdana Pro Semibold" w:hAnsi="Verdana Pro Semibold"/>
          <w:bCs/>
          <w:szCs w:val="18"/>
          <w:u w:val="single"/>
        </w:rPr>
        <w:t>Artikel</w:t>
      </w:r>
      <w:r w:rsidR="008E00A7" w:rsidRPr="00A7377E">
        <w:rPr>
          <w:rFonts w:ascii="Verdana Pro Semibold" w:hAnsi="Verdana Pro Semibold"/>
          <w:bCs/>
          <w:szCs w:val="18"/>
          <w:u w:val="single"/>
        </w:rPr>
        <w:t xml:space="preserve"> B.3.IV.5</w:t>
      </w:r>
    </w:p>
    <w:p w14:paraId="3372C04D" w14:textId="05B6FF93" w:rsidR="0040443C" w:rsidRPr="00C933DD" w:rsidRDefault="0040443C" w:rsidP="00D11959">
      <w:pPr>
        <w:pStyle w:val="Plattetekst"/>
        <w:autoSpaceDE w:val="0"/>
        <w:autoSpaceDN w:val="0"/>
        <w:adjustRightInd w:val="0"/>
        <w:spacing w:after="0" w:line="300" w:lineRule="auto"/>
        <w:rPr>
          <w:szCs w:val="18"/>
        </w:rPr>
      </w:pPr>
      <w:r w:rsidRPr="00C933DD">
        <w:rPr>
          <w:szCs w:val="18"/>
        </w:rPr>
        <w:t>§</w:t>
      </w:r>
      <w:r w:rsidR="003B5293">
        <w:rPr>
          <w:szCs w:val="18"/>
        </w:rPr>
        <w:t xml:space="preserve"> </w:t>
      </w:r>
      <w:r w:rsidRPr="00C933DD">
        <w:rPr>
          <w:szCs w:val="18"/>
        </w:rPr>
        <w:t>1. Het deponeren in glascontainers van om het even welke andere afvalstof dan hol glas is verboden. Het is verboden om naast of in de buurt van de glascontainers glas of andere afvalstoffen achter te laten.</w:t>
      </w:r>
    </w:p>
    <w:p w14:paraId="544821CA" w14:textId="58775AA8" w:rsidR="0040443C" w:rsidRPr="00C933DD" w:rsidRDefault="0040443C" w:rsidP="00D11959">
      <w:pPr>
        <w:pStyle w:val="Plattetekst"/>
        <w:autoSpaceDE w:val="0"/>
        <w:autoSpaceDN w:val="0"/>
        <w:adjustRightInd w:val="0"/>
        <w:spacing w:after="0" w:line="300" w:lineRule="auto"/>
        <w:rPr>
          <w:szCs w:val="18"/>
        </w:rPr>
      </w:pPr>
      <w:r w:rsidRPr="00C933DD">
        <w:rPr>
          <w:szCs w:val="18"/>
        </w:rPr>
        <w:t>§</w:t>
      </w:r>
      <w:r w:rsidR="003B5293">
        <w:rPr>
          <w:szCs w:val="18"/>
        </w:rPr>
        <w:t xml:space="preserve"> </w:t>
      </w:r>
      <w:r w:rsidRPr="00C933DD">
        <w:rPr>
          <w:szCs w:val="18"/>
        </w:rPr>
        <w:t>2. Het is verboden glas te deponeren in de glasco</w:t>
      </w:r>
      <w:r w:rsidR="00537482" w:rsidRPr="00C933DD">
        <w:rPr>
          <w:szCs w:val="18"/>
        </w:rPr>
        <w:t xml:space="preserve">ntainers tussen 21 uur en 7 uur en op zon- en feestdagen. </w:t>
      </w:r>
    </w:p>
    <w:p w14:paraId="6E4517B9" w14:textId="77777777" w:rsidR="0040443C" w:rsidRPr="00A7377E" w:rsidRDefault="008E00A7" w:rsidP="00A7377E">
      <w:pPr>
        <w:pStyle w:val="Kop3"/>
      </w:pPr>
      <w:r w:rsidRPr="00C933DD">
        <w:br/>
      </w:r>
      <w:bookmarkStart w:id="87" w:name="_Toc164173589"/>
      <w:r w:rsidR="007820EC" w:rsidRPr="00A7377E">
        <w:t xml:space="preserve">Hoofdstuk V: </w:t>
      </w:r>
      <w:r w:rsidR="0040443C" w:rsidRPr="00A7377E">
        <w:t>Selectieve inzameling van papier en karton</w:t>
      </w:r>
      <w:bookmarkEnd w:id="87"/>
    </w:p>
    <w:p w14:paraId="6BAC1023"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1: </w:t>
      </w:r>
      <w:r w:rsidR="0040443C" w:rsidRPr="00A7377E">
        <w:rPr>
          <w:rFonts w:ascii="Verdana Pro Semibold" w:hAnsi="Verdana Pro Semibold"/>
          <w:bCs/>
          <w:i/>
          <w:iCs/>
          <w:szCs w:val="18"/>
        </w:rPr>
        <w:t>Definitie</w:t>
      </w:r>
    </w:p>
    <w:p w14:paraId="42F3F957"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B.3.V.1</w:t>
      </w:r>
      <w:r w:rsidR="008F0833" w:rsidRPr="00C933DD">
        <w:rPr>
          <w:b/>
          <w:szCs w:val="18"/>
        </w:rPr>
        <w:br/>
      </w:r>
      <w:r w:rsidRPr="00C933DD">
        <w:rPr>
          <w:szCs w:val="18"/>
        </w:rPr>
        <w:t>Voor de toepassing van dit hoofdstuk wordt onder papier en karton verstaan: alle dag-, week- en maandbladen, tijdschriften en periodieken, reclamedrukwerk en ander drukwerk, publicaties, telefoon- en faxgidsen, schrijfpapier, kopieerpapier, computerpapier, boeken en papieren of kartonnen verpakkingen, ontstaan door de normale werking van een particuliere huishouding en een vergelijkbare bedrijfsactiviteit, met uitzondering van geolied papier of karton, papier met waslaag, carbonpapier, gelaagd papier, vervuild papier, vervuilde papieren en kartonnen verpakkingen, papieren voorwerpen waar kunststof of andere materialen in verwerkt zijn, kaarten met magneetbanden, behangpapier, cement-, meststof- en sproeistofzakken e.d.</w:t>
      </w:r>
    </w:p>
    <w:p w14:paraId="24B1445E" w14:textId="77777777" w:rsidR="00FE183F" w:rsidRPr="00C933DD" w:rsidRDefault="00FE183F" w:rsidP="00D11959">
      <w:pPr>
        <w:pStyle w:val="Kop4"/>
        <w:spacing w:before="0" w:line="300" w:lineRule="auto"/>
        <w:rPr>
          <w:rFonts w:ascii="Verdana" w:eastAsiaTheme="minorHAnsi" w:hAnsi="Verdana"/>
          <w:color w:val="auto"/>
          <w:szCs w:val="18"/>
        </w:rPr>
      </w:pPr>
    </w:p>
    <w:p w14:paraId="3F9881BF"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2: </w:t>
      </w:r>
      <w:r w:rsidR="0040443C" w:rsidRPr="00A7377E">
        <w:rPr>
          <w:rFonts w:ascii="Verdana Pro Semibold" w:hAnsi="Verdana Pro Semibold"/>
          <w:bCs/>
          <w:i/>
          <w:iCs/>
          <w:szCs w:val="18"/>
        </w:rPr>
        <w:t>Inzameling</w:t>
      </w:r>
    </w:p>
    <w:p w14:paraId="58B64DAF" w14:textId="7ADE020A" w:rsidR="008F0833"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b/>
          <w:szCs w:val="18"/>
        </w:rPr>
      </w:pPr>
      <w:r w:rsidRPr="00A7377E">
        <w:rPr>
          <w:rFonts w:ascii="Verdana Pro Semibold" w:hAnsi="Verdana Pro Semibold"/>
          <w:bCs/>
          <w:szCs w:val="18"/>
          <w:u w:val="single"/>
        </w:rPr>
        <w:t>Artikel</w:t>
      </w:r>
      <w:r w:rsidR="003207B9" w:rsidRPr="00A7377E">
        <w:rPr>
          <w:rFonts w:ascii="Verdana Pro Semibold" w:hAnsi="Verdana Pro Semibold"/>
          <w:bCs/>
          <w:szCs w:val="18"/>
          <w:u w:val="single"/>
        </w:rPr>
        <w:t xml:space="preserve"> </w:t>
      </w:r>
      <w:r w:rsidRPr="00A7377E">
        <w:rPr>
          <w:rFonts w:ascii="Verdana Pro Semibold" w:hAnsi="Verdana Pro Semibold"/>
          <w:bCs/>
          <w:szCs w:val="18"/>
          <w:u w:val="single"/>
        </w:rPr>
        <w:t xml:space="preserve"> </w:t>
      </w:r>
      <w:r w:rsidR="00961B9B" w:rsidRPr="00A7377E">
        <w:rPr>
          <w:rFonts w:ascii="Verdana Pro Semibold" w:hAnsi="Verdana Pro Semibold"/>
          <w:bCs/>
          <w:szCs w:val="18"/>
          <w:u w:val="single"/>
        </w:rPr>
        <w:t>B.3.V.2</w:t>
      </w:r>
      <w:r w:rsidRPr="00C933DD">
        <w:rPr>
          <w:b/>
          <w:szCs w:val="18"/>
        </w:rPr>
        <w:br/>
      </w:r>
      <w:r w:rsidRPr="00C933DD">
        <w:rPr>
          <w:szCs w:val="18"/>
        </w:rPr>
        <w:t>Papier en karton wordt</w:t>
      </w:r>
      <w:r w:rsidRPr="00C933DD">
        <w:rPr>
          <w:b/>
          <w:szCs w:val="18"/>
        </w:rPr>
        <w:t xml:space="preserve"> </w:t>
      </w:r>
      <w:r w:rsidRPr="00C933DD">
        <w:rPr>
          <w:szCs w:val="18"/>
        </w:rPr>
        <w:t>huis-aan-huis opgehaald langs de straten, wegen en pleinen waar de ophaling is ingericht en op de door het college van burgemeester en schepenen bepaalde dagen</w:t>
      </w:r>
      <w:r w:rsidR="00D97FC8">
        <w:rPr>
          <w:szCs w:val="18"/>
        </w:rPr>
        <w:t>.</w:t>
      </w:r>
    </w:p>
    <w:p w14:paraId="64CF0F7C" w14:textId="77777777" w:rsidR="008F0833" w:rsidRPr="00C933DD" w:rsidRDefault="008F0833" w:rsidP="00D11959">
      <w:pPr>
        <w:spacing w:after="0" w:line="300" w:lineRule="auto"/>
        <w:rPr>
          <w:b/>
          <w:szCs w:val="18"/>
        </w:rPr>
      </w:pPr>
      <w:r w:rsidRPr="00A7377E">
        <w:rPr>
          <w:rFonts w:ascii="Verdana Pro Semibold" w:hAnsi="Verdana Pro Semibold"/>
          <w:bCs/>
          <w:szCs w:val="18"/>
          <w:u w:val="single"/>
        </w:rPr>
        <w:t xml:space="preserve">Artikel </w:t>
      </w:r>
      <w:r w:rsidR="003207B9" w:rsidRPr="00A7377E">
        <w:rPr>
          <w:rFonts w:ascii="Verdana Pro Semibold" w:hAnsi="Verdana Pro Semibold"/>
          <w:bCs/>
          <w:szCs w:val="18"/>
          <w:u w:val="single"/>
        </w:rPr>
        <w:t>B.3.V.3</w:t>
      </w:r>
      <w:r w:rsidR="00FE183F" w:rsidRPr="00C933DD">
        <w:rPr>
          <w:b/>
          <w:szCs w:val="18"/>
        </w:rPr>
        <w:t xml:space="preserve"> </w:t>
      </w:r>
      <w:r w:rsidRPr="00C933DD">
        <w:rPr>
          <w:b/>
          <w:szCs w:val="18"/>
        </w:rPr>
        <w:br/>
      </w:r>
      <w:r w:rsidRPr="00C933DD">
        <w:rPr>
          <w:szCs w:val="18"/>
        </w:rPr>
        <w:t>Papier en karton wordt ook ingezameld op het recyclagepark.</w:t>
      </w:r>
    </w:p>
    <w:p w14:paraId="7691EAE0" w14:textId="77777777" w:rsidR="0040443C" w:rsidRPr="00C933DD" w:rsidRDefault="008F0833" w:rsidP="00D11959">
      <w:pPr>
        <w:pStyle w:val="Plattetekst"/>
        <w:autoSpaceDE w:val="0"/>
        <w:autoSpaceDN w:val="0"/>
        <w:adjustRightInd w:val="0"/>
        <w:spacing w:after="0" w:line="300" w:lineRule="auto"/>
        <w:rPr>
          <w:szCs w:val="18"/>
        </w:rPr>
      </w:pPr>
      <w:r w:rsidRPr="00A7377E">
        <w:rPr>
          <w:rFonts w:ascii="Verdana Pro Semibold" w:hAnsi="Verdana Pro Semibold"/>
          <w:bCs/>
          <w:szCs w:val="18"/>
          <w:u w:val="single"/>
        </w:rPr>
        <w:t xml:space="preserve">Artikel </w:t>
      </w:r>
      <w:r w:rsidR="003207B9" w:rsidRPr="00A7377E">
        <w:rPr>
          <w:rFonts w:ascii="Verdana Pro Semibold" w:hAnsi="Verdana Pro Semibold"/>
          <w:bCs/>
          <w:szCs w:val="18"/>
          <w:u w:val="single"/>
        </w:rPr>
        <w:t>B.3.V.4</w:t>
      </w:r>
      <w:r w:rsidR="00FE183F" w:rsidRPr="00C933DD">
        <w:rPr>
          <w:b/>
          <w:szCs w:val="18"/>
        </w:rPr>
        <w:t xml:space="preserve"> </w:t>
      </w:r>
      <w:r w:rsidRPr="00C933DD">
        <w:rPr>
          <w:b/>
          <w:szCs w:val="18"/>
        </w:rPr>
        <w:br/>
      </w:r>
      <w:r w:rsidR="0040443C" w:rsidRPr="00C933DD">
        <w:rPr>
          <w:szCs w:val="18"/>
        </w:rPr>
        <w:t>Papier en karton mag niet worden meegegeven met het huisvuil, het grofvuil of een selectieve inzameling, andere dan deze van papier en karton.</w:t>
      </w:r>
    </w:p>
    <w:p w14:paraId="56EC839E" w14:textId="77777777" w:rsidR="0040443C" w:rsidRPr="00C933DD" w:rsidRDefault="006930DE" w:rsidP="00A7377E">
      <w:pPr>
        <w:pStyle w:val="Plattetekstinspringen"/>
        <w:spacing w:after="0" w:line="300" w:lineRule="auto"/>
        <w:ind w:left="0"/>
        <w:rPr>
          <w:szCs w:val="18"/>
        </w:rPr>
      </w:pPr>
      <w:r w:rsidRPr="00C933DD">
        <w:rPr>
          <w:szCs w:val="18"/>
        </w:rPr>
        <w:br/>
      </w:r>
      <w:r w:rsidR="007820EC" w:rsidRPr="00A7377E">
        <w:rPr>
          <w:rFonts w:ascii="Verdana Pro Semibold" w:hAnsi="Verdana Pro Semibold"/>
          <w:bCs/>
          <w:i/>
          <w:iCs/>
          <w:szCs w:val="18"/>
        </w:rPr>
        <w:t xml:space="preserve">Afdeling 3: </w:t>
      </w:r>
      <w:r w:rsidR="0040443C" w:rsidRPr="00A7377E">
        <w:rPr>
          <w:rFonts w:ascii="Verdana Pro Semibold" w:hAnsi="Verdana Pro Semibold"/>
          <w:bCs/>
          <w:i/>
          <w:iCs/>
          <w:szCs w:val="18"/>
        </w:rPr>
        <w:t>Wijze van aanbieding</w:t>
      </w:r>
    </w:p>
    <w:p w14:paraId="4A822222" w14:textId="2A65E928" w:rsidR="0040443C" w:rsidRPr="00C933DD" w:rsidRDefault="008F0833" w:rsidP="00D11959">
      <w:pPr>
        <w:pStyle w:val="Koptekst"/>
        <w:tabs>
          <w:tab w:val="left" w:pos="708"/>
        </w:tabs>
        <w:autoSpaceDE w:val="0"/>
        <w:autoSpaceDN w:val="0"/>
        <w:adjustRightInd w:val="0"/>
        <w:spacing w:line="300" w:lineRule="auto"/>
        <w:rPr>
          <w:szCs w:val="18"/>
        </w:rPr>
      </w:pPr>
      <w:r w:rsidRPr="00A7377E">
        <w:rPr>
          <w:rFonts w:ascii="Verdana Pro Semibold" w:hAnsi="Verdana Pro Semibold"/>
          <w:bCs/>
          <w:szCs w:val="18"/>
          <w:u w:val="single"/>
        </w:rPr>
        <w:t xml:space="preserve">Artikel </w:t>
      </w:r>
      <w:r w:rsidR="003207B9" w:rsidRPr="00A7377E">
        <w:rPr>
          <w:rFonts w:ascii="Verdana Pro Semibold" w:hAnsi="Verdana Pro Semibold"/>
          <w:bCs/>
          <w:szCs w:val="18"/>
          <w:u w:val="single"/>
        </w:rPr>
        <w:t>B.3.V.5</w:t>
      </w:r>
      <w:r w:rsidR="003207B9" w:rsidRPr="00C933DD">
        <w:rPr>
          <w:b/>
          <w:szCs w:val="18"/>
        </w:rPr>
        <w:t xml:space="preserve">  </w:t>
      </w:r>
      <w:r w:rsidRPr="00C933DD">
        <w:rPr>
          <w:b/>
          <w:szCs w:val="18"/>
        </w:rPr>
        <w:br/>
      </w:r>
      <w:r w:rsidR="0040443C" w:rsidRPr="00C933DD">
        <w:rPr>
          <w:szCs w:val="18"/>
        </w:rPr>
        <w:t xml:space="preserve">Het papier en karton dient aangeboden te worden </w:t>
      </w:r>
      <w:r w:rsidR="00B13BF6">
        <w:rPr>
          <w:szCs w:val="18"/>
        </w:rPr>
        <w:t xml:space="preserve">als draagbaar pakket </w:t>
      </w:r>
      <w:r w:rsidR="0040443C" w:rsidRPr="00C933DD">
        <w:rPr>
          <w:szCs w:val="18"/>
        </w:rPr>
        <w:t xml:space="preserve">met een touw in </w:t>
      </w:r>
      <w:r w:rsidR="0040443C" w:rsidRPr="00C933DD">
        <w:rPr>
          <w:szCs w:val="18"/>
        </w:rPr>
        <w:lastRenderedPageBreak/>
        <w:t>natuurvezel of in een goed gesloten kartonnen doos</w:t>
      </w:r>
      <w:r w:rsidR="00CD1E62">
        <w:rPr>
          <w:szCs w:val="18"/>
        </w:rPr>
        <w:t xml:space="preserve"> of via de papiercontainers indien de gemeente hierin voorziet</w:t>
      </w:r>
      <w:r w:rsidR="0040443C" w:rsidRPr="00C933DD">
        <w:rPr>
          <w:szCs w:val="18"/>
        </w:rPr>
        <w:t>.</w:t>
      </w:r>
    </w:p>
    <w:p w14:paraId="7D64551B" w14:textId="08337378" w:rsidR="0040443C" w:rsidRPr="00C933DD" w:rsidRDefault="008F0833" w:rsidP="00D11959">
      <w:pPr>
        <w:pStyle w:val="Plattetekst"/>
        <w:autoSpaceDE w:val="0"/>
        <w:autoSpaceDN w:val="0"/>
        <w:adjustRightInd w:val="0"/>
        <w:spacing w:after="0" w:line="300" w:lineRule="auto"/>
        <w:rPr>
          <w:szCs w:val="18"/>
        </w:rPr>
      </w:pPr>
      <w:r w:rsidRPr="00A7377E">
        <w:rPr>
          <w:rFonts w:ascii="Verdana Pro Semibold" w:hAnsi="Verdana Pro Semibold"/>
          <w:bCs/>
          <w:szCs w:val="18"/>
          <w:u w:val="single"/>
        </w:rPr>
        <w:t>Artikel</w:t>
      </w:r>
      <w:r w:rsidR="003207B9" w:rsidRPr="00A7377E">
        <w:rPr>
          <w:rFonts w:ascii="Verdana Pro Semibold" w:hAnsi="Verdana Pro Semibold"/>
          <w:bCs/>
          <w:szCs w:val="18"/>
          <w:u w:val="single"/>
        </w:rPr>
        <w:t xml:space="preserve"> B.3.V.6</w:t>
      </w:r>
      <w:r w:rsidR="003207B9" w:rsidRPr="00C933DD">
        <w:rPr>
          <w:b/>
          <w:szCs w:val="18"/>
        </w:rPr>
        <w:t xml:space="preserve"> </w:t>
      </w:r>
      <w:r w:rsidRPr="00C933DD">
        <w:rPr>
          <w:b/>
          <w:szCs w:val="18"/>
        </w:rPr>
        <w:br/>
      </w:r>
      <w:r w:rsidR="0040443C" w:rsidRPr="00C933DD">
        <w:rPr>
          <w:szCs w:val="18"/>
        </w:rPr>
        <w:t xml:space="preserve">Het gewicht van </w:t>
      </w:r>
      <w:r w:rsidR="00B13BF6">
        <w:rPr>
          <w:szCs w:val="18"/>
        </w:rPr>
        <w:t>een doos of bundel</w:t>
      </w:r>
      <w:r w:rsidR="00B13BF6" w:rsidRPr="00C933DD">
        <w:rPr>
          <w:szCs w:val="18"/>
        </w:rPr>
        <w:t xml:space="preserve"> </w:t>
      </w:r>
      <w:r w:rsidR="00B13BF6">
        <w:rPr>
          <w:szCs w:val="18"/>
        </w:rPr>
        <w:t xml:space="preserve">papier en karton </w:t>
      </w:r>
      <w:r w:rsidR="005C0CF0" w:rsidRPr="00C933DD">
        <w:rPr>
          <w:szCs w:val="18"/>
        </w:rPr>
        <w:t>mag niet groter zijn dan 15</w:t>
      </w:r>
      <w:r w:rsidR="006930DE" w:rsidRPr="00C933DD">
        <w:rPr>
          <w:szCs w:val="18"/>
        </w:rPr>
        <w:t xml:space="preserve"> kg.</w:t>
      </w:r>
      <w:r w:rsidR="006930DE" w:rsidRPr="00C933DD">
        <w:rPr>
          <w:szCs w:val="18"/>
        </w:rPr>
        <w:br/>
      </w:r>
    </w:p>
    <w:p w14:paraId="0D21D616" w14:textId="77777777" w:rsidR="0040443C" w:rsidRPr="00A7377E" w:rsidRDefault="0040443C" w:rsidP="00A7377E">
      <w:pPr>
        <w:pStyle w:val="Kop3"/>
      </w:pPr>
      <w:bookmarkStart w:id="88" w:name="_Toc164173590"/>
      <w:r w:rsidRPr="00A7377E">
        <w:t>H</w:t>
      </w:r>
      <w:r w:rsidR="007820EC" w:rsidRPr="00A7377E">
        <w:t xml:space="preserve">oofdstuk VI: </w:t>
      </w:r>
      <w:r w:rsidRPr="00A7377E">
        <w:t>Selectieve inzameling van klein gevaarlijk afval</w:t>
      </w:r>
      <w:bookmarkEnd w:id="88"/>
    </w:p>
    <w:p w14:paraId="661EC569"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1: </w:t>
      </w:r>
      <w:r w:rsidR="0040443C" w:rsidRPr="00A7377E">
        <w:rPr>
          <w:rFonts w:ascii="Verdana Pro Semibold" w:hAnsi="Verdana Pro Semibold"/>
          <w:bCs/>
          <w:i/>
          <w:iCs/>
          <w:szCs w:val="18"/>
        </w:rPr>
        <w:t>Definitie</w:t>
      </w:r>
    </w:p>
    <w:p w14:paraId="4588288F" w14:textId="77777777" w:rsidR="0040443C" w:rsidRPr="00C933DD" w:rsidRDefault="008F0833" w:rsidP="00D11959">
      <w:pPr>
        <w:pStyle w:val="figuur"/>
        <w:tabs>
          <w:tab w:val="clear" w:pos="360"/>
        </w:tabs>
        <w:spacing w:after="0" w:line="300" w:lineRule="auto"/>
        <w:rPr>
          <w:rFonts w:ascii="Verdana" w:eastAsiaTheme="minorHAnsi" w:hAnsi="Verdana" w:cstheme="minorBidi"/>
          <w:sz w:val="18"/>
          <w:szCs w:val="18"/>
          <w:lang w:val="nl-BE" w:eastAsia="en-US"/>
        </w:rPr>
      </w:pPr>
      <w:r w:rsidRPr="00A7377E">
        <w:rPr>
          <w:rFonts w:ascii="Verdana Pro Semibold" w:eastAsiaTheme="minorHAnsi" w:hAnsi="Verdana Pro Semibold" w:cstheme="minorBidi"/>
          <w:bCs/>
          <w:sz w:val="18"/>
          <w:szCs w:val="18"/>
          <w:u w:val="single"/>
          <w:lang w:val="nl-BE" w:eastAsia="en-US"/>
        </w:rPr>
        <w:t xml:space="preserve">Artikel </w:t>
      </w:r>
      <w:r w:rsidR="003207B9" w:rsidRPr="00A7377E">
        <w:rPr>
          <w:rFonts w:ascii="Verdana Pro Semibold" w:eastAsiaTheme="minorHAnsi" w:hAnsi="Verdana Pro Semibold" w:cstheme="minorBidi"/>
          <w:bCs/>
          <w:sz w:val="18"/>
          <w:szCs w:val="18"/>
          <w:u w:val="single"/>
          <w:lang w:val="nl-BE" w:eastAsia="en-US"/>
        </w:rPr>
        <w:t>B.3.VI.1</w:t>
      </w:r>
      <w:r w:rsidRPr="00C933DD">
        <w:rPr>
          <w:rFonts w:ascii="Verdana" w:eastAsiaTheme="minorHAnsi" w:hAnsi="Verdana" w:cstheme="minorBidi"/>
          <w:sz w:val="18"/>
          <w:szCs w:val="18"/>
          <w:lang w:val="nl-BE" w:eastAsia="en-US"/>
        </w:rPr>
        <w:br/>
      </w:r>
      <w:r w:rsidR="0040443C" w:rsidRPr="00C933DD">
        <w:rPr>
          <w:rFonts w:ascii="Verdana" w:eastAsiaTheme="minorHAnsi" w:hAnsi="Verdana" w:cstheme="minorBidi"/>
          <w:sz w:val="18"/>
          <w:szCs w:val="18"/>
          <w:lang w:val="nl-BE" w:eastAsia="en-US"/>
        </w:rPr>
        <w:t xml:space="preserve">Voor de toepassing van dit hoofdstuk wordt onder klein gevaarlijk afval, hierna kga genoemd, verstaan, de afvalstoffen zoals opgesomd in artikel 5.2.2.1 van het VLAREMA. Eventuele latere wijzigingen van dit artikel zullen automatisch aangepast worden in dit reglement. </w:t>
      </w:r>
    </w:p>
    <w:p w14:paraId="1388C082" w14:textId="77777777" w:rsidR="0040443C" w:rsidRPr="00C933DD" w:rsidRDefault="0040443C" w:rsidP="00D11959">
      <w:pPr>
        <w:pStyle w:val="Plattetekst"/>
        <w:spacing w:after="0" w:line="300" w:lineRule="auto"/>
        <w:rPr>
          <w:szCs w:val="18"/>
        </w:rPr>
      </w:pPr>
    </w:p>
    <w:p w14:paraId="004DE471" w14:textId="77777777" w:rsidR="0040443C" w:rsidRPr="00A7377E" w:rsidRDefault="007820EC"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Afdeling 2: I</w:t>
      </w:r>
      <w:r w:rsidR="0040443C" w:rsidRPr="00A7377E">
        <w:rPr>
          <w:rFonts w:ascii="Verdana Pro Semibold" w:hAnsi="Verdana Pro Semibold"/>
          <w:bCs/>
          <w:i/>
          <w:iCs/>
          <w:szCs w:val="18"/>
        </w:rPr>
        <w:t>nzameling</w:t>
      </w:r>
    </w:p>
    <w:p w14:paraId="474172C8" w14:textId="68BCB476" w:rsidR="00537482" w:rsidRPr="00C933DD" w:rsidRDefault="008F0833" w:rsidP="00D11959">
      <w:pPr>
        <w:pStyle w:val="Koptekst"/>
        <w:tabs>
          <w:tab w:val="left" w:pos="708"/>
        </w:tabs>
        <w:autoSpaceDE w:val="0"/>
        <w:autoSpaceDN w:val="0"/>
        <w:adjustRightInd w:val="0"/>
        <w:spacing w:line="300" w:lineRule="auto"/>
        <w:rPr>
          <w:szCs w:val="18"/>
        </w:rPr>
      </w:pPr>
      <w:r w:rsidRPr="00A7377E">
        <w:rPr>
          <w:rFonts w:ascii="Verdana Pro Semibold" w:hAnsi="Verdana Pro Semibold"/>
          <w:bCs/>
          <w:szCs w:val="18"/>
          <w:u w:val="single"/>
        </w:rPr>
        <w:t xml:space="preserve">Artikel </w:t>
      </w:r>
      <w:r w:rsidR="00961B9B" w:rsidRPr="00A7377E">
        <w:rPr>
          <w:rFonts w:ascii="Verdana Pro Semibold" w:hAnsi="Verdana Pro Semibold"/>
          <w:bCs/>
          <w:szCs w:val="18"/>
          <w:u w:val="single"/>
        </w:rPr>
        <w:t>B.3.VI.2</w:t>
      </w:r>
      <w:r w:rsidR="00537482" w:rsidRPr="00C933DD">
        <w:rPr>
          <w:szCs w:val="18"/>
        </w:rPr>
        <w:br/>
        <w:t>K</w:t>
      </w:r>
      <w:r w:rsidR="00390AEA">
        <w:rPr>
          <w:szCs w:val="18"/>
        </w:rPr>
        <w:t>GA</w:t>
      </w:r>
      <w:r w:rsidR="0040443C" w:rsidRPr="00C933DD">
        <w:rPr>
          <w:szCs w:val="18"/>
        </w:rPr>
        <w:t xml:space="preserve"> wordt </w:t>
      </w:r>
      <w:r w:rsidR="00517523" w:rsidRPr="00C933DD">
        <w:rPr>
          <w:szCs w:val="18"/>
        </w:rPr>
        <w:t>ingezameld op het recyclagepark, met ui</w:t>
      </w:r>
      <w:r w:rsidR="003E3C1F">
        <w:rPr>
          <w:szCs w:val="18"/>
        </w:rPr>
        <w:t>tzondering van de gemeente Hove, die gebruik maakt</w:t>
      </w:r>
      <w:r w:rsidR="00612C70">
        <w:rPr>
          <w:szCs w:val="18"/>
        </w:rPr>
        <w:t xml:space="preserve"> van </w:t>
      </w:r>
      <w:r w:rsidR="00BB2CE3">
        <w:rPr>
          <w:szCs w:val="18"/>
        </w:rPr>
        <w:t xml:space="preserve">een wijkinzamelingspunt </w:t>
      </w:r>
    </w:p>
    <w:p w14:paraId="34DD312F" w14:textId="77777777" w:rsidR="0040443C" w:rsidRPr="00C933DD" w:rsidRDefault="008F0833" w:rsidP="00A7377E">
      <w:pPr>
        <w:pStyle w:val="Plattetekstinspringen"/>
        <w:spacing w:after="0" w:line="300" w:lineRule="auto"/>
        <w:ind w:left="0"/>
        <w:rPr>
          <w:szCs w:val="18"/>
        </w:rPr>
      </w:pPr>
      <w:r w:rsidRPr="00C933DD">
        <w:rPr>
          <w:szCs w:val="18"/>
        </w:rPr>
        <w:br/>
      </w:r>
      <w:r w:rsidR="007820EC" w:rsidRPr="00A7377E">
        <w:rPr>
          <w:rFonts w:ascii="Verdana Pro Semibold" w:hAnsi="Verdana Pro Semibold"/>
          <w:bCs/>
          <w:i/>
          <w:iCs/>
          <w:szCs w:val="18"/>
        </w:rPr>
        <w:t xml:space="preserve">Afdeling 3: </w:t>
      </w:r>
      <w:r w:rsidR="0040443C" w:rsidRPr="00A7377E">
        <w:rPr>
          <w:rFonts w:ascii="Verdana Pro Semibold" w:hAnsi="Verdana Pro Semibold"/>
          <w:bCs/>
          <w:i/>
          <w:iCs/>
          <w:szCs w:val="18"/>
        </w:rPr>
        <w:t>Wijze van aanbieding</w:t>
      </w:r>
    </w:p>
    <w:p w14:paraId="24B4A7BA" w14:textId="77777777" w:rsidR="0040443C" w:rsidRPr="00A7377E" w:rsidRDefault="008F0833" w:rsidP="00D11959">
      <w:pPr>
        <w:pStyle w:val="figuur"/>
        <w:tabs>
          <w:tab w:val="clear" w:pos="360"/>
        </w:tabs>
        <w:spacing w:after="0" w:line="300" w:lineRule="auto"/>
        <w:rPr>
          <w:rFonts w:ascii="Verdana Pro Semibold" w:eastAsiaTheme="minorHAnsi" w:hAnsi="Verdana Pro Semibold" w:cstheme="minorBidi"/>
          <w:bCs/>
          <w:sz w:val="18"/>
          <w:szCs w:val="18"/>
          <w:u w:val="single"/>
          <w:lang w:val="nl-BE" w:eastAsia="en-US"/>
        </w:rPr>
      </w:pPr>
      <w:r w:rsidRPr="00A7377E">
        <w:rPr>
          <w:rFonts w:ascii="Verdana Pro Semibold" w:eastAsiaTheme="minorHAnsi" w:hAnsi="Verdana Pro Semibold" w:cstheme="minorBidi"/>
          <w:bCs/>
          <w:sz w:val="18"/>
          <w:szCs w:val="18"/>
          <w:u w:val="single"/>
          <w:lang w:val="nl-BE" w:eastAsia="en-US"/>
        </w:rPr>
        <w:t xml:space="preserve">Artikel </w:t>
      </w:r>
      <w:r w:rsidR="00517523" w:rsidRPr="00A7377E">
        <w:rPr>
          <w:rFonts w:ascii="Verdana Pro Semibold" w:eastAsiaTheme="minorHAnsi" w:hAnsi="Verdana Pro Semibold" w:cstheme="minorBidi"/>
          <w:bCs/>
          <w:sz w:val="18"/>
          <w:szCs w:val="18"/>
          <w:u w:val="single"/>
          <w:lang w:val="nl-BE" w:eastAsia="en-US"/>
        </w:rPr>
        <w:t>B.3.VI.3</w:t>
      </w:r>
    </w:p>
    <w:p w14:paraId="41934145" w14:textId="75DDB7F8" w:rsidR="0040443C" w:rsidRPr="00C933DD" w:rsidRDefault="0040443C" w:rsidP="00D11959">
      <w:pPr>
        <w:pStyle w:val="Plattetekst"/>
        <w:autoSpaceDE w:val="0"/>
        <w:autoSpaceDN w:val="0"/>
        <w:adjustRightInd w:val="0"/>
        <w:spacing w:after="0" w:line="300" w:lineRule="auto"/>
        <w:rPr>
          <w:szCs w:val="18"/>
        </w:rPr>
      </w:pPr>
      <w:r w:rsidRPr="00C933DD">
        <w:rPr>
          <w:szCs w:val="18"/>
        </w:rPr>
        <w:t>§</w:t>
      </w:r>
      <w:r w:rsidR="003B5293">
        <w:rPr>
          <w:szCs w:val="18"/>
        </w:rPr>
        <w:t xml:space="preserve"> </w:t>
      </w:r>
      <w:r w:rsidRPr="00C933DD">
        <w:rPr>
          <w:szCs w:val="18"/>
        </w:rPr>
        <w:t>1. Het kga dient, tenzij het fysisch onmogelijk of niet aangewezen is, afzonderlijk van andere afvalstoffen aangeboden te worden in een daartoe geschikte recipiënt.</w:t>
      </w:r>
    </w:p>
    <w:p w14:paraId="493BBE78" w14:textId="55E7963C" w:rsidR="0040443C" w:rsidRPr="00C933DD" w:rsidRDefault="0040443C" w:rsidP="00D11959">
      <w:pPr>
        <w:pStyle w:val="Plattetekst"/>
        <w:spacing w:after="0" w:line="300" w:lineRule="auto"/>
        <w:rPr>
          <w:szCs w:val="18"/>
        </w:rPr>
      </w:pPr>
      <w:r w:rsidRPr="00C933DD">
        <w:rPr>
          <w:szCs w:val="18"/>
        </w:rPr>
        <w:t>§</w:t>
      </w:r>
      <w:r w:rsidR="003B5293">
        <w:rPr>
          <w:szCs w:val="18"/>
        </w:rPr>
        <w:t xml:space="preserve"> </w:t>
      </w:r>
      <w:r w:rsidRPr="00C933DD">
        <w:rPr>
          <w:szCs w:val="18"/>
        </w:rPr>
        <w:t xml:space="preserve">2. Het kga dient aangeboden te worden in een toestand die geen risico inhoudt voor de veiligheid en/of gezondheid van de ophaler. Scherpe voorwerpen dienen zodanig verpakt te worden dat ze geen gevaar kunnen opleveren voor de ophalers. </w:t>
      </w:r>
    </w:p>
    <w:p w14:paraId="1406E999" w14:textId="307B606D" w:rsidR="0040443C" w:rsidRPr="00C933DD" w:rsidRDefault="0040443C" w:rsidP="00D11959">
      <w:pPr>
        <w:pStyle w:val="Plattetekst"/>
        <w:autoSpaceDE w:val="0"/>
        <w:autoSpaceDN w:val="0"/>
        <w:adjustRightInd w:val="0"/>
        <w:spacing w:after="0" w:line="300" w:lineRule="auto"/>
        <w:rPr>
          <w:szCs w:val="18"/>
        </w:rPr>
      </w:pPr>
      <w:r w:rsidRPr="00C933DD">
        <w:rPr>
          <w:szCs w:val="18"/>
        </w:rPr>
        <w:t>§</w:t>
      </w:r>
      <w:r w:rsidR="003B5293">
        <w:rPr>
          <w:szCs w:val="18"/>
        </w:rPr>
        <w:t xml:space="preserve"> </w:t>
      </w:r>
      <w:r w:rsidRPr="00C933DD">
        <w:rPr>
          <w:szCs w:val="18"/>
        </w:rPr>
        <w:t>3. Injectienaalden moeten in elk geval worden aangeboden in een naaldcontainer.</w:t>
      </w:r>
    </w:p>
    <w:p w14:paraId="683C4A8D" w14:textId="77777777" w:rsidR="0040443C" w:rsidRPr="00A7377E" w:rsidRDefault="008F0833" w:rsidP="00A7377E">
      <w:pPr>
        <w:pStyle w:val="figuur"/>
        <w:tabs>
          <w:tab w:val="clear" w:pos="360"/>
        </w:tabs>
        <w:spacing w:after="0" w:line="300" w:lineRule="auto"/>
        <w:rPr>
          <w:rFonts w:ascii="Verdana Pro Semibold" w:eastAsiaTheme="minorHAnsi" w:hAnsi="Verdana Pro Semibold" w:cstheme="minorBidi"/>
          <w:bCs/>
          <w:sz w:val="18"/>
          <w:szCs w:val="18"/>
          <w:u w:val="single"/>
          <w:lang w:val="nl-BE" w:eastAsia="en-US"/>
        </w:rPr>
      </w:pPr>
      <w:r w:rsidRPr="00A7377E">
        <w:rPr>
          <w:rFonts w:ascii="Verdana Pro Semibold" w:eastAsiaTheme="minorHAnsi" w:hAnsi="Verdana Pro Semibold" w:cstheme="minorBidi"/>
          <w:bCs/>
          <w:sz w:val="18"/>
          <w:szCs w:val="18"/>
          <w:u w:val="single"/>
          <w:lang w:val="nl-BE" w:eastAsia="en-US"/>
        </w:rPr>
        <w:t xml:space="preserve">Artikel </w:t>
      </w:r>
      <w:r w:rsidR="00961B9B" w:rsidRPr="00A7377E">
        <w:rPr>
          <w:rFonts w:ascii="Verdana Pro Semibold" w:eastAsiaTheme="minorHAnsi" w:hAnsi="Verdana Pro Semibold" w:cstheme="minorBidi"/>
          <w:bCs/>
          <w:sz w:val="18"/>
          <w:szCs w:val="18"/>
          <w:u w:val="single"/>
          <w:lang w:val="nl-BE" w:eastAsia="en-US"/>
        </w:rPr>
        <w:t>B.3.VI.4</w:t>
      </w:r>
    </w:p>
    <w:p w14:paraId="6C04F75C" w14:textId="7BA902CF"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Het aangeboden kga wordt zoveel mogelijk in de oorspronkelijke verpakking, inclusief buitenverpakking, aangeboden om de identificatie te vereenvoudigen. Indien nodig brengt de voortbrenger zelf de aanduiding(</w:t>
      </w:r>
      <w:r w:rsidR="003D5FAF">
        <w:rPr>
          <w:szCs w:val="18"/>
        </w:rPr>
        <w:t>-</w:t>
      </w:r>
      <w:r w:rsidRPr="00C933DD">
        <w:rPr>
          <w:szCs w:val="18"/>
        </w:rPr>
        <w:t>en) over de aard, de samenstelling en de eventuele gevaren van het kga op de verpakking aan. Producten van verschillende aard mogen niet worden samengevoegd. De aanbieder dient alle nodige voorzorgsmaatregelen te treffen om het lekken en andere ongewenste effecten van het kga te voorkomen.</w:t>
      </w:r>
    </w:p>
    <w:p w14:paraId="15927318" w14:textId="082F0D44"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7377E">
        <w:rPr>
          <w:rFonts w:ascii="Verdana Pro Semibold" w:hAnsi="Verdana Pro Semibold"/>
          <w:bCs/>
          <w:szCs w:val="18"/>
          <w:u w:val="single"/>
        </w:rPr>
        <w:t>Artikel</w:t>
      </w:r>
      <w:r w:rsidR="00961B9B" w:rsidRPr="00A7377E">
        <w:rPr>
          <w:rFonts w:ascii="Verdana Pro Semibold" w:hAnsi="Verdana Pro Semibold"/>
          <w:bCs/>
          <w:szCs w:val="18"/>
          <w:u w:val="single"/>
        </w:rPr>
        <w:t xml:space="preserve"> B.3.VI.5 </w:t>
      </w:r>
      <w:r w:rsidRPr="00C933DD">
        <w:rPr>
          <w:b/>
          <w:szCs w:val="18"/>
        </w:rPr>
        <w:br/>
      </w:r>
      <w:r w:rsidR="0040443C" w:rsidRPr="00C933DD">
        <w:rPr>
          <w:szCs w:val="18"/>
        </w:rPr>
        <w:t xml:space="preserve">Het aangeboden kga wordt door of in opdracht van het bevoegde personeel in de speciaal daartoe voorziene recipiënten gedeponeerd. </w:t>
      </w:r>
    </w:p>
    <w:p w14:paraId="2E561E23" w14:textId="77777777" w:rsidR="00FE183F" w:rsidRPr="00C933DD" w:rsidRDefault="00FE183F" w:rsidP="00D11959">
      <w:pPr>
        <w:pStyle w:val="Kop3"/>
        <w:spacing w:before="0" w:line="300" w:lineRule="auto"/>
        <w:rPr>
          <w:sz w:val="18"/>
          <w:szCs w:val="18"/>
        </w:rPr>
      </w:pPr>
    </w:p>
    <w:p w14:paraId="38CEE3F5" w14:textId="38E16AD5" w:rsidR="0040443C" w:rsidRPr="00A7377E" w:rsidRDefault="003E3C1F" w:rsidP="00A7377E">
      <w:pPr>
        <w:pStyle w:val="Kop3"/>
      </w:pPr>
      <w:bookmarkStart w:id="89" w:name="_Toc164173591"/>
      <w:r w:rsidRPr="00A7377E">
        <w:t xml:space="preserve">Hoofdstuk VII: </w:t>
      </w:r>
      <w:r w:rsidR="0040443C" w:rsidRPr="00A7377E">
        <w:t>Selectieve inzameling van groente-, fruit- en tuinafval (gft)</w:t>
      </w:r>
      <w:bookmarkEnd w:id="89"/>
    </w:p>
    <w:p w14:paraId="740BED2A" w14:textId="77777777" w:rsidR="0040443C" w:rsidRPr="00A7377E" w:rsidRDefault="003E3C1F"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1: </w:t>
      </w:r>
      <w:r w:rsidR="0040443C" w:rsidRPr="00A7377E">
        <w:rPr>
          <w:rFonts w:ascii="Verdana Pro Semibold" w:hAnsi="Verdana Pro Semibold"/>
          <w:bCs/>
          <w:i/>
          <w:iCs/>
          <w:szCs w:val="18"/>
        </w:rPr>
        <w:t>Definitie</w:t>
      </w:r>
    </w:p>
    <w:p w14:paraId="425F9908" w14:textId="5FE8C00B" w:rsidR="003A4F6E" w:rsidRPr="00C933DD" w:rsidRDefault="008F0833" w:rsidP="003A4F6E">
      <w:pPr>
        <w:pStyle w:val="figuur"/>
        <w:tabs>
          <w:tab w:val="clear" w:pos="360"/>
        </w:tabs>
        <w:spacing w:after="0" w:line="300" w:lineRule="auto"/>
        <w:rPr>
          <w:rFonts w:ascii="Verdana" w:eastAsiaTheme="minorHAnsi" w:hAnsi="Verdana" w:cstheme="minorBidi"/>
          <w:sz w:val="18"/>
          <w:szCs w:val="18"/>
          <w:lang w:val="nl-BE" w:eastAsia="en-US"/>
        </w:rPr>
      </w:pPr>
      <w:r w:rsidRPr="00A7377E">
        <w:rPr>
          <w:rFonts w:ascii="Verdana Pro Semibold" w:eastAsiaTheme="minorHAnsi" w:hAnsi="Verdana Pro Semibold" w:cstheme="minorBidi"/>
          <w:bCs/>
          <w:sz w:val="18"/>
          <w:szCs w:val="18"/>
          <w:u w:val="single"/>
          <w:lang w:val="nl-BE" w:eastAsia="en-US"/>
        </w:rPr>
        <w:t>Artikel</w:t>
      </w:r>
      <w:r w:rsidR="00517523" w:rsidRPr="00A7377E">
        <w:rPr>
          <w:rFonts w:ascii="Verdana Pro Semibold" w:eastAsiaTheme="minorHAnsi" w:hAnsi="Verdana Pro Semibold" w:cstheme="minorBidi"/>
          <w:bCs/>
          <w:sz w:val="18"/>
          <w:szCs w:val="18"/>
          <w:u w:val="single"/>
          <w:lang w:val="nl-BE" w:eastAsia="en-US"/>
        </w:rPr>
        <w:t xml:space="preserve"> B.3.VII.1</w:t>
      </w:r>
      <w:r w:rsidRPr="00C933DD">
        <w:rPr>
          <w:rFonts w:ascii="Verdana" w:eastAsiaTheme="minorHAnsi" w:hAnsi="Verdana" w:cstheme="minorBidi"/>
          <w:sz w:val="18"/>
          <w:szCs w:val="18"/>
          <w:lang w:val="nl-BE" w:eastAsia="en-US"/>
        </w:rPr>
        <w:br/>
      </w:r>
      <w:r w:rsidR="0040443C" w:rsidRPr="00C933DD">
        <w:rPr>
          <w:rFonts w:ascii="Verdana" w:eastAsiaTheme="minorHAnsi" w:hAnsi="Verdana" w:cstheme="minorBidi"/>
          <w:sz w:val="18"/>
          <w:szCs w:val="18"/>
          <w:lang w:val="nl-BE" w:eastAsia="en-US"/>
        </w:rPr>
        <w:t>Voor de toepassing van dit hoofdstuk wordt onder gft afval verstaan: groente-, fruit-, t</w:t>
      </w:r>
      <w:r w:rsidR="003E3C1F">
        <w:rPr>
          <w:rFonts w:ascii="Verdana" w:eastAsiaTheme="minorHAnsi" w:hAnsi="Verdana" w:cstheme="minorBidi"/>
          <w:sz w:val="18"/>
          <w:szCs w:val="18"/>
          <w:lang w:val="nl-BE" w:eastAsia="en-US"/>
        </w:rPr>
        <w:t>uinafval en niet</w:t>
      </w:r>
      <w:r w:rsidR="003A4F6E">
        <w:rPr>
          <w:rFonts w:ascii="Verdana" w:eastAsiaTheme="minorHAnsi" w:hAnsi="Verdana" w:cstheme="minorBidi"/>
          <w:sz w:val="18"/>
          <w:szCs w:val="18"/>
          <w:lang w:val="nl-BE" w:eastAsia="en-US"/>
        </w:rPr>
        <w:t xml:space="preserve"> </w:t>
      </w:r>
      <w:r w:rsidR="0040443C" w:rsidRPr="00C933DD">
        <w:rPr>
          <w:rFonts w:ascii="Verdana" w:eastAsiaTheme="minorHAnsi" w:hAnsi="Verdana" w:cstheme="minorBidi"/>
          <w:sz w:val="18"/>
          <w:szCs w:val="18"/>
          <w:lang w:val="nl-BE" w:eastAsia="en-US"/>
        </w:rPr>
        <w:t xml:space="preserve">recycleerbaar papier ontstaan door de normale werking van een particuliere huishouding en een vergelijkbare bedrijfsactiviteit. Het gaat hier om organisch composteerbaar afval zoals </w:t>
      </w:r>
    </w:p>
    <w:p w14:paraId="33D30B27" w14:textId="77777777" w:rsidR="003A4F6E" w:rsidRPr="00C933DD" w:rsidRDefault="003A4F6E" w:rsidP="003A4F6E">
      <w:pPr>
        <w:pStyle w:val="figuur"/>
        <w:tabs>
          <w:tab w:val="clear" w:pos="360"/>
        </w:tabs>
        <w:spacing w:after="0"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 xml:space="preserve">schillen </w:t>
      </w:r>
      <w:r>
        <w:rPr>
          <w:rFonts w:ascii="Verdana" w:eastAsiaTheme="minorHAnsi" w:hAnsi="Verdana" w:cstheme="minorBidi"/>
          <w:sz w:val="18"/>
          <w:szCs w:val="18"/>
          <w:lang w:val="nl-BE" w:eastAsia="en-US"/>
        </w:rPr>
        <w:t xml:space="preserve">en resten </w:t>
      </w:r>
      <w:r w:rsidRPr="00C933DD">
        <w:rPr>
          <w:rFonts w:ascii="Verdana" w:eastAsiaTheme="minorHAnsi" w:hAnsi="Verdana" w:cstheme="minorBidi"/>
          <w:sz w:val="18"/>
          <w:szCs w:val="18"/>
          <w:lang w:val="nl-BE" w:eastAsia="en-US"/>
        </w:rPr>
        <w:t xml:space="preserve">van </w:t>
      </w:r>
      <w:r>
        <w:rPr>
          <w:rFonts w:ascii="Verdana" w:eastAsiaTheme="minorHAnsi" w:hAnsi="Verdana" w:cstheme="minorBidi"/>
          <w:sz w:val="18"/>
          <w:szCs w:val="18"/>
          <w:lang w:val="nl-BE" w:eastAsia="en-US"/>
        </w:rPr>
        <w:t>fruit</w:t>
      </w:r>
      <w:r w:rsidRPr="00C933DD">
        <w:rPr>
          <w:rFonts w:ascii="Verdana" w:eastAsiaTheme="minorHAnsi" w:hAnsi="Verdana" w:cstheme="minorBidi"/>
          <w:sz w:val="18"/>
          <w:szCs w:val="18"/>
          <w:lang w:val="nl-BE" w:eastAsia="en-US"/>
        </w:rPr>
        <w:t>, groente</w:t>
      </w:r>
      <w:r>
        <w:rPr>
          <w:rFonts w:ascii="Verdana" w:eastAsiaTheme="minorHAnsi" w:hAnsi="Verdana" w:cstheme="minorBidi"/>
          <w:sz w:val="18"/>
          <w:szCs w:val="18"/>
          <w:lang w:val="nl-BE" w:eastAsia="en-US"/>
        </w:rPr>
        <w:t>n en aardappelen</w:t>
      </w:r>
      <w:r w:rsidRPr="00C933DD">
        <w:rPr>
          <w:rFonts w:ascii="Verdana" w:eastAsiaTheme="minorHAnsi" w:hAnsi="Verdana" w:cstheme="minorBidi"/>
          <w:sz w:val="18"/>
          <w:szCs w:val="18"/>
          <w:lang w:val="nl-BE" w:eastAsia="en-US"/>
        </w:rPr>
        <w:t xml:space="preserve">, </w:t>
      </w:r>
      <w:r>
        <w:rPr>
          <w:rFonts w:ascii="Verdana" w:eastAsiaTheme="minorHAnsi" w:hAnsi="Verdana" w:cstheme="minorBidi"/>
          <w:sz w:val="18"/>
          <w:szCs w:val="18"/>
          <w:lang w:val="nl-BE" w:eastAsia="en-US"/>
        </w:rPr>
        <w:t xml:space="preserve">plantaardig en dierlijk keukenafval en etensresten, vlees- en visresten, vaste zuivelproducten, broodresten, koffiedik, theebladeren, eieren, </w:t>
      </w:r>
      <w:r w:rsidRPr="00C933DD">
        <w:rPr>
          <w:rFonts w:ascii="Verdana" w:eastAsiaTheme="minorHAnsi" w:hAnsi="Verdana" w:cstheme="minorBidi"/>
          <w:sz w:val="18"/>
          <w:szCs w:val="18"/>
          <w:lang w:val="nl-BE" w:eastAsia="en-US"/>
        </w:rPr>
        <w:t>eierschalen, doppen van noten,</w:t>
      </w:r>
      <w:r>
        <w:rPr>
          <w:rFonts w:ascii="Verdana" w:eastAsiaTheme="minorHAnsi" w:hAnsi="Verdana" w:cstheme="minorBidi"/>
          <w:sz w:val="18"/>
          <w:szCs w:val="18"/>
          <w:lang w:val="nl-BE" w:eastAsia="en-US"/>
        </w:rPr>
        <w:t xml:space="preserve"> pitten van vruchten,</w:t>
      </w:r>
      <w:r w:rsidRPr="00C933DD">
        <w:rPr>
          <w:rFonts w:ascii="Verdana" w:eastAsiaTheme="minorHAnsi" w:hAnsi="Verdana" w:cstheme="minorBidi"/>
          <w:sz w:val="18"/>
          <w:szCs w:val="18"/>
          <w:lang w:val="nl-BE" w:eastAsia="en-US"/>
        </w:rPr>
        <w:t xml:space="preserve"> </w:t>
      </w:r>
      <w:r>
        <w:rPr>
          <w:rFonts w:ascii="Verdana" w:eastAsiaTheme="minorHAnsi" w:hAnsi="Verdana" w:cstheme="minorBidi"/>
          <w:sz w:val="18"/>
          <w:szCs w:val="18"/>
          <w:lang w:val="nl-BE" w:eastAsia="en-US"/>
        </w:rPr>
        <w:t xml:space="preserve">fijn tuin- en snoeiafval (bv. gras, </w:t>
      </w:r>
      <w:r w:rsidRPr="00C933DD">
        <w:rPr>
          <w:rFonts w:ascii="Verdana" w:eastAsiaTheme="minorHAnsi" w:hAnsi="Verdana" w:cstheme="minorBidi"/>
          <w:sz w:val="18"/>
          <w:szCs w:val="18"/>
          <w:lang w:val="nl-BE" w:eastAsia="en-US"/>
        </w:rPr>
        <w:t>bladeren, onkruid</w:t>
      </w:r>
      <w:r>
        <w:rPr>
          <w:rFonts w:ascii="Verdana" w:eastAsiaTheme="minorHAnsi" w:hAnsi="Verdana" w:cstheme="minorBidi"/>
          <w:sz w:val="18"/>
          <w:szCs w:val="18"/>
          <w:lang w:val="nl-BE" w:eastAsia="en-US"/>
        </w:rPr>
        <w:t>,</w:t>
      </w:r>
      <w:r w:rsidRPr="00CB1D0B">
        <w:rPr>
          <w:rFonts w:ascii="Verdana" w:eastAsiaTheme="minorHAnsi" w:hAnsi="Verdana" w:cstheme="minorBidi"/>
          <w:sz w:val="18"/>
          <w:szCs w:val="18"/>
          <w:lang w:val="nl-BE" w:eastAsia="en-US"/>
        </w:rPr>
        <w:t xml:space="preserve"> </w:t>
      </w:r>
      <w:r w:rsidRPr="00C933DD">
        <w:rPr>
          <w:rFonts w:ascii="Verdana" w:eastAsiaTheme="minorHAnsi" w:hAnsi="Verdana" w:cstheme="minorBidi"/>
          <w:sz w:val="18"/>
          <w:szCs w:val="18"/>
          <w:lang w:val="nl-BE" w:eastAsia="en-US"/>
        </w:rPr>
        <w:t>haagscheersel</w:t>
      </w:r>
      <w:r>
        <w:rPr>
          <w:rFonts w:ascii="Verdana" w:eastAsiaTheme="minorHAnsi" w:hAnsi="Verdana" w:cstheme="minorBidi"/>
          <w:sz w:val="18"/>
          <w:szCs w:val="18"/>
          <w:lang w:val="nl-BE" w:eastAsia="en-US"/>
        </w:rPr>
        <w:t xml:space="preserve">, </w:t>
      </w:r>
      <w:r w:rsidRPr="00C933DD">
        <w:rPr>
          <w:rFonts w:ascii="Verdana" w:eastAsiaTheme="minorHAnsi" w:hAnsi="Verdana" w:cstheme="minorBidi"/>
          <w:sz w:val="18"/>
          <w:szCs w:val="18"/>
          <w:lang w:val="nl-BE" w:eastAsia="en-US"/>
        </w:rPr>
        <w:t>kamerplanten</w:t>
      </w:r>
      <w:r>
        <w:rPr>
          <w:rFonts w:ascii="Verdana" w:eastAsiaTheme="minorHAnsi" w:hAnsi="Verdana" w:cstheme="minorBidi"/>
          <w:sz w:val="18"/>
          <w:szCs w:val="18"/>
          <w:lang w:val="nl-BE" w:eastAsia="en-US"/>
        </w:rPr>
        <w:t xml:space="preserve">, snijbloemen), niet recycleerbaar papier (bv. broodzakken, slagerspapier, pizzadozen, papieren </w:t>
      </w:r>
      <w:r w:rsidRPr="00C933DD">
        <w:rPr>
          <w:rFonts w:ascii="Verdana" w:eastAsiaTheme="minorHAnsi" w:hAnsi="Verdana" w:cstheme="minorBidi"/>
          <w:sz w:val="18"/>
          <w:szCs w:val="18"/>
          <w:lang w:val="nl-BE" w:eastAsia="en-US"/>
        </w:rPr>
        <w:t xml:space="preserve">koffiefilter, </w:t>
      </w:r>
      <w:r>
        <w:rPr>
          <w:rFonts w:ascii="Verdana" w:eastAsiaTheme="minorHAnsi" w:hAnsi="Verdana" w:cstheme="minorBidi"/>
          <w:sz w:val="18"/>
          <w:szCs w:val="18"/>
          <w:lang w:val="nl-BE" w:eastAsia="en-US"/>
        </w:rPr>
        <w:t>keukenrolpapier, papieren servetten en zakdoekjes), schaafkrullen en zaagmeel van onbehandeld hout.</w:t>
      </w:r>
    </w:p>
    <w:p w14:paraId="01785A61" w14:textId="07AF187F" w:rsidR="00FE183F" w:rsidRPr="00C933DD" w:rsidRDefault="0040443C" w:rsidP="003A4F6E">
      <w:pPr>
        <w:pStyle w:val="figuur"/>
        <w:tabs>
          <w:tab w:val="clear" w:pos="360"/>
        </w:tabs>
        <w:spacing w:after="0" w:line="300" w:lineRule="auto"/>
        <w:rPr>
          <w:rFonts w:ascii="Verdana" w:eastAsiaTheme="minorHAnsi" w:hAnsi="Verdana"/>
          <w:szCs w:val="18"/>
        </w:rPr>
      </w:pPr>
      <w:r w:rsidRPr="00A7377E">
        <w:rPr>
          <w:rFonts w:ascii="Verdana Pro Semibold" w:hAnsi="Verdana Pro Semibold"/>
          <w:bCs/>
          <w:szCs w:val="18"/>
          <w:u w:val="single"/>
        </w:rPr>
        <w:t>Artikel</w:t>
      </w:r>
      <w:r w:rsidR="008F0833" w:rsidRPr="00A7377E">
        <w:rPr>
          <w:rFonts w:ascii="Verdana Pro Semibold" w:hAnsi="Verdana Pro Semibold"/>
          <w:bCs/>
          <w:szCs w:val="18"/>
          <w:u w:val="single"/>
        </w:rPr>
        <w:t xml:space="preserve"> </w:t>
      </w:r>
      <w:r w:rsidR="00517523" w:rsidRPr="00A7377E">
        <w:rPr>
          <w:rFonts w:ascii="Verdana Pro Semibold" w:hAnsi="Verdana Pro Semibold"/>
          <w:bCs/>
          <w:szCs w:val="18"/>
          <w:u w:val="single"/>
        </w:rPr>
        <w:t>B.3.VII.2</w:t>
      </w:r>
      <w:r w:rsidR="00517523" w:rsidRPr="00C933DD">
        <w:rPr>
          <w:b/>
          <w:strike/>
          <w:szCs w:val="18"/>
        </w:rPr>
        <w:t xml:space="preserve"> </w:t>
      </w:r>
      <w:r w:rsidR="008F0833" w:rsidRPr="00C933DD">
        <w:rPr>
          <w:szCs w:val="18"/>
        </w:rPr>
        <w:br/>
      </w:r>
      <w:r w:rsidRPr="00C933DD">
        <w:rPr>
          <w:szCs w:val="18"/>
        </w:rPr>
        <w:t xml:space="preserve">Andere afvalstoffen zoals </w:t>
      </w:r>
      <w:r w:rsidR="003A4F6E" w:rsidRPr="00C933DD">
        <w:rPr>
          <w:szCs w:val="18"/>
        </w:rPr>
        <w:t xml:space="preserve">grof ongesnipperd snoeihout, </w:t>
      </w:r>
      <w:r w:rsidR="003A4F6E">
        <w:rPr>
          <w:szCs w:val="18"/>
        </w:rPr>
        <w:t xml:space="preserve">dikke takken </w:t>
      </w:r>
      <w:r w:rsidR="003A4F6E" w:rsidRPr="00C933DD">
        <w:rPr>
          <w:szCs w:val="18"/>
        </w:rPr>
        <w:t xml:space="preserve">beenderen en dierlijk </w:t>
      </w:r>
      <w:r w:rsidR="003A4F6E">
        <w:rPr>
          <w:szCs w:val="18"/>
        </w:rPr>
        <w:t xml:space="preserve">(slacht-) </w:t>
      </w:r>
      <w:r w:rsidR="003A4F6E" w:rsidRPr="00C933DD">
        <w:rPr>
          <w:szCs w:val="18"/>
        </w:rPr>
        <w:lastRenderedPageBreak/>
        <w:t>afval</w:t>
      </w:r>
      <w:r w:rsidR="003A4F6E">
        <w:rPr>
          <w:szCs w:val="18"/>
        </w:rPr>
        <w:t xml:space="preserve"> (bv. visgraten en botjes van vlees)</w:t>
      </w:r>
      <w:r w:rsidR="003A4F6E" w:rsidRPr="00C933DD">
        <w:rPr>
          <w:szCs w:val="18"/>
        </w:rPr>
        <w:t>, schelpen</w:t>
      </w:r>
      <w:r w:rsidR="003A4F6E">
        <w:rPr>
          <w:szCs w:val="18"/>
        </w:rPr>
        <w:t xml:space="preserve"> van bv. mosselen en oesters</w:t>
      </w:r>
      <w:r w:rsidR="003A4F6E" w:rsidRPr="00C933DD">
        <w:rPr>
          <w:szCs w:val="18"/>
        </w:rPr>
        <w:t>, kattenbakvulling</w:t>
      </w:r>
      <w:r w:rsidR="003A4F6E">
        <w:rPr>
          <w:szCs w:val="18"/>
        </w:rPr>
        <w:t xml:space="preserve">, vogelkooizand, mest van dieren, dierenkrengen, plastiek, glas, metalen, batterijen, houtskool en asresten van kachel, barbecue of asbak, aarde, zand, stenen, </w:t>
      </w:r>
      <w:r w:rsidR="003A4F6E" w:rsidRPr="00C933DD">
        <w:rPr>
          <w:szCs w:val="18"/>
        </w:rPr>
        <w:t>stof uit</w:t>
      </w:r>
      <w:r w:rsidR="003A4F6E">
        <w:rPr>
          <w:szCs w:val="18"/>
        </w:rPr>
        <w:t xml:space="preserve"> de</w:t>
      </w:r>
      <w:r w:rsidR="003A4F6E" w:rsidRPr="00C933DD">
        <w:rPr>
          <w:szCs w:val="18"/>
        </w:rPr>
        <w:t xml:space="preserve"> stofzuiger, </w:t>
      </w:r>
      <w:r w:rsidR="003A4F6E">
        <w:rPr>
          <w:szCs w:val="18"/>
        </w:rPr>
        <w:t>wegwerpluiers en ander hygiëne-afval, sauzen, vet en olie, vloeistoffen (bv. soep, melk , koffie), theezakjes en koffiepads, behandeld hout</w:t>
      </w:r>
      <w:r w:rsidR="003A4F6E" w:rsidRPr="00C933DD">
        <w:rPr>
          <w:szCs w:val="18"/>
        </w:rPr>
        <w:t xml:space="preserve"> e.d. worden niet als gft beschouwd.</w:t>
      </w:r>
    </w:p>
    <w:p w14:paraId="012FF277" w14:textId="77777777" w:rsidR="0040443C" w:rsidRPr="00A7377E" w:rsidRDefault="003E3C1F"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2: </w:t>
      </w:r>
      <w:r w:rsidR="0040443C" w:rsidRPr="00A7377E">
        <w:rPr>
          <w:rFonts w:ascii="Verdana Pro Semibold" w:hAnsi="Verdana Pro Semibold"/>
          <w:bCs/>
          <w:i/>
          <w:iCs/>
          <w:szCs w:val="18"/>
        </w:rPr>
        <w:t>Inzameling</w:t>
      </w:r>
    </w:p>
    <w:p w14:paraId="27756DB0" w14:textId="265C6165" w:rsidR="0040443C" w:rsidRPr="00C933DD" w:rsidRDefault="008F0833" w:rsidP="00D11959">
      <w:pPr>
        <w:pStyle w:val="figuur"/>
        <w:tabs>
          <w:tab w:val="clear" w:pos="360"/>
        </w:tabs>
        <w:spacing w:after="0" w:line="300" w:lineRule="auto"/>
        <w:rPr>
          <w:rFonts w:ascii="Verdana" w:eastAsiaTheme="minorHAnsi" w:hAnsi="Verdana" w:cstheme="minorBidi"/>
          <w:sz w:val="18"/>
          <w:szCs w:val="18"/>
          <w:lang w:val="nl-BE" w:eastAsia="en-US"/>
        </w:rPr>
      </w:pPr>
      <w:r w:rsidRPr="00A7377E">
        <w:rPr>
          <w:rFonts w:ascii="Verdana Pro Semibold" w:eastAsiaTheme="minorHAnsi" w:hAnsi="Verdana Pro Semibold" w:cstheme="minorBidi"/>
          <w:bCs/>
          <w:sz w:val="18"/>
          <w:szCs w:val="18"/>
          <w:u w:val="single"/>
          <w:lang w:val="nl-BE" w:eastAsia="en-US"/>
        </w:rPr>
        <w:t xml:space="preserve">Artikel </w:t>
      </w:r>
      <w:r w:rsidR="00517523" w:rsidRPr="00A7377E">
        <w:rPr>
          <w:rFonts w:ascii="Verdana Pro Semibold" w:eastAsiaTheme="minorHAnsi" w:hAnsi="Verdana Pro Semibold" w:cstheme="minorBidi"/>
          <w:bCs/>
          <w:sz w:val="18"/>
          <w:szCs w:val="18"/>
          <w:u w:val="single"/>
          <w:lang w:val="nl-BE" w:eastAsia="en-US"/>
        </w:rPr>
        <w:t>B.3.VII.3</w:t>
      </w:r>
      <w:r w:rsidRPr="00C933DD">
        <w:rPr>
          <w:rFonts w:ascii="Verdana" w:eastAsiaTheme="minorHAnsi" w:hAnsi="Verdana" w:cstheme="minorBidi"/>
          <w:sz w:val="18"/>
          <w:szCs w:val="18"/>
          <w:lang w:val="nl-BE" w:eastAsia="en-US"/>
        </w:rPr>
        <w:br/>
      </w:r>
      <w:r w:rsidR="003E3C1F">
        <w:rPr>
          <w:rFonts w:ascii="Verdana" w:eastAsiaTheme="minorHAnsi" w:hAnsi="Verdana" w:cstheme="minorBidi"/>
          <w:sz w:val="18"/>
          <w:szCs w:val="18"/>
          <w:lang w:val="nl-BE" w:eastAsia="en-US"/>
        </w:rPr>
        <w:t>Het gft</w:t>
      </w:r>
      <w:r w:rsidR="0040443C" w:rsidRPr="00C933DD">
        <w:rPr>
          <w:rFonts w:ascii="Verdana" w:eastAsiaTheme="minorHAnsi" w:hAnsi="Verdana" w:cstheme="minorBidi"/>
          <w:sz w:val="18"/>
          <w:szCs w:val="18"/>
          <w:lang w:val="nl-BE" w:eastAsia="en-US"/>
        </w:rPr>
        <w:t xml:space="preserve"> wordt huis-aan-huis opgehaald langs de straten, wegen en pleinen waar de ophaling is ingericht en op de door het college van burgemeester en schepenen bepaalde dagen.</w:t>
      </w:r>
    </w:p>
    <w:p w14:paraId="5EFDCF97" w14:textId="2D34DBDE"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A7377E">
        <w:rPr>
          <w:rFonts w:ascii="Verdana Pro Semibold" w:hAnsi="Verdana Pro Semibold"/>
          <w:bCs/>
          <w:szCs w:val="18"/>
          <w:u w:val="single"/>
        </w:rPr>
        <w:t xml:space="preserve">Artikel </w:t>
      </w:r>
      <w:r w:rsidR="00517523" w:rsidRPr="00A7377E">
        <w:rPr>
          <w:rFonts w:ascii="Verdana Pro Semibold" w:hAnsi="Verdana Pro Semibold"/>
          <w:bCs/>
          <w:szCs w:val="18"/>
          <w:u w:val="single"/>
        </w:rPr>
        <w:t>B.3.VII.4</w:t>
      </w:r>
      <w:r w:rsidR="008F0833" w:rsidRPr="00C933DD">
        <w:rPr>
          <w:szCs w:val="18"/>
        </w:rPr>
        <w:br/>
      </w:r>
      <w:r w:rsidR="003E3C1F">
        <w:rPr>
          <w:szCs w:val="18"/>
        </w:rPr>
        <w:t>Gft</w:t>
      </w:r>
      <w:r w:rsidRPr="00C933DD">
        <w:rPr>
          <w:szCs w:val="18"/>
        </w:rPr>
        <w:t xml:space="preserve"> mag niet meegegeven worden met het huisvuil, het grofvuil of een selectieve inzam</w:t>
      </w:r>
      <w:r w:rsidR="003E3C1F">
        <w:rPr>
          <w:szCs w:val="18"/>
        </w:rPr>
        <w:t>eling, andere dan deze van gft</w:t>
      </w:r>
      <w:r w:rsidRPr="00C933DD">
        <w:rPr>
          <w:szCs w:val="18"/>
        </w:rPr>
        <w:t>.</w:t>
      </w:r>
    </w:p>
    <w:p w14:paraId="4A11AC75" w14:textId="3F1ED21B"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b/>
          <w:szCs w:val="18"/>
        </w:rPr>
      </w:pPr>
      <w:r w:rsidRPr="00A7377E">
        <w:rPr>
          <w:rFonts w:ascii="Verdana Pro Semibold" w:hAnsi="Verdana Pro Semibold"/>
          <w:bCs/>
          <w:szCs w:val="18"/>
          <w:u w:val="single"/>
        </w:rPr>
        <w:t xml:space="preserve">Artikel </w:t>
      </w:r>
      <w:r w:rsidR="00517523" w:rsidRPr="00A7377E">
        <w:rPr>
          <w:rFonts w:ascii="Verdana Pro Semibold" w:hAnsi="Verdana Pro Semibold"/>
          <w:bCs/>
          <w:szCs w:val="18"/>
          <w:u w:val="single"/>
        </w:rPr>
        <w:t>B.3.VII.5</w:t>
      </w:r>
      <w:r w:rsidRPr="00C933DD">
        <w:rPr>
          <w:b/>
          <w:szCs w:val="18"/>
        </w:rPr>
        <w:br/>
      </w:r>
      <w:r w:rsidR="003E3C1F">
        <w:rPr>
          <w:szCs w:val="18"/>
        </w:rPr>
        <w:t>Verontreinigd gft</w:t>
      </w:r>
      <w:r w:rsidR="00BD0460">
        <w:rPr>
          <w:szCs w:val="18"/>
        </w:rPr>
        <w:t xml:space="preserve"> </w:t>
      </w:r>
      <w:r w:rsidR="0040443C" w:rsidRPr="00C933DD">
        <w:rPr>
          <w:szCs w:val="18"/>
        </w:rPr>
        <w:t>afval wordt niet aanvaard bij de selectieve inzameling.</w:t>
      </w:r>
    </w:p>
    <w:p w14:paraId="2311E982" w14:textId="77777777" w:rsidR="00FE183F" w:rsidRPr="00C933DD" w:rsidRDefault="00FE183F" w:rsidP="00D11959">
      <w:pPr>
        <w:pStyle w:val="Kop4"/>
        <w:spacing w:before="0" w:line="300" w:lineRule="auto"/>
        <w:rPr>
          <w:rFonts w:ascii="Verdana" w:eastAsiaTheme="minorHAnsi" w:hAnsi="Verdana"/>
          <w:color w:val="auto"/>
          <w:szCs w:val="18"/>
        </w:rPr>
      </w:pPr>
    </w:p>
    <w:p w14:paraId="0137F460" w14:textId="77777777" w:rsidR="0040443C" w:rsidRPr="00A7377E" w:rsidRDefault="003E3C1F" w:rsidP="00A7377E">
      <w:pPr>
        <w:pStyle w:val="Plattetekstinspringen"/>
        <w:spacing w:after="0" w:line="300" w:lineRule="auto"/>
        <w:ind w:left="0"/>
        <w:rPr>
          <w:rFonts w:ascii="Verdana Pro Semibold" w:hAnsi="Verdana Pro Semibold"/>
          <w:bCs/>
          <w:i/>
          <w:iCs/>
          <w:szCs w:val="18"/>
        </w:rPr>
      </w:pPr>
      <w:r w:rsidRPr="00A7377E">
        <w:rPr>
          <w:rFonts w:ascii="Verdana Pro Semibold" w:hAnsi="Verdana Pro Semibold"/>
          <w:bCs/>
          <w:i/>
          <w:iCs/>
          <w:szCs w:val="18"/>
        </w:rPr>
        <w:t xml:space="preserve">Afdeling 3: </w:t>
      </w:r>
      <w:r w:rsidR="0040443C" w:rsidRPr="00A7377E">
        <w:rPr>
          <w:rFonts w:ascii="Verdana Pro Semibold" w:hAnsi="Verdana Pro Semibold"/>
          <w:bCs/>
          <w:i/>
          <w:iCs/>
          <w:szCs w:val="18"/>
        </w:rPr>
        <w:t>Wijze van aanbieding</w:t>
      </w:r>
    </w:p>
    <w:p w14:paraId="492E0188" w14:textId="78D8B7F2" w:rsidR="0040443C" w:rsidRPr="001870A5" w:rsidRDefault="008F0833" w:rsidP="004A688B">
      <w:pPr>
        <w:pStyle w:val="figuur"/>
        <w:tabs>
          <w:tab w:val="clear" w:pos="360"/>
        </w:tabs>
        <w:spacing w:after="0" w:line="300" w:lineRule="auto"/>
        <w:rPr>
          <w:rFonts w:ascii="Verdana Pro Semibold" w:eastAsiaTheme="minorHAnsi" w:hAnsi="Verdana Pro Semibold" w:cstheme="minorBidi"/>
          <w:bCs/>
          <w:sz w:val="18"/>
          <w:szCs w:val="18"/>
          <w:u w:val="single"/>
          <w:lang w:val="nl-BE" w:eastAsia="en-US"/>
        </w:rPr>
      </w:pPr>
      <w:r w:rsidRPr="00A7377E">
        <w:rPr>
          <w:rFonts w:ascii="Verdana Pro Semibold" w:eastAsiaTheme="minorHAnsi" w:hAnsi="Verdana Pro Semibold" w:cstheme="minorBidi"/>
          <w:bCs/>
          <w:sz w:val="18"/>
          <w:szCs w:val="18"/>
          <w:u w:val="single"/>
          <w:lang w:val="nl-BE" w:eastAsia="en-US"/>
        </w:rPr>
        <w:t xml:space="preserve">Artikel </w:t>
      </w:r>
      <w:r w:rsidR="00961B9B" w:rsidRPr="00A7377E">
        <w:rPr>
          <w:rFonts w:ascii="Verdana Pro Semibold" w:eastAsiaTheme="minorHAnsi" w:hAnsi="Verdana Pro Semibold" w:cstheme="minorBidi"/>
          <w:bCs/>
          <w:sz w:val="18"/>
          <w:szCs w:val="18"/>
          <w:u w:val="single"/>
          <w:lang w:val="nl-BE" w:eastAsia="en-US"/>
        </w:rPr>
        <w:t>B.3.VII.6</w:t>
      </w:r>
      <w:r w:rsidRPr="00C933DD">
        <w:rPr>
          <w:rFonts w:ascii="Verdana" w:hAnsi="Verdana"/>
          <w:b/>
          <w:sz w:val="18"/>
          <w:szCs w:val="18"/>
        </w:rPr>
        <w:br/>
      </w:r>
      <w:r w:rsidR="0040443C" w:rsidRPr="001870A5">
        <w:rPr>
          <w:rFonts w:ascii="Verdana Pro Semibold" w:eastAsiaTheme="minorHAnsi" w:hAnsi="Verdana Pro Semibold" w:cstheme="minorBidi"/>
          <w:bCs/>
          <w:sz w:val="18"/>
          <w:szCs w:val="18"/>
          <w:lang w:val="nl-BE" w:eastAsia="en-US"/>
        </w:rPr>
        <w:t>gft</w:t>
      </w:r>
      <w:r w:rsidR="004A688B">
        <w:rPr>
          <w:rFonts w:ascii="Verdana Pro Semibold" w:eastAsiaTheme="minorHAnsi" w:hAnsi="Verdana Pro Semibold" w:cstheme="minorBidi"/>
          <w:bCs/>
          <w:sz w:val="18"/>
          <w:szCs w:val="18"/>
          <w:lang w:val="nl-BE" w:eastAsia="en-US"/>
        </w:rPr>
        <w:t>-</w:t>
      </w:r>
      <w:r w:rsidR="0040443C" w:rsidRPr="001870A5">
        <w:rPr>
          <w:rFonts w:ascii="Verdana Pro Semibold" w:eastAsiaTheme="minorHAnsi" w:hAnsi="Verdana Pro Semibold" w:cstheme="minorBidi"/>
          <w:bCs/>
          <w:sz w:val="18"/>
          <w:szCs w:val="18"/>
          <w:lang w:val="nl-BE" w:eastAsia="en-US"/>
        </w:rPr>
        <w:t xml:space="preserve">containers met chip </w:t>
      </w:r>
    </w:p>
    <w:p w14:paraId="05869C61" w14:textId="70710D81" w:rsidR="001B7A62" w:rsidRPr="006A6BA1" w:rsidRDefault="003E3C1F" w:rsidP="001B7A62">
      <w:pPr>
        <w:pStyle w:val="figuur"/>
        <w:tabs>
          <w:tab w:val="clear" w:pos="360"/>
        </w:tabs>
        <w:spacing w:after="0" w:line="300" w:lineRule="auto"/>
        <w:rPr>
          <w:rFonts w:ascii="Verdana" w:hAnsi="Verdana"/>
          <w:sz w:val="18"/>
          <w:szCs w:val="18"/>
        </w:rPr>
      </w:pPr>
      <w:r>
        <w:rPr>
          <w:rFonts w:ascii="Verdana" w:eastAsiaTheme="minorHAnsi" w:hAnsi="Verdana" w:cstheme="minorBidi"/>
          <w:sz w:val="18"/>
          <w:szCs w:val="18"/>
          <w:lang w:val="nl-BE" w:eastAsia="en-US"/>
        </w:rPr>
        <w:t>§</w:t>
      </w:r>
      <w:r w:rsidR="001B7A62">
        <w:rPr>
          <w:rFonts w:ascii="Verdana" w:eastAsiaTheme="minorHAnsi" w:hAnsi="Verdana" w:cstheme="minorBidi"/>
          <w:sz w:val="18"/>
          <w:szCs w:val="18"/>
          <w:lang w:val="nl-BE" w:eastAsia="en-US"/>
        </w:rPr>
        <w:t xml:space="preserve"> </w:t>
      </w:r>
      <w:r>
        <w:rPr>
          <w:rFonts w:ascii="Verdana" w:eastAsiaTheme="minorHAnsi" w:hAnsi="Verdana" w:cstheme="minorBidi"/>
          <w:sz w:val="18"/>
          <w:szCs w:val="18"/>
          <w:lang w:val="nl-BE" w:eastAsia="en-US"/>
        </w:rPr>
        <w:t>1. Het gft</w:t>
      </w:r>
      <w:r w:rsidR="0040443C" w:rsidRPr="00C933DD">
        <w:rPr>
          <w:rFonts w:ascii="Verdana" w:eastAsiaTheme="minorHAnsi" w:hAnsi="Verdana" w:cstheme="minorBidi"/>
          <w:sz w:val="18"/>
          <w:szCs w:val="18"/>
          <w:lang w:val="nl-BE" w:eastAsia="en-US"/>
        </w:rPr>
        <w:t xml:space="preserve"> dient gescheid</w:t>
      </w:r>
      <w:r>
        <w:rPr>
          <w:rFonts w:ascii="Verdana" w:eastAsiaTheme="minorHAnsi" w:hAnsi="Verdana" w:cstheme="minorBidi"/>
          <w:sz w:val="18"/>
          <w:szCs w:val="18"/>
          <w:lang w:val="nl-BE" w:eastAsia="en-US"/>
        </w:rPr>
        <w:t>en aangeboden te worden in gft</w:t>
      </w:r>
      <w:r w:rsidR="003A4F6E">
        <w:rPr>
          <w:rFonts w:ascii="Verdana" w:eastAsiaTheme="minorHAnsi" w:hAnsi="Verdana" w:cstheme="minorBidi"/>
          <w:sz w:val="18"/>
          <w:szCs w:val="18"/>
          <w:lang w:val="nl-BE" w:eastAsia="en-US"/>
        </w:rPr>
        <w:t>-</w:t>
      </w:r>
      <w:r w:rsidR="0040443C" w:rsidRPr="00C933DD">
        <w:rPr>
          <w:rFonts w:ascii="Verdana" w:eastAsiaTheme="minorHAnsi" w:hAnsi="Verdana" w:cstheme="minorBidi"/>
          <w:sz w:val="18"/>
          <w:szCs w:val="18"/>
          <w:lang w:val="nl-BE" w:eastAsia="en-US"/>
        </w:rPr>
        <w:t>containers voorzien van een ingebouwde elektronische gegevensdrager die door of in opdracht van de gemeente ter beschikking gesteld worden.</w:t>
      </w:r>
      <w:r w:rsidR="001B7A62">
        <w:rPr>
          <w:rFonts w:ascii="Verdana" w:eastAsiaTheme="minorHAnsi" w:hAnsi="Verdana" w:cstheme="minorBidi"/>
          <w:sz w:val="18"/>
          <w:szCs w:val="18"/>
          <w:lang w:val="nl-BE" w:eastAsia="en-US"/>
        </w:rPr>
        <w:t xml:space="preserve"> </w:t>
      </w:r>
      <w:r>
        <w:rPr>
          <w:rFonts w:ascii="Verdana" w:eastAsiaTheme="minorHAnsi" w:hAnsi="Verdana" w:cstheme="minorBidi"/>
          <w:sz w:val="18"/>
          <w:szCs w:val="18"/>
          <w:lang w:val="nl-BE" w:eastAsia="en-US"/>
        </w:rPr>
        <w:t>De gft</w:t>
      </w:r>
      <w:r w:rsidR="003A4F6E">
        <w:rPr>
          <w:rFonts w:ascii="Verdana" w:eastAsiaTheme="minorHAnsi" w:hAnsi="Verdana" w:cstheme="minorBidi"/>
          <w:sz w:val="18"/>
          <w:szCs w:val="18"/>
          <w:lang w:val="nl-BE" w:eastAsia="en-US"/>
        </w:rPr>
        <w:t>-</w:t>
      </w:r>
      <w:r w:rsidR="0040443C" w:rsidRPr="00C933DD">
        <w:rPr>
          <w:rFonts w:ascii="Verdana" w:eastAsiaTheme="minorHAnsi" w:hAnsi="Verdana" w:cstheme="minorBidi"/>
          <w:sz w:val="18"/>
          <w:szCs w:val="18"/>
          <w:lang w:val="nl-BE" w:eastAsia="en-US"/>
        </w:rPr>
        <w:t>container met elektronische gegevensdrager blijft eigendom van de gemeente. Het gebruik van een ander recipiënt is verboden.</w:t>
      </w:r>
      <w:r w:rsidR="0040443C" w:rsidRPr="00C933DD">
        <w:rPr>
          <w:rFonts w:ascii="Verdana" w:eastAsiaTheme="minorHAnsi" w:hAnsi="Verdana" w:cstheme="minorBidi"/>
          <w:sz w:val="18"/>
          <w:szCs w:val="18"/>
          <w:lang w:val="nl-BE" w:eastAsia="en-US"/>
        </w:rPr>
        <w:br/>
        <w:t>§</w:t>
      </w:r>
      <w:r w:rsidR="001B7A62">
        <w:rPr>
          <w:rFonts w:ascii="Verdana" w:eastAsiaTheme="minorHAnsi" w:hAnsi="Verdana" w:cstheme="minorBidi"/>
          <w:sz w:val="18"/>
          <w:szCs w:val="18"/>
          <w:lang w:val="nl-BE" w:eastAsia="en-US"/>
        </w:rPr>
        <w:t xml:space="preserve"> </w:t>
      </w:r>
      <w:r w:rsidR="0040443C" w:rsidRPr="00C933DD">
        <w:rPr>
          <w:rFonts w:ascii="Verdana" w:eastAsiaTheme="minorHAnsi" w:hAnsi="Verdana" w:cstheme="minorBidi"/>
          <w:sz w:val="18"/>
          <w:szCs w:val="18"/>
          <w:lang w:val="nl-BE" w:eastAsia="en-US"/>
        </w:rPr>
        <w:t xml:space="preserve">2. </w:t>
      </w:r>
      <w:r w:rsidR="0040443C" w:rsidRPr="006A6BA1">
        <w:rPr>
          <w:rFonts w:ascii="Verdana" w:eastAsiaTheme="minorHAnsi" w:hAnsi="Verdana" w:cstheme="minorBidi"/>
          <w:sz w:val="18"/>
          <w:szCs w:val="18"/>
          <w:lang w:val="nl-BE" w:eastAsia="en-US"/>
        </w:rPr>
        <w:t>Per aan</w:t>
      </w:r>
      <w:r w:rsidRPr="006A6BA1">
        <w:rPr>
          <w:rFonts w:ascii="Verdana" w:eastAsiaTheme="minorHAnsi" w:hAnsi="Verdana" w:cstheme="minorBidi"/>
          <w:sz w:val="18"/>
          <w:szCs w:val="18"/>
          <w:lang w:val="nl-BE" w:eastAsia="en-US"/>
        </w:rPr>
        <w:t>sluitpunt worden maximum 2 gft</w:t>
      </w:r>
      <w:r w:rsidR="003A4F6E" w:rsidRPr="006A6BA1">
        <w:rPr>
          <w:rFonts w:ascii="Verdana" w:eastAsiaTheme="minorHAnsi" w:hAnsi="Verdana" w:cstheme="minorBidi"/>
          <w:sz w:val="18"/>
          <w:szCs w:val="18"/>
          <w:lang w:val="nl-BE" w:eastAsia="en-US"/>
        </w:rPr>
        <w:t>-</w:t>
      </w:r>
      <w:r w:rsidR="0040443C" w:rsidRPr="006A6BA1">
        <w:rPr>
          <w:rFonts w:ascii="Verdana" w:eastAsiaTheme="minorHAnsi" w:hAnsi="Verdana" w:cstheme="minorBidi"/>
          <w:sz w:val="18"/>
          <w:szCs w:val="18"/>
          <w:lang w:val="nl-BE" w:eastAsia="en-US"/>
        </w:rPr>
        <w:t>containers ter beschikking gesteld. Het totaal volume van de container(s) per aansluitpunt is maximum 240 liter.</w:t>
      </w:r>
      <w:r w:rsidR="001B7A62" w:rsidRPr="006A6BA1">
        <w:rPr>
          <w:rFonts w:ascii="Verdana" w:eastAsiaTheme="minorHAnsi" w:hAnsi="Verdana" w:cstheme="minorBidi"/>
          <w:sz w:val="18"/>
          <w:szCs w:val="18"/>
          <w:lang w:val="nl-BE" w:eastAsia="en-US"/>
        </w:rPr>
        <w:t xml:space="preserve"> </w:t>
      </w:r>
      <w:r w:rsidR="0040443C" w:rsidRPr="006A6BA1">
        <w:rPr>
          <w:rFonts w:ascii="Verdana" w:hAnsi="Verdana"/>
          <w:sz w:val="18"/>
          <w:szCs w:val="18"/>
        </w:rPr>
        <w:t>Deze bepaling geldt niet voor scholen, verenigingen, sociale instellingen, openbare diensten, zelfstandigen en kleine en middelgrote ondernemingen en aansluitpunten aangeduid door het gemeentebestuur, waarvoor het college van burgemeester en schepenen een afwijking kan voorzien.</w:t>
      </w:r>
      <w:r w:rsidR="0040443C" w:rsidRPr="006A6BA1">
        <w:rPr>
          <w:rFonts w:ascii="Verdana" w:hAnsi="Verdana"/>
          <w:sz w:val="18"/>
          <w:szCs w:val="18"/>
        </w:rPr>
        <w:br/>
        <w:t>§</w:t>
      </w:r>
      <w:r w:rsidR="001B7A62" w:rsidRPr="006A6BA1">
        <w:rPr>
          <w:rFonts w:ascii="Verdana" w:hAnsi="Verdana"/>
          <w:sz w:val="18"/>
          <w:szCs w:val="18"/>
        </w:rPr>
        <w:t xml:space="preserve"> </w:t>
      </w:r>
      <w:r w:rsidR="0040443C" w:rsidRPr="006A6BA1">
        <w:rPr>
          <w:rFonts w:ascii="Verdana" w:hAnsi="Verdana"/>
          <w:sz w:val="18"/>
          <w:szCs w:val="18"/>
        </w:rPr>
        <w:t>3. Het gewicht per aangeboden contai</w:t>
      </w:r>
      <w:r w:rsidRPr="006A6BA1">
        <w:rPr>
          <w:rFonts w:ascii="Verdana" w:hAnsi="Verdana"/>
          <w:sz w:val="18"/>
          <w:szCs w:val="18"/>
        </w:rPr>
        <w:t xml:space="preserve">ner mag niet groter zijn dan: </w:t>
      </w:r>
    </w:p>
    <w:p w14:paraId="07592881" w14:textId="6E53E090" w:rsidR="001B7A62" w:rsidRPr="006A6BA1" w:rsidRDefault="001B7A62" w:rsidP="00221A70">
      <w:pPr>
        <w:pStyle w:val="figuur"/>
        <w:numPr>
          <w:ilvl w:val="0"/>
          <w:numId w:val="14"/>
        </w:numPr>
        <w:spacing w:after="0" w:line="300" w:lineRule="auto"/>
        <w:rPr>
          <w:rFonts w:ascii="Verdana" w:hAnsi="Verdana"/>
          <w:sz w:val="18"/>
          <w:szCs w:val="18"/>
        </w:rPr>
      </w:pPr>
      <w:r w:rsidRPr="006A6BA1">
        <w:rPr>
          <w:rFonts w:ascii="Verdana" w:hAnsi="Verdana"/>
          <w:sz w:val="18"/>
          <w:szCs w:val="18"/>
        </w:rPr>
        <w:t>2</w:t>
      </w:r>
      <w:r w:rsidR="0040443C" w:rsidRPr="006A6BA1">
        <w:rPr>
          <w:rFonts w:ascii="Verdana" w:hAnsi="Verdana"/>
          <w:sz w:val="18"/>
          <w:szCs w:val="18"/>
        </w:rPr>
        <w:t xml:space="preserve">0 kg voor </w:t>
      </w:r>
      <w:r w:rsidR="003E3C1F" w:rsidRPr="006A6BA1">
        <w:rPr>
          <w:rFonts w:ascii="Verdana" w:hAnsi="Verdana"/>
          <w:sz w:val="18"/>
          <w:szCs w:val="18"/>
        </w:rPr>
        <w:t xml:space="preserve">een container van </w:t>
      </w:r>
      <w:r w:rsidRPr="006A6BA1">
        <w:rPr>
          <w:rFonts w:ascii="Verdana" w:hAnsi="Verdana"/>
          <w:sz w:val="18"/>
          <w:szCs w:val="18"/>
        </w:rPr>
        <w:t>4</w:t>
      </w:r>
      <w:r w:rsidR="003E3C1F" w:rsidRPr="006A6BA1">
        <w:rPr>
          <w:rFonts w:ascii="Verdana" w:hAnsi="Verdana"/>
          <w:sz w:val="18"/>
          <w:szCs w:val="18"/>
        </w:rPr>
        <w:t>0 liter</w:t>
      </w:r>
      <w:r w:rsidRPr="006A6BA1">
        <w:rPr>
          <w:rFonts w:ascii="Verdana" w:hAnsi="Verdana"/>
          <w:sz w:val="18"/>
          <w:szCs w:val="18"/>
        </w:rPr>
        <w:t>;</w:t>
      </w:r>
    </w:p>
    <w:p w14:paraId="6EFBE81C" w14:textId="3B9809E5" w:rsidR="001B7A62" w:rsidRPr="006A6BA1" w:rsidRDefault="001B7A62" w:rsidP="00221A70">
      <w:pPr>
        <w:pStyle w:val="figuur"/>
        <w:numPr>
          <w:ilvl w:val="0"/>
          <w:numId w:val="14"/>
        </w:numPr>
        <w:spacing w:after="0" w:line="300" w:lineRule="auto"/>
        <w:rPr>
          <w:rFonts w:ascii="Verdana" w:hAnsi="Verdana"/>
          <w:sz w:val="18"/>
          <w:szCs w:val="18"/>
        </w:rPr>
      </w:pPr>
      <w:r w:rsidRPr="006A6BA1">
        <w:rPr>
          <w:rFonts w:ascii="Verdana" w:hAnsi="Verdana"/>
          <w:sz w:val="18"/>
          <w:szCs w:val="18"/>
        </w:rPr>
        <w:t>50 kg voor een container van 120 liter;</w:t>
      </w:r>
    </w:p>
    <w:p w14:paraId="6B81E6E2" w14:textId="2F16ED36" w:rsidR="001B7A62" w:rsidRPr="006A6BA1" w:rsidRDefault="0040443C" w:rsidP="00221A70">
      <w:pPr>
        <w:pStyle w:val="figuur"/>
        <w:numPr>
          <w:ilvl w:val="0"/>
          <w:numId w:val="14"/>
        </w:numPr>
        <w:spacing w:after="0" w:line="300" w:lineRule="auto"/>
        <w:rPr>
          <w:rFonts w:ascii="Verdana" w:hAnsi="Verdana"/>
          <w:sz w:val="18"/>
          <w:szCs w:val="18"/>
        </w:rPr>
      </w:pPr>
      <w:r w:rsidRPr="006A6BA1">
        <w:rPr>
          <w:rFonts w:ascii="Verdana" w:hAnsi="Verdana"/>
          <w:sz w:val="18"/>
          <w:szCs w:val="18"/>
        </w:rPr>
        <w:t>100 kg vo</w:t>
      </w:r>
      <w:r w:rsidR="003E3C1F" w:rsidRPr="006A6BA1">
        <w:rPr>
          <w:rFonts w:ascii="Verdana" w:hAnsi="Verdana"/>
          <w:sz w:val="18"/>
          <w:szCs w:val="18"/>
        </w:rPr>
        <w:t>or een container van 240 liter</w:t>
      </w:r>
      <w:r w:rsidR="001B7A62" w:rsidRPr="006A6BA1">
        <w:rPr>
          <w:rFonts w:ascii="Verdana" w:hAnsi="Verdana"/>
          <w:sz w:val="18"/>
          <w:szCs w:val="18"/>
        </w:rPr>
        <w:t>;</w:t>
      </w:r>
    </w:p>
    <w:p w14:paraId="49039BF6" w14:textId="77777777" w:rsidR="001B7A62" w:rsidRPr="006A6BA1" w:rsidRDefault="0040443C" w:rsidP="00221A70">
      <w:pPr>
        <w:pStyle w:val="figuur"/>
        <w:numPr>
          <w:ilvl w:val="0"/>
          <w:numId w:val="14"/>
        </w:numPr>
        <w:spacing w:after="0" w:line="300" w:lineRule="auto"/>
        <w:rPr>
          <w:rFonts w:ascii="Verdana" w:eastAsiaTheme="minorHAnsi" w:hAnsi="Verdana" w:cstheme="minorBidi"/>
          <w:sz w:val="18"/>
          <w:szCs w:val="18"/>
          <w:lang w:val="nl-BE" w:eastAsia="en-US"/>
        </w:rPr>
      </w:pPr>
      <w:r w:rsidRPr="006A6BA1">
        <w:rPr>
          <w:rFonts w:ascii="Verdana" w:hAnsi="Verdana"/>
          <w:sz w:val="18"/>
          <w:szCs w:val="18"/>
        </w:rPr>
        <w:t>350 kg voor een contain</w:t>
      </w:r>
      <w:r w:rsidR="003E3C1F" w:rsidRPr="006A6BA1">
        <w:rPr>
          <w:rFonts w:ascii="Verdana" w:hAnsi="Verdana"/>
          <w:sz w:val="18"/>
          <w:szCs w:val="18"/>
        </w:rPr>
        <w:t>er van 1.100 liter</w:t>
      </w:r>
      <w:r w:rsidR="001B7A62" w:rsidRPr="006A6BA1">
        <w:rPr>
          <w:rFonts w:ascii="Verdana" w:hAnsi="Verdana"/>
          <w:sz w:val="18"/>
          <w:szCs w:val="18"/>
        </w:rPr>
        <w:t>.</w:t>
      </w:r>
    </w:p>
    <w:p w14:paraId="018EAA7B" w14:textId="0BBFB709" w:rsidR="0040443C" w:rsidRPr="006A6BA1" w:rsidRDefault="003E3C1F" w:rsidP="001B7A62">
      <w:pPr>
        <w:pStyle w:val="figuur"/>
        <w:tabs>
          <w:tab w:val="clear" w:pos="360"/>
        </w:tabs>
        <w:spacing w:after="0" w:line="300" w:lineRule="auto"/>
        <w:rPr>
          <w:rFonts w:ascii="Verdana" w:eastAsiaTheme="minorHAnsi" w:hAnsi="Verdana" w:cstheme="minorBidi"/>
          <w:sz w:val="18"/>
          <w:szCs w:val="18"/>
          <w:lang w:val="nl-BE" w:eastAsia="en-US"/>
        </w:rPr>
      </w:pPr>
      <w:r w:rsidRPr="006A6BA1">
        <w:rPr>
          <w:rFonts w:ascii="Verdana" w:hAnsi="Verdana"/>
          <w:sz w:val="18"/>
          <w:szCs w:val="18"/>
        </w:rPr>
        <w:t>§</w:t>
      </w:r>
      <w:r w:rsidR="00B243D6" w:rsidRPr="006A6BA1">
        <w:rPr>
          <w:rFonts w:ascii="Verdana" w:hAnsi="Verdana"/>
          <w:sz w:val="18"/>
          <w:szCs w:val="18"/>
        </w:rPr>
        <w:t xml:space="preserve"> </w:t>
      </w:r>
      <w:r w:rsidRPr="006A6BA1">
        <w:rPr>
          <w:rFonts w:ascii="Verdana" w:hAnsi="Verdana"/>
          <w:sz w:val="18"/>
          <w:szCs w:val="18"/>
        </w:rPr>
        <w:t>4. De gft</w:t>
      </w:r>
      <w:r w:rsidR="003A4F6E" w:rsidRPr="006A6BA1">
        <w:rPr>
          <w:rFonts w:ascii="Verdana" w:hAnsi="Verdana"/>
          <w:sz w:val="18"/>
          <w:szCs w:val="18"/>
        </w:rPr>
        <w:t>-</w:t>
      </w:r>
      <w:r w:rsidR="0040443C" w:rsidRPr="006A6BA1">
        <w:rPr>
          <w:rFonts w:ascii="Verdana" w:hAnsi="Verdana"/>
          <w:sz w:val="18"/>
          <w:szCs w:val="18"/>
        </w:rPr>
        <w:t>container moet volledig gesloten aangeboden worden en mag noch scheuren, bars</w:t>
      </w:r>
      <w:r w:rsidRPr="006A6BA1">
        <w:rPr>
          <w:rFonts w:ascii="Verdana" w:hAnsi="Verdana"/>
          <w:sz w:val="18"/>
          <w:szCs w:val="18"/>
        </w:rPr>
        <w:t>ten of lekken vertonen. De gft</w:t>
      </w:r>
      <w:r w:rsidR="003A4F6E" w:rsidRPr="006A6BA1">
        <w:rPr>
          <w:rFonts w:ascii="Verdana" w:hAnsi="Verdana"/>
          <w:sz w:val="18"/>
          <w:szCs w:val="18"/>
        </w:rPr>
        <w:t>-</w:t>
      </w:r>
      <w:r w:rsidR="0040443C" w:rsidRPr="006A6BA1">
        <w:rPr>
          <w:rFonts w:ascii="Verdana" w:hAnsi="Verdana"/>
          <w:sz w:val="18"/>
          <w:szCs w:val="18"/>
        </w:rPr>
        <w:t xml:space="preserve">container moet met de handgrepen naar de straatzijde geplaatst worden. </w:t>
      </w:r>
    </w:p>
    <w:p w14:paraId="592EEBA7" w14:textId="0BE89142" w:rsidR="0040443C" w:rsidRPr="00C933DD" w:rsidRDefault="0040443C" w:rsidP="00FE183F">
      <w:pPr>
        <w:pStyle w:val="Plattetekstinspringen"/>
        <w:spacing w:after="0" w:line="300" w:lineRule="auto"/>
        <w:ind w:left="0" w:right="-2"/>
        <w:rPr>
          <w:i/>
          <w:szCs w:val="18"/>
          <w:u w:val="single"/>
        </w:rPr>
      </w:pPr>
      <w:r w:rsidRPr="006A6BA1">
        <w:rPr>
          <w:szCs w:val="18"/>
        </w:rPr>
        <w:t>§</w:t>
      </w:r>
      <w:r w:rsidR="00B243D6" w:rsidRPr="006A6BA1">
        <w:rPr>
          <w:szCs w:val="18"/>
        </w:rPr>
        <w:t xml:space="preserve"> </w:t>
      </w:r>
      <w:r w:rsidRPr="006A6BA1">
        <w:rPr>
          <w:szCs w:val="18"/>
        </w:rPr>
        <w:t>5. In geval van beschadiging of verlies/diefstal</w:t>
      </w:r>
      <w:r w:rsidR="003E3C1F" w:rsidRPr="006A6BA1">
        <w:rPr>
          <w:szCs w:val="18"/>
        </w:rPr>
        <w:t xml:space="preserve"> van de toegewezen gft</w:t>
      </w:r>
      <w:r w:rsidR="00511618" w:rsidRPr="006A6BA1">
        <w:rPr>
          <w:szCs w:val="18"/>
        </w:rPr>
        <w:t>-</w:t>
      </w:r>
      <w:r w:rsidRPr="006A6BA1">
        <w:rPr>
          <w:szCs w:val="18"/>
        </w:rPr>
        <w:t>container(s) dient de gebruiker de gemee</w:t>
      </w:r>
      <w:r w:rsidR="003E3C1F" w:rsidRPr="006A6BA1">
        <w:rPr>
          <w:szCs w:val="18"/>
        </w:rPr>
        <w:t xml:space="preserve">nte hiervan onverwijld, via de </w:t>
      </w:r>
      <w:r w:rsidRPr="006A6BA1">
        <w:rPr>
          <w:szCs w:val="18"/>
        </w:rPr>
        <w:t>infolijn, in kennis te stellen met het oog op de herstelling of de vervanging door (een) nieuwe container(s). In geval van oneigenlijk gebruik kunnen de kosten van herstelling of vervanging verhaald worden op</w:t>
      </w:r>
      <w:r w:rsidRPr="00C933DD">
        <w:rPr>
          <w:szCs w:val="18"/>
        </w:rPr>
        <w:t xml:space="preserve"> de gebruiker. In geval van diefstal dient de gebruiker onverwijld een proces-verbaal te laten opmaken en dit voor te leggen.</w:t>
      </w:r>
      <w:r w:rsidRPr="00C933DD">
        <w:rPr>
          <w:szCs w:val="18"/>
        </w:rPr>
        <w:br/>
        <w:t>§</w:t>
      </w:r>
      <w:r w:rsidR="00B243D6">
        <w:rPr>
          <w:szCs w:val="18"/>
        </w:rPr>
        <w:t xml:space="preserve"> </w:t>
      </w:r>
      <w:r w:rsidRPr="00C933DD">
        <w:rPr>
          <w:szCs w:val="18"/>
        </w:rPr>
        <w:t xml:space="preserve">6. De container dient verbonden te blijven aan het adres waar hij is geleverd. In geval van verhuizing is het de gebruiker niet toegestaan om de container mee te nemen naar zijn nieuw adres. De container moet gereinigd worden en op het oorspronkelijke adres achtergelaten worden. </w:t>
      </w:r>
      <w:r w:rsidRPr="00C933DD">
        <w:rPr>
          <w:szCs w:val="18"/>
        </w:rPr>
        <w:br/>
        <w:t>§</w:t>
      </w:r>
      <w:r w:rsidR="00B243D6">
        <w:rPr>
          <w:szCs w:val="18"/>
        </w:rPr>
        <w:t xml:space="preserve"> </w:t>
      </w:r>
      <w:r w:rsidRPr="00C933DD">
        <w:rPr>
          <w:szCs w:val="18"/>
        </w:rPr>
        <w:t>7. Het gemeentebestuur verleent de mogelijkheid om te allen tijde tegen betaling ee</w:t>
      </w:r>
      <w:r w:rsidR="00BD0460">
        <w:rPr>
          <w:szCs w:val="18"/>
        </w:rPr>
        <w:t>n omruiling te doen van de gft</w:t>
      </w:r>
      <w:r w:rsidR="00511618">
        <w:rPr>
          <w:szCs w:val="18"/>
        </w:rPr>
        <w:t>-</w:t>
      </w:r>
      <w:r w:rsidRPr="00C933DD">
        <w:rPr>
          <w:szCs w:val="18"/>
        </w:rPr>
        <w:t>container en dit via de infolijn.</w:t>
      </w:r>
      <w:r w:rsidRPr="00C933DD">
        <w:rPr>
          <w:szCs w:val="18"/>
        </w:rPr>
        <w:br/>
        <w:t>§</w:t>
      </w:r>
      <w:r w:rsidR="00B243D6">
        <w:rPr>
          <w:szCs w:val="18"/>
        </w:rPr>
        <w:t xml:space="preserve"> </w:t>
      </w:r>
      <w:r w:rsidRPr="00C933DD">
        <w:rPr>
          <w:szCs w:val="18"/>
        </w:rPr>
        <w:t>8. Inwoners die ten gevolge van een verhuis binnen of naar</w:t>
      </w:r>
      <w:r w:rsidR="00BD0460">
        <w:rPr>
          <w:szCs w:val="18"/>
        </w:rPr>
        <w:t xml:space="preserve"> de gemeente niet over een </w:t>
      </w:r>
      <w:r w:rsidR="00BD0460">
        <w:rPr>
          <w:szCs w:val="18"/>
        </w:rPr>
        <w:br/>
        <w:t>gft</w:t>
      </w:r>
      <w:r w:rsidR="00511618">
        <w:rPr>
          <w:szCs w:val="18"/>
        </w:rPr>
        <w:t>-</w:t>
      </w:r>
      <w:r w:rsidRPr="00C933DD">
        <w:rPr>
          <w:szCs w:val="18"/>
        </w:rPr>
        <w:t xml:space="preserve">container beschikken of een ander volume wensen, dienen hiervoor contact op te nemen met gemeente via de infolijn. </w:t>
      </w:r>
      <w:r w:rsidRPr="00C933DD">
        <w:rPr>
          <w:szCs w:val="18"/>
        </w:rPr>
        <w:br/>
        <w:t>§</w:t>
      </w:r>
      <w:r w:rsidR="00B243D6">
        <w:rPr>
          <w:szCs w:val="18"/>
        </w:rPr>
        <w:t xml:space="preserve"> </w:t>
      </w:r>
      <w:r w:rsidRPr="00C933DD">
        <w:rPr>
          <w:szCs w:val="18"/>
        </w:rPr>
        <w:t>9. De gebruikers zijn verantwoordelijk voor het deugdelijk gebruik en onderhoud van de container(s). Onder deugdelijk geb</w:t>
      </w:r>
      <w:r w:rsidR="00BD0460">
        <w:rPr>
          <w:szCs w:val="18"/>
        </w:rPr>
        <w:t>ruik wordt verstaan dat de gft</w:t>
      </w:r>
      <w:r w:rsidR="00511618">
        <w:rPr>
          <w:szCs w:val="18"/>
        </w:rPr>
        <w:t>-</w:t>
      </w:r>
      <w:r w:rsidRPr="00C933DD">
        <w:rPr>
          <w:szCs w:val="18"/>
        </w:rPr>
        <w:t xml:space="preserve">container zuiver moet gehouden worden, degelijk onderhouden moet worden en uitsluitend mag aangewend worden voor de opslag </w:t>
      </w:r>
      <w:r w:rsidRPr="00C933DD">
        <w:rPr>
          <w:szCs w:val="18"/>
        </w:rPr>
        <w:lastRenderedPageBreak/>
        <w:t>van gft.</w:t>
      </w:r>
      <w:r w:rsidRPr="00C933DD">
        <w:rPr>
          <w:szCs w:val="18"/>
        </w:rPr>
        <w:br/>
      </w:r>
    </w:p>
    <w:p w14:paraId="774C308F" w14:textId="6FC37540" w:rsidR="0040443C" w:rsidRPr="00C933DD" w:rsidRDefault="0040443C" w:rsidP="00D11959">
      <w:pPr>
        <w:pStyle w:val="Plattetekstinspringen"/>
        <w:spacing w:after="0" w:line="300" w:lineRule="auto"/>
        <w:ind w:left="0" w:right="-2"/>
        <w:rPr>
          <w:szCs w:val="18"/>
        </w:rPr>
      </w:pPr>
    </w:p>
    <w:p w14:paraId="40EFC74C" w14:textId="77777777" w:rsidR="0040443C" w:rsidRPr="001870A5" w:rsidRDefault="0040443C" w:rsidP="001870A5">
      <w:pPr>
        <w:pStyle w:val="Kop3"/>
      </w:pPr>
      <w:bookmarkStart w:id="90" w:name="_Toc164173592"/>
      <w:r w:rsidRPr="001870A5">
        <w:t>Hoofdstuk V</w:t>
      </w:r>
      <w:r w:rsidR="00BD0460" w:rsidRPr="001870A5">
        <w:t xml:space="preserve">III: </w:t>
      </w:r>
      <w:r w:rsidRPr="001870A5">
        <w:t>Selectieve inzameling van snoeihout</w:t>
      </w:r>
      <w:bookmarkEnd w:id="90"/>
    </w:p>
    <w:p w14:paraId="49BD976F" w14:textId="77777777" w:rsidR="0040443C" w:rsidRPr="001870A5" w:rsidRDefault="00BD0460" w:rsidP="001870A5">
      <w:pPr>
        <w:pStyle w:val="figuur"/>
        <w:tabs>
          <w:tab w:val="clear" w:pos="360"/>
        </w:tabs>
        <w:spacing w:after="0" w:line="300" w:lineRule="auto"/>
        <w:rPr>
          <w:rFonts w:ascii="Verdana Pro Semibold" w:eastAsiaTheme="minorHAnsi" w:hAnsi="Verdana Pro Semibold" w:cstheme="minorBidi"/>
          <w:bCs/>
          <w:i/>
          <w:iCs/>
          <w:sz w:val="18"/>
          <w:szCs w:val="18"/>
          <w:lang w:val="nl-BE" w:eastAsia="en-US"/>
        </w:rPr>
      </w:pPr>
      <w:r w:rsidRPr="001870A5">
        <w:rPr>
          <w:rFonts w:ascii="Verdana Pro Semibold" w:eastAsiaTheme="minorHAnsi" w:hAnsi="Verdana Pro Semibold" w:cstheme="minorBidi"/>
          <w:bCs/>
          <w:i/>
          <w:iCs/>
          <w:sz w:val="18"/>
          <w:szCs w:val="18"/>
          <w:lang w:val="nl-BE" w:eastAsia="en-US"/>
        </w:rPr>
        <w:t xml:space="preserve">Afdeling 1: </w:t>
      </w:r>
      <w:r w:rsidR="0040443C" w:rsidRPr="001870A5">
        <w:rPr>
          <w:rFonts w:ascii="Verdana Pro Semibold" w:eastAsiaTheme="minorHAnsi" w:hAnsi="Verdana Pro Semibold" w:cstheme="minorBidi"/>
          <w:bCs/>
          <w:i/>
          <w:iCs/>
          <w:sz w:val="18"/>
          <w:szCs w:val="18"/>
          <w:lang w:val="nl-BE" w:eastAsia="en-US"/>
        </w:rPr>
        <w:t>Definitie</w:t>
      </w:r>
    </w:p>
    <w:p w14:paraId="09675B96" w14:textId="77777777" w:rsidR="0040443C" w:rsidRPr="00C933DD" w:rsidRDefault="008F0833" w:rsidP="00D11959">
      <w:pPr>
        <w:pStyle w:val="figuur"/>
        <w:tabs>
          <w:tab w:val="clear" w:pos="360"/>
        </w:tabs>
        <w:spacing w:after="0" w:line="300" w:lineRule="auto"/>
        <w:rPr>
          <w:rFonts w:ascii="Verdana" w:eastAsiaTheme="minorHAnsi" w:hAnsi="Verdana" w:cstheme="minorBidi"/>
          <w:sz w:val="18"/>
          <w:szCs w:val="18"/>
          <w:lang w:val="nl-BE" w:eastAsia="en-US"/>
        </w:rPr>
      </w:pPr>
      <w:r w:rsidRPr="001870A5">
        <w:rPr>
          <w:rFonts w:ascii="Verdana Pro Semibold" w:eastAsiaTheme="minorHAnsi" w:hAnsi="Verdana Pro Semibold" w:cstheme="minorBidi"/>
          <w:bCs/>
          <w:sz w:val="18"/>
          <w:szCs w:val="18"/>
          <w:u w:val="single"/>
          <w:lang w:val="nl-BE" w:eastAsia="en-US"/>
        </w:rPr>
        <w:t>Artikel</w:t>
      </w:r>
      <w:r w:rsidR="00517523" w:rsidRPr="001870A5">
        <w:rPr>
          <w:rFonts w:ascii="Verdana Pro Semibold" w:eastAsiaTheme="minorHAnsi" w:hAnsi="Verdana Pro Semibold" w:cstheme="minorBidi"/>
          <w:bCs/>
          <w:sz w:val="18"/>
          <w:szCs w:val="18"/>
          <w:u w:val="single"/>
          <w:lang w:val="nl-BE" w:eastAsia="en-US"/>
        </w:rPr>
        <w:t xml:space="preserve"> B.3.VIII.1</w:t>
      </w:r>
      <w:r w:rsidRPr="00C933DD">
        <w:rPr>
          <w:rFonts w:ascii="Verdana" w:eastAsiaTheme="minorHAnsi" w:hAnsi="Verdana" w:cstheme="minorBidi"/>
          <w:sz w:val="18"/>
          <w:szCs w:val="18"/>
          <w:lang w:val="nl-BE" w:eastAsia="en-US"/>
        </w:rPr>
        <w:br/>
      </w:r>
      <w:r w:rsidR="0040443C" w:rsidRPr="00C933DD">
        <w:rPr>
          <w:rFonts w:ascii="Verdana" w:eastAsiaTheme="minorHAnsi" w:hAnsi="Verdana" w:cstheme="minorBidi"/>
          <w:sz w:val="18"/>
          <w:szCs w:val="18"/>
          <w:lang w:val="nl-BE" w:eastAsia="en-US"/>
        </w:rPr>
        <w:t xml:space="preserve">Voor de toepassing van dit hoofdstuk wordt onder snoeiafval verstaan: organisch composteerbaar afval zoals snoeihout, plantenresten, organisch afval uit parken en plantsoenen, boomstronken, kerstbomen, ontstaan uit de normale werking van een particuliere huishouding en een vergelijkbare bedrijfsactiviteit. </w:t>
      </w:r>
    </w:p>
    <w:p w14:paraId="5D31504C" w14:textId="77777777" w:rsidR="0040443C" w:rsidRPr="00C933DD" w:rsidRDefault="0040443C" w:rsidP="00D11959">
      <w:pPr>
        <w:pStyle w:val="Plattetekst"/>
        <w:spacing w:after="0" w:line="300" w:lineRule="auto"/>
        <w:rPr>
          <w:szCs w:val="18"/>
        </w:rPr>
      </w:pPr>
    </w:p>
    <w:p w14:paraId="47E26666" w14:textId="77777777" w:rsidR="0040443C" w:rsidRPr="001870A5" w:rsidRDefault="00BD0460" w:rsidP="001870A5">
      <w:pPr>
        <w:pStyle w:val="figuur"/>
        <w:tabs>
          <w:tab w:val="clear" w:pos="360"/>
        </w:tabs>
        <w:spacing w:after="0" w:line="300" w:lineRule="auto"/>
        <w:rPr>
          <w:rFonts w:ascii="Verdana Pro Semibold" w:eastAsiaTheme="minorHAnsi" w:hAnsi="Verdana Pro Semibold" w:cstheme="minorBidi"/>
          <w:bCs/>
          <w:i/>
          <w:iCs/>
          <w:sz w:val="18"/>
          <w:szCs w:val="18"/>
          <w:lang w:val="nl-BE" w:eastAsia="en-US"/>
        </w:rPr>
      </w:pPr>
      <w:r w:rsidRPr="001870A5">
        <w:rPr>
          <w:rFonts w:ascii="Verdana Pro Semibold" w:eastAsiaTheme="minorHAnsi" w:hAnsi="Verdana Pro Semibold" w:cstheme="minorBidi"/>
          <w:bCs/>
          <w:i/>
          <w:iCs/>
          <w:sz w:val="18"/>
          <w:szCs w:val="18"/>
          <w:lang w:val="nl-BE" w:eastAsia="en-US"/>
        </w:rPr>
        <w:t xml:space="preserve">Afdeling 2: </w:t>
      </w:r>
      <w:r w:rsidR="0040443C" w:rsidRPr="001870A5">
        <w:rPr>
          <w:rFonts w:ascii="Verdana Pro Semibold" w:eastAsiaTheme="minorHAnsi" w:hAnsi="Verdana Pro Semibold" w:cstheme="minorBidi"/>
          <w:bCs/>
          <w:i/>
          <w:iCs/>
          <w:sz w:val="18"/>
          <w:szCs w:val="18"/>
          <w:lang w:val="nl-BE" w:eastAsia="en-US"/>
        </w:rPr>
        <w:t>Inzameling</w:t>
      </w:r>
    </w:p>
    <w:p w14:paraId="537F3B62" w14:textId="2D3DB6DC" w:rsidR="0040443C" w:rsidRPr="001870A5" w:rsidRDefault="00BD0460" w:rsidP="001870A5">
      <w:pPr>
        <w:pStyle w:val="figuur"/>
        <w:tabs>
          <w:tab w:val="clear" w:pos="360"/>
        </w:tabs>
        <w:spacing w:after="0" w:line="300" w:lineRule="auto"/>
        <w:rPr>
          <w:rFonts w:ascii="Verdana Pro Semibold" w:eastAsiaTheme="minorHAnsi" w:hAnsi="Verdana Pro Semibold" w:cstheme="minorBidi"/>
          <w:bCs/>
          <w:sz w:val="18"/>
          <w:szCs w:val="18"/>
          <w:lang w:val="nl-BE" w:eastAsia="en-US"/>
        </w:rPr>
      </w:pPr>
      <w:r w:rsidRPr="001870A5">
        <w:rPr>
          <w:rFonts w:ascii="Verdana Pro Semibold" w:eastAsiaTheme="minorHAnsi" w:hAnsi="Verdana Pro Semibold" w:cstheme="minorBidi"/>
          <w:bCs/>
          <w:sz w:val="18"/>
          <w:szCs w:val="18"/>
          <w:lang w:val="nl-BE" w:eastAsia="en-US"/>
        </w:rPr>
        <w:t>H</w:t>
      </w:r>
      <w:r w:rsidR="008969E0">
        <w:rPr>
          <w:rFonts w:ascii="Verdana Pro Semibold" w:eastAsiaTheme="minorHAnsi" w:hAnsi="Verdana Pro Semibold" w:cstheme="minorBidi"/>
          <w:bCs/>
          <w:sz w:val="18"/>
          <w:szCs w:val="18"/>
          <w:lang w:val="nl-BE" w:eastAsia="en-US"/>
        </w:rPr>
        <w:t>uis-aan-huis:</w:t>
      </w:r>
      <w:r w:rsidRPr="001870A5">
        <w:rPr>
          <w:rFonts w:ascii="Verdana Pro Semibold" w:eastAsiaTheme="minorHAnsi" w:hAnsi="Verdana Pro Semibold" w:cstheme="minorBidi"/>
          <w:bCs/>
          <w:sz w:val="18"/>
          <w:szCs w:val="18"/>
          <w:lang w:val="nl-BE" w:eastAsia="en-US"/>
        </w:rPr>
        <w:t xml:space="preserve"> </w:t>
      </w:r>
      <w:r w:rsidR="0040443C" w:rsidRPr="001870A5">
        <w:rPr>
          <w:rFonts w:ascii="Verdana Pro Semibold" w:eastAsiaTheme="minorHAnsi" w:hAnsi="Verdana Pro Semibold" w:cstheme="minorBidi"/>
          <w:bCs/>
          <w:sz w:val="18"/>
          <w:szCs w:val="18"/>
          <w:lang w:val="nl-BE" w:eastAsia="en-US"/>
        </w:rPr>
        <w:t>Edegem, Kontich en Lint</w:t>
      </w:r>
    </w:p>
    <w:p w14:paraId="531600C2" w14:textId="454341F5" w:rsidR="0040443C" w:rsidRPr="00C933DD" w:rsidRDefault="0040443C" w:rsidP="00D11959">
      <w:pPr>
        <w:pStyle w:val="figuur"/>
        <w:tabs>
          <w:tab w:val="clear" w:pos="360"/>
        </w:tabs>
        <w:spacing w:after="0" w:line="300" w:lineRule="auto"/>
        <w:rPr>
          <w:rFonts w:ascii="Verdana" w:eastAsiaTheme="minorHAnsi" w:hAnsi="Verdana" w:cstheme="minorBidi"/>
          <w:sz w:val="18"/>
          <w:szCs w:val="18"/>
          <w:lang w:val="nl-BE" w:eastAsia="en-US"/>
        </w:rPr>
      </w:pPr>
      <w:r w:rsidRPr="001870A5">
        <w:rPr>
          <w:rFonts w:ascii="Verdana Pro Semibold" w:eastAsiaTheme="minorHAnsi" w:hAnsi="Verdana Pro Semibold" w:cstheme="minorBidi"/>
          <w:bCs/>
          <w:sz w:val="18"/>
          <w:szCs w:val="18"/>
          <w:u w:val="single"/>
          <w:lang w:val="nl-BE" w:eastAsia="en-US"/>
        </w:rPr>
        <w:t>Artikel</w:t>
      </w:r>
      <w:r w:rsidR="00613321" w:rsidRPr="001870A5">
        <w:rPr>
          <w:rFonts w:ascii="Verdana Pro Semibold" w:eastAsiaTheme="minorHAnsi" w:hAnsi="Verdana Pro Semibold" w:cstheme="minorBidi"/>
          <w:bCs/>
          <w:sz w:val="18"/>
          <w:szCs w:val="18"/>
          <w:u w:val="single"/>
          <w:lang w:val="nl-BE" w:eastAsia="en-US"/>
        </w:rPr>
        <w:t xml:space="preserve"> B.3.VIII.2</w:t>
      </w:r>
      <w:r w:rsidR="00FE183F" w:rsidRPr="00C933DD">
        <w:rPr>
          <w:rFonts w:ascii="Verdana" w:hAnsi="Verdana"/>
          <w:b/>
          <w:sz w:val="18"/>
          <w:szCs w:val="18"/>
        </w:rPr>
        <w:t xml:space="preserve"> </w:t>
      </w:r>
      <w:r w:rsidR="008F0833" w:rsidRPr="00C933DD">
        <w:rPr>
          <w:rFonts w:ascii="Verdana" w:eastAsiaTheme="minorHAnsi" w:hAnsi="Verdana" w:cstheme="minorBidi"/>
          <w:sz w:val="18"/>
          <w:szCs w:val="18"/>
          <w:lang w:val="nl-BE" w:eastAsia="en-US"/>
        </w:rPr>
        <w:br/>
      </w:r>
      <w:r w:rsidRPr="00C933DD">
        <w:rPr>
          <w:rFonts w:ascii="Verdana" w:eastAsiaTheme="minorHAnsi" w:hAnsi="Verdana" w:cstheme="minorBidi"/>
          <w:sz w:val="18"/>
          <w:szCs w:val="18"/>
          <w:lang w:val="nl-BE" w:eastAsia="en-US"/>
        </w:rPr>
        <w:t xml:space="preserve">Het snoeihout wordt </w:t>
      </w:r>
      <w:r w:rsidR="0073527B">
        <w:rPr>
          <w:rFonts w:ascii="Verdana" w:eastAsiaTheme="minorHAnsi" w:hAnsi="Verdana" w:cstheme="minorBidi"/>
          <w:sz w:val="18"/>
          <w:szCs w:val="18"/>
          <w:lang w:val="nl-BE" w:eastAsia="en-US"/>
        </w:rPr>
        <w:t xml:space="preserve">op aanvraag </w:t>
      </w:r>
      <w:r w:rsidRPr="00C933DD">
        <w:rPr>
          <w:rFonts w:ascii="Verdana" w:eastAsiaTheme="minorHAnsi" w:hAnsi="Verdana" w:cstheme="minorBidi"/>
          <w:sz w:val="18"/>
          <w:szCs w:val="18"/>
          <w:lang w:val="nl-BE" w:eastAsia="en-US"/>
        </w:rPr>
        <w:t>huis-aan-huis opgehaald langs de straten, wegen en pleinen waar de ophaling is ingericht en op de door het college van burgemeester en schepenen bepaalde dagen.</w:t>
      </w:r>
    </w:p>
    <w:p w14:paraId="0E27EA5F" w14:textId="77777777"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1870A5">
        <w:rPr>
          <w:rFonts w:ascii="Verdana Pro Semibold" w:hAnsi="Verdana Pro Semibold"/>
          <w:bCs/>
          <w:szCs w:val="18"/>
          <w:u w:val="single"/>
        </w:rPr>
        <w:t xml:space="preserve">Artikel </w:t>
      </w:r>
      <w:r w:rsidR="00613321" w:rsidRPr="001870A5">
        <w:rPr>
          <w:rFonts w:ascii="Verdana Pro Semibold" w:hAnsi="Verdana Pro Semibold"/>
          <w:bCs/>
          <w:szCs w:val="18"/>
          <w:u w:val="single"/>
        </w:rPr>
        <w:t>B.3.VIII.3</w:t>
      </w:r>
      <w:r w:rsidR="00FE183F" w:rsidRPr="00C933DD">
        <w:rPr>
          <w:b/>
          <w:szCs w:val="18"/>
        </w:rPr>
        <w:t xml:space="preserve"> </w:t>
      </w:r>
      <w:r w:rsidRPr="00C933DD">
        <w:rPr>
          <w:b/>
          <w:szCs w:val="18"/>
        </w:rPr>
        <w:br/>
      </w:r>
      <w:r w:rsidR="0040443C" w:rsidRPr="00C933DD">
        <w:rPr>
          <w:szCs w:val="18"/>
        </w:rPr>
        <w:t>Snoeihout mag niet meegegeven worden met het huisvuil, het grofvuil of een selectieve inzameling, andere dan deze van snoeihout.</w:t>
      </w:r>
    </w:p>
    <w:p w14:paraId="2C56F476" w14:textId="77777777"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1870A5">
        <w:rPr>
          <w:rFonts w:ascii="Verdana Pro Semibold" w:hAnsi="Verdana Pro Semibold"/>
          <w:bCs/>
          <w:szCs w:val="18"/>
          <w:u w:val="single"/>
        </w:rPr>
        <w:t>Artikel</w:t>
      </w:r>
      <w:r w:rsidR="00613321" w:rsidRPr="001870A5">
        <w:rPr>
          <w:rFonts w:ascii="Verdana Pro Semibold" w:hAnsi="Verdana Pro Semibold"/>
          <w:bCs/>
          <w:szCs w:val="18"/>
          <w:u w:val="single"/>
        </w:rPr>
        <w:t xml:space="preserve"> B.3.VIII.4</w:t>
      </w:r>
      <w:r w:rsidR="00FE183F" w:rsidRPr="00C933DD">
        <w:rPr>
          <w:b/>
          <w:szCs w:val="18"/>
        </w:rPr>
        <w:t xml:space="preserve"> </w:t>
      </w:r>
      <w:r w:rsidRPr="00C933DD">
        <w:rPr>
          <w:b/>
          <w:szCs w:val="18"/>
        </w:rPr>
        <w:br/>
      </w:r>
      <w:r w:rsidR="0040443C" w:rsidRPr="00C933DD">
        <w:rPr>
          <w:szCs w:val="18"/>
        </w:rPr>
        <w:t xml:space="preserve">Snoeihout wordt ook ingezameld op het recyclagepark. </w:t>
      </w:r>
    </w:p>
    <w:p w14:paraId="1EED2451" w14:textId="77777777" w:rsidR="0040443C" w:rsidRDefault="008F0833" w:rsidP="00D11959">
      <w:pPr>
        <w:pStyle w:val="Plattetekst"/>
        <w:autoSpaceDE w:val="0"/>
        <w:autoSpaceDN w:val="0"/>
        <w:adjustRightInd w:val="0"/>
        <w:spacing w:after="0" w:line="300" w:lineRule="auto"/>
        <w:rPr>
          <w:szCs w:val="18"/>
        </w:rPr>
      </w:pPr>
      <w:r w:rsidRPr="001870A5">
        <w:rPr>
          <w:rFonts w:ascii="Verdana Pro Semibold" w:hAnsi="Verdana Pro Semibold"/>
          <w:bCs/>
          <w:szCs w:val="18"/>
          <w:u w:val="single"/>
        </w:rPr>
        <w:t>Artikel</w:t>
      </w:r>
      <w:r w:rsidR="00613321" w:rsidRPr="001870A5">
        <w:rPr>
          <w:rFonts w:ascii="Verdana Pro Semibold" w:hAnsi="Verdana Pro Semibold"/>
          <w:bCs/>
          <w:szCs w:val="18"/>
          <w:u w:val="single"/>
        </w:rPr>
        <w:t xml:space="preserve"> B.3.VIII.5</w:t>
      </w:r>
      <w:r w:rsidRPr="00C933DD">
        <w:rPr>
          <w:b/>
          <w:szCs w:val="18"/>
        </w:rPr>
        <w:br/>
      </w:r>
      <w:r w:rsidR="0040443C" w:rsidRPr="00C933DD">
        <w:rPr>
          <w:szCs w:val="18"/>
        </w:rPr>
        <w:t xml:space="preserve">Kerstbomen worden desgevallend apart ingezameld in januari op de door het college van burgemeester en schepenen bepaalde dagen. </w:t>
      </w:r>
    </w:p>
    <w:p w14:paraId="0A96FBEA" w14:textId="77777777" w:rsidR="00BD0460" w:rsidRPr="00C933DD" w:rsidRDefault="00BD0460" w:rsidP="00D11959">
      <w:pPr>
        <w:pStyle w:val="Plattetekst"/>
        <w:autoSpaceDE w:val="0"/>
        <w:autoSpaceDN w:val="0"/>
        <w:adjustRightInd w:val="0"/>
        <w:spacing w:after="0" w:line="300" w:lineRule="auto"/>
        <w:rPr>
          <w:szCs w:val="18"/>
        </w:rPr>
      </w:pPr>
    </w:p>
    <w:p w14:paraId="5D4AF43B" w14:textId="77777777" w:rsidR="0040443C" w:rsidRPr="006C4D05" w:rsidRDefault="0040443C"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Afdeli</w:t>
      </w:r>
      <w:r w:rsidR="00BD0460" w:rsidRPr="006C4D05">
        <w:rPr>
          <w:rFonts w:ascii="Verdana Pro Semibold" w:eastAsiaTheme="minorHAnsi" w:hAnsi="Verdana Pro Semibold" w:cstheme="minorBidi"/>
          <w:bCs/>
          <w:color w:val="auto"/>
          <w:szCs w:val="18"/>
        </w:rPr>
        <w:t xml:space="preserve">ng 2: </w:t>
      </w:r>
      <w:r w:rsidRPr="006C4D05">
        <w:rPr>
          <w:rFonts w:ascii="Verdana Pro Semibold" w:eastAsiaTheme="minorHAnsi" w:hAnsi="Verdana Pro Semibold" w:cstheme="minorBidi"/>
          <w:bCs/>
          <w:color w:val="auto"/>
          <w:szCs w:val="18"/>
        </w:rPr>
        <w:t>Inzameling</w:t>
      </w:r>
    </w:p>
    <w:p w14:paraId="1F886C6E" w14:textId="4145C906" w:rsidR="0040443C" w:rsidRPr="006C4D05" w:rsidRDefault="00BD0460"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rFonts w:ascii="Verdana Pro Semibold" w:hAnsi="Verdana Pro Semibold"/>
          <w:bCs/>
          <w:szCs w:val="18"/>
        </w:rPr>
      </w:pPr>
      <w:r w:rsidRPr="006C4D05">
        <w:rPr>
          <w:rFonts w:ascii="Verdana Pro Semibold" w:hAnsi="Verdana Pro Semibold"/>
          <w:bCs/>
          <w:szCs w:val="18"/>
        </w:rPr>
        <w:t xml:space="preserve">Op afroep: </w:t>
      </w:r>
      <w:r w:rsidR="0040443C" w:rsidRPr="006C4D05">
        <w:rPr>
          <w:rFonts w:ascii="Verdana Pro Semibold" w:hAnsi="Verdana Pro Semibold"/>
          <w:bCs/>
          <w:szCs w:val="18"/>
        </w:rPr>
        <w:t>Aartselaar en Hove</w:t>
      </w:r>
    </w:p>
    <w:p w14:paraId="4FB46824" w14:textId="19BCF4E8" w:rsidR="0040443C" w:rsidRPr="00C933DD" w:rsidRDefault="0040443C" w:rsidP="00D11959">
      <w:pPr>
        <w:pStyle w:val="figuur"/>
        <w:tabs>
          <w:tab w:val="clear" w:pos="360"/>
        </w:tabs>
        <w:spacing w:after="0" w:line="300" w:lineRule="auto"/>
        <w:rPr>
          <w:rFonts w:ascii="Verdana" w:eastAsiaTheme="minorHAnsi" w:hAnsi="Verdana" w:cstheme="minorBidi"/>
          <w:sz w:val="18"/>
          <w:szCs w:val="18"/>
          <w:lang w:val="nl-BE" w:eastAsia="en-US"/>
        </w:rPr>
      </w:pPr>
      <w:r w:rsidRPr="006C4D05">
        <w:rPr>
          <w:rFonts w:ascii="Verdana Pro Semibold" w:eastAsiaTheme="minorHAnsi" w:hAnsi="Verdana Pro Semibold" w:cstheme="minorBidi"/>
          <w:bCs/>
          <w:sz w:val="18"/>
          <w:szCs w:val="18"/>
          <w:u w:val="single"/>
          <w:lang w:val="nl-BE" w:eastAsia="en-US"/>
        </w:rPr>
        <w:t xml:space="preserve">Artikel </w:t>
      </w:r>
      <w:r w:rsidR="00613321" w:rsidRPr="006C4D05">
        <w:rPr>
          <w:rFonts w:ascii="Verdana Pro Semibold" w:eastAsiaTheme="minorHAnsi" w:hAnsi="Verdana Pro Semibold" w:cstheme="minorBidi"/>
          <w:bCs/>
          <w:sz w:val="18"/>
          <w:szCs w:val="18"/>
          <w:u w:val="single"/>
          <w:lang w:val="nl-BE" w:eastAsia="en-US"/>
        </w:rPr>
        <w:t>B.3.VIII.</w:t>
      </w:r>
      <w:r w:rsidR="00FB44A8">
        <w:rPr>
          <w:rFonts w:ascii="Verdana Pro Semibold" w:eastAsiaTheme="minorHAnsi" w:hAnsi="Verdana Pro Semibold" w:cstheme="minorBidi"/>
          <w:bCs/>
          <w:sz w:val="18"/>
          <w:szCs w:val="18"/>
          <w:u w:val="single"/>
          <w:lang w:val="nl-BE" w:eastAsia="en-US"/>
        </w:rPr>
        <w:t>6</w:t>
      </w:r>
      <w:r w:rsidR="008F0833" w:rsidRPr="00C933DD">
        <w:rPr>
          <w:rFonts w:ascii="Verdana" w:eastAsiaTheme="minorHAnsi" w:hAnsi="Verdana" w:cstheme="minorBidi"/>
          <w:sz w:val="18"/>
          <w:szCs w:val="18"/>
          <w:lang w:val="nl-BE" w:eastAsia="en-US"/>
        </w:rPr>
        <w:br/>
      </w:r>
      <w:r w:rsidRPr="00C933DD">
        <w:rPr>
          <w:rFonts w:ascii="Verdana" w:eastAsiaTheme="minorHAnsi" w:hAnsi="Verdana" w:cstheme="minorBidi"/>
          <w:sz w:val="18"/>
          <w:szCs w:val="18"/>
          <w:lang w:val="nl-BE" w:eastAsia="en-US"/>
        </w:rPr>
        <w:t>Het snoeihout wordt op afroep huis-aan-huis opgehaald langs de straten, wegen en pleinen waar de ophaling is ingericht en op de door het college van burgemeester en schepenen bepaalde dagen.</w:t>
      </w:r>
    </w:p>
    <w:p w14:paraId="570BFF0C" w14:textId="483E56E6"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 xml:space="preserve">Artikel </w:t>
      </w:r>
      <w:r w:rsidR="00613321" w:rsidRPr="006C4D05">
        <w:rPr>
          <w:rFonts w:ascii="Verdana Pro Semibold" w:hAnsi="Verdana Pro Semibold"/>
          <w:bCs/>
          <w:szCs w:val="18"/>
          <w:u w:val="single"/>
        </w:rPr>
        <w:t>B.3.VIII.</w:t>
      </w:r>
      <w:r w:rsidR="00FB44A8">
        <w:rPr>
          <w:rFonts w:ascii="Verdana Pro Semibold" w:hAnsi="Verdana Pro Semibold"/>
          <w:bCs/>
          <w:szCs w:val="18"/>
          <w:u w:val="single"/>
        </w:rPr>
        <w:t>7</w:t>
      </w:r>
      <w:r w:rsidRPr="00C933DD">
        <w:rPr>
          <w:b/>
          <w:szCs w:val="18"/>
        </w:rPr>
        <w:br/>
      </w:r>
      <w:r w:rsidR="0040443C" w:rsidRPr="00C933DD">
        <w:rPr>
          <w:szCs w:val="18"/>
        </w:rPr>
        <w:t>Snoeihout mag niet meegegeven worden met het huisvuil, het grofvuil of een selectieve inzameling, andere dan deze van snoeihout.</w:t>
      </w:r>
    </w:p>
    <w:p w14:paraId="024464A0" w14:textId="25216C98" w:rsidR="0040443C" w:rsidRPr="00C933DD" w:rsidRDefault="008F0833" w:rsidP="00D11959">
      <w:pPr>
        <w:pStyle w:val="Plattetekst"/>
        <w:autoSpaceDE w:val="0"/>
        <w:autoSpaceDN w:val="0"/>
        <w:adjustRightInd w:val="0"/>
        <w:spacing w:after="0" w:line="300" w:lineRule="auto"/>
        <w:rPr>
          <w:szCs w:val="18"/>
        </w:rPr>
      </w:pPr>
      <w:r w:rsidRPr="006C4D05">
        <w:rPr>
          <w:rFonts w:ascii="Verdana Pro Semibold" w:hAnsi="Verdana Pro Semibold"/>
          <w:bCs/>
          <w:szCs w:val="18"/>
          <w:u w:val="single"/>
        </w:rPr>
        <w:t xml:space="preserve">Artikel </w:t>
      </w:r>
      <w:r w:rsidR="00613321" w:rsidRPr="006C4D05">
        <w:rPr>
          <w:rFonts w:ascii="Verdana Pro Semibold" w:hAnsi="Verdana Pro Semibold"/>
          <w:bCs/>
          <w:szCs w:val="18"/>
          <w:u w:val="single"/>
        </w:rPr>
        <w:t>B.3.VIII.</w:t>
      </w:r>
      <w:r w:rsidR="00FB44A8">
        <w:rPr>
          <w:rFonts w:ascii="Verdana Pro Semibold" w:hAnsi="Verdana Pro Semibold"/>
          <w:bCs/>
          <w:szCs w:val="18"/>
          <w:u w:val="single"/>
        </w:rPr>
        <w:t>8</w:t>
      </w:r>
      <w:r w:rsidRPr="00C933DD">
        <w:rPr>
          <w:b/>
          <w:szCs w:val="18"/>
        </w:rPr>
        <w:br/>
      </w:r>
      <w:r w:rsidR="0040443C" w:rsidRPr="00C933DD">
        <w:rPr>
          <w:szCs w:val="18"/>
        </w:rPr>
        <w:t xml:space="preserve">Snoeihout wordt ook ingezameld op het recyclagepark. </w:t>
      </w:r>
    </w:p>
    <w:p w14:paraId="14D50BDE" w14:textId="279B88BD" w:rsidR="0040443C" w:rsidRPr="00C933DD" w:rsidRDefault="008F0833" w:rsidP="00D11959">
      <w:pPr>
        <w:pStyle w:val="Plattetekst"/>
        <w:autoSpaceDE w:val="0"/>
        <w:autoSpaceDN w:val="0"/>
        <w:adjustRightInd w:val="0"/>
        <w:spacing w:after="0" w:line="300" w:lineRule="auto"/>
        <w:rPr>
          <w:szCs w:val="18"/>
        </w:rPr>
      </w:pPr>
      <w:r w:rsidRPr="006C4D05">
        <w:rPr>
          <w:rFonts w:ascii="Verdana Pro Semibold" w:hAnsi="Verdana Pro Semibold"/>
          <w:bCs/>
          <w:szCs w:val="18"/>
          <w:u w:val="single"/>
        </w:rPr>
        <w:t xml:space="preserve">Artikel </w:t>
      </w:r>
      <w:r w:rsidR="00613321" w:rsidRPr="006C4D05">
        <w:rPr>
          <w:rFonts w:ascii="Verdana Pro Semibold" w:hAnsi="Verdana Pro Semibold"/>
          <w:bCs/>
          <w:szCs w:val="18"/>
          <w:u w:val="single"/>
        </w:rPr>
        <w:t>B.3.VIII.</w:t>
      </w:r>
      <w:r w:rsidR="00FB44A8">
        <w:rPr>
          <w:rFonts w:ascii="Verdana Pro Semibold" w:hAnsi="Verdana Pro Semibold"/>
          <w:bCs/>
          <w:szCs w:val="18"/>
          <w:u w:val="single"/>
        </w:rPr>
        <w:t>9</w:t>
      </w:r>
      <w:r w:rsidRPr="00C933DD">
        <w:rPr>
          <w:b/>
          <w:szCs w:val="18"/>
        </w:rPr>
        <w:br/>
      </w:r>
      <w:r w:rsidR="0040443C" w:rsidRPr="00C933DD">
        <w:rPr>
          <w:szCs w:val="18"/>
        </w:rPr>
        <w:t xml:space="preserve">Kerstbomen worden desgevallend apart ingezameld in januari op de door het college van burgemeester en schepenen bepaalde dagen. </w:t>
      </w:r>
    </w:p>
    <w:p w14:paraId="4C3510E7" w14:textId="77777777" w:rsidR="0040443C" w:rsidRPr="00C933DD" w:rsidRDefault="0040443C" w:rsidP="00D11959">
      <w:pPr>
        <w:pStyle w:val="Plattetekst"/>
        <w:spacing w:after="0" w:line="300" w:lineRule="auto"/>
        <w:rPr>
          <w:szCs w:val="18"/>
        </w:rPr>
      </w:pPr>
    </w:p>
    <w:p w14:paraId="2AD642D0" w14:textId="77777777" w:rsidR="0040443C" w:rsidRPr="006C4D05" w:rsidRDefault="008A21CF"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 xml:space="preserve">Afdeling 3: </w:t>
      </w:r>
      <w:r w:rsidR="0040443C" w:rsidRPr="006C4D05">
        <w:rPr>
          <w:rFonts w:ascii="Verdana Pro Semibold" w:eastAsiaTheme="minorHAnsi" w:hAnsi="Verdana Pro Semibold" w:cstheme="minorBidi"/>
          <w:bCs/>
          <w:color w:val="auto"/>
          <w:szCs w:val="18"/>
        </w:rPr>
        <w:t>Wijze van aanbieding</w:t>
      </w:r>
    </w:p>
    <w:p w14:paraId="78CDF7AE" w14:textId="15D9C040" w:rsidR="0040443C" w:rsidRPr="00C933DD" w:rsidRDefault="0040443C" w:rsidP="00D11959">
      <w:pPr>
        <w:pStyle w:val="Koptekst"/>
        <w:tabs>
          <w:tab w:val="left" w:pos="708"/>
        </w:tabs>
        <w:autoSpaceDE w:val="0"/>
        <w:autoSpaceDN w:val="0"/>
        <w:adjustRightInd w:val="0"/>
        <w:spacing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B.3.VIII.</w:t>
      </w:r>
      <w:r w:rsidR="00FB44A8">
        <w:rPr>
          <w:rFonts w:ascii="Verdana Pro Semibold" w:hAnsi="Verdana Pro Semibold"/>
          <w:bCs/>
          <w:szCs w:val="18"/>
          <w:u w:val="single"/>
        </w:rPr>
        <w:t>10</w:t>
      </w:r>
      <w:r w:rsidR="00982321" w:rsidRPr="00C933DD">
        <w:rPr>
          <w:b/>
          <w:szCs w:val="18"/>
        </w:rPr>
        <w:t xml:space="preserve"> </w:t>
      </w:r>
      <w:r w:rsidR="008F0833" w:rsidRPr="00C933DD">
        <w:rPr>
          <w:szCs w:val="18"/>
        </w:rPr>
        <w:br/>
      </w:r>
      <w:r w:rsidRPr="00C933DD">
        <w:rPr>
          <w:szCs w:val="18"/>
        </w:rPr>
        <w:t>Het snoeihout dient samengebonden aangeboden te worden in hanteerbare stukken.</w:t>
      </w:r>
    </w:p>
    <w:p w14:paraId="10A3D16A" w14:textId="54D6701B"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B.3.VIII.</w:t>
      </w:r>
      <w:r w:rsidR="00FB44A8">
        <w:rPr>
          <w:rFonts w:ascii="Verdana Pro Semibold" w:hAnsi="Verdana Pro Semibold"/>
          <w:bCs/>
          <w:szCs w:val="18"/>
          <w:u w:val="single"/>
        </w:rPr>
        <w:t>11</w:t>
      </w:r>
      <w:r w:rsidRPr="00C933DD">
        <w:rPr>
          <w:szCs w:val="18"/>
        </w:rPr>
        <w:br/>
      </w:r>
      <w:r w:rsidR="0040443C" w:rsidRPr="00C933DD">
        <w:rPr>
          <w:szCs w:val="18"/>
        </w:rPr>
        <w:t>De omvang en het gewicht van het aangeboden snoeihout mogen de mogelijkheden van de ophalers en van de o</w:t>
      </w:r>
      <w:r w:rsidRPr="00C933DD">
        <w:rPr>
          <w:szCs w:val="18"/>
        </w:rPr>
        <w:t>phaalwagens niet overschrijden.</w:t>
      </w:r>
    </w:p>
    <w:p w14:paraId="77A58514" w14:textId="358AD900" w:rsidR="0040443C" w:rsidRPr="00C933DD" w:rsidRDefault="008F0833" w:rsidP="00D11959">
      <w:pPr>
        <w:pStyle w:val="Plattetekst"/>
        <w:autoSpaceDE w:val="0"/>
        <w:autoSpaceDN w:val="0"/>
        <w:adjustRightInd w:val="0"/>
        <w:spacing w:after="0" w:line="300" w:lineRule="auto"/>
        <w:rPr>
          <w:szCs w:val="18"/>
        </w:rPr>
      </w:pPr>
      <w:r w:rsidRPr="006C4D05">
        <w:rPr>
          <w:rFonts w:ascii="Verdana Pro Semibold" w:hAnsi="Verdana Pro Semibold"/>
          <w:bCs/>
          <w:szCs w:val="18"/>
          <w:u w:val="single"/>
        </w:rPr>
        <w:t>Artikel</w:t>
      </w:r>
      <w:r w:rsidR="00613321" w:rsidRPr="006C4D05">
        <w:rPr>
          <w:rFonts w:ascii="Verdana Pro Semibold" w:hAnsi="Verdana Pro Semibold"/>
          <w:bCs/>
          <w:szCs w:val="18"/>
          <w:u w:val="single"/>
        </w:rPr>
        <w:t xml:space="preserve"> </w:t>
      </w:r>
      <w:r w:rsidR="00982321" w:rsidRPr="006C4D05">
        <w:rPr>
          <w:rFonts w:ascii="Verdana Pro Semibold" w:hAnsi="Verdana Pro Semibold"/>
          <w:bCs/>
          <w:szCs w:val="18"/>
          <w:u w:val="single"/>
        </w:rPr>
        <w:t>B.3.VIII.</w:t>
      </w:r>
      <w:r w:rsidR="00FB44A8">
        <w:rPr>
          <w:rFonts w:ascii="Verdana Pro Semibold" w:hAnsi="Verdana Pro Semibold"/>
          <w:bCs/>
          <w:szCs w:val="18"/>
          <w:u w:val="single"/>
        </w:rPr>
        <w:t>12</w:t>
      </w:r>
      <w:r w:rsidRPr="00C933DD">
        <w:rPr>
          <w:b/>
          <w:szCs w:val="18"/>
        </w:rPr>
        <w:br/>
      </w:r>
      <w:r w:rsidR="0040443C" w:rsidRPr="00C933DD">
        <w:rPr>
          <w:szCs w:val="18"/>
        </w:rPr>
        <w:t xml:space="preserve">Kerstbomen moeten ontdaan zijn van potten, netjes, zakken, grond en eventuele kerstversiering. </w:t>
      </w:r>
    </w:p>
    <w:p w14:paraId="23EF4B9A" w14:textId="77777777" w:rsidR="0040443C" w:rsidRPr="006C4D05" w:rsidRDefault="008F0833" w:rsidP="006C4D05">
      <w:pPr>
        <w:pStyle w:val="Kop3"/>
      </w:pPr>
      <w:r w:rsidRPr="00C933DD">
        <w:lastRenderedPageBreak/>
        <w:br/>
      </w:r>
      <w:bookmarkStart w:id="91" w:name="_Toc164173593"/>
      <w:r w:rsidR="008A21CF" w:rsidRPr="006C4D05">
        <w:t xml:space="preserve">Hoofdstuk IX: </w:t>
      </w:r>
      <w:r w:rsidR="0040443C" w:rsidRPr="006C4D05">
        <w:t>Selectieve inzameling van pmd</w:t>
      </w:r>
      <w:bookmarkEnd w:id="91"/>
    </w:p>
    <w:p w14:paraId="2E3405D3" w14:textId="77777777" w:rsidR="0040443C" w:rsidRPr="006C4D05" w:rsidRDefault="008A21CF"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 xml:space="preserve">Afdeling 1: </w:t>
      </w:r>
      <w:r w:rsidR="0040443C" w:rsidRPr="006C4D05">
        <w:rPr>
          <w:rFonts w:ascii="Verdana Pro Semibold" w:eastAsiaTheme="minorHAnsi" w:hAnsi="Verdana Pro Semibold" w:cstheme="minorBidi"/>
          <w:bCs/>
          <w:color w:val="auto"/>
          <w:szCs w:val="18"/>
        </w:rPr>
        <w:t>Definitie</w:t>
      </w:r>
    </w:p>
    <w:p w14:paraId="1CD02FF1" w14:textId="6664B2C7" w:rsidR="0040443C" w:rsidRPr="00C933DD" w:rsidRDefault="0040443C" w:rsidP="00D11959">
      <w:pPr>
        <w:pStyle w:val="figuur"/>
        <w:tabs>
          <w:tab w:val="clear" w:pos="360"/>
        </w:tabs>
        <w:spacing w:after="0" w:line="300" w:lineRule="auto"/>
        <w:rPr>
          <w:rFonts w:ascii="Verdana" w:eastAsiaTheme="minorHAnsi" w:hAnsi="Verdana" w:cstheme="minorBidi"/>
          <w:sz w:val="18"/>
          <w:szCs w:val="18"/>
          <w:lang w:val="nl-BE" w:eastAsia="en-US"/>
        </w:rPr>
      </w:pPr>
      <w:r w:rsidRPr="006C4D05">
        <w:rPr>
          <w:rFonts w:ascii="Verdana Pro Semibold" w:eastAsiaTheme="minorHAnsi" w:hAnsi="Verdana Pro Semibold" w:cstheme="minorBidi"/>
          <w:bCs/>
          <w:sz w:val="18"/>
          <w:szCs w:val="18"/>
          <w:u w:val="single"/>
          <w:lang w:val="nl-BE" w:eastAsia="en-US"/>
        </w:rPr>
        <w:t>Artikel</w:t>
      </w:r>
      <w:r w:rsidR="00613321" w:rsidRPr="006C4D05">
        <w:rPr>
          <w:rFonts w:ascii="Verdana Pro Semibold" w:eastAsiaTheme="minorHAnsi" w:hAnsi="Verdana Pro Semibold" w:cstheme="minorBidi"/>
          <w:bCs/>
          <w:sz w:val="18"/>
          <w:szCs w:val="18"/>
          <w:u w:val="single"/>
          <w:lang w:val="nl-BE" w:eastAsia="en-US"/>
        </w:rPr>
        <w:t xml:space="preserve"> B.3.IX.1</w:t>
      </w:r>
      <w:r w:rsidRPr="00C933DD">
        <w:rPr>
          <w:rFonts w:ascii="Verdana" w:eastAsiaTheme="minorHAnsi" w:hAnsi="Verdana" w:cstheme="minorBidi"/>
          <w:b/>
          <w:sz w:val="18"/>
          <w:szCs w:val="18"/>
          <w:lang w:val="nl-BE" w:eastAsia="en-US"/>
        </w:rPr>
        <w:t xml:space="preserve"> </w:t>
      </w:r>
      <w:r w:rsidR="008F0833" w:rsidRPr="00C933DD">
        <w:rPr>
          <w:rFonts w:ascii="Verdana" w:eastAsiaTheme="minorHAnsi" w:hAnsi="Verdana" w:cstheme="minorBidi"/>
          <w:sz w:val="18"/>
          <w:szCs w:val="18"/>
          <w:lang w:val="nl-BE" w:eastAsia="en-US"/>
        </w:rPr>
        <w:br/>
      </w:r>
      <w:r w:rsidRPr="00C933DD">
        <w:rPr>
          <w:rFonts w:ascii="Verdana" w:eastAsiaTheme="minorHAnsi" w:hAnsi="Verdana" w:cstheme="minorBidi"/>
          <w:sz w:val="18"/>
          <w:szCs w:val="18"/>
          <w:lang w:val="nl-BE" w:eastAsia="en-US"/>
        </w:rPr>
        <w:t xml:space="preserve">Voor de toepassing van dit hoofdstuk wordt onder </w:t>
      </w:r>
      <w:r w:rsidR="004A688B" w:rsidRPr="00C933DD">
        <w:rPr>
          <w:rFonts w:ascii="Verdana" w:eastAsiaTheme="minorHAnsi" w:hAnsi="Verdana" w:cstheme="minorBidi"/>
          <w:sz w:val="18"/>
          <w:szCs w:val="18"/>
          <w:lang w:val="nl-BE" w:eastAsia="en-US"/>
        </w:rPr>
        <w:t>pmd verstaan: plastic</w:t>
      </w:r>
      <w:r w:rsidR="004A688B">
        <w:rPr>
          <w:rFonts w:ascii="Verdana" w:eastAsiaTheme="minorHAnsi" w:hAnsi="Verdana" w:cstheme="minorBidi"/>
          <w:sz w:val="18"/>
          <w:szCs w:val="18"/>
          <w:lang w:val="nl-BE" w:eastAsia="en-US"/>
        </w:rPr>
        <w:t xml:space="preserve"> verpakkingen (</w:t>
      </w:r>
      <w:r w:rsidR="004A688B" w:rsidRPr="00C933DD">
        <w:rPr>
          <w:rFonts w:ascii="Verdana" w:eastAsiaTheme="minorHAnsi" w:hAnsi="Verdana" w:cstheme="minorBidi"/>
          <w:sz w:val="18"/>
          <w:szCs w:val="18"/>
          <w:lang w:val="nl-BE" w:eastAsia="en-US"/>
        </w:rPr>
        <w:t xml:space="preserve">flessen en flacons, </w:t>
      </w:r>
      <w:r w:rsidR="004A688B">
        <w:rPr>
          <w:rFonts w:ascii="Verdana" w:eastAsiaTheme="minorHAnsi" w:hAnsi="Verdana" w:cstheme="minorBidi"/>
          <w:sz w:val="18"/>
          <w:szCs w:val="18"/>
          <w:lang w:val="nl-BE" w:eastAsia="en-US"/>
        </w:rPr>
        <w:t xml:space="preserve">schaaltjes, vlootjes en bakjes, potjes en tubes, folies en zakjes), </w:t>
      </w:r>
      <w:r w:rsidR="004A688B" w:rsidRPr="00C933DD">
        <w:rPr>
          <w:rFonts w:ascii="Verdana" w:eastAsiaTheme="minorHAnsi" w:hAnsi="Verdana" w:cstheme="minorBidi"/>
          <w:sz w:val="18"/>
          <w:szCs w:val="18"/>
          <w:lang w:val="nl-BE" w:eastAsia="en-US"/>
        </w:rPr>
        <w:t>metalen verpakkingen (</w:t>
      </w:r>
      <w:r w:rsidR="004A688B">
        <w:rPr>
          <w:rFonts w:ascii="Verdana" w:eastAsiaTheme="minorHAnsi" w:hAnsi="Verdana" w:cstheme="minorBidi"/>
          <w:sz w:val="18"/>
          <w:szCs w:val="18"/>
          <w:lang w:val="nl-BE" w:eastAsia="en-US"/>
        </w:rPr>
        <w:t>drank- en conservenblikken, spuitbussen voor voedingsmiddelen of cosmetica, bakjes en schaaltjes, deksels, doppen,</w:t>
      </w:r>
      <w:r w:rsidR="004A688B" w:rsidRPr="00C933DD">
        <w:rPr>
          <w:rFonts w:ascii="Verdana" w:eastAsiaTheme="minorHAnsi" w:hAnsi="Verdana" w:cstheme="minorBidi"/>
          <w:sz w:val="18"/>
          <w:szCs w:val="18"/>
          <w:lang w:val="nl-BE" w:eastAsia="en-US"/>
        </w:rPr>
        <w:t xml:space="preserve"> kroonkurken) en drankkartons, met uitzondering van papieren en kartonnen verpakkingen</w:t>
      </w:r>
      <w:r w:rsidR="004A688B">
        <w:rPr>
          <w:rFonts w:ascii="Verdana" w:eastAsiaTheme="minorHAnsi" w:hAnsi="Verdana" w:cstheme="minorBidi"/>
          <w:sz w:val="18"/>
          <w:szCs w:val="18"/>
          <w:lang w:val="nl-BE" w:eastAsia="en-US"/>
        </w:rPr>
        <w:t xml:space="preserve">, piepschuim, verpakkingen met kindvriendelijke sluiting, verpakkingen van gevaarlijke producten, emmers, speelgoed en glazen </w:t>
      </w:r>
      <w:r w:rsidR="004A688B" w:rsidRPr="00C933DD">
        <w:rPr>
          <w:rFonts w:ascii="Verdana" w:eastAsiaTheme="minorHAnsi" w:hAnsi="Verdana" w:cstheme="minorBidi"/>
          <w:sz w:val="18"/>
          <w:szCs w:val="18"/>
          <w:lang w:val="nl-BE" w:eastAsia="en-US"/>
        </w:rPr>
        <w:t>verpakkingen</w:t>
      </w:r>
      <w:r w:rsidRPr="00C933DD">
        <w:rPr>
          <w:rFonts w:ascii="Verdana" w:eastAsiaTheme="minorHAnsi" w:hAnsi="Verdana" w:cstheme="minorBidi"/>
          <w:sz w:val="18"/>
          <w:szCs w:val="18"/>
          <w:lang w:val="nl-BE" w:eastAsia="en-US"/>
        </w:rPr>
        <w:t>, ontstaan door de normale werking van een particuliere huishouding en een vergelijkbare bedrijfsactiviteit.</w:t>
      </w:r>
    </w:p>
    <w:p w14:paraId="79CC048B" w14:textId="77777777" w:rsidR="0063176C"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 xml:space="preserve">Artikel </w:t>
      </w:r>
      <w:r w:rsidR="00613321" w:rsidRPr="006C4D05">
        <w:rPr>
          <w:rFonts w:ascii="Verdana Pro Semibold" w:hAnsi="Verdana Pro Semibold"/>
          <w:bCs/>
          <w:szCs w:val="18"/>
          <w:u w:val="single"/>
        </w:rPr>
        <w:t>B.3.IX.2</w:t>
      </w:r>
      <w:r w:rsidR="00613321" w:rsidRPr="00C933DD">
        <w:rPr>
          <w:b/>
          <w:strike/>
          <w:szCs w:val="18"/>
        </w:rPr>
        <w:t xml:space="preserve"> </w:t>
      </w:r>
      <w:r w:rsidRPr="00C933DD">
        <w:rPr>
          <w:szCs w:val="18"/>
        </w:rPr>
        <w:br/>
      </w:r>
      <w:r w:rsidR="0063176C" w:rsidRPr="00C933DD">
        <w:rPr>
          <w:szCs w:val="18"/>
        </w:rPr>
        <w:t xml:space="preserve">Het aangeboden </w:t>
      </w:r>
      <w:r w:rsidR="008A21CF">
        <w:rPr>
          <w:szCs w:val="18"/>
        </w:rPr>
        <w:t>pmd</w:t>
      </w:r>
      <w:r w:rsidR="0063176C" w:rsidRPr="00C933DD">
        <w:rPr>
          <w:szCs w:val="18"/>
        </w:rPr>
        <w:t xml:space="preserve"> moet volgens de geldende sorteerregels worden aangeboden.</w:t>
      </w:r>
    </w:p>
    <w:p w14:paraId="22D73A17" w14:textId="77777777" w:rsidR="008A21CF" w:rsidRPr="00C933DD" w:rsidRDefault="008A21CF"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p>
    <w:p w14:paraId="35DC45EB" w14:textId="77777777" w:rsidR="0040443C" w:rsidRPr="006C4D05" w:rsidRDefault="008A21CF"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 xml:space="preserve">Afdeling 2: </w:t>
      </w:r>
      <w:r w:rsidR="0040443C" w:rsidRPr="006C4D05">
        <w:rPr>
          <w:rFonts w:ascii="Verdana Pro Semibold" w:eastAsiaTheme="minorHAnsi" w:hAnsi="Verdana Pro Semibold" w:cstheme="minorBidi"/>
          <w:bCs/>
          <w:color w:val="auto"/>
          <w:szCs w:val="18"/>
        </w:rPr>
        <w:t>Inzameling</w:t>
      </w:r>
    </w:p>
    <w:p w14:paraId="5E731FBC" w14:textId="402B69FD" w:rsidR="0040443C" w:rsidRPr="00C933DD" w:rsidRDefault="0040443C" w:rsidP="00D11959">
      <w:pPr>
        <w:pStyle w:val="Koptekst"/>
        <w:tabs>
          <w:tab w:val="left" w:pos="708"/>
        </w:tabs>
        <w:autoSpaceDE w:val="0"/>
        <w:autoSpaceDN w:val="0"/>
        <w:adjustRightInd w:val="0"/>
        <w:spacing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B.3.IX.3</w:t>
      </w:r>
      <w:r w:rsidR="008F0833" w:rsidRPr="00C933DD">
        <w:rPr>
          <w:szCs w:val="18"/>
        </w:rPr>
        <w:br/>
      </w:r>
      <w:r w:rsidRPr="00C933DD">
        <w:rPr>
          <w:szCs w:val="18"/>
        </w:rPr>
        <w:t xml:space="preserve">De plastic </w:t>
      </w:r>
      <w:r w:rsidR="004A688B">
        <w:rPr>
          <w:szCs w:val="18"/>
        </w:rPr>
        <w:t>verpakkingen</w:t>
      </w:r>
      <w:r w:rsidRPr="00C933DD">
        <w:rPr>
          <w:szCs w:val="18"/>
        </w:rPr>
        <w:t>, metalen verpakkingen en drankkartons worden huis-aan-huis opgehaald langs de straten, wegen en pleinen waar de ophaling is ingericht en op de door het college van burgemeester en schepenen bepaalde dagen.</w:t>
      </w:r>
    </w:p>
    <w:p w14:paraId="01956790" w14:textId="036D5256" w:rsidR="0040443C" w:rsidRPr="00C933DD" w:rsidRDefault="0040443C" w:rsidP="00D11959">
      <w:pPr>
        <w:pStyle w:val="Koptekst"/>
        <w:tabs>
          <w:tab w:val="left" w:pos="708"/>
        </w:tabs>
        <w:autoSpaceDE w:val="0"/>
        <w:autoSpaceDN w:val="0"/>
        <w:adjustRightInd w:val="0"/>
        <w:spacing w:line="300" w:lineRule="auto"/>
        <w:rPr>
          <w:szCs w:val="18"/>
        </w:rPr>
      </w:pPr>
      <w:r w:rsidRPr="00C933DD">
        <w:rPr>
          <w:szCs w:val="18"/>
        </w:rPr>
        <w:t xml:space="preserve">De plastic </w:t>
      </w:r>
      <w:r w:rsidR="004A688B">
        <w:rPr>
          <w:szCs w:val="18"/>
        </w:rPr>
        <w:t>verpakkingen</w:t>
      </w:r>
      <w:r w:rsidRPr="00C933DD">
        <w:rPr>
          <w:szCs w:val="18"/>
        </w:rPr>
        <w:t>, metalen verpakkingen en drankkartons worden ook ingezameld op het recyclagepark</w:t>
      </w:r>
      <w:r w:rsidR="004571D9">
        <w:rPr>
          <w:szCs w:val="18"/>
        </w:rPr>
        <w:t xml:space="preserve"> voor zover aangeleverd in een </w:t>
      </w:r>
      <w:r w:rsidR="00000A03">
        <w:rPr>
          <w:szCs w:val="18"/>
        </w:rPr>
        <w:t xml:space="preserve">voorziene </w:t>
      </w:r>
      <w:r w:rsidR="004571D9">
        <w:rPr>
          <w:szCs w:val="18"/>
        </w:rPr>
        <w:t>pmd</w:t>
      </w:r>
      <w:r w:rsidR="00000A03">
        <w:rPr>
          <w:szCs w:val="18"/>
        </w:rPr>
        <w:t>-zak</w:t>
      </w:r>
      <w:r w:rsidRPr="00C933DD">
        <w:rPr>
          <w:szCs w:val="18"/>
        </w:rPr>
        <w:t>.</w:t>
      </w:r>
    </w:p>
    <w:p w14:paraId="5BB2A0E1" w14:textId="72557FFF"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B.3.IX.4</w:t>
      </w:r>
      <w:r w:rsidR="008F0833" w:rsidRPr="00C933DD">
        <w:rPr>
          <w:szCs w:val="18"/>
        </w:rPr>
        <w:br/>
      </w:r>
      <w:r w:rsidRPr="00C933DD">
        <w:rPr>
          <w:szCs w:val="18"/>
        </w:rPr>
        <w:t xml:space="preserve">Plastic </w:t>
      </w:r>
      <w:r w:rsidR="004A688B">
        <w:rPr>
          <w:szCs w:val="18"/>
        </w:rPr>
        <w:t>verpakkingen</w:t>
      </w:r>
      <w:r w:rsidRPr="00C933DD">
        <w:rPr>
          <w:szCs w:val="18"/>
        </w:rPr>
        <w:t xml:space="preserve">, metalen verpakkingen en drankkartons mogen niet worden meegegeven met het huisvuil, het grofvuil of een andere selectieve inzameling, andere dan deze van </w:t>
      </w:r>
      <w:r w:rsidR="004A688B">
        <w:rPr>
          <w:szCs w:val="18"/>
        </w:rPr>
        <w:t>pmd</w:t>
      </w:r>
      <w:r w:rsidRPr="00C933DD">
        <w:rPr>
          <w:szCs w:val="18"/>
        </w:rPr>
        <w:t>.</w:t>
      </w:r>
    </w:p>
    <w:p w14:paraId="6ED2BFF6" w14:textId="551C3F3D"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B.3.IX.5</w:t>
      </w:r>
      <w:r w:rsidR="00982321" w:rsidRPr="00C933DD">
        <w:rPr>
          <w:b/>
          <w:szCs w:val="18"/>
        </w:rPr>
        <w:t xml:space="preserve"> </w:t>
      </w:r>
      <w:r w:rsidR="008F0833" w:rsidRPr="00C933DD">
        <w:rPr>
          <w:szCs w:val="18"/>
        </w:rPr>
        <w:br/>
      </w:r>
      <w:r w:rsidRPr="00C933DD">
        <w:rPr>
          <w:szCs w:val="18"/>
        </w:rPr>
        <w:t xml:space="preserve">Verontreinigde plastic </w:t>
      </w:r>
      <w:r w:rsidR="004A688B">
        <w:rPr>
          <w:szCs w:val="18"/>
        </w:rPr>
        <w:t>verpakkingen</w:t>
      </w:r>
      <w:r w:rsidRPr="00C933DD">
        <w:rPr>
          <w:szCs w:val="18"/>
        </w:rPr>
        <w:t>, metalen verpakkingen en drankkartons worden niet aanvaard. De niet conforme inhoud kan aangeduid worden met een sticker.</w:t>
      </w:r>
    </w:p>
    <w:p w14:paraId="261B3F13" w14:textId="77777777" w:rsidR="00FE183F" w:rsidRPr="00C933DD" w:rsidRDefault="00FE183F" w:rsidP="00D11959">
      <w:pPr>
        <w:pStyle w:val="Kop4"/>
        <w:spacing w:before="0" w:line="300" w:lineRule="auto"/>
        <w:rPr>
          <w:rFonts w:ascii="Verdana" w:eastAsiaTheme="minorHAnsi" w:hAnsi="Verdana"/>
          <w:color w:val="auto"/>
          <w:szCs w:val="18"/>
        </w:rPr>
      </w:pPr>
    </w:p>
    <w:p w14:paraId="7E4F755E" w14:textId="77777777" w:rsidR="0040443C" w:rsidRPr="006C4D05" w:rsidRDefault="008A21CF"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 xml:space="preserve">Afdeling 3: </w:t>
      </w:r>
      <w:r w:rsidR="0040443C" w:rsidRPr="006C4D05">
        <w:rPr>
          <w:rFonts w:ascii="Verdana Pro Semibold" w:eastAsiaTheme="minorHAnsi" w:hAnsi="Verdana Pro Semibold" w:cstheme="minorBidi"/>
          <w:bCs/>
          <w:color w:val="auto"/>
          <w:szCs w:val="18"/>
        </w:rPr>
        <w:t>Wijze van aanbieding</w:t>
      </w:r>
    </w:p>
    <w:p w14:paraId="4956A390" w14:textId="37B2ECB0" w:rsidR="0040443C" w:rsidRPr="00C933DD" w:rsidRDefault="0040443C" w:rsidP="00D11959">
      <w:pPr>
        <w:pStyle w:val="figuur"/>
        <w:tabs>
          <w:tab w:val="clear" w:pos="360"/>
        </w:tabs>
        <w:spacing w:after="0" w:line="300" w:lineRule="auto"/>
        <w:rPr>
          <w:rFonts w:ascii="Verdana" w:eastAsiaTheme="minorHAnsi" w:hAnsi="Verdana" w:cstheme="minorBidi"/>
          <w:sz w:val="18"/>
          <w:szCs w:val="18"/>
          <w:lang w:val="nl-BE" w:eastAsia="en-US"/>
        </w:rPr>
      </w:pPr>
      <w:r w:rsidRPr="006C4D05">
        <w:rPr>
          <w:rFonts w:ascii="Verdana Pro Semibold" w:eastAsiaTheme="minorHAnsi" w:hAnsi="Verdana Pro Semibold" w:cstheme="minorBidi"/>
          <w:bCs/>
          <w:sz w:val="18"/>
          <w:szCs w:val="18"/>
          <w:u w:val="single"/>
          <w:lang w:val="nl-BE" w:eastAsia="en-US"/>
        </w:rPr>
        <w:t xml:space="preserve">Artikel </w:t>
      </w:r>
      <w:r w:rsidR="00613321" w:rsidRPr="006C4D05">
        <w:rPr>
          <w:rFonts w:ascii="Verdana Pro Semibold" w:eastAsiaTheme="minorHAnsi" w:hAnsi="Verdana Pro Semibold" w:cstheme="minorBidi"/>
          <w:bCs/>
          <w:sz w:val="18"/>
          <w:szCs w:val="18"/>
          <w:u w:val="single"/>
          <w:lang w:val="nl-BE" w:eastAsia="en-US"/>
        </w:rPr>
        <w:t>B.3.IX.6</w:t>
      </w:r>
      <w:r w:rsidR="00982321" w:rsidRPr="00C933DD">
        <w:rPr>
          <w:rFonts w:ascii="Verdana" w:eastAsiaTheme="minorHAnsi" w:hAnsi="Verdana" w:cstheme="minorBidi"/>
          <w:b/>
          <w:sz w:val="18"/>
          <w:szCs w:val="18"/>
          <w:lang w:val="nl-BE" w:eastAsia="en-US"/>
        </w:rPr>
        <w:t xml:space="preserve"> </w:t>
      </w:r>
      <w:r w:rsidR="008F0833" w:rsidRPr="00C933DD">
        <w:rPr>
          <w:rFonts w:ascii="Verdana" w:eastAsiaTheme="minorHAnsi" w:hAnsi="Verdana" w:cstheme="minorBidi"/>
          <w:sz w:val="18"/>
          <w:szCs w:val="18"/>
          <w:lang w:val="nl-BE" w:eastAsia="en-US"/>
        </w:rPr>
        <w:br/>
      </w:r>
      <w:r w:rsidRPr="00C933DD">
        <w:rPr>
          <w:rFonts w:ascii="Verdana" w:eastAsiaTheme="minorHAnsi" w:hAnsi="Verdana" w:cstheme="minorBidi"/>
          <w:sz w:val="18"/>
          <w:szCs w:val="18"/>
          <w:lang w:val="nl-BE" w:eastAsia="en-US"/>
        </w:rPr>
        <w:t xml:space="preserve">De plastic </w:t>
      </w:r>
      <w:r w:rsidR="004A688B">
        <w:rPr>
          <w:rFonts w:ascii="Verdana" w:eastAsiaTheme="minorHAnsi" w:hAnsi="Verdana" w:cstheme="minorBidi"/>
          <w:sz w:val="18"/>
          <w:szCs w:val="18"/>
          <w:lang w:val="nl-BE" w:eastAsia="en-US"/>
        </w:rPr>
        <w:t>verpakkingen</w:t>
      </w:r>
      <w:r w:rsidRPr="00C933DD">
        <w:rPr>
          <w:rFonts w:ascii="Verdana" w:eastAsiaTheme="minorHAnsi" w:hAnsi="Verdana" w:cstheme="minorBidi"/>
          <w:sz w:val="18"/>
          <w:szCs w:val="18"/>
          <w:lang w:val="nl-BE" w:eastAsia="en-US"/>
        </w:rPr>
        <w:t>, metalen verpakkingen en drankkartons dienen aangeboden te worden in een pmd-zak die door of in opdracht van de gemeente ter beschikking gesteld wordt.</w:t>
      </w:r>
    </w:p>
    <w:p w14:paraId="1BCDB470"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 xml:space="preserve">Het gebruik van een ander recipiënt is verboden. </w:t>
      </w:r>
    </w:p>
    <w:p w14:paraId="586E6530" w14:textId="334CBCD2" w:rsidR="0040443C" w:rsidRPr="00C933DD" w:rsidRDefault="0040443C" w:rsidP="00D11959">
      <w:pPr>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B.3.IX.7</w:t>
      </w:r>
      <w:r w:rsidR="00982321" w:rsidRPr="00C933DD">
        <w:rPr>
          <w:b/>
          <w:szCs w:val="18"/>
        </w:rPr>
        <w:t xml:space="preserve"> </w:t>
      </w:r>
      <w:r w:rsidR="008F0833" w:rsidRPr="00C933DD">
        <w:rPr>
          <w:szCs w:val="18"/>
        </w:rPr>
        <w:br/>
      </w:r>
      <w:r w:rsidRPr="00C933DD">
        <w:rPr>
          <w:szCs w:val="18"/>
        </w:rPr>
        <w:t xml:space="preserve">De verschillende fracties van de plastic </w:t>
      </w:r>
      <w:r w:rsidR="00457F5E">
        <w:rPr>
          <w:szCs w:val="18"/>
        </w:rPr>
        <w:t>verpakkingen</w:t>
      </w:r>
      <w:r w:rsidRPr="00C933DD">
        <w:rPr>
          <w:szCs w:val="18"/>
        </w:rPr>
        <w:t xml:space="preserve">, metalen verpakkingen en drankkartons mogen gemengd in de pmd-zak worden aangeboden. </w:t>
      </w:r>
      <w:r w:rsidR="00457F5E">
        <w:rPr>
          <w:szCs w:val="18"/>
        </w:rPr>
        <w:t xml:space="preserve">Verpakkingen mogen echter niet in elkaar worden gestopt en evenmin samen in een dichtgeknoopte zak in de pmd-zak worden gestopt. </w:t>
      </w:r>
      <w:r w:rsidRPr="00C933DD">
        <w:rPr>
          <w:szCs w:val="18"/>
        </w:rPr>
        <w:t xml:space="preserve">De lege verpakkingen mogen een maximum inhoud van 8 liter hebben. </w:t>
      </w:r>
    </w:p>
    <w:p w14:paraId="1E2CD6BB" w14:textId="77777777" w:rsidR="0040443C" w:rsidRPr="00C933DD" w:rsidRDefault="0040443C" w:rsidP="00D11959">
      <w:pPr>
        <w:spacing w:after="0" w:line="300" w:lineRule="auto"/>
        <w:ind w:right="-2"/>
        <w:rPr>
          <w:szCs w:val="18"/>
        </w:rPr>
      </w:pPr>
      <w:r w:rsidRPr="00C933DD">
        <w:rPr>
          <w:szCs w:val="18"/>
        </w:rPr>
        <w:t>Er mag geen pmd aan de buitenkant van de pmd-zak worden vastgemaakt.</w:t>
      </w:r>
    </w:p>
    <w:p w14:paraId="393673D0" w14:textId="77777777"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 xml:space="preserve">Artikel </w:t>
      </w:r>
      <w:r w:rsidR="00613321" w:rsidRPr="006C4D05">
        <w:rPr>
          <w:rFonts w:ascii="Verdana Pro Semibold" w:hAnsi="Verdana Pro Semibold"/>
          <w:bCs/>
          <w:szCs w:val="18"/>
          <w:u w:val="single"/>
        </w:rPr>
        <w:t>B.3.IX.8</w:t>
      </w:r>
      <w:r w:rsidR="00613321" w:rsidRPr="00C933DD">
        <w:rPr>
          <w:b/>
          <w:szCs w:val="18"/>
        </w:rPr>
        <w:t xml:space="preserve"> </w:t>
      </w:r>
      <w:r w:rsidRPr="00C933DD">
        <w:rPr>
          <w:szCs w:val="18"/>
        </w:rPr>
        <w:br/>
      </w:r>
      <w:r w:rsidR="0040443C" w:rsidRPr="00C933DD">
        <w:rPr>
          <w:szCs w:val="18"/>
        </w:rPr>
        <w:t xml:space="preserve">De pmd-zak dient zorgvuldig gesloten aangeboden te worden en mag geen scheuren vertonen. </w:t>
      </w:r>
    </w:p>
    <w:p w14:paraId="7905CF05" w14:textId="77777777" w:rsidR="00FE183F" w:rsidRPr="00C933DD" w:rsidRDefault="00FE183F" w:rsidP="00D11959">
      <w:pPr>
        <w:pStyle w:val="Kop3"/>
        <w:spacing w:before="0" w:line="300" w:lineRule="auto"/>
        <w:rPr>
          <w:rFonts w:eastAsiaTheme="minorHAnsi"/>
          <w:sz w:val="18"/>
          <w:szCs w:val="18"/>
        </w:rPr>
      </w:pPr>
    </w:p>
    <w:p w14:paraId="6EE3F890" w14:textId="77777777" w:rsidR="0040443C" w:rsidRPr="006C4D05" w:rsidRDefault="008A21CF" w:rsidP="006C4D05">
      <w:pPr>
        <w:pStyle w:val="Kop3"/>
      </w:pPr>
      <w:bookmarkStart w:id="92" w:name="_Toc164173594"/>
      <w:r w:rsidRPr="006C4D05">
        <w:t xml:space="preserve">Hoofdstuk X: </w:t>
      </w:r>
      <w:r w:rsidR="0040443C" w:rsidRPr="006C4D05">
        <w:t>Selectieve inzameling van textiel en herbruikbare goederen</w:t>
      </w:r>
      <w:bookmarkEnd w:id="92"/>
    </w:p>
    <w:p w14:paraId="3AC38EFE" w14:textId="77777777" w:rsidR="0040443C" w:rsidRPr="006C4D05" w:rsidRDefault="008A21CF"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 xml:space="preserve">Afdeling 1: </w:t>
      </w:r>
      <w:r w:rsidR="0040443C" w:rsidRPr="006C4D05">
        <w:rPr>
          <w:rFonts w:ascii="Verdana Pro Semibold" w:eastAsiaTheme="minorHAnsi" w:hAnsi="Verdana Pro Semibold" w:cstheme="minorBidi"/>
          <w:bCs/>
          <w:color w:val="auto"/>
          <w:szCs w:val="18"/>
        </w:rPr>
        <w:t>Definitie</w:t>
      </w:r>
    </w:p>
    <w:p w14:paraId="7B5188A7" w14:textId="77777777" w:rsidR="0040443C" w:rsidRPr="00C933DD" w:rsidRDefault="0040443C" w:rsidP="00D11959">
      <w:pPr>
        <w:pStyle w:val="Plattetekst"/>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B.3.X.1</w:t>
      </w:r>
      <w:r w:rsidR="00982321" w:rsidRPr="00C933DD">
        <w:rPr>
          <w:b/>
          <w:szCs w:val="18"/>
        </w:rPr>
        <w:t xml:space="preserve"> </w:t>
      </w:r>
      <w:r w:rsidR="008F0833" w:rsidRPr="00C933DD">
        <w:rPr>
          <w:szCs w:val="18"/>
        </w:rPr>
        <w:br/>
      </w:r>
      <w:r w:rsidRPr="00C933DD">
        <w:rPr>
          <w:szCs w:val="18"/>
        </w:rPr>
        <w:t>Voor de toepassing van dit hoofdstuk wordt onder herbruikbare goederen verstaan: alle door de normale werking van een particuliere huishouding en een vergelijkbare bedrijfsactiviteit ontstane afvalstoffen die via het kringloopcentrum geschikt kunnen gemaakt worden voor hergebruik, zoals meubelen, kleding, kleine huisraad, boeken en platen, speelgoed e.d.</w:t>
      </w:r>
    </w:p>
    <w:p w14:paraId="01F45B78" w14:textId="77777777" w:rsidR="0040443C" w:rsidRPr="00C933DD" w:rsidRDefault="00982321"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Artikel B.3.X.2</w:t>
      </w:r>
      <w:r w:rsidRPr="00C933DD">
        <w:rPr>
          <w:b/>
          <w:szCs w:val="18"/>
        </w:rPr>
        <w:t xml:space="preserve"> </w:t>
      </w:r>
      <w:r w:rsidR="008F0833" w:rsidRPr="00C933DD">
        <w:rPr>
          <w:b/>
          <w:szCs w:val="18"/>
        </w:rPr>
        <w:br/>
      </w:r>
      <w:r w:rsidR="0040443C" w:rsidRPr="00C933DD">
        <w:rPr>
          <w:szCs w:val="18"/>
        </w:rPr>
        <w:t xml:space="preserve">Voor de toepassing van dit hoofdstuk wordt onder huishoudelijk textielafval verstaan: alle kledij </w:t>
      </w:r>
      <w:r w:rsidR="0040443C" w:rsidRPr="00C933DD">
        <w:rPr>
          <w:szCs w:val="18"/>
        </w:rPr>
        <w:lastRenderedPageBreak/>
        <w:t>(textiel en lederwaren), schoeisel, handtassen, beddengoed, woningtextiel (gordijnen, overgordijnen, tafelkleden, servetten…), lompen e.d., die ontstaan door de normale werking van een particuliere huishouding en een vergelijkbare bedrijfsactiviteit.</w:t>
      </w:r>
    </w:p>
    <w:p w14:paraId="1665B42F" w14:textId="77777777" w:rsidR="00FE183F" w:rsidRPr="00C933DD" w:rsidRDefault="00FE183F" w:rsidP="00D11959">
      <w:pPr>
        <w:pStyle w:val="Kop4"/>
        <w:spacing w:before="0" w:line="300" w:lineRule="auto"/>
        <w:rPr>
          <w:rFonts w:ascii="Verdana" w:eastAsiaTheme="minorHAnsi" w:hAnsi="Verdana"/>
          <w:color w:val="auto"/>
          <w:szCs w:val="18"/>
        </w:rPr>
      </w:pPr>
    </w:p>
    <w:p w14:paraId="56BE1B48" w14:textId="77777777" w:rsidR="0040443C" w:rsidRPr="006C4D05" w:rsidRDefault="008A21CF"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 xml:space="preserve">Afdeling 2: </w:t>
      </w:r>
      <w:r w:rsidR="0040443C" w:rsidRPr="006C4D05">
        <w:rPr>
          <w:rFonts w:ascii="Verdana Pro Semibold" w:eastAsiaTheme="minorHAnsi" w:hAnsi="Verdana Pro Semibold" w:cstheme="minorBidi"/>
          <w:bCs/>
          <w:color w:val="auto"/>
          <w:szCs w:val="18"/>
        </w:rPr>
        <w:t>Inzameling</w:t>
      </w:r>
    </w:p>
    <w:p w14:paraId="56299071" w14:textId="77777777" w:rsidR="00BA393F" w:rsidRPr="00C933DD" w:rsidRDefault="00613321" w:rsidP="00D11959">
      <w:pPr>
        <w:pStyle w:val="figuur"/>
        <w:tabs>
          <w:tab w:val="clear" w:pos="360"/>
        </w:tabs>
        <w:spacing w:after="0" w:line="300" w:lineRule="auto"/>
        <w:rPr>
          <w:rFonts w:ascii="Verdana" w:eastAsiaTheme="minorHAnsi" w:hAnsi="Verdana" w:cstheme="minorBidi"/>
          <w:sz w:val="18"/>
          <w:szCs w:val="18"/>
          <w:lang w:val="nl-BE" w:eastAsia="en-US"/>
        </w:rPr>
      </w:pPr>
      <w:r w:rsidRPr="006C4D05">
        <w:rPr>
          <w:rFonts w:ascii="Verdana Pro Semibold" w:eastAsiaTheme="minorHAnsi" w:hAnsi="Verdana Pro Semibold" w:cstheme="minorBidi"/>
          <w:bCs/>
          <w:sz w:val="18"/>
          <w:szCs w:val="18"/>
          <w:u w:val="single"/>
          <w:lang w:val="nl-BE" w:eastAsia="en-US"/>
        </w:rPr>
        <w:t>Artikel B.3.X.3</w:t>
      </w:r>
      <w:r w:rsidR="008F0833" w:rsidRPr="00C933DD">
        <w:rPr>
          <w:rFonts w:ascii="Verdana" w:hAnsi="Verdana"/>
          <w:b/>
          <w:sz w:val="18"/>
          <w:szCs w:val="18"/>
        </w:rPr>
        <w:br/>
      </w:r>
      <w:r w:rsidR="0040443C" w:rsidRPr="00C933DD">
        <w:rPr>
          <w:rFonts w:ascii="Verdana" w:eastAsiaTheme="minorHAnsi" w:hAnsi="Verdana" w:cstheme="minorBidi"/>
          <w:sz w:val="18"/>
          <w:szCs w:val="18"/>
          <w:lang w:val="nl-BE" w:eastAsia="en-US"/>
        </w:rPr>
        <w:t xml:space="preserve">Het textiel wordt ingezameld in de textielcontainers die verspreid staan opgesteld in de gemeente </w:t>
      </w:r>
      <w:r w:rsidR="00144F9D">
        <w:rPr>
          <w:rFonts w:ascii="Verdana" w:eastAsiaTheme="minorHAnsi" w:hAnsi="Verdana" w:cstheme="minorBidi"/>
          <w:sz w:val="18"/>
          <w:szCs w:val="18"/>
          <w:lang w:val="nl-BE" w:eastAsia="en-US"/>
        </w:rPr>
        <w:t>en/</w:t>
      </w:r>
      <w:r w:rsidR="0040443C" w:rsidRPr="00C933DD">
        <w:rPr>
          <w:rFonts w:ascii="Verdana" w:eastAsiaTheme="minorHAnsi" w:hAnsi="Verdana" w:cstheme="minorBidi"/>
          <w:sz w:val="18"/>
          <w:szCs w:val="18"/>
          <w:lang w:val="nl-BE" w:eastAsia="en-US"/>
        </w:rPr>
        <w:t>of via de huis-aan-huisinzameling langs de straten, wegen en pleinen waar de ophaling is ingericht en op de door het college van burgemeester en schepenen bepaalde dagen. Het textiel wordt eveneens ingezameld op het recyclagepark en bij de erkende kringloopcentra.</w:t>
      </w:r>
    </w:p>
    <w:p w14:paraId="13971F7D" w14:textId="37907380" w:rsidR="003312A8" w:rsidRPr="00C933DD" w:rsidRDefault="00613321"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b/>
          <w:strike/>
          <w:szCs w:val="18"/>
        </w:rPr>
      </w:pPr>
      <w:r w:rsidRPr="006C4D05">
        <w:rPr>
          <w:rFonts w:ascii="Verdana Pro Semibold" w:hAnsi="Verdana Pro Semibold"/>
          <w:bCs/>
          <w:szCs w:val="18"/>
          <w:u w:val="single"/>
        </w:rPr>
        <w:t>Artikel B.3.X.4</w:t>
      </w:r>
      <w:r w:rsidR="008F0833" w:rsidRPr="00C933DD">
        <w:rPr>
          <w:b/>
          <w:szCs w:val="18"/>
        </w:rPr>
        <w:br/>
      </w:r>
      <w:r w:rsidR="0040443C" w:rsidRPr="00C933DD">
        <w:rPr>
          <w:szCs w:val="18"/>
        </w:rPr>
        <w:t xml:space="preserve">Alleen de organisaties die </w:t>
      </w:r>
      <w:r w:rsidR="00245F84">
        <w:rPr>
          <w:szCs w:val="18"/>
        </w:rPr>
        <w:t>vergunning</w:t>
      </w:r>
      <w:r w:rsidR="0040443C" w:rsidRPr="00C933DD">
        <w:rPr>
          <w:szCs w:val="18"/>
        </w:rPr>
        <w:t xml:space="preserve"> hebben van het college van burgemeester en schepenen en die vermeld zijn op de door de OVAM gepubliceerde lijst van ‘erkende textielinzamelaars’ zijn gemachtigd textielcontainers te plaatsen of een huis-aan-huisinzameling te organiseren.</w:t>
      </w:r>
      <w:r w:rsidR="003312A8" w:rsidRPr="00C933DD">
        <w:rPr>
          <w:szCs w:val="18"/>
        </w:rPr>
        <w:br/>
      </w:r>
      <w:r w:rsidR="007865DE" w:rsidRPr="00C933DD">
        <w:rPr>
          <w:szCs w:val="18"/>
        </w:rPr>
        <w:t>Textielc</w:t>
      </w:r>
      <w:r w:rsidR="003312A8" w:rsidRPr="00C933DD">
        <w:rPr>
          <w:szCs w:val="18"/>
        </w:rPr>
        <w:t xml:space="preserve">ontainers die op een onrechtmatige wijze geplaatst werden, zullen onverwijld worden verwijderd. De kosten hiervan </w:t>
      </w:r>
      <w:r w:rsidR="007865DE" w:rsidRPr="00C933DD">
        <w:rPr>
          <w:szCs w:val="18"/>
        </w:rPr>
        <w:t>kunnen worden verhaald</w:t>
      </w:r>
      <w:r w:rsidR="00394FD9">
        <w:rPr>
          <w:szCs w:val="18"/>
        </w:rPr>
        <w:t xml:space="preserve"> op </w:t>
      </w:r>
      <w:r w:rsidR="00957D66" w:rsidRPr="00C933DD">
        <w:rPr>
          <w:szCs w:val="18"/>
        </w:rPr>
        <w:t>de overtreder.</w:t>
      </w:r>
    </w:p>
    <w:p w14:paraId="279FA91F" w14:textId="77777777" w:rsidR="0040443C" w:rsidRPr="00C933DD" w:rsidRDefault="008F0833" w:rsidP="00D11959">
      <w:pPr>
        <w:pStyle w:val="Plattetekst"/>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B.3.X.5</w:t>
      </w:r>
      <w:r w:rsidR="00982321" w:rsidRPr="00C933DD">
        <w:rPr>
          <w:b/>
          <w:szCs w:val="18"/>
        </w:rPr>
        <w:t xml:space="preserve"> </w:t>
      </w:r>
      <w:r w:rsidRPr="00C933DD">
        <w:rPr>
          <w:b/>
          <w:szCs w:val="18"/>
        </w:rPr>
        <w:br/>
      </w:r>
      <w:r w:rsidR="0040443C" w:rsidRPr="00C933DD">
        <w:rPr>
          <w:szCs w:val="18"/>
        </w:rPr>
        <w:t>Het textiel mag niet worden meegegeven met het huisvuil, het grofvuil of een selectieve inzameling, andere dan deze van het textiel.</w:t>
      </w:r>
    </w:p>
    <w:p w14:paraId="3327D245" w14:textId="77777777"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B.3.X.6</w:t>
      </w:r>
      <w:r w:rsidR="00982321" w:rsidRPr="00C933DD">
        <w:rPr>
          <w:b/>
          <w:szCs w:val="18"/>
        </w:rPr>
        <w:t xml:space="preserve"> </w:t>
      </w:r>
      <w:r w:rsidRPr="00C933DD">
        <w:rPr>
          <w:b/>
          <w:szCs w:val="18"/>
        </w:rPr>
        <w:br/>
      </w:r>
      <w:r w:rsidR="0040443C" w:rsidRPr="00C933DD">
        <w:rPr>
          <w:szCs w:val="18"/>
        </w:rPr>
        <w:t>Voor de inzameling van herbruikbare goederen wordt een beroep gedaan op het door de OVAM erkend kringloopcentrum, werkzaam op het grondgebied van de gemeente. Deze inzameling kan gebeuren op afroep.</w:t>
      </w:r>
    </w:p>
    <w:p w14:paraId="19BA69E6" w14:textId="77777777" w:rsidR="0040443C" w:rsidRPr="00C933DD" w:rsidRDefault="00982321" w:rsidP="00D11959">
      <w:pPr>
        <w:pStyle w:val="Plattetekst"/>
        <w:autoSpaceDE w:val="0"/>
        <w:autoSpaceDN w:val="0"/>
        <w:adjustRightInd w:val="0"/>
        <w:spacing w:after="0" w:line="300" w:lineRule="auto"/>
        <w:rPr>
          <w:szCs w:val="18"/>
        </w:rPr>
      </w:pPr>
      <w:r w:rsidRPr="006C4D05">
        <w:rPr>
          <w:rFonts w:ascii="Verdana Pro Semibold" w:hAnsi="Verdana Pro Semibold"/>
          <w:bCs/>
          <w:szCs w:val="18"/>
          <w:u w:val="single"/>
        </w:rPr>
        <w:t>Artikel B.3.X.7</w:t>
      </w:r>
      <w:r w:rsidR="008F0833" w:rsidRPr="00C933DD">
        <w:rPr>
          <w:b/>
          <w:szCs w:val="18"/>
        </w:rPr>
        <w:br/>
      </w:r>
      <w:r w:rsidR="0040443C" w:rsidRPr="00C933DD">
        <w:rPr>
          <w:szCs w:val="18"/>
        </w:rPr>
        <w:t>Herbruikbare goederen mogen niet worden meegegeven met het huisvuil, het grofvuil of een andere selectieve inzameling, andere dan deze van herbruikbare goederen.</w:t>
      </w:r>
    </w:p>
    <w:p w14:paraId="1F7D6550" w14:textId="77777777" w:rsidR="0040443C" w:rsidRPr="00C933DD" w:rsidRDefault="00982321"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Artikel B.3.X.8</w:t>
      </w:r>
      <w:r w:rsidRPr="00C933DD">
        <w:rPr>
          <w:b/>
          <w:szCs w:val="18"/>
        </w:rPr>
        <w:t xml:space="preserve"> </w:t>
      </w:r>
      <w:r w:rsidR="008F0833" w:rsidRPr="00C933DD">
        <w:rPr>
          <w:b/>
          <w:szCs w:val="18"/>
        </w:rPr>
        <w:br/>
      </w:r>
      <w:r w:rsidR="0040443C" w:rsidRPr="00C933DD">
        <w:rPr>
          <w:szCs w:val="18"/>
        </w:rPr>
        <w:t>Het staat het kringloopcentrum vrij om aangeboden herbruikbare goederen te weigeren indien deze niet dienstig zijn voor het kringloopcentrum. In dit geval mogen de door het kringloopcentrum geweigerde herbruikbare goederen meegegeven worden met het huisvuil, het grof vuil of metalen gemengd.</w:t>
      </w:r>
    </w:p>
    <w:p w14:paraId="28A46FDA" w14:textId="77777777" w:rsidR="00FE183F" w:rsidRPr="00C933DD" w:rsidRDefault="00FE183F" w:rsidP="00D11959">
      <w:pPr>
        <w:pStyle w:val="Kop4"/>
        <w:spacing w:before="0" w:line="300" w:lineRule="auto"/>
        <w:rPr>
          <w:rFonts w:ascii="Verdana" w:eastAsiaTheme="minorHAnsi" w:hAnsi="Verdana"/>
          <w:color w:val="auto"/>
          <w:szCs w:val="18"/>
        </w:rPr>
      </w:pPr>
    </w:p>
    <w:p w14:paraId="4763C41A" w14:textId="77777777" w:rsidR="0040443C" w:rsidRPr="006C4D05" w:rsidRDefault="008A21CF"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 xml:space="preserve">Afdeling 3: </w:t>
      </w:r>
      <w:r w:rsidR="0040443C" w:rsidRPr="006C4D05">
        <w:rPr>
          <w:rFonts w:ascii="Verdana Pro Semibold" w:eastAsiaTheme="minorHAnsi" w:hAnsi="Verdana Pro Semibold" w:cstheme="minorBidi"/>
          <w:bCs/>
          <w:color w:val="auto"/>
          <w:szCs w:val="18"/>
        </w:rPr>
        <w:t>Wijze van aanbieding</w:t>
      </w:r>
    </w:p>
    <w:p w14:paraId="59670557" w14:textId="77777777" w:rsidR="0040443C" w:rsidRPr="00C933DD" w:rsidRDefault="00982321"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Artikel B.3.X.9</w:t>
      </w:r>
      <w:r w:rsidRPr="00C933DD">
        <w:rPr>
          <w:b/>
          <w:szCs w:val="18"/>
        </w:rPr>
        <w:t xml:space="preserve"> </w:t>
      </w:r>
      <w:r w:rsidRPr="00C933DD">
        <w:rPr>
          <w:b/>
          <w:szCs w:val="18"/>
        </w:rPr>
        <w:br/>
      </w:r>
      <w:r w:rsidR="0040443C" w:rsidRPr="00C933DD">
        <w:rPr>
          <w:szCs w:val="18"/>
        </w:rPr>
        <w:t>Alle voorwerpen moeten zodanig aangeboden worden dat ze geen gevaar opleveren voor de ophalers van de afvalstoffen.</w:t>
      </w:r>
    </w:p>
    <w:p w14:paraId="6044CA06" w14:textId="77777777" w:rsidR="00FE183F" w:rsidRPr="00C933DD" w:rsidRDefault="00FE183F" w:rsidP="00D11959">
      <w:pPr>
        <w:pStyle w:val="Kop3"/>
        <w:spacing w:before="0" w:line="300" w:lineRule="auto"/>
        <w:rPr>
          <w:rFonts w:eastAsiaTheme="minorHAnsi"/>
          <w:sz w:val="18"/>
          <w:szCs w:val="18"/>
        </w:rPr>
      </w:pPr>
    </w:p>
    <w:p w14:paraId="4A0725D7" w14:textId="77777777" w:rsidR="0040443C" w:rsidRPr="006C4D05" w:rsidRDefault="0040443C" w:rsidP="006C4D05">
      <w:pPr>
        <w:pStyle w:val="Kop3"/>
      </w:pPr>
      <w:bookmarkStart w:id="93" w:name="_Toc164173595"/>
      <w:r w:rsidRPr="006C4D05">
        <w:t>Hoof</w:t>
      </w:r>
      <w:r w:rsidR="008A21CF" w:rsidRPr="006C4D05">
        <w:t xml:space="preserve">dstuk XI: </w:t>
      </w:r>
      <w:r w:rsidRPr="006C4D05">
        <w:t>Het recyclagepark</w:t>
      </w:r>
      <w:bookmarkEnd w:id="93"/>
    </w:p>
    <w:p w14:paraId="0F4384E5" w14:textId="77777777" w:rsidR="0040443C" w:rsidRPr="006C4D05" w:rsidRDefault="008A21CF"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 xml:space="preserve">Afdeling 1: </w:t>
      </w:r>
      <w:r w:rsidR="0040443C" w:rsidRPr="006C4D05">
        <w:rPr>
          <w:rFonts w:ascii="Verdana Pro Semibold" w:eastAsiaTheme="minorHAnsi" w:hAnsi="Verdana Pro Semibold" w:cstheme="minorBidi"/>
          <w:bCs/>
          <w:color w:val="auto"/>
          <w:szCs w:val="18"/>
        </w:rPr>
        <w:t xml:space="preserve"> Algemeen</w:t>
      </w:r>
    </w:p>
    <w:p w14:paraId="2C4E0C3A" w14:textId="77777777" w:rsidR="0040443C" w:rsidRPr="00C933DD" w:rsidRDefault="008F0833" w:rsidP="006C4D05">
      <w:pPr>
        <w:tabs>
          <w:tab w:val="left" w:pos="567"/>
          <w:tab w:val="left" w:pos="1134"/>
          <w:tab w:val="left" w:pos="1701"/>
          <w:tab w:val="left" w:pos="2268"/>
          <w:tab w:val="left" w:pos="2835"/>
          <w:tab w:val="left" w:pos="3402"/>
          <w:tab w:val="left" w:pos="3969"/>
          <w:tab w:val="left" w:pos="4536"/>
          <w:tab w:val="left" w:pos="5103"/>
        </w:tabs>
        <w:spacing w:after="0" w:line="300" w:lineRule="auto"/>
        <w:rPr>
          <w:b/>
          <w:szCs w:val="18"/>
        </w:rPr>
      </w:pPr>
      <w:r w:rsidRPr="006C4D05">
        <w:rPr>
          <w:rFonts w:ascii="Verdana Pro Semibold" w:hAnsi="Verdana Pro Semibold"/>
          <w:bCs/>
          <w:szCs w:val="18"/>
          <w:u w:val="single"/>
        </w:rPr>
        <w:t xml:space="preserve">Artikel </w:t>
      </w:r>
      <w:r w:rsidR="000E2D00" w:rsidRPr="006C4D05">
        <w:rPr>
          <w:rFonts w:ascii="Verdana Pro Semibold" w:hAnsi="Verdana Pro Semibold"/>
          <w:bCs/>
          <w:szCs w:val="18"/>
          <w:u w:val="single"/>
        </w:rPr>
        <w:t>B.3.XI.1</w:t>
      </w:r>
      <w:r w:rsidR="00982321" w:rsidRPr="00C933DD">
        <w:rPr>
          <w:b/>
          <w:szCs w:val="18"/>
        </w:rPr>
        <w:t xml:space="preserve"> </w:t>
      </w:r>
    </w:p>
    <w:p w14:paraId="4937C80A" w14:textId="554BC915"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Het recyclagepark is een inrichting die tot doel heeft de gescheiden inzameling van huishoudelijke afvalstoffen en vergelijkbare bedrijfsafvalstoffen mogelijk te maken met het oog op de maximale recyclage van deze afvalstoffen.</w:t>
      </w:r>
      <w:r w:rsidR="004466D9">
        <w:rPr>
          <w:szCs w:val="18"/>
        </w:rPr>
        <w:t xml:space="preserve"> Bepaalde gemeenten hebben ook mobiele recyclageparken.</w:t>
      </w:r>
    </w:p>
    <w:p w14:paraId="7C01FF98" w14:textId="77777777" w:rsidR="0040443C" w:rsidRPr="006C4D05" w:rsidRDefault="0040443C" w:rsidP="006C4D05">
      <w:pPr>
        <w:tabs>
          <w:tab w:val="left" w:pos="567"/>
          <w:tab w:val="left" w:pos="1134"/>
          <w:tab w:val="left" w:pos="1701"/>
          <w:tab w:val="left" w:pos="2268"/>
          <w:tab w:val="left" w:pos="2835"/>
          <w:tab w:val="left" w:pos="3402"/>
          <w:tab w:val="left" w:pos="3969"/>
          <w:tab w:val="left" w:pos="4536"/>
          <w:tab w:val="left" w:pos="5103"/>
        </w:tabs>
        <w:spacing w:after="0" w:line="300" w:lineRule="auto"/>
        <w:rPr>
          <w:rFonts w:ascii="Verdana Pro Semibold" w:hAnsi="Verdana Pro Semibold"/>
          <w:bCs/>
          <w:szCs w:val="18"/>
          <w:u w:val="single"/>
        </w:rPr>
      </w:pPr>
      <w:r w:rsidRPr="006C4D05">
        <w:rPr>
          <w:rFonts w:ascii="Verdana Pro Semibold" w:hAnsi="Verdana Pro Semibold"/>
          <w:bCs/>
          <w:szCs w:val="18"/>
          <w:u w:val="single"/>
        </w:rPr>
        <w:t xml:space="preserve">Artikel </w:t>
      </w:r>
      <w:r w:rsidR="000E2D00" w:rsidRPr="006C4D05">
        <w:rPr>
          <w:rFonts w:ascii="Verdana Pro Semibold" w:hAnsi="Verdana Pro Semibold"/>
          <w:bCs/>
          <w:szCs w:val="18"/>
          <w:u w:val="single"/>
        </w:rPr>
        <w:t>B.3.X</w:t>
      </w:r>
      <w:r w:rsidR="00802A52" w:rsidRPr="006C4D05">
        <w:rPr>
          <w:rFonts w:ascii="Verdana Pro Semibold" w:hAnsi="Verdana Pro Semibold"/>
          <w:bCs/>
          <w:szCs w:val="18"/>
          <w:u w:val="single"/>
        </w:rPr>
        <w:t>I</w:t>
      </w:r>
      <w:r w:rsidR="000E2D00" w:rsidRPr="006C4D05">
        <w:rPr>
          <w:rFonts w:ascii="Verdana Pro Semibold" w:hAnsi="Verdana Pro Semibold"/>
          <w:bCs/>
          <w:szCs w:val="18"/>
          <w:u w:val="single"/>
        </w:rPr>
        <w:t>.2</w:t>
      </w:r>
      <w:r w:rsidR="00982321" w:rsidRPr="006C4D05">
        <w:rPr>
          <w:rFonts w:ascii="Verdana Pro Semibold" w:hAnsi="Verdana Pro Semibold"/>
          <w:bCs/>
          <w:szCs w:val="18"/>
          <w:u w:val="single"/>
        </w:rPr>
        <w:t xml:space="preserve"> </w:t>
      </w:r>
    </w:p>
    <w:p w14:paraId="73B773DC" w14:textId="339CDAEF" w:rsidR="00957D66" w:rsidRPr="00C933DD" w:rsidRDefault="00957D66" w:rsidP="00D11959">
      <w:pPr>
        <w:pStyle w:val="Tekstzonderopmaak"/>
        <w:spacing w:line="300" w:lineRule="auto"/>
        <w:ind w:right="-2"/>
        <w:rPr>
          <w:rFonts w:ascii="Verdana" w:eastAsiaTheme="minorHAnsi" w:hAnsi="Verdana" w:cstheme="minorBidi"/>
          <w:sz w:val="18"/>
          <w:szCs w:val="18"/>
          <w:lang w:eastAsia="en-US"/>
        </w:rPr>
      </w:pPr>
      <w:r w:rsidRPr="00C933DD">
        <w:rPr>
          <w:rFonts w:ascii="Verdana" w:eastAsiaTheme="minorHAnsi" w:hAnsi="Verdana" w:cstheme="minorBidi"/>
          <w:sz w:val="18"/>
          <w:szCs w:val="18"/>
          <w:lang w:eastAsia="en-US"/>
        </w:rPr>
        <w:t>§</w:t>
      </w:r>
      <w:r w:rsidR="008969E0">
        <w:rPr>
          <w:rFonts w:ascii="Verdana" w:eastAsiaTheme="minorHAnsi" w:hAnsi="Verdana" w:cstheme="minorBidi"/>
          <w:sz w:val="18"/>
          <w:szCs w:val="18"/>
          <w:lang w:eastAsia="en-US"/>
        </w:rPr>
        <w:t xml:space="preserve"> </w:t>
      </w:r>
      <w:r w:rsidRPr="00C933DD">
        <w:rPr>
          <w:rFonts w:ascii="Verdana" w:eastAsiaTheme="minorHAnsi" w:hAnsi="Verdana" w:cstheme="minorBidi"/>
          <w:sz w:val="18"/>
          <w:szCs w:val="18"/>
          <w:lang w:eastAsia="en-US"/>
        </w:rPr>
        <w:t xml:space="preserve">1. </w:t>
      </w:r>
      <w:r w:rsidR="0040443C" w:rsidRPr="00C933DD">
        <w:rPr>
          <w:rFonts w:ascii="Verdana" w:eastAsiaTheme="minorHAnsi" w:hAnsi="Verdana" w:cstheme="minorBidi"/>
          <w:sz w:val="18"/>
          <w:szCs w:val="18"/>
          <w:lang w:eastAsia="en-US"/>
        </w:rPr>
        <w:t xml:space="preserve">Het recyclagepark wordt geëxploiteerd door </w:t>
      </w:r>
      <w:r w:rsidRPr="00C933DD">
        <w:rPr>
          <w:rFonts w:ascii="Verdana" w:eastAsiaTheme="minorHAnsi" w:hAnsi="Verdana" w:cstheme="minorBidi"/>
          <w:sz w:val="18"/>
          <w:szCs w:val="18"/>
          <w:lang w:eastAsia="en-US"/>
        </w:rPr>
        <w:t>of in opdracht van de gemeente.</w:t>
      </w:r>
    </w:p>
    <w:p w14:paraId="5FE4B2AF" w14:textId="2387C177" w:rsidR="00957D66" w:rsidRPr="00C933DD" w:rsidRDefault="008A21CF" w:rsidP="00D11959">
      <w:pPr>
        <w:pStyle w:val="Tekstzonderopmaak"/>
        <w:spacing w:line="300" w:lineRule="auto"/>
        <w:ind w:right="-2"/>
        <w:rPr>
          <w:rFonts w:ascii="Verdana" w:eastAsiaTheme="minorHAnsi" w:hAnsi="Verdana" w:cstheme="minorBidi"/>
          <w:sz w:val="18"/>
          <w:szCs w:val="18"/>
          <w:lang w:eastAsia="en-US"/>
        </w:rPr>
      </w:pPr>
      <w:r>
        <w:rPr>
          <w:rFonts w:ascii="Verdana" w:eastAsiaTheme="minorHAnsi" w:hAnsi="Verdana" w:cstheme="minorBidi"/>
          <w:sz w:val="18"/>
          <w:szCs w:val="18"/>
          <w:lang w:eastAsia="en-US"/>
        </w:rPr>
        <w:t>§</w:t>
      </w:r>
      <w:r w:rsidR="008969E0">
        <w:rPr>
          <w:rFonts w:ascii="Verdana" w:eastAsiaTheme="minorHAnsi" w:hAnsi="Verdana" w:cstheme="minorBidi"/>
          <w:sz w:val="18"/>
          <w:szCs w:val="18"/>
          <w:lang w:eastAsia="en-US"/>
        </w:rPr>
        <w:t xml:space="preserve"> </w:t>
      </w:r>
      <w:r>
        <w:rPr>
          <w:rFonts w:ascii="Verdana" w:eastAsiaTheme="minorHAnsi" w:hAnsi="Verdana" w:cstheme="minorBidi"/>
          <w:sz w:val="18"/>
          <w:szCs w:val="18"/>
          <w:lang w:eastAsia="en-US"/>
        </w:rPr>
        <w:t xml:space="preserve">2. Als de gemeente </w:t>
      </w:r>
      <w:r w:rsidR="00957D66" w:rsidRPr="00C933DD">
        <w:rPr>
          <w:rFonts w:ascii="Verdana" w:eastAsiaTheme="minorHAnsi" w:hAnsi="Verdana" w:cstheme="minorBidi"/>
          <w:sz w:val="18"/>
          <w:szCs w:val="18"/>
          <w:lang w:eastAsia="en-US"/>
        </w:rPr>
        <w:t xml:space="preserve">aan de opdrachthoudende vereniging IGEAN milieu &amp; veiligheid beheeroverdracht heeft gedaan voor de exploitatie van het recyclagepark, dan gaat </w:t>
      </w:r>
      <w:r>
        <w:rPr>
          <w:rFonts w:ascii="Verdana" w:eastAsiaTheme="minorHAnsi" w:hAnsi="Verdana" w:cstheme="minorBidi"/>
          <w:sz w:val="18"/>
          <w:szCs w:val="18"/>
          <w:lang w:eastAsia="en-US"/>
        </w:rPr>
        <w:t xml:space="preserve">het </w:t>
      </w:r>
      <w:r w:rsidR="00957D66" w:rsidRPr="00C933DD">
        <w:rPr>
          <w:rFonts w:ascii="Verdana" w:eastAsiaTheme="minorHAnsi" w:hAnsi="Verdana" w:cstheme="minorBidi"/>
          <w:sz w:val="18"/>
          <w:szCs w:val="18"/>
          <w:lang w:eastAsia="en-US"/>
        </w:rPr>
        <w:t>om een intergemeentelijke exploitatie.</w:t>
      </w:r>
    </w:p>
    <w:p w14:paraId="63A7D5D7" w14:textId="2A15C660" w:rsidR="00957D66" w:rsidRPr="00C933DD" w:rsidRDefault="00957D66" w:rsidP="00D11959">
      <w:pPr>
        <w:pStyle w:val="Plattetekst"/>
        <w:spacing w:after="0" w:line="300" w:lineRule="auto"/>
        <w:rPr>
          <w:szCs w:val="18"/>
        </w:rPr>
      </w:pPr>
      <w:r w:rsidRPr="00C933DD">
        <w:rPr>
          <w:szCs w:val="18"/>
        </w:rPr>
        <w:t>§</w:t>
      </w:r>
      <w:r w:rsidR="008969E0">
        <w:rPr>
          <w:szCs w:val="18"/>
        </w:rPr>
        <w:t xml:space="preserve"> </w:t>
      </w:r>
      <w:r w:rsidRPr="00C933DD">
        <w:rPr>
          <w:szCs w:val="18"/>
        </w:rPr>
        <w:t xml:space="preserve">3. Bij een </w:t>
      </w:r>
      <w:r w:rsidR="008A21CF">
        <w:rPr>
          <w:szCs w:val="18"/>
        </w:rPr>
        <w:t xml:space="preserve">intergemeentelijke exploitatie </w:t>
      </w:r>
      <w:r w:rsidRPr="00C933DD">
        <w:rPr>
          <w:szCs w:val="18"/>
        </w:rPr>
        <w:t>staat het recyclagepark ter beschikking van alle inwoners die tot eenzelfde intergemeentelijke regio behoren, voor personen die in deze regio een tweede verblijfplaats hebben en hiervoor belastin</w:t>
      </w:r>
      <w:r w:rsidR="008A21CF">
        <w:rPr>
          <w:szCs w:val="18"/>
        </w:rPr>
        <w:t xml:space="preserve">g op tweede verblijven betalen </w:t>
      </w:r>
      <w:r w:rsidRPr="00C933DD">
        <w:rPr>
          <w:szCs w:val="18"/>
        </w:rPr>
        <w:t xml:space="preserve">en voor </w:t>
      </w:r>
      <w:r w:rsidRPr="00C933DD">
        <w:rPr>
          <w:szCs w:val="18"/>
        </w:rPr>
        <w:lastRenderedPageBreak/>
        <w:t>zelfstandigen en kleine ondernemingen die op het grondgebied van deze regio gevestigd zijn in zoverre de door hen aangevoerde afvalstoffen vergelijkbaar zijn met huishoudelijke afvalstoffen.</w:t>
      </w:r>
      <w:r w:rsidRPr="00C933DD" w:rsidDel="00BC7F63">
        <w:rPr>
          <w:szCs w:val="18"/>
        </w:rPr>
        <w:t xml:space="preserve"> </w:t>
      </w:r>
    </w:p>
    <w:p w14:paraId="38C37305" w14:textId="77777777" w:rsidR="0040443C" w:rsidRPr="006C4D05" w:rsidRDefault="008F0833" w:rsidP="006C4D05">
      <w:pPr>
        <w:tabs>
          <w:tab w:val="left" w:pos="567"/>
          <w:tab w:val="left" w:pos="1134"/>
          <w:tab w:val="left" w:pos="1701"/>
          <w:tab w:val="left" w:pos="2268"/>
          <w:tab w:val="left" w:pos="2835"/>
          <w:tab w:val="left" w:pos="3402"/>
          <w:tab w:val="left" w:pos="3969"/>
          <w:tab w:val="left" w:pos="4536"/>
          <w:tab w:val="left" w:pos="5103"/>
        </w:tabs>
        <w:spacing w:after="0" w:line="300" w:lineRule="auto"/>
        <w:rPr>
          <w:rFonts w:ascii="Verdana Pro Semibold" w:hAnsi="Verdana Pro Semibold"/>
          <w:bCs/>
          <w:szCs w:val="18"/>
          <w:u w:val="single"/>
        </w:rPr>
      </w:pPr>
      <w:r w:rsidRPr="006C4D05">
        <w:rPr>
          <w:rFonts w:ascii="Verdana Pro Semibold" w:hAnsi="Verdana Pro Semibold"/>
          <w:bCs/>
          <w:szCs w:val="18"/>
          <w:u w:val="single"/>
        </w:rPr>
        <w:t>Artikel</w:t>
      </w:r>
      <w:r w:rsidR="000E2D00" w:rsidRPr="006C4D05">
        <w:rPr>
          <w:rFonts w:ascii="Verdana Pro Semibold" w:hAnsi="Verdana Pro Semibold"/>
          <w:bCs/>
          <w:szCs w:val="18"/>
          <w:u w:val="single"/>
        </w:rPr>
        <w:t xml:space="preserve"> B.3.X</w:t>
      </w:r>
      <w:r w:rsidR="00802A52" w:rsidRPr="006C4D05">
        <w:rPr>
          <w:rFonts w:ascii="Verdana Pro Semibold" w:hAnsi="Verdana Pro Semibold"/>
          <w:bCs/>
          <w:szCs w:val="18"/>
          <w:u w:val="single"/>
        </w:rPr>
        <w:t>I</w:t>
      </w:r>
      <w:r w:rsidR="000E2D00" w:rsidRPr="006C4D05">
        <w:rPr>
          <w:rFonts w:ascii="Verdana Pro Semibold" w:hAnsi="Verdana Pro Semibold"/>
          <w:bCs/>
          <w:szCs w:val="18"/>
          <w:u w:val="single"/>
        </w:rPr>
        <w:t xml:space="preserve">.3  </w:t>
      </w:r>
    </w:p>
    <w:p w14:paraId="3D205F75" w14:textId="20682A0B" w:rsidR="0040443C" w:rsidRPr="00C933DD" w:rsidRDefault="0040443C" w:rsidP="00D11959">
      <w:pPr>
        <w:pStyle w:val="Plattetekst"/>
        <w:spacing w:after="0" w:line="300" w:lineRule="auto"/>
        <w:rPr>
          <w:szCs w:val="18"/>
        </w:rPr>
      </w:pPr>
      <w:r w:rsidRPr="00C933DD">
        <w:rPr>
          <w:szCs w:val="18"/>
        </w:rPr>
        <w:t>§</w:t>
      </w:r>
      <w:r w:rsidR="008969E0">
        <w:rPr>
          <w:szCs w:val="18"/>
        </w:rPr>
        <w:t xml:space="preserve"> </w:t>
      </w:r>
      <w:r w:rsidR="00957D66" w:rsidRPr="00C933DD">
        <w:rPr>
          <w:szCs w:val="18"/>
        </w:rPr>
        <w:t>1</w:t>
      </w:r>
      <w:r w:rsidRPr="00C933DD">
        <w:rPr>
          <w:szCs w:val="18"/>
        </w:rPr>
        <w:t>. Het recyclagepark is geopend op de bepaalde data en openingsuren. Buiten de openingsuren is het recyclagepark niet toegankelijk voor personen vreemd aan de dienst.</w:t>
      </w:r>
    </w:p>
    <w:p w14:paraId="1DFAE0C6" w14:textId="5721A151" w:rsidR="0040443C" w:rsidRPr="00C933DD" w:rsidRDefault="0040443C" w:rsidP="00D11959">
      <w:pPr>
        <w:pStyle w:val="Tekstzonderopmaak"/>
        <w:spacing w:line="300" w:lineRule="auto"/>
        <w:ind w:right="-2"/>
        <w:rPr>
          <w:rFonts w:ascii="Verdana" w:eastAsiaTheme="minorHAnsi" w:hAnsi="Verdana" w:cstheme="minorBidi"/>
          <w:sz w:val="18"/>
          <w:szCs w:val="18"/>
          <w:lang w:eastAsia="en-US"/>
        </w:rPr>
      </w:pPr>
      <w:r w:rsidRPr="00C933DD">
        <w:rPr>
          <w:rFonts w:ascii="Verdana" w:eastAsiaTheme="minorHAnsi" w:hAnsi="Verdana" w:cstheme="minorBidi"/>
          <w:sz w:val="18"/>
          <w:szCs w:val="18"/>
          <w:lang w:eastAsia="en-US"/>
        </w:rPr>
        <w:t>§</w:t>
      </w:r>
      <w:r w:rsidR="008969E0">
        <w:rPr>
          <w:rFonts w:ascii="Verdana" w:eastAsiaTheme="minorHAnsi" w:hAnsi="Verdana" w:cstheme="minorBidi"/>
          <w:sz w:val="18"/>
          <w:szCs w:val="18"/>
          <w:lang w:eastAsia="en-US"/>
        </w:rPr>
        <w:t xml:space="preserve"> </w:t>
      </w:r>
      <w:r w:rsidR="00957D66" w:rsidRPr="00C933DD">
        <w:rPr>
          <w:rFonts w:ascii="Verdana" w:eastAsiaTheme="minorHAnsi" w:hAnsi="Verdana" w:cstheme="minorBidi"/>
          <w:sz w:val="18"/>
          <w:szCs w:val="18"/>
          <w:lang w:eastAsia="en-US"/>
        </w:rPr>
        <w:t>2</w:t>
      </w:r>
      <w:r w:rsidRPr="00C933DD">
        <w:rPr>
          <w:rFonts w:ascii="Verdana" w:eastAsiaTheme="minorHAnsi" w:hAnsi="Verdana" w:cstheme="minorBidi"/>
          <w:sz w:val="18"/>
          <w:szCs w:val="18"/>
          <w:lang w:eastAsia="en-US"/>
        </w:rPr>
        <w:t>. Het recyclagepark staat tijdens de openingsuren onder permanent toezicht van het aangesteld</w:t>
      </w:r>
      <w:r w:rsidR="00957D66" w:rsidRPr="00C933DD">
        <w:rPr>
          <w:rFonts w:ascii="Verdana" w:eastAsiaTheme="minorHAnsi" w:hAnsi="Verdana" w:cstheme="minorBidi"/>
          <w:sz w:val="18"/>
          <w:szCs w:val="18"/>
          <w:lang w:eastAsia="en-US"/>
        </w:rPr>
        <w:t>e</w:t>
      </w:r>
      <w:r w:rsidRPr="00C933DD">
        <w:rPr>
          <w:rFonts w:ascii="Verdana" w:eastAsiaTheme="minorHAnsi" w:hAnsi="Verdana" w:cstheme="minorBidi"/>
          <w:sz w:val="18"/>
          <w:szCs w:val="18"/>
          <w:lang w:eastAsia="en-US"/>
        </w:rPr>
        <w:t xml:space="preserve"> toezichthoudend personeel, verder parkwachters genoemd. De bezoekers zijn verplicht om nauwgezet en onmiddellijk de richtlijnen van de parkwachters na te leven. </w:t>
      </w:r>
    </w:p>
    <w:p w14:paraId="3C8DDA88" w14:textId="4036788B" w:rsidR="0040443C" w:rsidRPr="00C933DD" w:rsidRDefault="0040443C" w:rsidP="00D11959">
      <w:pPr>
        <w:pStyle w:val="Tekstzonderopmaak"/>
        <w:spacing w:line="300" w:lineRule="auto"/>
        <w:ind w:right="-2"/>
        <w:rPr>
          <w:rFonts w:ascii="Verdana" w:eastAsiaTheme="minorHAnsi" w:hAnsi="Verdana" w:cstheme="minorBidi"/>
          <w:sz w:val="18"/>
          <w:szCs w:val="18"/>
          <w:lang w:eastAsia="en-US"/>
        </w:rPr>
      </w:pPr>
      <w:r w:rsidRPr="00C933DD">
        <w:rPr>
          <w:rFonts w:ascii="Verdana" w:eastAsiaTheme="minorHAnsi" w:hAnsi="Verdana" w:cstheme="minorBidi"/>
          <w:sz w:val="18"/>
          <w:szCs w:val="18"/>
          <w:lang w:eastAsia="en-US"/>
        </w:rPr>
        <w:t>§</w:t>
      </w:r>
      <w:r w:rsidR="008969E0">
        <w:rPr>
          <w:rFonts w:ascii="Verdana" w:eastAsiaTheme="minorHAnsi" w:hAnsi="Verdana" w:cstheme="minorBidi"/>
          <w:sz w:val="18"/>
          <w:szCs w:val="18"/>
          <w:lang w:eastAsia="en-US"/>
        </w:rPr>
        <w:t xml:space="preserve"> </w:t>
      </w:r>
      <w:r w:rsidR="00957D66" w:rsidRPr="00C933DD">
        <w:rPr>
          <w:rFonts w:ascii="Verdana" w:eastAsiaTheme="minorHAnsi" w:hAnsi="Verdana" w:cstheme="minorBidi"/>
          <w:sz w:val="18"/>
          <w:szCs w:val="18"/>
          <w:lang w:eastAsia="en-US"/>
        </w:rPr>
        <w:t>3</w:t>
      </w:r>
      <w:r w:rsidRPr="00C933DD">
        <w:rPr>
          <w:rFonts w:ascii="Verdana" w:eastAsiaTheme="minorHAnsi" w:hAnsi="Verdana" w:cstheme="minorBidi"/>
          <w:sz w:val="18"/>
          <w:szCs w:val="18"/>
          <w:lang w:eastAsia="en-US"/>
        </w:rPr>
        <w:t xml:space="preserve">. De afvalstoffen mogen slechts na goedkeuring door de aanwezige parkwachter, </w:t>
      </w:r>
      <w:r w:rsidR="00144F9D">
        <w:rPr>
          <w:rFonts w:ascii="Verdana" w:eastAsiaTheme="minorHAnsi" w:hAnsi="Verdana" w:cstheme="minorBidi"/>
          <w:sz w:val="18"/>
          <w:szCs w:val="18"/>
          <w:lang w:eastAsia="en-US"/>
        </w:rPr>
        <w:t xml:space="preserve">en </w:t>
      </w:r>
      <w:r w:rsidRPr="00C933DD">
        <w:rPr>
          <w:rFonts w:ascii="Verdana" w:eastAsiaTheme="minorHAnsi" w:hAnsi="Verdana" w:cstheme="minorBidi"/>
          <w:sz w:val="18"/>
          <w:szCs w:val="18"/>
          <w:lang w:eastAsia="en-US"/>
        </w:rPr>
        <w:t xml:space="preserve">enkel in de daartoe voorbestemde en van een vermelding voorziene container of opslagruimte gedeponeerd worden. De aangevoerde afvalstoffen worden door de aanbrengers zelf gedeponeerd in de voorziene containers of opslagplaats. </w:t>
      </w:r>
    </w:p>
    <w:p w14:paraId="29055BA4" w14:textId="04BB375A" w:rsidR="0040443C" w:rsidRPr="00C933DD" w:rsidRDefault="0040443C" w:rsidP="00D11959">
      <w:pPr>
        <w:pStyle w:val="Tekstzonderopmaak"/>
        <w:spacing w:line="300" w:lineRule="auto"/>
        <w:ind w:right="-2"/>
        <w:rPr>
          <w:rFonts w:ascii="Verdana" w:eastAsiaTheme="minorHAnsi" w:hAnsi="Verdana" w:cstheme="minorBidi"/>
          <w:sz w:val="18"/>
          <w:szCs w:val="18"/>
          <w:lang w:eastAsia="en-US"/>
        </w:rPr>
      </w:pPr>
      <w:r w:rsidRPr="00C933DD">
        <w:rPr>
          <w:rFonts w:ascii="Verdana" w:eastAsiaTheme="minorHAnsi" w:hAnsi="Verdana" w:cstheme="minorBidi"/>
          <w:sz w:val="18"/>
          <w:szCs w:val="18"/>
          <w:lang w:eastAsia="en-US"/>
        </w:rPr>
        <w:t>§</w:t>
      </w:r>
      <w:r w:rsidR="008969E0">
        <w:rPr>
          <w:rFonts w:ascii="Verdana" w:eastAsiaTheme="minorHAnsi" w:hAnsi="Verdana" w:cstheme="minorBidi"/>
          <w:sz w:val="18"/>
          <w:szCs w:val="18"/>
          <w:lang w:eastAsia="en-US"/>
        </w:rPr>
        <w:t xml:space="preserve"> </w:t>
      </w:r>
      <w:r w:rsidR="00957D66" w:rsidRPr="00C933DD">
        <w:rPr>
          <w:rFonts w:ascii="Verdana" w:eastAsiaTheme="minorHAnsi" w:hAnsi="Verdana" w:cstheme="minorBidi"/>
          <w:sz w:val="18"/>
          <w:szCs w:val="18"/>
          <w:lang w:eastAsia="en-US"/>
        </w:rPr>
        <w:t>4</w:t>
      </w:r>
      <w:r w:rsidRPr="00C933DD">
        <w:rPr>
          <w:rFonts w:ascii="Verdana" w:eastAsiaTheme="minorHAnsi" w:hAnsi="Verdana" w:cstheme="minorBidi"/>
          <w:sz w:val="18"/>
          <w:szCs w:val="18"/>
          <w:lang w:eastAsia="en-US"/>
        </w:rPr>
        <w:t xml:space="preserve">. De parkwachters hebben het recht om de toegang tot het recyclagepark te ontzeggen aan iedereen die geen gevolg geeft aan de bepalingen in </w:t>
      </w:r>
      <w:r w:rsidR="00144F9D">
        <w:rPr>
          <w:rFonts w:ascii="Verdana" w:eastAsiaTheme="minorHAnsi" w:hAnsi="Verdana" w:cstheme="minorBidi"/>
          <w:sz w:val="18"/>
          <w:szCs w:val="18"/>
          <w:lang w:eastAsia="en-US"/>
        </w:rPr>
        <w:t>dit hoofdstuk</w:t>
      </w:r>
      <w:r w:rsidRPr="00C933DD">
        <w:rPr>
          <w:rFonts w:ascii="Verdana" w:eastAsiaTheme="minorHAnsi" w:hAnsi="Verdana" w:cstheme="minorBidi"/>
          <w:sz w:val="18"/>
          <w:szCs w:val="18"/>
          <w:lang w:eastAsia="en-US"/>
        </w:rPr>
        <w:t xml:space="preserve"> of de gegeven richtlijnen, of indien plaatselijke of tijdelijke omstandigheden dit vereisen.</w:t>
      </w:r>
    </w:p>
    <w:p w14:paraId="4D9959F3" w14:textId="1D473CC8"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w:t>
      </w:r>
      <w:r w:rsidR="008969E0">
        <w:rPr>
          <w:szCs w:val="18"/>
        </w:rPr>
        <w:t xml:space="preserve"> </w:t>
      </w:r>
      <w:r w:rsidR="00957D66" w:rsidRPr="00C933DD">
        <w:rPr>
          <w:szCs w:val="18"/>
        </w:rPr>
        <w:t>5</w:t>
      </w:r>
      <w:r w:rsidRPr="00C933DD">
        <w:rPr>
          <w:szCs w:val="18"/>
        </w:rPr>
        <w:t xml:space="preserve">. Afvalstoffen die niet op het recyclagepark thuishoren of die niet voldoen aan de voorwaarden kunnen door de parkwachter geweigerd worden. Geweigerde afvalstoffen dienen door de aanbrenger terug meegenomen te worden. </w:t>
      </w:r>
    </w:p>
    <w:p w14:paraId="0F1CA209" w14:textId="77777777" w:rsidR="00FE183F" w:rsidRPr="00C933DD" w:rsidRDefault="00FE183F" w:rsidP="00D11959">
      <w:pPr>
        <w:pStyle w:val="Kop4"/>
        <w:spacing w:before="0" w:line="300" w:lineRule="auto"/>
        <w:rPr>
          <w:rFonts w:ascii="Verdana" w:eastAsiaTheme="minorHAnsi" w:hAnsi="Verdana"/>
          <w:color w:val="auto"/>
          <w:szCs w:val="18"/>
        </w:rPr>
      </w:pPr>
    </w:p>
    <w:p w14:paraId="6671246A" w14:textId="77777777" w:rsidR="0040443C" w:rsidRPr="006C4D05" w:rsidRDefault="0040443C" w:rsidP="00D11959">
      <w:pPr>
        <w:pStyle w:val="Kop4"/>
        <w:spacing w:before="0" w:line="300" w:lineRule="auto"/>
        <w:rPr>
          <w:rFonts w:ascii="Verdana Pro Semibold" w:eastAsiaTheme="minorHAnsi" w:hAnsi="Verdana Pro Semibold" w:cstheme="minorBidi"/>
          <w:bCs/>
          <w:color w:val="auto"/>
          <w:szCs w:val="18"/>
        </w:rPr>
      </w:pPr>
      <w:r w:rsidRPr="006C4D05">
        <w:rPr>
          <w:rFonts w:ascii="Verdana Pro Semibold" w:eastAsiaTheme="minorHAnsi" w:hAnsi="Verdana Pro Semibold" w:cstheme="minorBidi"/>
          <w:bCs/>
          <w:color w:val="auto"/>
          <w:szCs w:val="18"/>
        </w:rPr>
        <w:t>Afdeli</w:t>
      </w:r>
      <w:r w:rsidR="008A21CF" w:rsidRPr="006C4D05">
        <w:rPr>
          <w:rFonts w:ascii="Verdana Pro Semibold" w:eastAsiaTheme="minorHAnsi" w:hAnsi="Verdana Pro Semibold" w:cstheme="minorBidi"/>
          <w:bCs/>
          <w:color w:val="auto"/>
          <w:szCs w:val="18"/>
        </w:rPr>
        <w:t xml:space="preserve">ng 2: </w:t>
      </w:r>
      <w:r w:rsidRPr="006C4D05">
        <w:rPr>
          <w:rFonts w:ascii="Verdana Pro Semibold" w:eastAsiaTheme="minorHAnsi" w:hAnsi="Verdana Pro Semibold" w:cstheme="minorBidi"/>
          <w:bCs/>
          <w:color w:val="auto"/>
          <w:szCs w:val="18"/>
        </w:rPr>
        <w:t>Gebruik van het recyclagepark</w:t>
      </w:r>
    </w:p>
    <w:p w14:paraId="1D8EF151" w14:textId="77777777" w:rsidR="0040443C" w:rsidRPr="006C4D05" w:rsidRDefault="008F0833" w:rsidP="006C4D05">
      <w:pPr>
        <w:tabs>
          <w:tab w:val="left" w:pos="567"/>
          <w:tab w:val="left" w:pos="1134"/>
          <w:tab w:val="left" w:pos="1701"/>
          <w:tab w:val="left" w:pos="2268"/>
          <w:tab w:val="left" w:pos="2835"/>
          <w:tab w:val="left" w:pos="3402"/>
          <w:tab w:val="left" w:pos="3969"/>
          <w:tab w:val="left" w:pos="4536"/>
          <w:tab w:val="left" w:pos="5103"/>
        </w:tabs>
        <w:spacing w:after="0" w:line="300" w:lineRule="auto"/>
        <w:rPr>
          <w:rFonts w:ascii="Verdana Pro Semibold" w:hAnsi="Verdana Pro Semibold"/>
          <w:bCs/>
          <w:szCs w:val="18"/>
          <w:u w:val="single"/>
        </w:rPr>
      </w:pPr>
      <w:bookmarkStart w:id="94" w:name="_Hlk53477850"/>
      <w:r w:rsidRPr="006C4D05">
        <w:rPr>
          <w:rFonts w:ascii="Verdana Pro Semibold" w:hAnsi="Verdana Pro Semibold"/>
          <w:bCs/>
          <w:szCs w:val="18"/>
          <w:u w:val="single"/>
        </w:rPr>
        <w:t xml:space="preserve">Artikel </w:t>
      </w:r>
      <w:r w:rsidR="000E2D00" w:rsidRPr="006C4D05">
        <w:rPr>
          <w:rFonts w:ascii="Verdana Pro Semibold" w:hAnsi="Verdana Pro Semibold"/>
          <w:bCs/>
          <w:szCs w:val="18"/>
          <w:u w:val="single"/>
        </w:rPr>
        <w:t>B.3.X</w:t>
      </w:r>
      <w:r w:rsidR="00802A52" w:rsidRPr="006C4D05">
        <w:rPr>
          <w:rFonts w:ascii="Verdana Pro Semibold" w:hAnsi="Verdana Pro Semibold"/>
          <w:bCs/>
          <w:szCs w:val="18"/>
          <w:u w:val="single"/>
        </w:rPr>
        <w:t>I</w:t>
      </w:r>
      <w:r w:rsidR="000E2D00" w:rsidRPr="006C4D05">
        <w:rPr>
          <w:rFonts w:ascii="Verdana Pro Semibold" w:hAnsi="Verdana Pro Semibold"/>
          <w:bCs/>
          <w:szCs w:val="18"/>
          <w:u w:val="single"/>
        </w:rPr>
        <w:t>.4</w:t>
      </w:r>
      <w:r w:rsidR="00982321" w:rsidRPr="006C4D05">
        <w:rPr>
          <w:rFonts w:ascii="Verdana Pro Semibold" w:hAnsi="Verdana Pro Semibold"/>
          <w:bCs/>
          <w:szCs w:val="18"/>
          <w:u w:val="single"/>
        </w:rPr>
        <w:t xml:space="preserve"> </w:t>
      </w:r>
    </w:p>
    <w:p w14:paraId="0FCC7F1B" w14:textId="493378CB"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bookmarkStart w:id="95" w:name="_Hlk53477862"/>
      <w:bookmarkEnd w:id="94"/>
      <w:r w:rsidRPr="00C933DD">
        <w:rPr>
          <w:szCs w:val="18"/>
        </w:rPr>
        <w:t>Op het recyclagepark mogen de hierna vermelde, vooraf maximaal gesorteerde huishoudelijke afvalstoffen en vergelijkbare bedrijfsafvalstoffen aangeboden worden</w:t>
      </w:r>
      <w:r w:rsidR="00E63DCA">
        <w:rPr>
          <w:szCs w:val="18"/>
        </w:rPr>
        <w:t>:</w:t>
      </w:r>
    </w:p>
    <w:bookmarkEnd w:id="95"/>
    <w:p w14:paraId="65F9EBC5" w14:textId="24431FDF" w:rsidR="002421F3" w:rsidRDefault="002421F3" w:rsidP="00221A70">
      <w:pPr>
        <w:pStyle w:val="Lijstnummering"/>
        <w:numPr>
          <w:ilvl w:val="0"/>
          <w:numId w:val="15"/>
        </w:numPr>
        <w:spacing w:line="300" w:lineRule="auto"/>
        <w:rPr>
          <w:rFonts w:ascii="Verdana" w:eastAsiaTheme="minorHAnsi" w:hAnsi="Verdana" w:cstheme="minorBidi"/>
          <w:sz w:val="18"/>
          <w:szCs w:val="18"/>
          <w:lang w:val="nl-BE" w:eastAsia="en-US"/>
        </w:rPr>
      </w:pPr>
      <w:r>
        <w:rPr>
          <w:rFonts w:ascii="Verdana" w:eastAsiaTheme="minorHAnsi" w:hAnsi="Verdana" w:cstheme="minorBidi"/>
          <w:sz w:val="18"/>
          <w:szCs w:val="18"/>
          <w:lang w:val="nl-BE" w:eastAsia="en-US"/>
        </w:rPr>
        <w:t>Matrassen;</w:t>
      </w:r>
    </w:p>
    <w:p w14:paraId="3334D7A5" w14:textId="0DE003AE" w:rsidR="0040443C" w:rsidRPr="00C933DD" w:rsidRDefault="0040443C" w:rsidP="00221A70">
      <w:pPr>
        <w:pStyle w:val="Lijstnummering"/>
        <w:numPr>
          <w:ilvl w:val="0"/>
          <w:numId w:val="15"/>
        </w:numPr>
        <w:spacing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Papier en karton</w:t>
      </w:r>
      <w:r w:rsidR="008969E0">
        <w:rPr>
          <w:rFonts w:ascii="Verdana" w:eastAsiaTheme="minorHAnsi" w:hAnsi="Verdana" w:cstheme="minorBidi"/>
          <w:sz w:val="18"/>
          <w:szCs w:val="18"/>
          <w:lang w:val="nl-BE" w:eastAsia="en-US"/>
        </w:rPr>
        <w:t>;</w:t>
      </w:r>
    </w:p>
    <w:p w14:paraId="0D41AE8F" w14:textId="0AF47283" w:rsidR="0040443C" w:rsidRPr="00C933DD" w:rsidRDefault="0040443C" w:rsidP="00221A70">
      <w:pPr>
        <w:pStyle w:val="Lijstnummering"/>
        <w:numPr>
          <w:ilvl w:val="0"/>
          <w:numId w:val="15"/>
        </w:numPr>
        <w:spacing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Hol glas</w:t>
      </w:r>
      <w:r w:rsidR="008969E0">
        <w:rPr>
          <w:rFonts w:ascii="Verdana" w:eastAsiaTheme="minorHAnsi" w:hAnsi="Verdana" w:cstheme="minorBidi"/>
          <w:sz w:val="18"/>
          <w:szCs w:val="18"/>
          <w:lang w:val="nl-BE" w:eastAsia="en-US"/>
        </w:rPr>
        <w:t>;</w:t>
      </w:r>
    </w:p>
    <w:p w14:paraId="2BD260B8" w14:textId="5ED9C5F5" w:rsidR="0040443C" w:rsidRPr="00C933DD" w:rsidRDefault="0040443C" w:rsidP="00221A70">
      <w:pPr>
        <w:pStyle w:val="Lijstnummering"/>
        <w:numPr>
          <w:ilvl w:val="0"/>
          <w:numId w:val="15"/>
        </w:numPr>
        <w:spacing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Gemengd bouw- en sloopafval</w:t>
      </w:r>
      <w:r w:rsidR="008969E0">
        <w:rPr>
          <w:rFonts w:ascii="Verdana" w:eastAsiaTheme="minorHAnsi" w:hAnsi="Verdana" w:cstheme="minorBidi"/>
          <w:sz w:val="18"/>
          <w:szCs w:val="18"/>
          <w:lang w:val="nl-BE" w:eastAsia="en-US"/>
        </w:rPr>
        <w:t>;</w:t>
      </w:r>
    </w:p>
    <w:p w14:paraId="40D5323C" w14:textId="638C34F3" w:rsidR="0040443C" w:rsidRPr="00C933DD" w:rsidRDefault="0040443C" w:rsidP="00221A70">
      <w:pPr>
        <w:pStyle w:val="Lijstopsomteken"/>
        <w:numPr>
          <w:ilvl w:val="0"/>
          <w:numId w:val="15"/>
        </w:numPr>
        <w:spacing w:line="300" w:lineRule="auto"/>
        <w:rPr>
          <w:rFonts w:ascii="Verdana" w:eastAsiaTheme="minorHAnsi" w:hAnsi="Verdana" w:cstheme="minorBidi"/>
          <w:color w:val="auto"/>
          <w:sz w:val="18"/>
          <w:szCs w:val="18"/>
          <w:lang w:val="nl-BE" w:eastAsia="en-US"/>
        </w:rPr>
      </w:pPr>
      <w:r w:rsidRPr="00C933DD">
        <w:rPr>
          <w:rFonts w:ascii="Verdana" w:eastAsiaTheme="minorHAnsi" w:hAnsi="Verdana" w:cstheme="minorBidi"/>
          <w:color w:val="auto"/>
          <w:sz w:val="18"/>
          <w:szCs w:val="18"/>
          <w:lang w:val="nl-BE" w:eastAsia="en-US"/>
        </w:rPr>
        <w:t>Zuiver steenpuin</w:t>
      </w:r>
      <w:r w:rsidR="008969E0">
        <w:rPr>
          <w:rFonts w:ascii="Verdana" w:eastAsiaTheme="minorHAnsi" w:hAnsi="Verdana" w:cstheme="minorBidi"/>
          <w:color w:val="auto"/>
          <w:sz w:val="18"/>
          <w:szCs w:val="18"/>
          <w:lang w:val="nl-BE" w:eastAsia="en-US"/>
        </w:rPr>
        <w:t>;</w:t>
      </w:r>
    </w:p>
    <w:p w14:paraId="4DF4F4E6" w14:textId="14D82C2A" w:rsidR="0040443C" w:rsidRPr="00C933DD" w:rsidRDefault="0040443C" w:rsidP="00221A70">
      <w:pPr>
        <w:pStyle w:val="Lijstopsomteken"/>
        <w:numPr>
          <w:ilvl w:val="0"/>
          <w:numId w:val="15"/>
        </w:numPr>
        <w:spacing w:line="300" w:lineRule="auto"/>
        <w:rPr>
          <w:rFonts w:ascii="Verdana" w:eastAsiaTheme="minorHAnsi" w:hAnsi="Verdana" w:cstheme="minorBidi"/>
          <w:color w:val="auto"/>
          <w:sz w:val="18"/>
          <w:szCs w:val="18"/>
          <w:lang w:val="nl-BE" w:eastAsia="en-US"/>
        </w:rPr>
      </w:pPr>
      <w:r w:rsidRPr="00C933DD">
        <w:rPr>
          <w:rFonts w:ascii="Verdana" w:eastAsiaTheme="minorHAnsi" w:hAnsi="Verdana" w:cstheme="minorBidi"/>
          <w:color w:val="auto"/>
          <w:sz w:val="18"/>
          <w:szCs w:val="18"/>
          <w:lang w:val="nl-BE" w:eastAsia="en-US"/>
        </w:rPr>
        <w:t>Grond</w:t>
      </w:r>
      <w:r w:rsidR="008969E0">
        <w:rPr>
          <w:rFonts w:ascii="Verdana" w:eastAsiaTheme="minorHAnsi" w:hAnsi="Verdana" w:cstheme="minorBidi"/>
          <w:color w:val="auto"/>
          <w:sz w:val="18"/>
          <w:szCs w:val="18"/>
          <w:lang w:val="nl-BE" w:eastAsia="en-US"/>
        </w:rPr>
        <w:t>;</w:t>
      </w:r>
    </w:p>
    <w:p w14:paraId="4963F1DF" w14:textId="44231196" w:rsidR="0040443C" w:rsidRPr="00C933DD" w:rsidRDefault="0040443C" w:rsidP="00221A70">
      <w:pPr>
        <w:pStyle w:val="Opsomming"/>
        <w:numPr>
          <w:ilvl w:val="0"/>
          <w:numId w:val="15"/>
        </w:numPr>
        <w:tabs>
          <w:tab w:val="clear" w:pos="567"/>
          <w:tab w:val="left" w:pos="709"/>
        </w:tabs>
        <w:spacing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Cellenbeton en kalkplaten</w:t>
      </w:r>
      <w:r w:rsidR="008969E0">
        <w:rPr>
          <w:rFonts w:ascii="Verdana" w:eastAsiaTheme="minorHAnsi" w:hAnsi="Verdana" w:cstheme="minorBidi"/>
          <w:sz w:val="18"/>
          <w:szCs w:val="18"/>
          <w:lang w:val="nl-BE" w:eastAsia="en-US"/>
        </w:rPr>
        <w:t>;</w:t>
      </w:r>
    </w:p>
    <w:p w14:paraId="1A42DB72" w14:textId="5BF6774B" w:rsidR="0040443C" w:rsidRPr="00C933DD" w:rsidRDefault="0040443C" w:rsidP="00221A70">
      <w:pPr>
        <w:pStyle w:val="Opsomming"/>
        <w:numPr>
          <w:ilvl w:val="0"/>
          <w:numId w:val="15"/>
        </w:numPr>
        <w:tabs>
          <w:tab w:val="clear" w:pos="567"/>
          <w:tab w:val="left" w:pos="709"/>
        </w:tabs>
        <w:spacing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Gebonden asbesthoudend afval</w:t>
      </w:r>
      <w:r w:rsidR="00457F5E">
        <w:rPr>
          <w:rFonts w:ascii="Verdana" w:eastAsiaTheme="minorHAnsi" w:hAnsi="Verdana" w:cstheme="minorBidi"/>
          <w:sz w:val="18"/>
          <w:szCs w:val="18"/>
          <w:lang w:val="nl-BE" w:eastAsia="en-US"/>
        </w:rPr>
        <w:t xml:space="preserve"> (enkel verpakt conform voorschriften)</w:t>
      </w:r>
      <w:r w:rsidR="008969E0">
        <w:rPr>
          <w:rFonts w:ascii="Verdana" w:eastAsiaTheme="minorHAnsi" w:hAnsi="Verdana" w:cstheme="minorBidi"/>
          <w:sz w:val="18"/>
          <w:szCs w:val="18"/>
          <w:lang w:val="nl-BE" w:eastAsia="en-US"/>
        </w:rPr>
        <w:t>;</w:t>
      </w:r>
    </w:p>
    <w:p w14:paraId="11E95951" w14:textId="0B7DDB85" w:rsidR="0040443C" w:rsidRPr="00C933DD" w:rsidRDefault="008A21CF" w:rsidP="00221A70">
      <w:pPr>
        <w:pStyle w:val="Lijstnummering"/>
        <w:numPr>
          <w:ilvl w:val="0"/>
          <w:numId w:val="15"/>
        </w:numPr>
        <w:spacing w:line="300" w:lineRule="auto"/>
        <w:rPr>
          <w:rFonts w:ascii="Verdana" w:eastAsiaTheme="minorHAnsi" w:hAnsi="Verdana" w:cstheme="minorBidi"/>
          <w:sz w:val="18"/>
          <w:szCs w:val="18"/>
          <w:lang w:val="nl-BE" w:eastAsia="en-US"/>
        </w:rPr>
      </w:pPr>
      <w:r>
        <w:rPr>
          <w:rFonts w:ascii="Verdana" w:eastAsiaTheme="minorHAnsi" w:hAnsi="Verdana" w:cstheme="minorBidi"/>
          <w:sz w:val="18"/>
          <w:szCs w:val="18"/>
          <w:lang w:val="nl-BE" w:eastAsia="en-US"/>
        </w:rPr>
        <w:t>P</w:t>
      </w:r>
      <w:r w:rsidR="0040443C" w:rsidRPr="00C933DD">
        <w:rPr>
          <w:rFonts w:ascii="Verdana" w:eastAsiaTheme="minorHAnsi" w:hAnsi="Verdana" w:cstheme="minorBidi"/>
          <w:sz w:val="18"/>
          <w:szCs w:val="18"/>
          <w:lang w:val="nl-BE" w:eastAsia="en-US"/>
        </w:rPr>
        <w:t>md</w:t>
      </w:r>
      <w:r w:rsidR="008969E0">
        <w:rPr>
          <w:rFonts w:ascii="Verdana" w:eastAsiaTheme="minorHAnsi" w:hAnsi="Verdana" w:cstheme="minorBidi"/>
          <w:sz w:val="18"/>
          <w:szCs w:val="18"/>
          <w:lang w:val="nl-BE" w:eastAsia="en-US"/>
        </w:rPr>
        <w:t>;</w:t>
      </w:r>
    </w:p>
    <w:p w14:paraId="4014350B" w14:textId="765B33B6" w:rsidR="0040443C" w:rsidRPr="00C933DD" w:rsidRDefault="0040443C" w:rsidP="00221A70">
      <w:pPr>
        <w:pStyle w:val="Lijstnummering"/>
        <w:numPr>
          <w:ilvl w:val="0"/>
          <w:numId w:val="15"/>
        </w:numPr>
        <w:spacing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Textiel</w:t>
      </w:r>
      <w:r w:rsidR="008969E0">
        <w:rPr>
          <w:rFonts w:ascii="Verdana" w:eastAsiaTheme="minorHAnsi" w:hAnsi="Verdana" w:cstheme="minorBidi"/>
          <w:sz w:val="18"/>
          <w:szCs w:val="18"/>
          <w:lang w:val="nl-BE" w:eastAsia="en-US"/>
        </w:rPr>
        <w:t>;</w:t>
      </w:r>
    </w:p>
    <w:p w14:paraId="6243BECF" w14:textId="23DBC860" w:rsidR="0040443C" w:rsidRPr="00C933DD" w:rsidRDefault="0040443C" w:rsidP="00221A70">
      <w:pPr>
        <w:pStyle w:val="Lijstnummering"/>
        <w:numPr>
          <w:ilvl w:val="0"/>
          <w:numId w:val="15"/>
        </w:numPr>
        <w:spacing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Oude metalen</w:t>
      </w:r>
      <w:r w:rsidR="008969E0">
        <w:rPr>
          <w:rFonts w:ascii="Verdana" w:eastAsiaTheme="minorHAnsi" w:hAnsi="Verdana" w:cstheme="minorBidi"/>
          <w:sz w:val="18"/>
          <w:szCs w:val="18"/>
          <w:lang w:val="nl-BE" w:eastAsia="en-US"/>
        </w:rPr>
        <w:t>;</w:t>
      </w:r>
    </w:p>
    <w:p w14:paraId="5BFC06E8" w14:textId="41A2DD12"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Groenafval</w:t>
      </w:r>
      <w:r w:rsidR="008969E0">
        <w:rPr>
          <w:szCs w:val="18"/>
        </w:rPr>
        <w:t>;</w:t>
      </w:r>
    </w:p>
    <w:p w14:paraId="6EA1C7D9" w14:textId="2007DF59" w:rsidR="0040443C" w:rsidRPr="00C933DD" w:rsidRDefault="008969E0" w:rsidP="00221A70">
      <w:pPr>
        <w:numPr>
          <w:ilvl w:val="0"/>
          <w:numId w:val="15"/>
        </w:numPr>
        <w:tabs>
          <w:tab w:val="left" w:pos="851"/>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Pr>
          <w:szCs w:val="18"/>
        </w:rPr>
        <w:t>H</w:t>
      </w:r>
      <w:r w:rsidR="0040443C" w:rsidRPr="00C933DD">
        <w:rPr>
          <w:szCs w:val="18"/>
        </w:rPr>
        <w:t>outafval</w:t>
      </w:r>
      <w:r>
        <w:rPr>
          <w:szCs w:val="18"/>
        </w:rPr>
        <w:t>;</w:t>
      </w:r>
    </w:p>
    <w:p w14:paraId="4F7CBA4E" w14:textId="69100AB5"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Afgedankte elektrische en elektronische apparaten AEEA</w:t>
      </w:r>
      <w:r w:rsidR="008969E0">
        <w:rPr>
          <w:szCs w:val="18"/>
        </w:rPr>
        <w:t>;</w:t>
      </w:r>
    </w:p>
    <w:p w14:paraId="7F042084" w14:textId="671931EE" w:rsidR="0040443C" w:rsidRPr="00C933DD" w:rsidRDefault="00E166BC" w:rsidP="00221A70">
      <w:pPr>
        <w:pStyle w:val="Lijstnummering"/>
        <w:numPr>
          <w:ilvl w:val="0"/>
          <w:numId w:val="15"/>
        </w:numPr>
        <w:spacing w:line="300" w:lineRule="auto"/>
        <w:rPr>
          <w:rFonts w:ascii="Verdana" w:eastAsiaTheme="minorHAnsi" w:hAnsi="Verdana" w:cstheme="minorBidi"/>
          <w:sz w:val="18"/>
          <w:szCs w:val="18"/>
          <w:lang w:val="nl-BE" w:eastAsia="en-US"/>
        </w:rPr>
      </w:pPr>
      <w:r w:rsidRPr="00C933DD">
        <w:rPr>
          <w:rFonts w:ascii="Verdana" w:eastAsiaTheme="minorHAnsi" w:hAnsi="Verdana" w:cstheme="minorBidi"/>
          <w:sz w:val="18"/>
          <w:szCs w:val="18"/>
          <w:lang w:val="nl-BE" w:eastAsia="en-US"/>
        </w:rPr>
        <w:t>K</w:t>
      </w:r>
      <w:r w:rsidR="0040443C" w:rsidRPr="00C933DD">
        <w:rPr>
          <w:rFonts w:ascii="Verdana" w:eastAsiaTheme="minorHAnsi" w:hAnsi="Verdana" w:cstheme="minorBidi"/>
          <w:sz w:val="18"/>
          <w:szCs w:val="18"/>
          <w:lang w:val="nl-BE" w:eastAsia="en-US"/>
        </w:rPr>
        <w:t>ga</w:t>
      </w:r>
      <w:r w:rsidRPr="00C933DD">
        <w:rPr>
          <w:rFonts w:ascii="Verdana" w:eastAsiaTheme="minorHAnsi" w:hAnsi="Verdana" w:cstheme="minorBidi"/>
          <w:sz w:val="18"/>
          <w:szCs w:val="18"/>
          <w:lang w:val="nl-BE" w:eastAsia="en-US"/>
        </w:rPr>
        <w:t xml:space="preserve"> (gemeente Hove: </w:t>
      </w:r>
      <w:r w:rsidR="002421F3">
        <w:rPr>
          <w:rFonts w:ascii="Verdana" w:eastAsiaTheme="minorHAnsi" w:hAnsi="Verdana" w:cstheme="minorBidi"/>
          <w:sz w:val="18"/>
          <w:szCs w:val="18"/>
          <w:lang w:val="nl-BE" w:eastAsia="en-US"/>
        </w:rPr>
        <w:t>via de KGA wijkinzameling aan de sporthal</w:t>
      </w:r>
      <w:r w:rsidRPr="00C933DD">
        <w:rPr>
          <w:rFonts w:ascii="Verdana" w:eastAsiaTheme="minorHAnsi" w:hAnsi="Verdana" w:cstheme="minorBidi"/>
          <w:sz w:val="18"/>
          <w:szCs w:val="18"/>
          <w:lang w:val="nl-BE" w:eastAsia="en-US"/>
        </w:rPr>
        <w:t>)</w:t>
      </w:r>
      <w:r w:rsidR="008969E0">
        <w:rPr>
          <w:rFonts w:ascii="Verdana" w:eastAsiaTheme="minorHAnsi" w:hAnsi="Verdana" w:cstheme="minorBidi"/>
          <w:sz w:val="18"/>
          <w:szCs w:val="18"/>
          <w:lang w:val="nl-BE" w:eastAsia="en-US"/>
        </w:rPr>
        <w:t>;</w:t>
      </w:r>
    </w:p>
    <w:p w14:paraId="5C607484" w14:textId="36A0D977"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Grof vuil</w:t>
      </w:r>
      <w:r w:rsidR="008969E0">
        <w:rPr>
          <w:szCs w:val="18"/>
        </w:rPr>
        <w:t>;</w:t>
      </w:r>
    </w:p>
    <w:p w14:paraId="7B62E2DC" w14:textId="53C36DF7"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Herbruikbare goederen</w:t>
      </w:r>
      <w:r w:rsidR="008969E0">
        <w:rPr>
          <w:szCs w:val="18"/>
        </w:rPr>
        <w:t>;</w:t>
      </w:r>
    </w:p>
    <w:p w14:paraId="1BA61C3E" w14:textId="0B5E7E5E"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Vlak glas</w:t>
      </w:r>
      <w:r w:rsidR="008969E0">
        <w:rPr>
          <w:szCs w:val="18"/>
        </w:rPr>
        <w:t>;</w:t>
      </w:r>
    </w:p>
    <w:p w14:paraId="4E9635FD" w14:textId="43228343"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Autobanden</w:t>
      </w:r>
      <w:r w:rsidR="008969E0">
        <w:rPr>
          <w:szCs w:val="18"/>
        </w:rPr>
        <w:t>;</w:t>
      </w:r>
    </w:p>
    <w:p w14:paraId="5D9E2E1E" w14:textId="66BF5844"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Harde kunststoffen</w:t>
      </w:r>
      <w:r w:rsidR="008969E0">
        <w:rPr>
          <w:szCs w:val="18"/>
        </w:rPr>
        <w:t>;</w:t>
      </w:r>
    </w:p>
    <w:p w14:paraId="185C139C" w14:textId="55AA2070"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EPS-afval</w:t>
      </w:r>
      <w:r w:rsidR="008969E0">
        <w:rPr>
          <w:szCs w:val="18"/>
        </w:rPr>
        <w:t>;</w:t>
      </w:r>
    </w:p>
    <w:p w14:paraId="1F6911EE" w14:textId="7AAB4C90" w:rsidR="0040443C" w:rsidRPr="00C933DD" w:rsidRDefault="0040443C"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sidRPr="00C933DD">
        <w:rPr>
          <w:szCs w:val="18"/>
        </w:rPr>
        <w:t>Kurken stoppen</w:t>
      </w:r>
      <w:r w:rsidR="008969E0">
        <w:rPr>
          <w:szCs w:val="18"/>
        </w:rPr>
        <w:t>;</w:t>
      </w:r>
    </w:p>
    <w:p w14:paraId="1CE18B2A" w14:textId="18A53563" w:rsidR="0040443C" w:rsidRPr="00C933DD" w:rsidRDefault="008A21CF" w:rsidP="00221A70">
      <w:pPr>
        <w:numPr>
          <w:ilvl w:val="0"/>
          <w:numId w:val="15"/>
        </w:numPr>
        <w:tabs>
          <w:tab w:val="left" w:pos="709"/>
          <w:tab w:val="left" w:pos="1134"/>
          <w:tab w:val="left" w:pos="1701"/>
          <w:tab w:val="left" w:pos="2268"/>
          <w:tab w:val="left" w:pos="2835"/>
          <w:tab w:val="left" w:pos="3402"/>
          <w:tab w:val="left" w:pos="3969"/>
          <w:tab w:val="left" w:pos="4536"/>
          <w:tab w:val="left" w:pos="5103"/>
        </w:tabs>
        <w:autoSpaceDE w:val="0"/>
        <w:autoSpaceDN w:val="0"/>
        <w:adjustRightInd w:val="0"/>
        <w:spacing w:after="0" w:line="300" w:lineRule="auto"/>
        <w:rPr>
          <w:szCs w:val="18"/>
        </w:rPr>
      </w:pPr>
      <w:r>
        <w:rPr>
          <w:szCs w:val="18"/>
        </w:rPr>
        <w:t>K</w:t>
      </w:r>
      <w:r w:rsidR="0040443C" w:rsidRPr="00C933DD">
        <w:rPr>
          <w:szCs w:val="18"/>
        </w:rPr>
        <w:t>aarsresten</w:t>
      </w:r>
      <w:r w:rsidR="008969E0">
        <w:rPr>
          <w:szCs w:val="18"/>
        </w:rPr>
        <w:t>.</w:t>
      </w:r>
    </w:p>
    <w:p w14:paraId="13A48A79" w14:textId="77777777" w:rsidR="0040443C" w:rsidRPr="006C4D05" w:rsidRDefault="008F0833" w:rsidP="006C4D05">
      <w:pPr>
        <w:tabs>
          <w:tab w:val="left" w:pos="567"/>
          <w:tab w:val="left" w:pos="1134"/>
          <w:tab w:val="left" w:pos="1701"/>
          <w:tab w:val="left" w:pos="2268"/>
          <w:tab w:val="left" w:pos="2835"/>
          <w:tab w:val="left" w:pos="3402"/>
          <w:tab w:val="left" w:pos="3969"/>
          <w:tab w:val="left" w:pos="4536"/>
          <w:tab w:val="left" w:pos="5103"/>
        </w:tabs>
        <w:spacing w:after="0" w:line="300" w:lineRule="auto"/>
        <w:rPr>
          <w:rFonts w:ascii="Verdana Pro Semibold" w:hAnsi="Verdana Pro Semibold"/>
          <w:bCs/>
          <w:szCs w:val="18"/>
          <w:u w:val="single"/>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B.3.X</w:t>
      </w:r>
      <w:r w:rsidR="00802A52" w:rsidRPr="006C4D05">
        <w:rPr>
          <w:rFonts w:ascii="Verdana Pro Semibold" w:hAnsi="Verdana Pro Semibold"/>
          <w:bCs/>
          <w:szCs w:val="18"/>
          <w:u w:val="single"/>
        </w:rPr>
        <w:t>I</w:t>
      </w:r>
      <w:r w:rsidR="00982321" w:rsidRPr="006C4D05">
        <w:rPr>
          <w:rFonts w:ascii="Verdana Pro Semibold" w:hAnsi="Verdana Pro Semibold"/>
          <w:bCs/>
          <w:szCs w:val="18"/>
          <w:u w:val="single"/>
        </w:rPr>
        <w:t xml:space="preserve">.5 </w:t>
      </w:r>
    </w:p>
    <w:p w14:paraId="2A6110FC"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t xml:space="preserve">§ 1. Iedereen die het recyclagepark betreedt, meldt zich aan met zijn identiteitskaart. </w:t>
      </w:r>
      <w:r w:rsidR="008F0833" w:rsidRPr="00C933DD">
        <w:rPr>
          <w:szCs w:val="18"/>
        </w:rPr>
        <w:br/>
      </w:r>
      <w:r w:rsidRPr="00C933DD">
        <w:rPr>
          <w:szCs w:val="18"/>
        </w:rPr>
        <w:t>§ 2. De parkwachter heeft het recht de identiteitskaa</w:t>
      </w:r>
      <w:r w:rsidR="008F0833" w:rsidRPr="00C933DD">
        <w:rPr>
          <w:szCs w:val="18"/>
        </w:rPr>
        <w:t xml:space="preserve">rt van de bezoekers te vragen. </w:t>
      </w:r>
    </w:p>
    <w:p w14:paraId="68D562E5" w14:textId="77777777" w:rsidR="0040443C" w:rsidRPr="006C4D05" w:rsidRDefault="008F0833" w:rsidP="006C4D05">
      <w:pPr>
        <w:tabs>
          <w:tab w:val="left" w:pos="567"/>
          <w:tab w:val="left" w:pos="1134"/>
          <w:tab w:val="left" w:pos="1701"/>
          <w:tab w:val="left" w:pos="2268"/>
          <w:tab w:val="left" w:pos="2835"/>
          <w:tab w:val="left" w:pos="3402"/>
          <w:tab w:val="left" w:pos="3969"/>
          <w:tab w:val="left" w:pos="4536"/>
          <w:tab w:val="left" w:pos="5103"/>
        </w:tabs>
        <w:spacing w:after="0" w:line="300" w:lineRule="auto"/>
        <w:rPr>
          <w:rFonts w:ascii="Verdana Pro Semibold" w:hAnsi="Verdana Pro Semibold"/>
          <w:bCs/>
          <w:szCs w:val="18"/>
          <w:u w:val="single"/>
        </w:rPr>
      </w:pPr>
      <w:r w:rsidRPr="006C4D05">
        <w:rPr>
          <w:rFonts w:ascii="Verdana Pro Semibold" w:hAnsi="Verdana Pro Semibold"/>
          <w:bCs/>
          <w:szCs w:val="18"/>
          <w:u w:val="single"/>
        </w:rPr>
        <w:t xml:space="preserve">Artikel </w:t>
      </w:r>
      <w:r w:rsidR="000E2D00" w:rsidRPr="006C4D05">
        <w:rPr>
          <w:rFonts w:ascii="Verdana Pro Semibold" w:hAnsi="Verdana Pro Semibold"/>
          <w:bCs/>
          <w:szCs w:val="18"/>
          <w:u w:val="single"/>
        </w:rPr>
        <w:t>B.3.X</w:t>
      </w:r>
      <w:r w:rsidR="00802A52" w:rsidRPr="006C4D05">
        <w:rPr>
          <w:rFonts w:ascii="Verdana Pro Semibold" w:hAnsi="Verdana Pro Semibold"/>
          <w:bCs/>
          <w:szCs w:val="18"/>
          <w:u w:val="single"/>
        </w:rPr>
        <w:t>I</w:t>
      </w:r>
      <w:r w:rsidR="000E2D00" w:rsidRPr="006C4D05">
        <w:rPr>
          <w:rFonts w:ascii="Verdana Pro Semibold" w:hAnsi="Verdana Pro Semibold"/>
          <w:bCs/>
          <w:szCs w:val="18"/>
          <w:u w:val="single"/>
        </w:rPr>
        <w:t>.6</w:t>
      </w:r>
      <w:r w:rsidR="00982321" w:rsidRPr="006C4D05">
        <w:rPr>
          <w:rFonts w:ascii="Verdana Pro Semibold" w:hAnsi="Verdana Pro Semibold"/>
          <w:bCs/>
          <w:szCs w:val="18"/>
          <w:u w:val="single"/>
        </w:rPr>
        <w:t xml:space="preserve"> </w:t>
      </w:r>
    </w:p>
    <w:p w14:paraId="5D3FD2BE" w14:textId="77777777" w:rsidR="0040443C" w:rsidRPr="00C933DD" w:rsidRDefault="0040443C"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C933DD">
        <w:rPr>
          <w:szCs w:val="18"/>
        </w:rPr>
        <w:lastRenderedPageBreak/>
        <w:t>§ 1. Het is de parkwachter toegestaan de aanbrengers van afvalstoffen buiten de omheining te laten wachten indien er zich reeds teveel mensen op het recyclagepark bevinden, evenals in functie van een goede verkeersregeling op het recyclagepark.</w:t>
      </w:r>
      <w:r w:rsidR="008F0833" w:rsidRPr="00C933DD">
        <w:rPr>
          <w:szCs w:val="18"/>
        </w:rPr>
        <w:br/>
      </w:r>
      <w:r w:rsidRPr="00C933DD">
        <w:rPr>
          <w:szCs w:val="18"/>
        </w:rPr>
        <w:t>§ 2. Kinderen jonger dan 12 jaar dienen vergezeld te zijn door een volwassen begeleider.</w:t>
      </w:r>
      <w:r w:rsidR="008F0833" w:rsidRPr="00C933DD">
        <w:rPr>
          <w:szCs w:val="18"/>
        </w:rPr>
        <w:br/>
      </w:r>
      <w:r w:rsidRPr="00C933DD">
        <w:rPr>
          <w:szCs w:val="18"/>
        </w:rPr>
        <w:t>§ 3. Het is verboden dieren te laten rondlopen op het recyclagepark.</w:t>
      </w:r>
    </w:p>
    <w:p w14:paraId="77BB5FF2" w14:textId="77777777" w:rsidR="00457F5E" w:rsidRDefault="0040443C" w:rsidP="00457F5E">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Artik</w:t>
      </w:r>
      <w:r w:rsidR="008F0833" w:rsidRPr="006C4D05">
        <w:rPr>
          <w:rFonts w:ascii="Verdana Pro Semibold" w:hAnsi="Verdana Pro Semibold"/>
          <w:bCs/>
          <w:szCs w:val="18"/>
          <w:u w:val="single"/>
        </w:rPr>
        <w:t xml:space="preserve">el </w:t>
      </w:r>
      <w:r w:rsidR="00982321" w:rsidRPr="006C4D05">
        <w:rPr>
          <w:rFonts w:ascii="Verdana Pro Semibold" w:hAnsi="Verdana Pro Semibold"/>
          <w:bCs/>
          <w:szCs w:val="18"/>
          <w:u w:val="single"/>
        </w:rPr>
        <w:t>B.3.X</w:t>
      </w:r>
      <w:r w:rsidR="00802A52" w:rsidRPr="006C4D05">
        <w:rPr>
          <w:rFonts w:ascii="Verdana Pro Semibold" w:hAnsi="Verdana Pro Semibold"/>
          <w:bCs/>
          <w:szCs w:val="18"/>
          <w:u w:val="single"/>
        </w:rPr>
        <w:t>I</w:t>
      </w:r>
      <w:r w:rsidR="00982321" w:rsidRPr="006C4D05">
        <w:rPr>
          <w:rFonts w:ascii="Verdana Pro Semibold" w:hAnsi="Verdana Pro Semibold"/>
          <w:bCs/>
          <w:szCs w:val="18"/>
          <w:u w:val="single"/>
        </w:rPr>
        <w:t>.7</w:t>
      </w:r>
      <w:r w:rsidR="00982321" w:rsidRPr="00C933DD">
        <w:rPr>
          <w:b/>
          <w:szCs w:val="18"/>
        </w:rPr>
        <w:t xml:space="preserve"> </w:t>
      </w:r>
      <w:r w:rsidR="008F0833" w:rsidRPr="00C933DD">
        <w:rPr>
          <w:b/>
          <w:szCs w:val="18"/>
        </w:rPr>
        <w:br/>
      </w:r>
      <w:r w:rsidRPr="00C933DD">
        <w:rPr>
          <w:szCs w:val="18"/>
        </w:rPr>
        <w:t xml:space="preserve">§ 1. De afvalstoffen dienen gesorteerd te worden aangeboden, teneinde de verblijfsduur van de bezoekers op het terrein te beperken. Op het recyclagepark wordt stapvoets gereden. De motor dient stilgelegd te worden bij het lossen van de afvalstoffen. </w:t>
      </w:r>
      <w:r w:rsidR="008F0833" w:rsidRPr="00C933DD">
        <w:rPr>
          <w:szCs w:val="18"/>
        </w:rPr>
        <w:br/>
      </w:r>
      <w:r w:rsidRPr="00C933DD">
        <w:rPr>
          <w:szCs w:val="18"/>
        </w:rPr>
        <w:t xml:space="preserve">§ 2. </w:t>
      </w:r>
      <w:r w:rsidR="00457F5E">
        <w:rPr>
          <w:szCs w:val="18"/>
        </w:rPr>
        <w:t>Gebonden asbesthoudend afval moet verplicht worden aangeboden in een daarvoor geschikte verpakking die aangekocht wordt via het recyclagepark of via de gemeentelijke diensten. Andere verpakkingen zijn niet toegelaten.</w:t>
      </w:r>
    </w:p>
    <w:p w14:paraId="74849DE9" w14:textId="5C990269" w:rsidR="0040443C" w:rsidRPr="00C933DD" w:rsidRDefault="00457F5E"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Pr>
          <w:szCs w:val="18"/>
        </w:rPr>
        <w:t xml:space="preserve">§ 3. </w:t>
      </w:r>
      <w:r w:rsidR="0040443C" w:rsidRPr="00C933DD">
        <w:rPr>
          <w:szCs w:val="18"/>
        </w:rPr>
        <w:t>De gebruikers van het recyclagepark moeten de omgeving van de containers en de overige ruimte van het terrein steeds rein houden. Zij kunnen door de parkwachter verzocht worden het door hen bevuilde terrein te reinigen.</w:t>
      </w:r>
      <w:r w:rsidR="008F0833" w:rsidRPr="00C933DD">
        <w:rPr>
          <w:szCs w:val="18"/>
        </w:rPr>
        <w:br/>
      </w:r>
      <w:r w:rsidR="0040443C" w:rsidRPr="00C933DD">
        <w:rPr>
          <w:szCs w:val="18"/>
        </w:rPr>
        <w:t xml:space="preserve">§ </w:t>
      </w:r>
      <w:r>
        <w:rPr>
          <w:szCs w:val="18"/>
        </w:rPr>
        <w:t>4</w:t>
      </w:r>
      <w:r w:rsidR="0040443C" w:rsidRPr="00C933DD">
        <w:rPr>
          <w:szCs w:val="18"/>
        </w:rPr>
        <w:t>. Tijdens de sluitingsuren van het recyclagepark is het verboden om afval voor de toegangspoorten te deponeren of over de omheining op het recyclagepark te gooien. Dergelijke handelingen worden gelijkgesteld met sluikstorten.</w:t>
      </w:r>
    </w:p>
    <w:p w14:paraId="1EAADA26" w14:textId="77777777" w:rsidR="0040443C" w:rsidRPr="00C933DD" w:rsidRDefault="008F0833" w:rsidP="00D11959">
      <w:pPr>
        <w:tabs>
          <w:tab w:val="left" w:pos="567"/>
          <w:tab w:val="left" w:pos="1134"/>
          <w:tab w:val="left" w:pos="1701"/>
          <w:tab w:val="left" w:pos="2268"/>
          <w:tab w:val="left" w:pos="2835"/>
          <w:tab w:val="left" w:pos="3402"/>
          <w:tab w:val="left" w:pos="3969"/>
          <w:tab w:val="left" w:pos="4536"/>
          <w:tab w:val="left" w:pos="5103"/>
        </w:tabs>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B.3.X</w:t>
      </w:r>
      <w:r w:rsidR="00802A52" w:rsidRPr="006C4D05">
        <w:rPr>
          <w:rFonts w:ascii="Verdana Pro Semibold" w:hAnsi="Verdana Pro Semibold"/>
          <w:bCs/>
          <w:szCs w:val="18"/>
          <w:u w:val="single"/>
        </w:rPr>
        <w:t>I</w:t>
      </w:r>
      <w:r w:rsidR="00982321" w:rsidRPr="006C4D05">
        <w:rPr>
          <w:rFonts w:ascii="Verdana Pro Semibold" w:hAnsi="Verdana Pro Semibold"/>
          <w:bCs/>
          <w:szCs w:val="18"/>
          <w:u w:val="single"/>
        </w:rPr>
        <w:t>.8</w:t>
      </w:r>
      <w:r w:rsidR="00982321" w:rsidRPr="00C933DD">
        <w:rPr>
          <w:b/>
          <w:szCs w:val="18"/>
        </w:rPr>
        <w:t xml:space="preserve"> </w:t>
      </w:r>
      <w:r w:rsidRPr="00C933DD">
        <w:rPr>
          <w:b/>
          <w:szCs w:val="18"/>
        </w:rPr>
        <w:br/>
      </w:r>
      <w:r w:rsidR="0040443C" w:rsidRPr="00C933DD">
        <w:rPr>
          <w:szCs w:val="18"/>
        </w:rPr>
        <w:t>Op het recyclagepark is het verboden te roken of om op enige andere wijze vuur te maken. Het is verboden om enige beschadiging aan te brengen aan de omheining, containers, gebouw</w:t>
      </w:r>
      <w:r w:rsidRPr="00C933DD">
        <w:rPr>
          <w:szCs w:val="18"/>
        </w:rPr>
        <w:t>en, beplantingen of uitrusting.</w:t>
      </w:r>
    </w:p>
    <w:p w14:paraId="1B7FA9DD" w14:textId="77777777" w:rsidR="00FE183F" w:rsidRPr="00C933DD" w:rsidRDefault="00FE183F" w:rsidP="00D11959">
      <w:pPr>
        <w:pStyle w:val="Kop2"/>
        <w:spacing w:before="0" w:line="300" w:lineRule="auto"/>
        <w:rPr>
          <w:rFonts w:ascii="Verdana" w:hAnsi="Verdana"/>
          <w:sz w:val="18"/>
          <w:szCs w:val="18"/>
        </w:rPr>
      </w:pPr>
    </w:p>
    <w:p w14:paraId="0BA456C2" w14:textId="77777777" w:rsidR="00101E3E" w:rsidRPr="006C4D05" w:rsidRDefault="00EB67B3" w:rsidP="006C4D05">
      <w:pPr>
        <w:pStyle w:val="Kop2"/>
      </w:pPr>
      <w:bookmarkStart w:id="96" w:name="_Toc164173596"/>
      <w:r w:rsidRPr="006C4D05">
        <w:t>T</w:t>
      </w:r>
      <w:r w:rsidR="00853557" w:rsidRPr="006C4D05">
        <w:t>itel 4</w:t>
      </w:r>
      <w:r w:rsidR="00101E3E" w:rsidRPr="006C4D05">
        <w:t>: Water, grachten en riolering</w:t>
      </w:r>
      <w:bookmarkEnd w:id="96"/>
    </w:p>
    <w:p w14:paraId="3AA1114A" w14:textId="77777777" w:rsidR="00EB67B3" w:rsidRPr="006C4D05" w:rsidRDefault="00EB67B3" w:rsidP="006C4D05">
      <w:pPr>
        <w:pStyle w:val="Kop3"/>
      </w:pPr>
      <w:bookmarkStart w:id="97" w:name="_Toc164173597"/>
      <w:r w:rsidRPr="006C4D05">
        <w:t>Hoofdstuk I: Grachten en afvoersloten</w:t>
      </w:r>
      <w:bookmarkEnd w:id="97"/>
    </w:p>
    <w:p w14:paraId="5021224B" w14:textId="48D6C768" w:rsidR="00D66A19" w:rsidRPr="00C933DD" w:rsidRDefault="00D66A19" w:rsidP="00D11959">
      <w:pPr>
        <w:spacing w:after="0" w:line="300" w:lineRule="auto"/>
        <w:rPr>
          <w:szCs w:val="18"/>
        </w:rPr>
      </w:pPr>
      <w:bookmarkStart w:id="98" w:name="_Hlk53478046"/>
      <w:r w:rsidRPr="006C4D05">
        <w:rPr>
          <w:rFonts w:ascii="Verdana Pro Semibold" w:hAnsi="Verdana Pro Semibold"/>
          <w:bCs/>
          <w:szCs w:val="18"/>
          <w:u w:val="single"/>
        </w:rPr>
        <w:t>Artikel</w:t>
      </w:r>
      <w:r w:rsidR="000A6FD8" w:rsidRPr="006C4D05">
        <w:rPr>
          <w:rFonts w:ascii="Verdana Pro Semibold" w:hAnsi="Verdana Pro Semibold"/>
          <w:bCs/>
          <w:szCs w:val="18"/>
          <w:u w:val="single"/>
        </w:rPr>
        <w:t xml:space="preserve"> </w:t>
      </w:r>
      <w:r w:rsidR="00EA587D" w:rsidRPr="006C4D05">
        <w:rPr>
          <w:rFonts w:ascii="Verdana Pro Semibold" w:hAnsi="Verdana Pro Semibold"/>
          <w:bCs/>
          <w:szCs w:val="18"/>
          <w:u w:val="single"/>
        </w:rPr>
        <w:t>B.4.I.1</w:t>
      </w:r>
      <w:r w:rsidR="008A21CF">
        <w:rPr>
          <w:szCs w:val="18"/>
        </w:rPr>
        <w:br/>
      </w:r>
      <w:r w:rsidRPr="00C933DD">
        <w:rPr>
          <w:szCs w:val="18"/>
        </w:rPr>
        <w:t xml:space="preserve">Dit </w:t>
      </w:r>
      <w:r w:rsidRPr="00435D2D">
        <w:rPr>
          <w:szCs w:val="18"/>
        </w:rPr>
        <w:t>reglement is va</w:t>
      </w:r>
      <w:r w:rsidR="003351EC" w:rsidRPr="00435D2D">
        <w:rPr>
          <w:szCs w:val="18"/>
        </w:rPr>
        <w:t>n toepassing op de afvoersloten, winterlopen</w:t>
      </w:r>
      <w:r w:rsidR="009A1E5D" w:rsidRPr="00435D2D">
        <w:rPr>
          <w:szCs w:val="18"/>
        </w:rPr>
        <w:t>, WADI’s,</w:t>
      </w:r>
      <w:r w:rsidRPr="00435D2D">
        <w:rPr>
          <w:szCs w:val="18"/>
        </w:rPr>
        <w:t xml:space="preserve"> (baan</w:t>
      </w:r>
      <w:r w:rsidR="00435D2D">
        <w:rPr>
          <w:szCs w:val="18"/>
        </w:rPr>
        <w:t>-</w:t>
      </w:r>
      <w:r w:rsidRPr="00435D2D">
        <w:rPr>
          <w:szCs w:val="18"/>
        </w:rPr>
        <w:t xml:space="preserve">)grachten </w:t>
      </w:r>
      <w:r w:rsidR="009A1E5D" w:rsidRPr="00435D2D">
        <w:rPr>
          <w:szCs w:val="18"/>
        </w:rPr>
        <w:t xml:space="preserve">en grachten van algemeen belang </w:t>
      </w:r>
      <w:r w:rsidRPr="00435D2D">
        <w:rPr>
          <w:szCs w:val="18"/>
        </w:rPr>
        <w:t>die niet vallen onder de wettelijke bepal</w:t>
      </w:r>
      <w:r w:rsidR="008A21CF" w:rsidRPr="00435D2D">
        <w:rPr>
          <w:szCs w:val="18"/>
        </w:rPr>
        <w:t>ingen betreffende de bevaarbare</w:t>
      </w:r>
      <w:r w:rsidRPr="00435D2D">
        <w:rPr>
          <w:szCs w:val="18"/>
        </w:rPr>
        <w:t>-</w:t>
      </w:r>
      <w:r w:rsidR="008A21CF" w:rsidRPr="00435D2D">
        <w:rPr>
          <w:szCs w:val="18"/>
        </w:rPr>
        <w:t xml:space="preserve"> </w:t>
      </w:r>
      <w:r w:rsidRPr="00435D2D">
        <w:rPr>
          <w:szCs w:val="18"/>
        </w:rPr>
        <w:t xml:space="preserve">en onbevaarbare waterlopen, de polders en wateringen, waarvan het beheer en het onderhoud werd toevertrouwd aan andere </w:t>
      </w:r>
      <w:r w:rsidRPr="00C933DD">
        <w:rPr>
          <w:szCs w:val="18"/>
        </w:rPr>
        <w:t xml:space="preserve">instanties, en deze waar provinciale reglementen bedoelde aangelegenheid regelen. </w:t>
      </w:r>
    </w:p>
    <w:bookmarkEnd w:id="98"/>
    <w:p w14:paraId="222D6BFE" w14:textId="66FFED6A" w:rsidR="00D66A19" w:rsidRPr="00C933DD" w:rsidRDefault="00D66A19" w:rsidP="00D11959">
      <w:pPr>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B.4.I.2</w:t>
      </w:r>
      <w:r w:rsidR="00982321" w:rsidRPr="00C933DD">
        <w:rPr>
          <w:b/>
          <w:szCs w:val="18"/>
        </w:rPr>
        <w:t xml:space="preserve"> </w:t>
      </w:r>
      <w:r w:rsidR="00CD3E94" w:rsidRPr="00C933DD">
        <w:rPr>
          <w:szCs w:val="18"/>
        </w:rPr>
        <w:br/>
      </w:r>
      <w:r w:rsidRPr="00C933DD">
        <w:rPr>
          <w:szCs w:val="18"/>
        </w:rPr>
        <w:t xml:space="preserve">Behalve de lozing van afvalwater waarvoor een </w:t>
      </w:r>
      <w:r w:rsidR="00245F84">
        <w:rPr>
          <w:szCs w:val="18"/>
        </w:rPr>
        <w:t>vergunning</w:t>
      </w:r>
      <w:r w:rsidR="000D295E" w:rsidRPr="00C933DD">
        <w:rPr>
          <w:szCs w:val="18"/>
        </w:rPr>
        <w:t xml:space="preserve"> </w:t>
      </w:r>
      <w:r w:rsidRPr="00C933DD">
        <w:rPr>
          <w:szCs w:val="18"/>
        </w:rPr>
        <w:t xml:space="preserve"> werd verleend krachtens de geldende </w:t>
      </w:r>
      <w:r w:rsidR="008A21CF">
        <w:rPr>
          <w:szCs w:val="18"/>
        </w:rPr>
        <w:t>wetgeving en de lozing van niet-</w:t>
      </w:r>
      <w:r w:rsidRPr="00C933DD">
        <w:rPr>
          <w:szCs w:val="18"/>
        </w:rPr>
        <w:t>verontreinigd hemelwater, is het verboden in de afvoersloten en (baan</w:t>
      </w:r>
      <w:r w:rsidR="003F5147">
        <w:rPr>
          <w:szCs w:val="18"/>
        </w:rPr>
        <w:t>-</w:t>
      </w:r>
      <w:r w:rsidRPr="00C933DD">
        <w:rPr>
          <w:szCs w:val="18"/>
        </w:rPr>
        <w:t xml:space="preserve">)grachten voorwerpen of stoffen te werpen of te lozen. </w:t>
      </w:r>
    </w:p>
    <w:p w14:paraId="4394B375" w14:textId="0156D3AB" w:rsidR="00D66A19" w:rsidRPr="00C933DD" w:rsidRDefault="00D66A19" w:rsidP="00D11959">
      <w:pPr>
        <w:spacing w:after="0" w:line="300" w:lineRule="auto"/>
        <w:rPr>
          <w:szCs w:val="18"/>
        </w:rPr>
      </w:pPr>
      <w:bookmarkStart w:id="99" w:name="_Hlk53478276"/>
      <w:r w:rsidRPr="006C4D05">
        <w:rPr>
          <w:rFonts w:ascii="Verdana Pro Semibold" w:hAnsi="Verdana Pro Semibold"/>
          <w:bCs/>
          <w:szCs w:val="18"/>
          <w:u w:val="single"/>
        </w:rPr>
        <w:t>Artikel</w:t>
      </w:r>
      <w:r w:rsidR="003351EC" w:rsidRPr="006C4D05">
        <w:rPr>
          <w:rFonts w:ascii="Verdana Pro Semibold" w:hAnsi="Verdana Pro Semibold"/>
          <w:bCs/>
          <w:szCs w:val="18"/>
          <w:u w:val="single"/>
        </w:rPr>
        <w:t xml:space="preserve"> </w:t>
      </w:r>
      <w:r w:rsidR="00982321" w:rsidRPr="006C4D05">
        <w:rPr>
          <w:rFonts w:ascii="Verdana Pro Semibold" w:hAnsi="Verdana Pro Semibold"/>
          <w:bCs/>
          <w:szCs w:val="18"/>
          <w:u w:val="single"/>
        </w:rPr>
        <w:t>B.4.I.3</w:t>
      </w:r>
      <w:r w:rsidR="00982321" w:rsidRPr="00C933DD">
        <w:rPr>
          <w:b/>
          <w:szCs w:val="18"/>
        </w:rPr>
        <w:t xml:space="preserve"> </w:t>
      </w:r>
      <w:r w:rsidRPr="00C933DD">
        <w:rPr>
          <w:szCs w:val="18"/>
        </w:rPr>
        <w:br/>
      </w:r>
      <w:r w:rsidR="00B70DD2">
        <w:rPr>
          <w:szCs w:val="18"/>
        </w:rPr>
        <w:t xml:space="preserve">§ 1. </w:t>
      </w:r>
      <w:r w:rsidRPr="00C933DD">
        <w:rPr>
          <w:szCs w:val="18"/>
        </w:rPr>
        <w:t xml:space="preserve">De eigenaars, vruchtgebruikers, huurders of andere bewoners van een onroerend goed zijn verplicht de vrije afwatering van de op hun </w:t>
      </w:r>
      <w:r w:rsidRPr="00435D2D">
        <w:rPr>
          <w:szCs w:val="18"/>
        </w:rPr>
        <w:t>gronden gelegen afvoersloten en grachten te garanderen en zo nodig deze te ruimen of t</w:t>
      </w:r>
      <w:r w:rsidR="008A21CF" w:rsidRPr="00435D2D">
        <w:rPr>
          <w:szCs w:val="18"/>
        </w:rPr>
        <w:t xml:space="preserve">e doen ruimen </w:t>
      </w:r>
      <w:r w:rsidR="009A1E5D" w:rsidRPr="00435D2D">
        <w:rPr>
          <w:szCs w:val="18"/>
        </w:rPr>
        <w:t xml:space="preserve">jaarlijks, </w:t>
      </w:r>
      <w:r w:rsidR="008A21CF" w:rsidRPr="00435D2D">
        <w:rPr>
          <w:szCs w:val="18"/>
        </w:rPr>
        <w:t xml:space="preserve">voor </w:t>
      </w:r>
      <w:r w:rsidR="008A21CF">
        <w:rPr>
          <w:szCs w:val="18"/>
        </w:rPr>
        <w:t>1 november.</w:t>
      </w:r>
      <w:r w:rsidR="008A21CF">
        <w:rPr>
          <w:szCs w:val="18"/>
        </w:rPr>
        <w:br/>
      </w:r>
      <w:r w:rsidR="00B70DD2">
        <w:rPr>
          <w:szCs w:val="18"/>
        </w:rPr>
        <w:t xml:space="preserve">§ 2. </w:t>
      </w:r>
      <w:r w:rsidRPr="00C933DD">
        <w:rPr>
          <w:szCs w:val="18"/>
        </w:rPr>
        <w:t>Al de voorwerpen welke de afloop van het water zouden kunnen hinderen, zullen weggeruimd worden. Met uitzondering van de bestaande grachten moeten de grachten op de bodem minimaal 25 cm</w:t>
      </w:r>
      <w:r w:rsidR="003351EC" w:rsidRPr="00C933DD">
        <w:rPr>
          <w:szCs w:val="18"/>
        </w:rPr>
        <w:t xml:space="preserve"> </w:t>
      </w:r>
      <w:r w:rsidRPr="00C933DD">
        <w:rPr>
          <w:szCs w:val="18"/>
        </w:rPr>
        <w:t>breed zijn en schuine taluds hebben. De diepte en de aansluiting met de hoofdgracht moet voldoende afvloeiing van het water garanderen.</w:t>
      </w:r>
    </w:p>
    <w:bookmarkEnd w:id="99"/>
    <w:p w14:paraId="3AB57495" w14:textId="77777777" w:rsidR="00D66A19" w:rsidRPr="00C933DD" w:rsidRDefault="00D66A19" w:rsidP="00D11959">
      <w:pPr>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B.4.I.4</w:t>
      </w:r>
      <w:r w:rsidRPr="00C933DD">
        <w:rPr>
          <w:strike/>
          <w:szCs w:val="18"/>
        </w:rPr>
        <w:t xml:space="preserve"> </w:t>
      </w:r>
      <w:r w:rsidRPr="00C933DD">
        <w:rPr>
          <w:szCs w:val="18"/>
        </w:rPr>
        <w:br/>
        <w:t xml:space="preserve">De bij het vorig artikel bepaalde personen zijn verplicht de afvoersloten en (baan)grachten in stand te houden, de voor de instandhouding ervan noodzakelijke onderhoudswerken uit te voeren en, indien nodig, voor het algemeen nut ze te herdelven of te doen herdelven. </w:t>
      </w:r>
    </w:p>
    <w:p w14:paraId="5E46533D" w14:textId="2767F786" w:rsidR="00D66A19" w:rsidRPr="00C933DD" w:rsidRDefault="00D66A19" w:rsidP="00D11959">
      <w:pPr>
        <w:spacing w:after="0" w:line="300" w:lineRule="auto"/>
        <w:rPr>
          <w:szCs w:val="18"/>
        </w:rPr>
      </w:pPr>
      <w:r w:rsidRPr="006C4D05">
        <w:rPr>
          <w:rFonts w:ascii="Verdana Pro Semibold" w:hAnsi="Verdana Pro Semibold"/>
          <w:bCs/>
          <w:szCs w:val="18"/>
          <w:u w:val="single"/>
        </w:rPr>
        <w:t>Artikel</w:t>
      </w:r>
      <w:r w:rsidR="003351EC" w:rsidRPr="006C4D05">
        <w:rPr>
          <w:rFonts w:ascii="Verdana Pro Semibold" w:hAnsi="Verdana Pro Semibold"/>
          <w:bCs/>
          <w:szCs w:val="18"/>
          <w:u w:val="single"/>
        </w:rPr>
        <w:t xml:space="preserve"> </w:t>
      </w:r>
      <w:r w:rsidR="00982321" w:rsidRPr="006C4D05">
        <w:rPr>
          <w:rFonts w:ascii="Verdana Pro Semibold" w:hAnsi="Verdana Pro Semibold"/>
          <w:bCs/>
          <w:szCs w:val="18"/>
          <w:u w:val="single"/>
        </w:rPr>
        <w:t>B.4.I.5</w:t>
      </w:r>
      <w:r w:rsidR="00982321" w:rsidRPr="00C933DD">
        <w:rPr>
          <w:b/>
          <w:szCs w:val="18"/>
        </w:rPr>
        <w:t xml:space="preserve"> </w:t>
      </w:r>
      <w:r w:rsidRPr="00C933DD">
        <w:rPr>
          <w:szCs w:val="18"/>
        </w:rPr>
        <w:br/>
        <w:t>Het is verboden afvoersloten of (baan</w:t>
      </w:r>
      <w:r w:rsidR="003F5147">
        <w:rPr>
          <w:szCs w:val="18"/>
        </w:rPr>
        <w:t>-</w:t>
      </w:r>
      <w:r w:rsidRPr="00C933DD">
        <w:rPr>
          <w:szCs w:val="18"/>
        </w:rPr>
        <w:t xml:space="preserve">)grachten geheel of gedeeltelijk te dempen, te beschoeien of te bekleden met materialen die de infiltratie van water naar de bodem kunnen tegenwerken. </w:t>
      </w:r>
    </w:p>
    <w:p w14:paraId="4AF44691" w14:textId="5A8F8B8C" w:rsidR="00D66A19" w:rsidRPr="00C933DD" w:rsidRDefault="00D66A19" w:rsidP="00D11959">
      <w:pPr>
        <w:spacing w:after="0" w:line="300" w:lineRule="auto"/>
        <w:rPr>
          <w:szCs w:val="18"/>
        </w:rPr>
      </w:pPr>
      <w:r w:rsidRPr="006C4D05">
        <w:rPr>
          <w:rFonts w:ascii="Verdana Pro Semibold" w:hAnsi="Verdana Pro Semibold"/>
          <w:bCs/>
          <w:szCs w:val="18"/>
          <w:u w:val="single"/>
        </w:rPr>
        <w:lastRenderedPageBreak/>
        <w:t xml:space="preserve">Artikel </w:t>
      </w:r>
      <w:r w:rsidR="00982321" w:rsidRPr="006C4D05">
        <w:rPr>
          <w:rFonts w:ascii="Verdana Pro Semibold" w:hAnsi="Verdana Pro Semibold"/>
          <w:bCs/>
          <w:szCs w:val="18"/>
          <w:u w:val="single"/>
        </w:rPr>
        <w:t>B.4.I.6</w:t>
      </w:r>
      <w:r w:rsidR="00982321" w:rsidRPr="00C933DD">
        <w:rPr>
          <w:b/>
          <w:szCs w:val="18"/>
        </w:rPr>
        <w:t xml:space="preserve"> </w:t>
      </w:r>
      <w:r w:rsidRPr="00C933DD">
        <w:rPr>
          <w:szCs w:val="18"/>
        </w:rPr>
        <w:br/>
        <w:t>Wanneer het gemene sloten of (baan</w:t>
      </w:r>
      <w:r w:rsidR="003F5147">
        <w:rPr>
          <w:szCs w:val="18"/>
        </w:rPr>
        <w:t>-</w:t>
      </w:r>
      <w:r w:rsidRPr="00C933DD">
        <w:rPr>
          <w:szCs w:val="18"/>
        </w:rPr>
        <w:t xml:space="preserve">)grachten betreft, rust de verplichting om werken uit te voeren voor de helft op ieder van de boordeigenaars of -gebruikers, behoudens hetgeen bepaald is in artikel 33 van het veldwetboek. </w:t>
      </w:r>
    </w:p>
    <w:p w14:paraId="184408BD" w14:textId="77777777" w:rsidR="00D66A19" w:rsidRPr="00C933DD" w:rsidRDefault="00D66A19" w:rsidP="00D11959">
      <w:pPr>
        <w:spacing w:after="0" w:line="300" w:lineRule="auto"/>
        <w:rPr>
          <w:szCs w:val="18"/>
        </w:rPr>
      </w:pPr>
      <w:r w:rsidRPr="006C4D05">
        <w:rPr>
          <w:rFonts w:ascii="Verdana Pro Semibold" w:hAnsi="Verdana Pro Semibold"/>
          <w:bCs/>
          <w:szCs w:val="18"/>
          <w:u w:val="single"/>
        </w:rPr>
        <w:t xml:space="preserve">Artikel </w:t>
      </w:r>
      <w:r w:rsidR="000E2D00" w:rsidRPr="006C4D05">
        <w:rPr>
          <w:rFonts w:ascii="Verdana Pro Semibold" w:hAnsi="Verdana Pro Semibold"/>
          <w:bCs/>
          <w:szCs w:val="18"/>
          <w:u w:val="single"/>
        </w:rPr>
        <w:t>B.4.I.</w:t>
      </w:r>
      <w:r w:rsidR="00982321" w:rsidRPr="006C4D05">
        <w:rPr>
          <w:rFonts w:ascii="Verdana Pro Semibold" w:hAnsi="Verdana Pro Semibold"/>
          <w:bCs/>
          <w:szCs w:val="18"/>
          <w:u w:val="single"/>
        </w:rPr>
        <w:t>7</w:t>
      </w:r>
      <w:r w:rsidR="00982321" w:rsidRPr="00C933DD">
        <w:rPr>
          <w:b/>
          <w:szCs w:val="18"/>
        </w:rPr>
        <w:t xml:space="preserve"> </w:t>
      </w:r>
      <w:r w:rsidR="008A21CF">
        <w:rPr>
          <w:szCs w:val="18"/>
        </w:rPr>
        <w:br/>
      </w:r>
      <w:r w:rsidRPr="00C933DD">
        <w:rPr>
          <w:szCs w:val="18"/>
        </w:rPr>
        <w:t xml:space="preserve">Het gemeentebestuur zal tot de eigendommen, waar de afwateringen doorlopen, toegang hebben om zich er van te vergewissen dat de voorschriften van dit besluit worden nageleefd. </w:t>
      </w:r>
    </w:p>
    <w:p w14:paraId="050FE8E5" w14:textId="4FE958B8" w:rsidR="00D66A19" w:rsidRPr="00C933DD" w:rsidRDefault="00D66A19" w:rsidP="00D11959">
      <w:pPr>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B.4.I.8</w:t>
      </w:r>
      <w:r w:rsidR="00982321" w:rsidRPr="00C933DD">
        <w:rPr>
          <w:b/>
          <w:szCs w:val="18"/>
        </w:rPr>
        <w:t xml:space="preserve"> </w:t>
      </w:r>
      <w:r w:rsidRPr="00C933DD">
        <w:rPr>
          <w:szCs w:val="18"/>
        </w:rPr>
        <w:br/>
        <w:t xml:space="preserve">Met het oog op de verdelging van muskusratten, ander ongedierte en </w:t>
      </w:r>
      <w:r w:rsidR="00677E5C" w:rsidRPr="00C933DD">
        <w:rPr>
          <w:szCs w:val="18"/>
        </w:rPr>
        <w:t>invasieve</w:t>
      </w:r>
      <w:r w:rsidRPr="00C933DD">
        <w:rPr>
          <w:szCs w:val="18"/>
        </w:rPr>
        <w:t xml:space="preserve"> plantenexoten langs afvoersloten en (baan</w:t>
      </w:r>
      <w:r w:rsidR="003F5147">
        <w:rPr>
          <w:szCs w:val="18"/>
        </w:rPr>
        <w:t>-</w:t>
      </w:r>
      <w:r w:rsidRPr="00C933DD">
        <w:rPr>
          <w:szCs w:val="18"/>
        </w:rPr>
        <w:t xml:space="preserve">)grachten zijn de in </w:t>
      </w:r>
      <w:r w:rsidR="007C4A40" w:rsidRPr="00C933DD">
        <w:rPr>
          <w:szCs w:val="18"/>
        </w:rPr>
        <w:t xml:space="preserve">dit hoofdstuk </w:t>
      </w:r>
      <w:r w:rsidRPr="00C933DD">
        <w:rPr>
          <w:szCs w:val="18"/>
        </w:rPr>
        <w:t>vermelde personen verplicht vrije doorgang te verlenen aan de daartoe aangestelde personen van de lokale of regionale besturen.</w:t>
      </w:r>
    </w:p>
    <w:p w14:paraId="4E664F70" w14:textId="77777777" w:rsidR="00FE183F" w:rsidRPr="00C933DD" w:rsidRDefault="00FE183F" w:rsidP="00D11959">
      <w:pPr>
        <w:pStyle w:val="Kop3"/>
        <w:spacing w:before="0" w:line="300" w:lineRule="auto"/>
        <w:rPr>
          <w:sz w:val="18"/>
          <w:szCs w:val="18"/>
        </w:rPr>
      </w:pPr>
    </w:p>
    <w:p w14:paraId="46026902" w14:textId="77777777" w:rsidR="00FE183F" w:rsidRPr="006C4D05" w:rsidRDefault="00EB67B3" w:rsidP="006C4D05">
      <w:pPr>
        <w:pStyle w:val="Kop3"/>
      </w:pPr>
      <w:bookmarkStart w:id="100" w:name="_Toc164173598"/>
      <w:bookmarkStart w:id="101" w:name="_Hlk69998757"/>
      <w:r w:rsidRPr="006C4D05">
        <w:t>Hoofdstuk II: Lozingen en afvalwater</w:t>
      </w:r>
      <w:bookmarkEnd w:id="100"/>
      <w:r w:rsidR="00CD3E94" w:rsidRPr="006C4D05">
        <w:t xml:space="preserve"> </w:t>
      </w:r>
    </w:p>
    <w:bookmarkEnd w:id="101"/>
    <w:p w14:paraId="65834C17" w14:textId="77777777" w:rsidR="00284067" w:rsidRPr="00C933DD" w:rsidRDefault="00284067" w:rsidP="00D11959">
      <w:pPr>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B.4.II.1</w:t>
      </w:r>
      <w:r w:rsidR="00982321" w:rsidRPr="00C933DD">
        <w:rPr>
          <w:b/>
          <w:szCs w:val="18"/>
        </w:rPr>
        <w:t xml:space="preserve"> </w:t>
      </w:r>
      <w:r w:rsidRPr="00C933DD">
        <w:rPr>
          <w:szCs w:val="18"/>
        </w:rPr>
        <w:br/>
        <w:t>Het is verboden om afvalwater of regenwater afkomstig van bebou</w:t>
      </w:r>
      <w:r w:rsidR="003E2671" w:rsidRPr="00C933DD">
        <w:rPr>
          <w:szCs w:val="18"/>
        </w:rPr>
        <w:t xml:space="preserve">wde of onbebouwde percelen op </w:t>
      </w:r>
      <w:r w:rsidRPr="00C933DD">
        <w:rPr>
          <w:szCs w:val="18"/>
        </w:rPr>
        <w:t xml:space="preserve"> </w:t>
      </w:r>
      <w:r w:rsidR="003E2671" w:rsidRPr="00C933DD">
        <w:rPr>
          <w:szCs w:val="18"/>
        </w:rPr>
        <w:t xml:space="preserve">het openbaar domein </w:t>
      </w:r>
      <w:r w:rsidRPr="00C933DD">
        <w:rPr>
          <w:szCs w:val="18"/>
        </w:rPr>
        <w:t>te laten afvloeien. Regenwater mag evenwel afvloeien naar de baangrachten.</w:t>
      </w:r>
    </w:p>
    <w:p w14:paraId="540F9079" w14:textId="77777777" w:rsidR="00FB44A8" w:rsidRDefault="00FB44A8" w:rsidP="00FB44A8">
      <w:pPr>
        <w:rPr>
          <w:szCs w:val="18"/>
        </w:rPr>
      </w:pPr>
    </w:p>
    <w:p w14:paraId="32D0D3F5" w14:textId="0D7B73A1" w:rsidR="00101E3E" w:rsidRPr="006C4D05" w:rsidRDefault="00101E3E" w:rsidP="00FB44A8">
      <w:pPr>
        <w:pStyle w:val="Kop2"/>
      </w:pPr>
      <w:bookmarkStart w:id="102" w:name="_Toc164173599"/>
      <w:r w:rsidRPr="006C4D05">
        <w:t xml:space="preserve">Titel </w:t>
      </w:r>
      <w:r w:rsidR="00853557" w:rsidRPr="006C4D05">
        <w:t>5</w:t>
      </w:r>
      <w:r w:rsidRPr="006C4D05">
        <w:t>: Geur en lucht</w:t>
      </w:r>
      <w:bookmarkEnd w:id="102"/>
    </w:p>
    <w:p w14:paraId="10602EDB" w14:textId="77777777" w:rsidR="00EB67B3" w:rsidRPr="006C4D05" w:rsidRDefault="00EB67B3" w:rsidP="006C4D05">
      <w:pPr>
        <w:pStyle w:val="Kop3"/>
      </w:pPr>
      <w:bookmarkStart w:id="103" w:name="_Toc164173600"/>
      <w:r w:rsidRPr="006C4D05">
        <w:t>Hoofdstuk I: Verbranding van materialen</w:t>
      </w:r>
      <w:bookmarkEnd w:id="103"/>
    </w:p>
    <w:p w14:paraId="5072A804" w14:textId="5E77C79F" w:rsidR="00D12312" w:rsidRDefault="00A27A14" w:rsidP="00D11959">
      <w:pPr>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B.5.I.1</w:t>
      </w:r>
      <w:r w:rsidR="00982321" w:rsidRPr="00C933DD">
        <w:rPr>
          <w:b/>
          <w:szCs w:val="18"/>
        </w:rPr>
        <w:t xml:space="preserve"> </w:t>
      </w:r>
      <w:r w:rsidRPr="00C933DD">
        <w:rPr>
          <w:szCs w:val="18"/>
        </w:rPr>
        <w:br/>
      </w:r>
      <w:r w:rsidR="00B70DD2">
        <w:rPr>
          <w:szCs w:val="18"/>
        </w:rPr>
        <w:t xml:space="preserve">§ 1. </w:t>
      </w:r>
      <w:r w:rsidRPr="001C6A5C">
        <w:rPr>
          <w:szCs w:val="18"/>
        </w:rPr>
        <w:t>Onverminderd</w:t>
      </w:r>
      <w:r w:rsidR="00B70DD2" w:rsidRPr="001C6A5C">
        <w:rPr>
          <w:szCs w:val="18"/>
        </w:rPr>
        <w:t xml:space="preserve"> hogere</w:t>
      </w:r>
      <w:r w:rsidRPr="001C6A5C">
        <w:rPr>
          <w:szCs w:val="18"/>
        </w:rPr>
        <w:t xml:space="preserve"> </w:t>
      </w:r>
      <w:r w:rsidRPr="00C933DD">
        <w:rPr>
          <w:szCs w:val="18"/>
        </w:rPr>
        <w:t xml:space="preserve">wetgeving is het verboden </w:t>
      </w:r>
      <w:r w:rsidR="00144F9D">
        <w:rPr>
          <w:szCs w:val="18"/>
        </w:rPr>
        <w:t>om</w:t>
      </w:r>
      <w:r w:rsidRPr="00C933DD">
        <w:rPr>
          <w:szCs w:val="18"/>
        </w:rPr>
        <w:t xml:space="preserve"> materialen te verbranden die hinderlijke rookgassen verspreiden met uitzondering van de verbranding van plantaardige afvalstoffen en onbehandeld, droog stukhout. </w:t>
      </w:r>
    </w:p>
    <w:p w14:paraId="6EF17A7C" w14:textId="17C18B91" w:rsidR="00A27A14" w:rsidRDefault="00B70DD2" w:rsidP="00D11959">
      <w:pPr>
        <w:spacing w:after="0" w:line="300" w:lineRule="auto"/>
        <w:rPr>
          <w:szCs w:val="18"/>
        </w:rPr>
      </w:pPr>
      <w:r>
        <w:rPr>
          <w:szCs w:val="18"/>
        </w:rPr>
        <w:t xml:space="preserve">§ 2. </w:t>
      </w:r>
      <w:r w:rsidR="00A27A14" w:rsidRPr="00C933DD">
        <w:rPr>
          <w:szCs w:val="18"/>
        </w:rPr>
        <w:t xml:space="preserve">Deze bepaling geldt zowel voor verbranding van materialen in open lucht als via (hout)kachels, open haarden of zogenaamde allesbranders met een nominale verbrandingscapaciteit van maximum 50 kg/u voor de verwarming van een woonverblijf of een werkplaats. </w:t>
      </w:r>
    </w:p>
    <w:p w14:paraId="259F979A" w14:textId="77777777" w:rsidR="00B053A1" w:rsidRPr="00C933DD" w:rsidRDefault="00B053A1" w:rsidP="00D11959">
      <w:pPr>
        <w:spacing w:after="0" w:line="300" w:lineRule="auto"/>
        <w:rPr>
          <w:szCs w:val="18"/>
        </w:rPr>
      </w:pPr>
    </w:p>
    <w:p w14:paraId="40F4D9C3" w14:textId="7FDDB637" w:rsidR="00A27A14" w:rsidRPr="00C933DD" w:rsidRDefault="00A27A14" w:rsidP="00D11959">
      <w:pPr>
        <w:spacing w:after="0" w:line="300" w:lineRule="auto"/>
        <w:rPr>
          <w:szCs w:val="18"/>
        </w:rPr>
      </w:pPr>
      <w:bookmarkStart w:id="104" w:name="_Hlk53478437"/>
      <w:bookmarkStart w:id="105" w:name="_Hlk53478431"/>
      <w:r w:rsidRPr="006C4D05">
        <w:rPr>
          <w:rFonts w:ascii="Verdana Pro Semibold" w:hAnsi="Verdana Pro Semibold"/>
          <w:bCs/>
          <w:szCs w:val="18"/>
          <w:u w:val="single"/>
        </w:rPr>
        <w:t>Artikel</w:t>
      </w:r>
      <w:r w:rsidR="003351EC" w:rsidRPr="006C4D05">
        <w:rPr>
          <w:rFonts w:ascii="Verdana Pro Semibold" w:hAnsi="Verdana Pro Semibold"/>
          <w:bCs/>
          <w:szCs w:val="18"/>
          <w:u w:val="single"/>
        </w:rPr>
        <w:t xml:space="preserve"> </w:t>
      </w:r>
      <w:r w:rsidR="00982321" w:rsidRPr="006C4D05">
        <w:rPr>
          <w:rFonts w:ascii="Verdana Pro Semibold" w:hAnsi="Verdana Pro Semibold"/>
          <w:bCs/>
          <w:szCs w:val="18"/>
          <w:u w:val="single"/>
        </w:rPr>
        <w:t>B.5.I.2</w:t>
      </w:r>
      <w:r w:rsidR="00982321" w:rsidRPr="00C933DD">
        <w:rPr>
          <w:b/>
          <w:szCs w:val="18"/>
        </w:rPr>
        <w:t xml:space="preserve"> </w:t>
      </w:r>
      <w:bookmarkEnd w:id="104"/>
      <w:r w:rsidRPr="00C933DD">
        <w:rPr>
          <w:szCs w:val="18"/>
        </w:rPr>
        <w:br/>
      </w:r>
      <w:bookmarkStart w:id="106" w:name="_Hlk53478443"/>
      <w:r w:rsidRPr="00C933DD">
        <w:rPr>
          <w:szCs w:val="18"/>
        </w:rPr>
        <w:t>De burgemeester kan na een gemotiveerde aanvraag schriftelijke</w:t>
      </w:r>
      <w:r w:rsidR="00982321" w:rsidRPr="00C933DD">
        <w:rPr>
          <w:szCs w:val="18"/>
        </w:rPr>
        <w:t xml:space="preserve"> </w:t>
      </w:r>
      <w:r w:rsidR="00245F84">
        <w:rPr>
          <w:szCs w:val="18"/>
        </w:rPr>
        <w:t>vergunning</w:t>
      </w:r>
      <w:r w:rsidR="0069727F" w:rsidRPr="00C933DD">
        <w:rPr>
          <w:szCs w:val="18"/>
        </w:rPr>
        <w:t xml:space="preserve"> </w:t>
      </w:r>
      <w:r w:rsidRPr="00C933DD">
        <w:rPr>
          <w:szCs w:val="18"/>
        </w:rPr>
        <w:t xml:space="preserve">geven </w:t>
      </w:r>
      <w:r w:rsidR="00144F9D">
        <w:rPr>
          <w:szCs w:val="18"/>
        </w:rPr>
        <w:t>als</w:t>
      </w:r>
      <w:r w:rsidRPr="00C933DD">
        <w:rPr>
          <w:szCs w:val="18"/>
        </w:rPr>
        <w:t xml:space="preserve"> uitzondering op </w:t>
      </w:r>
      <w:r w:rsidR="003351EC" w:rsidRPr="00C933DD">
        <w:rPr>
          <w:szCs w:val="18"/>
        </w:rPr>
        <w:t>bovenvermeld artikel</w:t>
      </w:r>
      <w:r w:rsidR="00982321" w:rsidRPr="00C933DD">
        <w:rPr>
          <w:szCs w:val="18"/>
        </w:rPr>
        <w:t>,</w:t>
      </w:r>
      <w:r w:rsidRPr="00C933DD">
        <w:rPr>
          <w:szCs w:val="18"/>
        </w:rPr>
        <w:t xml:space="preserve"> bijvoorbeeld om redenen van folkloristische of sociale aard, als fytosanitaire maatregel bij bedrijfslandbouwkundige werkzaamheden, in het kader van het beheer van bossen, natuur en landschappen. De burgemeester kan toestemming geven, weigeren of voorwaarden opleggen betreffende de plaats of het tijdstip. </w:t>
      </w:r>
      <w:bookmarkEnd w:id="106"/>
    </w:p>
    <w:bookmarkEnd w:id="105"/>
    <w:p w14:paraId="0C52EB47" w14:textId="3361EC01" w:rsidR="00E84515" w:rsidRPr="00C933DD" w:rsidRDefault="00A27A14" w:rsidP="00D11959">
      <w:pPr>
        <w:spacing w:after="0" w:line="300" w:lineRule="auto"/>
        <w:rPr>
          <w:szCs w:val="18"/>
        </w:rPr>
      </w:pPr>
      <w:r w:rsidRPr="006C4D05">
        <w:rPr>
          <w:rFonts w:ascii="Verdana Pro Semibold" w:hAnsi="Verdana Pro Semibold"/>
          <w:bCs/>
          <w:szCs w:val="18"/>
          <w:u w:val="single"/>
        </w:rPr>
        <w:t>Artikel</w:t>
      </w:r>
      <w:r w:rsidR="001C254E" w:rsidRPr="006C4D05">
        <w:rPr>
          <w:rFonts w:ascii="Verdana Pro Semibold" w:hAnsi="Verdana Pro Semibold"/>
          <w:bCs/>
          <w:szCs w:val="18"/>
          <w:u w:val="single"/>
        </w:rPr>
        <w:t xml:space="preserve"> B.5.I.3</w:t>
      </w:r>
      <w:r w:rsidR="001C254E" w:rsidRPr="00C933DD">
        <w:rPr>
          <w:b/>
          <w:szCs w:val="18"/>
        </w:rPr>
        <w:t xml:space="preserve"> </w:t>
      </w:r>
      <w:r w:rsidRPr="00C933DD">
        <w:rPr>
          <w:szCs w:val="18"/>
        </w:rPr>
        <w:br/>
      </w:r>
      <w:r w:rsidR="00B70DD2">
        <w:rPr>
          <w:szCs w:val="18"/>
        </w:rPr>
        <w:t xml:space="preserve">§ 1. </w:t>
      </w:r>
      <w:r w:rsidRPr="00C933DD">
        <w:rPr>
          <w:szCs w:val="18"/>
        </w:rPr>
        <w:t xml:space="preserve">Bij vaststelling van de verspreiding van prikkelende of irriterende rookgassen door politie of aangestelde ambtenaren dient de veroorzaker op eerste verzoek het vuur onmiddellijk te blussen indien deze niet over een </w:t>
      </w:r>
      <w:r w:rsidR="00245F84">
        <w:rPr>
          <w:szCs w:val="18"/>
        </w:rPr>
        <w:t>vergunning</w:t>
      </w:r>
      <w:r w:rsidR="003E2671" w:rsidRPr="00C933DD">
        <w:rPr>
          <w:szCs w:val="18"/>
        </w:rPr>
        <w:t xml:space="preserve"> </w:t>
      </w:r>
      <w:r w:rsidRPr="00C933DD">
        <w:rPr>
          <w:szCs w:val="18"/>
        </w:rPr>
        <w:t xml:space="preserve">beschikt zoals vermelde in </w:t>
      </w:r>
      <w:r w:rsidR="003351EC" w:rsidRPr="00C933DD">
        <w:rPr>
          <w:szCs w:val="18"/>
        </w:rPr>
        <w:t xml:space="preserve">bovenvermeld artikel. </w:t>
      </w:r>
      <w:r w:rsidRPr="00C933DD">
        <w:rPr>
          <w:szCs w:val="18"/>
        </w:rPr>
        <w:br/>
        <w:t>In het andere geval dient deze</w:t>
      </w:r>
      <w:r w:rsidR="00982321" w:rsidRPr="00C933DD">
        <w:rPr>
          <w:szCs w:val="18"/>
        </w:rPr>
        <w:t xml:space="preserve"> </w:t>
      </w:r>
      <w:r w:rsidR="00245F84">
        <w:rPr>
          <w:szCs w:val="18"/>
        </w:rPr>
        <w:t>vergunning</w:t>
      </w:r>
      <w:r w:rsidR="003E2671" w:rsidRPr="00C933DD">
        <w:rPr>
          <w:szCs w:val="18"/>
        </w:rPr>
        <w:t xml:space="preserve"> </w:t>
      </w:r>
      <w:r w:rsidRPr="00C933DD">
        <w:rPr>
          <w:szCs w:val="18"/>
        </w:rPr>
        <w:t xml:space="preserve">getoond te worden aan de politie of de ambtenaar. </w:t>
      </w:r>
      <w:r w:rsidRPr="00C933DD">
        <w:rPr>
          <w:szCs w:val="18"/>
        </w:rPr>
        <w:br/>
      </w:r>
      <w:r w:rsidR="00B70DD2">
        <w:rPr>
          <w:szCs w:val="18"/>
        </w:rPr>
        <w:t xml:space="preserve">§ 2. </w:t>
      </w:r>
      <w:r w:rsidRPr="00C933DD">
        <w:rPr>
          <w:szCs w:val="18"/>
        </w:rPr>
        <w:t>Er dient steeds een verantwoordelijke bij het vuur aanwezig te zijn die waakt over de brandveiligheid</w:t>
      </w:r>
      <w:r w:rsidR="00144F9D">
        <w:rPr>
          <w:szCs w:val="18"/>
        </w:rPr>
        <w:t>s</w:t>
      </w:r>
      <w:r w:rsidRPr="00C933DD">
        <w:rPr>
          <w:szCs w:val="18"/>
        </w:rPr>
        <w:t>voorwaarden.</w:t>
      </w:r>
      <w:r w:rsidR="0079382F" w:rsidRPr="00C933DD">
        <w:rPr>
          <w:szCs w:val="18"/>
        </w:rPr>
        <w:br/>
      </w:r>
      <w:r w:rsidR="00B70DD2">
        <w:rPr>
          <w:szCs w:val="18"/>
        </w:rPr>
        <w:t xml:space="preserve">§ 3. </w:t>
      </w:r>
      <w:r w:rsidR="0079382F" w:rsidRPr="00C933DD">
        <w:rPr>
          <w:szCs w:val="18"/>
        </w:rPr>
        <w:t xml:space="preserve">De burgemeester kan steeds de brandweer vorderen om het vuur te doven en de kosten verhalen </w:t>
      </w:r>
      <w:r w:rsidR="00E84515" w:rsidRPr="00C933DD">
        <w:rPr>
          <w:szCs w:val="18"/>
        </w:rPr>
        <w:t>op de veroorzaker van de hinder.</w:t>
      </w:r>
    </w:p>
    <w:p w14:paraId="6418C9AC" w14:textId="77777777" w:rsidR="00FE183F" w:rsidRPr="00C933DD" w:rsidRDefault="00FE183F" w:rsidP="00D11959">
      <w:pPr>
        <w:pStyle w:val="Kop3"/>
        <w:spacing w:before="0" w:line="300" w:lineRule="auto"/>
        <w:rPr>
          <w:sz w:val="18"/>
          <w:szCs w:val="18"/>
        </w:rPr>
      </w:pPr>
    </w:p>
    <w:p w14:paraId="25FDC53F" w14:textId="77777777" w:rsidR="00EB67B3" w:rsidRPr="006C4D05" w:rsidRDefault="00EB67B3" w:rsidP="006C4D05">
      <w:pPr>
        <w:pStyle w:val="Kop3"/>
      </w:pPr>
      <w:bookmarkStart w:id="107" w:name="_Toc164173601"/>
      <w:r w:rsidRPr="006C4D05">
        <w:t>Hoofdstuk II: Andere materialen die geurhinder kunnen veroorzaken</w:t>
      </w:r>
      <w:bookmarkEnd w:id="107"/>
    </w:p>
    <w:p w14:paraId="1384BBBC" w14:textId="77777777" w:rsidR="00245398" w:rsidRPr="00C933DD" w:rsidRDefault="00245398" w:rsidP="00D11959">
      <w:pPr>
        <w:spacing w:after="0" w:line="300" w:lineRule="auto"/>
        <w:rPr>
          <w:szCs w:val="18"/>
        </w:rPr>
      </w:pPr>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B.5.II.1</w:t>
      </w:r>
      <w:r w:rsidR="00982321" w:rsidRPr="00C933DD">
        <w:rPr>
          <w:b/>
          <w:szCs w:val="18"/>
        </w:rPr>
        <w:t xml:space="preserve"> </w:t>
      </w:r>
      <w:r w:rsidRPr="00C933DD">
        <w:rPr>
          <w:szCs w:val="18"/>
        </w:rPr>
        <w:br/>
        <w:t xml:space="preserve">Indien men activiteiten uitvoert die geurhinder kunnen veroorzaken (productie etenswaren, tijdelijke opslag afval, uitwerpselen van dieren, houden van dieren e.d.) dient de verantwoordelijke alle mogelijke maatregelen te nemen om de hinder naar omwonenden te vermijden of zo klein mogelijk te houden. </w:t>
      </w:r>
    </w:p>
    <w:p w14:paraId="6622D776" w14:textId="77777777" w:rsidR="00245398" w:rsidRPr="00C933DD" w:rsidRDefault="00245398" w:rsidP="00D11959">
      <w:pPr>
        <w:spacing w:after="0" w:line="300" w:lineRule="auto"/>
        <w:rPr>
          <w:szCs w:val="18"/>
        </w:rPr>
      </w:pPr>
      <w:r w:rsidRPr="006C4D05">
        <w:rPr>
          <w:rFonts w:ascii="Verdana Pro Semibold" w:hAnsi="Verdana Pro Semibold"/>
          <w:bCs/>
          <w:szCs w:val="18"/>
          <w:u w:val="single"/>
        </w:rPr>
        <w:lastRenderedPageBreak/>
        <w:t>Artikel</w:t>
      </w:r>
      <w:r w:rsidR="003351EC" w:rsidRPr="006C4D05">
        <w:rPr>
          <w:rFonts w:ascii="Verdana Pro Semibold" w:hAnsi="Verdana Pro Semibold"/>
          <w:bCs/>
          <w:szCs w:val="18"/>
          <w:u w:val="single"/>
        </w:rPr>
        <w:t xml:space="preserve"> </w:t>
      </w:r>
      <w:r w:rsidR="00982321" w:rsidRPr="006C4D05">
        <w:rPr>
          <w:rFonts w:ascii="Verdana Pro Semibold" w:hAnsi="Verdana Pro Semibold"/>
          <w:bCs/>
          <w:szCs w:val="18"/>
          <w:u w:val="single"/>
        </w:rPr>
        <w:t>B.5.II.2</w:t>
      </w:r>
      <w:r w:rsidR="00982321" w:rsidRPr="00C933DD">
        <w:rPr>
          <w:b/>
          <w:szCs w:val="18"/>
        </w:rPr>
        <w:t xml:space="preserve"> </w:t>
      </w:r>
      <w:r w:rsidRPr="00C933DD">
        <w:rPr>
          <w:szCs w:val="18"/>
        </w:rPr>
        <w:br/>
        <w:t xml:space="preserve">Bij de vaststelling van geurhinder ten gevolge van een onhygiënische situatie dient de verantwoordelijke op eerste verzoek van de burgemeester, de politie of aangestelde ambtenaren de nodige sanitaire maatregelen te treffen om de hinder te verminderen en de hygiëne te vrijwaren. </w:t>
      </w:r>
    </w:p>
    <w:p w14:paraId="61B0C499" w14:textId="77777777" w:rsidR="00245398" w:rsidRPr="00C933DD" w:rsidRDefault="00245398" w:rsidP="00D11959">
      <w:pPr>
        <w:spacing w:after="0" w:line="300" w:lineRule="auto"/>
        <w:rPr>
          <w:szCs w:val="18"/>
        </w:rPr>
      </w:pPr>
      <w:r w:rsidRPr="006C4D05">
        <w:rPr>
          <w:rFonts w:ascii="Verdana Pro Semibold" w:hAnsi="Verdana Pro Semibold"/>
          <w:bCs/>
          <w:szCs w:val="18"/>
          <w:u w:val="single"/>
        </w:rPr>
        <w:t>Artikel</w:t>
      </w:r>
      <w:r w:rsidR="003351EC" w:rsidRPr="006C4D05">
        <w:rPr>
          <w:rFonts w:ascii="Verdana Pro Semibold" w:hAnsi="Verdana Pro Semibold"/>
          <w:bCs/>
          <w:szCs w:val="18"/>
          <w:u w:val="single"/>
        </w:rPr>
        <w:t xml:space="preserve"> </w:t>
      </w:r>
      <w:r w:rsidR="00982321" w:rsidRPr="006C4D05">
        <w:rPr>
          <w:rFonts w:ascii="Verdana Pro Semibold" w:hAnsi="Verdana Pro Semibold"/>
          <w:bCs/>
          <w:szCs w:val="18"/>
          <w:u w:val="single"/>
        </w:rPr>
        <w:t>B.5.II.3</w:t>
      </w:r>
      <w:r w:rsidR="00982321" w:rsidRPr="00C933DD">
        <w:rPr>
          <w:b/>
          <w:szCs w:val="18"/>
        </w:rPr>
        <w:t xml:space="preserve"> </w:t>
      </w:r>
      <w:r w:rsidRPr="00C933DD">
        <w:rPr>
          <w:szCs w:val="18"/>
        </w:rPr>
        <w:br/>
        <w:t xml:space="preserve">Bij nalaten van het uitvoeren van de opgelegde maatregelen vermeld in de </w:t>
      </w:r>
      <w:r w:rsidR="007C4A40" w:rsidRPr="00C933DD">
        <w:rPr>
          <w:szCs w:val="18"/>
        </w:rPr>
        <w:t xml:space="preserve">voormelde </w:t>
      </w:r>
      <w:r w:rsidRPr="00C933DD">
        <w:rPr>
          <w:szCs w:val="18"/>
        </w:rPr>
        <w:t>artikelen</w:t>
      </w:r>
      <w:r w:rsidR="00E84515" w:rsidRPr="00C933DD">
        <w:rPr>
          <w:szCs w:val="18"/>
        </w:rPr>
        <w:t xml:space="preserve"> </w:t>
      </w:r>
      <w:r w:rsidRPr="00C933DD">
        <w:rPr>
          <w:szCs w:val="18"/>
        </w:rPr>
        <w:t>kan de burgemeester zelf de nodige maatregelen treffen om de bron van luchtverontreiniging of geurhinder te verwijderen en de hieraan verbonden kosten verhalen op de veroorzaker van de hinder.</w:t>
      </w:r>
    </w:p>
    <w:p w14:paraId="68B76B98" w14:textId="77777777" w:rsidR="00FB44A8" w:rsidRDefault="00FB44A8" w:rsidP="00FB44A8">
      <w:pPr>
        <w:rPr>
          <w:szCs w:val="18"/>
        </w:rPr>
      </w:pPr>
    </w:p>
    <w:p w14:paraId="3A2C4CFD" w14:textId="61828F11" w:rsidR="00101E3E" w:rsidRPr="006C4D05" w:rsidRDefault="00853557" w:rsidP="00FB44A8">
      <w:pPr>
        <w:pStyle w:val="Kop2"/>
      </w:pPr>
      <w:bookmarkStart w:id="108" w:name="_Toc164173602"/>
      <w:r w:rsidRPr="006C4D05">
        <w:t>Titel 6</w:t>
      </w:r>
      <w:r w:rsidR="00101E3E" w:rsidRPr="006C4D05">
        <w:t>: Lawaaihinder</w:t>
      </w:r>
      <w:bookmarkEnd w:id="108"/>
    </w:p>
    <w:p w14:paraId="50925F26" w14:textId="77777777" w:rsidR="00EB67B3" w:rsidRPr="006C4D05" w:rsidRDefault="00EB67B3" w:rsidP="006C4D05">
      <w:pPr>
        <w:pStyle w:val="Kop3"/>
      </w:pPr>
      <w:bookmarkStart w:id="109" w:name="_Toc164173603"/>
      <w:r w:rsidRPr="006C4D05">
        <w:t>Hoofdstuk I: Algemeen</w:t>
      </w:r>
      <w:bookmarkEnd w:id="109"/>
    </w:p>
    <w:p w14:paraId="1A591B76" w14:textId="343209C3" w:rsidR="0044273F" w:rsidRDefault="0044273F" w:rsidP="00D11959">
      <w:pPr>
        <w:spacing w:after="0" w:line="300" w:lineRule="auto"/>
        <w:rPr>
          <w:szCs w:val="18"/>
        </w:rPr>
      </w:pPr>
      <w:bookmarkStart w:id="110" w:name="_Hlk53493150"/>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B.6.I.1</w:t>
      </w:r>
      <w:r w:rsidR="000B35F1">
        <w:rPr>
          <w:b/>
          <w:szCs w:val="18"/>
          <w:lang w:val="nl-NL"/>
        </w:rPr>
        <w:t xml:space="preserve"> </w:t>
      </w:r>
      <w:bookmarkEnd w:id="110"/>
      <w:r w:rsidRPr="00C933DD">
        <w:rPr>
          <w:szCs w:val="18"/>
        </w:rPr>
        <w:br/>
      </w:r>
      <w:r w:rsidRPr="001C6A5C">
        <w:rPr>
          <w:szCs w:val="18"/>
        </w:rPr>
        <w:t xml:space="preserve">Onverminderd </w:t>
      </w:r>
      <w:r w:rsidR="00B70DD2" w:rsidRPr="001C6A5C">
        <w:rPr>
          <w:szCs w:val="18"/>
        </w:rPr>
        <w:t xml:space="preserve">hogere wetgeving </w:t>
      </w:r>
      <w:r w:rsidRPr="001C6A5C">
        <w:rPr>
          <w:szCs w:val="18"/>
        </w:rPr>
        <w:t>wordt in het algemeen verboden: bij dag en nacht, het maken en laten maken van elk gerucht of rumoer dat van aard is de rust van de inwoners te storen, wanneer dit zonder noodzaak veroorzaakt wordt.</w:t>
      </w:r>
    </w:p>
    <w:p w14:paraId="25264392" w14:textId="77777777" w:rsidR="005037B8" w:rsidRDefault="005037B8" w:rsidP="00D11959">
      <w:pPr>
        <w:spacing w:after="0" w:line="300" w:lineRule="auto"/>
        <w:rPr>
          <w:szCs w:val="18"/>
        </w:rPr>
      </w:pPr>
    </w:p>
    <w:p w14:paraId="6A349B93" w14:textId="77777777" w:rsidR="005E1164" w:rsidRDefault="005E1164" w:rsidP="005E1164">
      <w:pPr>
        <w:spacing w:after="0" w:line="300" w:lineRule="auto"/>
        <w:rPr>
          <w:szCs w:val="18"/>
        </w:rPr>
      </w:pPr>
      <w:r w:rsidRPr="005E1164">
        <w:rPr>
          <w:szCs w:val="18"/>
        </w:rPr>
        <w:t xml:space="preserve">Niet-hinderlijk geluid </w:t>
      </w:r>
    </w:p>
    <w:p w14:paraId="4E4C342E" w14:textId="75C03816" w:rsidR="005E1164" w:rsidRPr="005E1164" w:rsidRDefault="005E1164" w:rsidP="005E1164">
      <w:pPr>
        <w:spacing w:after="0" w:line="300" w:lineRule="auto"/>
        <w:rPr>
          <w:szCs w:val="18"/>
        </w:rPr>
      </w:pPr>
      <w:r w:rsidRPr="005E1164">
        <w:rPr>
          <w:szCs w:val="18"/>
        </w:rPr>
        <w:t xml:space="preserve">Worden als niet-hinderlijk beschouwd, geluiden die voortkomen van: </w:t>
      </w:r>
    </w:p>
    <w:p w14:paraId="5C7AB581" w14:textId="77777777" w:rsidR="005E1164" w:rsidRPr="005E1164" w:rsidRDefault="005E1164" w:rsidP="005E1164">
      <w:pPr>
        <w:spacing w:after="0" w:line="300" w:lineRule="auto"/>
        <w:rPr>
          <w:szCs w:val="18"/>
        </w:rPr>
      </w:pPr>
      <w:r w:rsidRPr="005E1164">
        <w:rPr>
          <w:szCs w:val="18"/>
        </w:rPr>
        <w:t xml:space="preserve">* werken aan de openbare weg of werken voor openbare nutsvoorzieningen, uitgevoerd met toestemming of in opdracht van de bevoegde overheid; </w:t>
      </w:r>
    </w:p>
    <w:p w14:paraId="6A920C2C" w14:textId="7CD0EB4D" w:rsidR="005E1164" w:rsidRPr="005E1164" w:rsidRDefault="005E1164" w:rsidP="005E1164">
      <w:pPr>
        <w:spacing w:after="0" w:line="300" w:lineRule="auto"/>
        <w:rPr>
          <w:szCs w:val="18"/>
        </w:rPr>
      </w:pPr>
      <w:r w:rsidRPr="005E1164">
        <w:rPr>
          <w:szCs w:val="18"/>
        </w:rPr>
        <w:t xml:space="preserve">* werken of handelingen </w:t>
      </w:r>
      <w:r w:rsidR="00DC099E">
        <w:rPr>
          <w:szCs w:val="18"/>
        </w:rPr>
        <w:t xml:space="preserve">die van maandag </w:t>
      </w:r>
      <w:r w:rsidR="004C5C2A">
        <w:rPr>
          <w:szCs w:val="18"/>
        </w:rPr>
        <w:t>tot en met zaterdag, van 07 tot 22 uur</w:t>
      </w:r>
      <w:r w:rsidRPr="005E1164">
        <w:rPr>
          <w:szCs w:val="18"/>
        </w:rPr>
        <w:t xml:space="preserve">, aan private eigendommen worden uitgevoerd, en waarbij de nodige voorzorgen worden getroffen om overdreven of niet noodzakelijk lawaai te voorkomen; </w:t>
      </w:r>
    </w:p>
    <w:p w14:paraId="7FE9ECEA" w14:textId="77777777" w:rsidR="005E1164" w:rsidRPr="005E1164" w:rsidRDefault="005E1164" w:rsidP="005E1164">
      <w:pPr>
        <w:spacing w:after="0" w:line="300" w:lineRule="auto"/>
        <w:rPr>
          <w:szCs w:val="18"/>
        </w:rPr>
      </w:pPr>
      <w:r w:rsidRPr="005E1164">
        <w:rPr>
          <w:szCs w:val="18"/>
        </w:rPr>
        <w:t xml:space="preserve">* werken of handelingen die dringend of zonder verder uitstel moeten worden uitgevoerd ter bescherming van personen of eigendommen, of ter voorkoming van rampen. Hieronder vallen ook landbouwwerken genoodzaakt door specifieke weers-, plant- en oogstomstandigheden; </w:t>
      </w:r>
    </w:p>
    <w:p w14:paraId="4C32D3A7" w14:textId="77777777" w:rsidR="005E1164" w:rsidRPr="005E1164" w:rsidRDefault="005E1164" w:rsidP="005E1164">
      <w:pPr>
        <w:spacing w:after="0" w:line="300" w:lineRule="auto"/>
        <w:rPr>
          <w:szCs w:val="18"/>
        </w:rPr>
      </w:pPr>
      <w:r w:rsidRPr="005E1164">
        <w:rPr>
          <w:szCs w:val="18"/>
        </w:rPr>
        <w:t xml:space="preserve">* door het lokaal bestuur vergunde manifestaties, evenementen, werken of handelingen, voor zover de in de vergunning opgelegde voorwaarden worden nageleefd; </w:t>
      </w:r>
    </w:p>
    <w:p w14:paraId="02F46248" w14:textId="54EE973E" w:rsidR="005037B8" w:rsidRPr="00C933DD" w:rsidRDefault="005E1164" w:rsidP="005E1164">
      <w:pPr>
        <w:spacing w:after="0" w:line="300" w:lineRule="auto"/>
        <w:rPr>
          <w:szCs w:val="18"/>
        </w:rPr>
      </w:pPr>
      <w:r w:rsidRPr="005E1164">
        <w:rPr>
          <w:szCs w:val="18"/>
        </w:rPr>
        <w:t>* spelende kinderen.</w:t>
      </w:r>
    </w:p>
    <w:p w14:paraId="677F2B7F" w14:textId="77777777" w:rsidR="00FE183F" w:rsidRPr="00C933DD" w:rsidRDefault="00FE183F" w:rsidP="00D11959">
      <w:pPr>
        <w:spacing w:after="0" w:line="300" w:lineRule="auto"/>
        <w:rPr>
          <w:rStyle w:val="Kop3Char"/>
          <w:sz w:val="18"/>
          <w:szCs w:val="18"/>
        </w:rPr>
      </w:pPr>
    </w:p>
    <w:p w14:paraId="14B498BB" w14:textId="77777777" w:rsidR="003D347A" w:rsidRPr="00C933DD" w:rsidRDefault="003D347A" w:rsidP="00D11959">
      <w:pPr>
        <w:spacing w:after="0" w:line="300" w:lineRule="auto"/>
        <w:rPr>
          <w:szCs w:val="18"/>
        </w:rPr>
      </w:pPr>
      <w:bookmarkStart w:id="111" w:name="_Toc164173604"/>
      <w:r w:rsidRPr="006C4D05">
        <w:rPr>
          <w:rStyle w:val="Kop3Char"/>
        </w:rPr>
        <w:t xml:space="preserve">Hoofdstuk II: </w:t>
      </w:r>
      <w:r w:rsidR="00760C95" w:rsidRPr="006C4D05">
        <w:rPr>
          <w:rStyle w:val="Kop3Char"/>
        </w:rPr>
        <w:t>A</w:t>
      </w:r>
      <w:r w:rsidRPr="006C4D05">
        <w:rPr>
          <w:rStyle w:val="Kop3Char"/>
        </w:rPr>
        <w:t>larmtoestellen</w:t>
      </w:r>
      <w:bookmarkEnd w:id="111"/>
      <w:r w:rsidRPr="00C933DD">
        <w:rPr>
          <w:szCs w:val="18"/>
        </w:rPr>
        <w:br/>
      </w:r>
      <w:r w:rsidRPr="006C4D05">
        <w:rPr>
          <w:rFonts w:ascii="Verdana Pro Semibold" w:hAnsi="Verdana Pro Semibold"/>
          <w:bCs/>
          <w:szCs w:val="18"/>
          <w:u w:val="single"/>
        </w:rPr>
        <w:t>Artikel</w:t>
      </w:r>
      <w:r w:rsidR="003351EC" w:rsidRPr="006C4D05">
        <w:rPr>
          <w:rFonts w:ascii="Verdana Pro Semibold" w:hAnsi="Verdana Pro Semibold"/>
          <w:bCs/>
          <w:szCs w:val="18"/>
          <w:u w:val="single"/>
        </w:rPr>
        <w:t xml:space="preserve"> </w:t>
      </w:r>
      <w:r w:rsidR="001C254E" w:rsidRPr="006C4D05">
        <w:rPr>
          <w:rFonts w:ascii="Verdana Pro Semibold" w:hAnsi="Verdana Pro Semibold"/>
          <w:bCs/>
          <w:szCs w:val="18"/>
          <w:u w:val="single"/>
        </w:rPr>
        <w:t xml:space="preserve">B.6.II.1   </w:t>
      </w:r>
      <w:r w:rsidRPr="00C933DD">
        <w:rPr>
          <w:szCs w:val="18"/>
        </w:rPr>
        <w:br/>
        <w:t xml:space="preserve">Het is verboden alarmtoestellen van politie of andere openbare diensten na te bootsen. </w:t>
      </w:r>
    </w:p>
    <w:p w14:paraId="287A17A4" w14:textId="77777777" w:rsidR="006C4D05" w:rsidRDefault="006C4D05" w:rsidP="00D11959">
      <w:pPr>
        <w:pStyle w:val="Kop3"/>
        <w:spacing w:before="0" w:line="300" w:lineRule="auto"/>
        <w:rPr>
          <w:sz w:val="18"/>
          <w:szCs w:val="18"/>
        </w:rPr>
      </w:pPr>
    </w:p>
    <w:p w14:paraId="047D8282" w14:textId="67D9C57C" w:rsidR="00EB67B3" w:rsidRPr="006C4D05" w:rsidRDefault="00EB67B3" w:rsidP="006C4D05">
      <w:pPr>
        <w:pStyle w:val="Kop3"/>
      </w:pPr>
      <w:bookmarkStart w:id="112" w:name="_Toc164173605"/>
      <w:r w:rsidRPr="006C4D05">
        <w:t>Hoofdstuk I</w:t>
      </w:r>
      <w:r w:rsidR="00760C95" w:rsidRPr="006C4D05">
        <w:t>I</w:t>
      </w:r>
      <w:r w:rsidRPr="006C4D05">
        <w:t>I: Vuurwerk</w:t>
      </w:r>
      <w:r w:rsidR="00BD7E56" w:rsidRPr="006C4D05">
        <w:t xml:space="preserve"> en wensballonnen</w:t>
      </w:r>
      <w:bookmarkEnd w:id="112"/>
    </w:p>
    <w:p w14:paraId="0F0A791C" w14:textId="666B2780" w:rsidR="00AB4297" w:rsidRPr="001C6A5C" w:rsidRDefault="00A957E8" w:rsidP="00AB4297">
      <w:pPr>
        <w:spacing w:after="0" w:line="300" w:lineRule="auto"/>
        <w:rPr>
          <w:szCs w:val="18"/>
        </w:rPr>
      </w:pPr>
      <w:bookmarkStart w:id="113" w:name="_Hlk53478705"/>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B.6.III.1</w:t>
      </w:r>
      <w:r w:rsidR="000B35F1">
        <w:rPr>
          <w:b/>
          <w:szCs w:val="18"/>
        </w:rPr>
        <w:t xml:space="preserve"> </w:t>
      </w:r>
      <w:bookmarkEnd w:id="113"/>
      <w:r w:rsidRPr="00C933DD">
        <w:rPr>
          <w:szCs w:val="18"/>
        </w:rPr>
        <w:br/>
      </w:r>
      <w:bookmarkStart w:id="114" w:name="_Hlk53478774"/>
      <w:r w:rsidR="00AB4297" w:rsidRPr="001C6A5C">
        <w:rPr>
          <w:szCs w:val="18"/>
        </w:rPr>
        <w:t>§</w:t>
      </w:r>
      <w:r w:rsidR="00A20293" w:rsidRPr="001C6A5C">
        <w:rPr>
          <w:szCs w:val="18"/>
        </w:rPr>
        <w:t xml:space="preserve"> </w:t>
      </w:r>
      <w:r w:rsidR="00AB4297" w:rsidRPr="001C6A5C">
        <w:rPr>
          <w:szCs w:val="18"/>
        </w:rPr>
        <w:t xml:space="preserve">1. </w:t>
      </w:r>
      <w:bookmarkStart w:id="115" w:name="_Hlk53478761"/>
      <w:r w:rsidRPr="001C6A5C">
        <w:rPr>
          <w:szCs w:val="18"/>
        </w:rPr>
        <w:t xml:space="preserve">Onverminderd de toepassing van </w:t>
      </w:r>
      <w:r w:rsidR="00D3082B" w:rsidRPr="001C6A5C">
        <w:rPr>
          <w:szCs w:val="18"/>
        </w:rPr>
        <w:t>andere</w:t>
      </w:r>
      <w:r w:rsidRPr="001C6A5C">
        <w:rPr>
          <w:szCs w:val="18"/>
        </w:rPr>
        <w:t xml:space="preserve"> wettelijke en reglementaire bepalingen is het verboden, zowel op </w:t>
      </w:r>
      <w:r w:rsidR="00D3082B" w:rsidRPr="001C6A5C">
        <w:rPr>
          <w:szCs w:val="18"/>
        </w:rPr>
        <w:t>het openbaar domein</w:t>
      </w:r>
      <w:r w:rsidRPr="001C6A5C">
        <w:rPr>
          <w:szCs w:val="18"/>
        </w:rPr>
        <w:t xml:space="preserve"> als op private domeinen, binnenplaatsen en op plaatsen die palen aan </w:t>
      </w:r>
      <w:r w:rsidR="00D3082B" w:rsidRPr="001C6A5C">
        <w:rPr>
          <w:szCs w:val="18"/>
        </w:rPr>
        <w:t>het openbaar domein</w:t>
      </w:r>
      <w:r w:rsidR="00DC7AF4" w:rsidRPr="001C6A5C">
        <w:rPr>
          <w:szCs w:val="18"/>
        </w:rPr>
        <w:t xml:space="preserve"> vuur te maken</w:t>
      </w:r>
      <w:r w:rsidRPr="001C6A5C">
        <w:rPr>
          <w:szCs w:val="18"/>
        </w:rPr>
        <w:t xml:space="preserve">, om het even welk vuurwerk af te steken of </w:t>
      </w:r>
      <w:r w:rsidR="00D3082B" w:rsidRPr="001C6A5C">
        <w:rPr>
          <w:szCs w:val="18"/>
        </w:rPr>
        <w:t xml:space="preserve">om </w:t>
      </w:r>
      <w:r w:rsidRPr="001C6A5C">
        <w:rPr>
          <w:szCs w:val="18"/>
        </w:rPr>
        <w:t xml:space="preserve">voetzoekers, thunderflashes, knal- en rookbussen </w:t>
      </w:r>
      <w:r w:rsidR="00D3082B" w:rsidRPr="001C6A5C">
        <w:rPr>
          <w:szCs w:val="18"/>
        </w:rPr>
        <w:t xml:space="preserve">of andere vergelijkbare producten </w:t>
      </w:r>
      <w:r w:rsidRPr="001C6A5C">
        <w:rPr>
          <w:szCs w:val="18"/>
        </w:rPr>
        <w:t>te laten ontploffen</w:t>
      </w:r>
      <w:bookmarkEnd w:id="115"/>
      <w:r w:rsidRPr="001C6A5C">
        <w:rPr>
          <w:szCs w:val="18"/>
        </w:rPr>
        <w:t xml:space="preserve">. </w:t>
      </w:r>
      <w:r w:rsidR="00AB4297" w:rsidRPr="001C6A5C">
        <w:rPr>
          <w:szCs w:val="18"/>
        </w:rPr>
        <w:t>Het is ook verboden om ontploffend vuurwerk of meer dan de wettelijk toegelaten</w:t>
      </w:r>
    </w:p>
    <w:p w14:paraId="1FD4E032" w14:textId="1DDDA986" w:rsidR="00AB4297" w:rsidRPr="001C6A5C" w:rsidRDefault="00AB4297" w:rsidP="00AB4297">
      <w:pPr>
        <w:spacing w:after="0" w:line="300" w:lineRule="auto"/>
        <w:rPr>
          <w:szCs w:val="18"/>
        </w:rPr>
      </w:pPr>
      <w:r w:rsidRPr="001C6A5C">
        <w:rPr>
          <w:szCs w:val="18"/>
        </w:rPr>
        <w:t>hoeveelheid feest- en seinvuurwerk bij te hebben</w:t>
      </w:r>
      <w:r w:rsidR="003D5FAF" w:rsidRPr="001C6A5C">
        <w:rPr>
          <w:szCs w:val="18"/>
        </w:rPr>
        <w:t>.</w:t>
      </w:r>
    </w:p>
    <w:p w14:paraId="75FD362C" w14:textId="37D75523" w:rsidR="00AB4297" w:rsidRPr="001C6A5C" w:rsidRDefault="00AB4297" w:rsidP="00AB4297">
      <w:pPr>
        <w:spacing w:after="0" w:line="300" w:lineRule="auto"/>
        <w:rPr>
          <w:szCs w:val="18"/>
        </w:rPr>
      </w:pPr>
      <w:r w:rsidRPr="001C6A5C">
        <w:rPr>
          <w:szCs w:val="18"/>
        </w:rPr>
        <w:t>§</w:t>
      </w:r>
      <w:r w:rsidR="00A20293" w:rsidRPr="001C6A5C">
        <w:rPr>
          <w:szCs w:val="18"/>
        </w:rPr>
        <w:t xml:space="preserve"> </w:t>
      </w:r>
      <w:r w:rsidRPr="001C6A5C">
        <w:rPr>
          <w:szCs w:val="18"/>
        </w:rPr>
        <w:t>2. In de periode van 1 november tot 31 januari is bovendien het zichtbaar bezit, het tonen,</w:t>
      </w:r>
    </w:p>
    <w:p w14:paraId="0E1426AE" w14:textId="77777777" w:rsidR="00AB4297" w:rsidRPr="001C6A5C" w:rsidRDefault="00AB4297" w:rsidP="00AB4297">
      <w:pPr>
        <w:spacing w:after="0" w:line="300" w:lineRule="auto"/>
        <w:rPr>
          <w:szCs w:val="18"/>
        </w:rPr>
      </w:pPr>
      <w:r w:rsidRPr="001C6A5C">
        <w:rPr>
          <w:szCs w:val="18"/>
        </w:rPr>
        <w:t>uitstallen en elke voorbereidende handeling voor het ontsteken of doen knallen van vuurwerk</w:t>
      </w:r>
    </w:p>
    <w:p w14:paraId="361C9BE1" w14:textId="77777777" w:rsidR="00AB4297" w:rsidRPr="001C6A5C" w:rsidRDefault="00AB4297" w:rsidP="00AB4297">
      <w:pPr>
        <w:spacing w:after="0" w:line="300" w:lineRule="auto"/>
        <w:rPr>
          <w:szCs w:val="18"/>
        </w:rPr>
      </w:pPr>
      <w:r w:rsidRPr="001C6A5C">
        <w:rPr>
          <w:szCs w:val="18"/>
        </w:rPr>
        <w:t xml:space="preserve">van welke aard ook in de openbare ruimte verboden. </w:t>
      </w:r>
    </w:p>
    <w:p w14:paraId="37CD5CD0" w14:textId="5AE9DEF4" w:rsidR="00AB4297" w:rsidRPr="001C6A5C" w:rsidRDefault="00AB4297" w:rsidP="00AB4297">
      <w:pPr>
        <w:spacing w:after="0" w:line="300" w:lineRule="auto"/>
        <w:rPr>
          <w:szCs w:val="18"/>
        </w:rPr>
      </w:pPr>
      <w:r w:rsidRPr="001C6A5C">
        <w:rPr>
          <w:szCs w:val="18"/>
        </w:rPr>
        <w:t>§</w:t>
      </w:r>
      <w:r w:rsidR="00A20293" w:rsidRPr="001C6A5C">
        <w:rPr>
          <w:szCs w:val="18"/>
        </w:rPr>
        <w:t xml:space="preserve"> </w:t>
      </w:r>
      <w:r w:rsidRPr="001C6A5C">
        <w:rPr>
          <w:szCs w:val="18"/>
        </w:rPr>
        <w:t>3. Minderjarigen jonger dan 16 jaar mogen nooit in het bezit zijn van vuurwerk, behalve als dit wettelijk is toegelaten.</w:t>
      </w:r>
    </w:p>
    <w:p w14:paraId="6906A083" w14:textId="19B555DA" w:rsidR="00DC7AF4" w:rsidRPr="001C6A5C" w:rsidRDefault="00AB4297" w:rsidP="00D11959">
      <w:pPr>
        <w:spacing w:after="0" w:line="300" w:lineRule="auto"/>
        <w:rPr>
          <w:szCs w:val="18"/>
        </w:rPr>
      </w:pPr>
      <w:r w:rsidRPr="001C6A5C">
        <w:rPr>
          <w:szCs w:val="18"/>
        </w:rPr>
        <w:lastRenderedPageBreak/>
        <w:t xml:space="preserve">§ </w:t>
      </w:r>
      <w:r w:rsidR="00A20293" w:rsidRPr="001C6A5C">
        <w:rPr>
          <w:szCs w:val="18"/>
        </w:rPr>
        <w:t>4</w:t>
      </w:r>
      <w:r w:rsidRPr="001C6A5C">
        <w:rPr>
          <w:szCs w:val="18"/>
        </w:rPr>
        <w:t xml:space="preserve">. </w:t>
      </w:r>
      <w:r w:rsidR="00A957E8" w:rsidRPr="001C6A5C">
        <w:rPr>
          <w:szCs w:val="18"/>
        </w:rPr>
        <w:t xml:space="preserve">De burgemeester kan op eigen initiatief of mits een voorafgaandelijke schriftelijke aanvraag, minimum </w:t>
      </w:r>
      <w:r w:rsidR="00C11B77" w:rsidRPr="001C6A5C">
        <w:rPr>
          <w:szCs w:val="18"/>
        </w:rPr>
        <w:t xml:space="preserve">30 dagen </w:t>
      </w:r>
      <w:r w:rsidR="00A957E8" w:rsidRPr="001C6A5C">
        <w:rPr>
          <w:szCs w:val="18"/>
        </w:rPr>
        <w:t xml:space="preserve">vooraf, </w:t>
      </w:r>
      <w:r w:rsidR="00245F84">
        <w:rPr>
          <w:szCs w:val="18"/>
        </w:rPr>
        <w:t>vergunning</w:t>
      </w:r>
      <w:r w:rsidR="003E2671" w:rsidRPr="001C6A5C">
        <w:rPr>
          <w:szCs w:val="18"/>
        </w:rPr>
        <w:t xml:space="preserve"> </w:t>
      </w:r>
      <w:r w:rsidR="00A957E8" w:rsidRPr="001C6A5C">
        <w:rPr>
          <w:szCs w:val="18"/>
        </w:rPr>
        <w:t xml:space="preserve">verlenen om op </w:t>
      </w:r>
      <w:r w:rsidR="00D3082B" w:rsidRPr="001C6A5C">
        <w:rPr>
          <w:szCs w:val="18"/>
        </w:rPr>
        <w:t>wel</w:t>
      </w:r>
      <w:r w:rsidR="00A957E8" w:rsidRPr="001C6A5C">
        <w:rPr>
          <w:szCs w:val="18"/>
        </w:rPr>
        <w:t>bepaalde plaatsen en</w:t>
      </w:r>
      <w:r w:rsidR="00D3082B" w:rsidRPr="001C6A5C">
        <w:rPr>
          <w:szCs w:val="18"/>
        </w:rPr>
        <w:t>/of</w:t>
      </w:r>
      <w:r w:rsidR="00A957E8" w:rsidRPr="001C6A5C">
        <w:rPr>
          <w:szCs w:val="18"/>
        </w:rPr>
        <w:t xml:space="preserve"> gedurende </w:t>
      </w:r>
      <w:r w:rsidR="00D3082B" w:rsidRPr="001C6A5C">
        <w:rPr>
          <w:szCs w:val="18"/>
        </w:rPr>
        <w:t>wel</w:t>
      </w:r>
      <w:r w:rsidR="00A957E8" w:rsidRPr="001C6A5C">
        <w:rPr>
          <w:szCs w:val="18"/>
        </w:rPr>
        <w:t>bepaalde tijd</w:t>
      </w:r>
      <w:r w:rsidR="00D3082B" w:rsidRPr="001C6A5C">
        <w:rPr>
          <w:szCs w:val="18"/>
        </w:rPr>
        <w:t>stippen</w:t>
      </w:r>
      <w:r w:rsidR="00A957E8" w:rsidRPr="001C6A5C">
        <w:rPr>
          <w:szCs w:val="18"/>
        </w:rPr>
        <w:t xml:space="preserve"> </w:t>
      </w:r>
      <w:r w:rsidRPr="001C6A5C">
        <w:rPr>
          <w:szCs w:val="18"/>
        </w:rPr>
        <w:t>af te wijken van de bepalingen van §</w:t>
      </w:r>
      <w:r w:rsidR="00A20293" w:rsidRPr="001C6A5C">
        <w:rPr>
          <w:szCs w:val="18"/>
        </w:rPr>
        <w:t xml:space="preserve"> </w:t>
      </w:r>
      <w:r w:rsidRPr="001C6A5C">
        <w:rPr>
          <w:szCs w:val="18"/>
        </w:rPr>
        <w:t>1. en §</w:t>
      </w:r>
      <w:r w:rsidR="00A20293" w:rsidRPr="001C6A5C">
        <w:rPr>
          <w:szCs w:val="18"/>
        </w:rPr>
        <w:t xml:space="preserve"> </w:t>
      </w:r>
      <w:r w:rsidRPr="001C6A5C">
        <w:rPr>
          <w:szCs w:val="18"/>
        </w:rPr>
        <w:t>2.</w:t>
      </w:r>
    </w:p>
    <w:p w14:paraId="3E48A193" w14:textId="77777777" w:rsidR="00240D6B" w:rsidRPr="00C933DD" w:rsidRDefault="00A957E8" w:rsidP="00D11959">
      <w:pPr>
        <w:spacing w:after="0" w:line="300" w:lineRule="auto"/>
        <w:rPr>
          <w:szCs w:val="18"/>
        </w:rPr>
      </w:pPr>
      <w:r w:rsidRPr="00C933DD">
        <w:rPr>
          <w:szCs w:val="18"/>
        </w:rPr>
        <w:t xml:space="preserve">Het </w:t>
      </w:r>
      <w:r w:rsidR="00DC7AF4" w:rsidRPr="00C933DD">
        <w:rPr>
          <w:szCs w:val="18"/>
        </w:rPr>
        <w:t xml:space="preserve">maken van vuur of het </w:t>
      </w:r>
      <w:r w:rsidRPr="00C933DD">
        <w:rPr>
          <w:szCs w:val="18"/>
        </w:rPr>
        <w:t xml:space="preserve">afsteken van vuurwerk mag </w:t>
      </w:r>
      <w:r w:rsidR="00D3082B" w:rsidRPr="00C933DD">
        <w:rPr>
          <w:szCs w:val="18"/>
        </w:rPr>
        <w:t xml:space="preserve">echter </w:t>
      </w:r>
      <w:r w:rsidR="00982321" w:rsidRPr="00C933DD">
        <w:rPr>
          <w:szCs w:val="18"/>
        </w:rPr>
        <w:t>nooit hinder veroorzaken</w:t>
      </w:r>
      <w:r w:rsidRPr="00C933DD">
        <w:rPr>
          <w:szCs w:val="18"/>
        </w:rPr>
        <w:t>.</w:t>
      </w:r>
    </w:p>
    <w:p w14:paraId="4736B746" w14:textId="6943AF69" w:rsidR="0035529C" w:rsidRPr="00C933DD" w:rsidRDefault="00BD7E56" w:rsidP="00D11959">
      <w:pPr>
        <w:spacing w:after="0" w:line="300" w:lineRule="auto"/>
        <w:rPr>
          <w:szCs w:val="18"/>
        </w:rPr>
      </w:pPr>
      <w:bookmarkStart w:id="116" w:name="_Hlk53479481"/>
      <w:bookmarkEnd w:id="114"/>
      <w:r w:rsidRPr="006C4D05">
        <w:rPr>
          <w:rFonts w:ascii="Verdana Pro Semibold" w:hAnsi="Verdana Pro Semibold"/>
          <w:bCs/>
          <w:szCs w:val="18"/>
          <w:u w:val="single"/>
        </w:rPr>
        <w:t>Artikel B.6.III.</w:t>
      </w:r>
      <w:r w:rsidR="00982321" w:rsidRPr="006C4D05">
        <w:rPr>
          <w:rFonts w:ascii="Verdana Pro Semibold" w:hAnsi="Verdana Pro Semibold"/>
          <w:bCs/>
          <w:szCs w:val="18"/>
          <w:u w:val="single"/>
        </w:rPr>
        <w:t>2</w:t>
      </w:r>
      <w:bookmarkEnd w:id="116"/>
      <w:r w:rsidRPr="00C933DD">
        <w:rPr>
          <w:szCs w:val="18"/>
        </w:rPr>
        <w:br/>
      </w:r>
      <w:bookmarkStart w:id="117" w:name="_Hlk53479493"/>
      <w:r w:rsidRPr="00C933DD">
        <w:rPr>
          <w:szCs w:val="18"/>
        </w:rPr>
        <w:t xml:space="preserve">Het is in alle omstandigheden en voor </w:t>
      </w:r>
      <w:r w:rsidR="0035529C" w:rsidRPr="00C933DD">
        <w:rPr>
          <w:szCs w:val="18"/>
        </w:rPr>
        <w:t xml:space="preserve">om </w:t>
      </w:r>
      <w:r w:rsidRPr="00C933DD">
        <w:rPr>
          <w:szCs w:val="18"/>
        </w:rPr>
        <w:t>het even welk doel of evenement verboden gebruik te maken van wensballonnen, Thaise of Chinese lampions of elke soo</w:t>
      </w:r>
      <w:r w:rsidR="00144F9D">
        <w:rPr>
          <w:szCs w:val="18"/>
        </w:rPr>
        <w:t>rt van mini hete luchtballon</w:t>
      </w:r>
      <w:r w:rsidR="0035529C" w:rsidRPr="00C933DD">
        <w:rPr>
          <w:szCs w:val="18"/>
        </w:rPr>
        <w:t xml:space="preserve">, </w:t>
      </w:r>
      <w:r w:rsidRPr="00C933DD">
        <w:rPr>
          <w:szCs w:val="18"/>
        </w:rPr>
        <w:t>die opstijg</w:t>
      </w:r>
      <w:r w:rsidR="00144F9D">
        <w:rPr>
          <w:szCs w:val="18"/>
        </w:rPr>
        <w:t>t</w:t>
      </w:r>
      <w:r w:rsidRPr="00C933DD">
        <w:rPr>
          <w:szCs w:val="18"/>
        </w:rPr>
        <w:t xml:space="preserve"> met behulp van een langdurig brandend vuurtje onderaan dit object.</w:t>
      </w:r>
      <w:r w:rsidRPr="00C933DD">
        <w:rPr>
          <w:szCs w:val="18"/>
        </w:rPr>
        <w:br/>
      </w:r>
      <w:bookmarkEnd w:id="117"/>
    </w:p>
    <w:p w14:paraId="1921E561" w14:textId="77777777" w:rsidR="00EB67B3" w:rsidRPr="006C4D05" w:rsidRDefault="00EB67B3" w:rsidP="006C4D05">
      <w:pPr>
        <w:pStyle w:val="Kop3"/>
      </w:pPr>
      <w:bookmarkStart w:id="118" w:name="_Toc164173606"/>
      <w:r w:rsidRPr="006C4D05">
        <w:t>Hoofdstuk I</w:t>
      </w:r>
      <w:r w:rsidR="00760C95" w:rsidRPr="006C4D05">
        <w:t>V</w:t>
      </w:r>
      <w:r w:rsidRPr="006C4D05">
        <w:t>: Gemotoriseerde werktuigen</w:t>
      </w:r>
      <w:bookmarkEnd w:id="118"/>
    </w:p>
    <w:p w14:paraId="446971C3" w14:textId="1F1F4496" w:rsidR="0044273F" w:rsidRPr="00C933DD" w:rsidRDefault="0044273F" w:rsidP="00D11959">
      <w:pPr>
        <w:spacing w:after="0" w:line="300" w:lineRule="auto"/>
        <w:rPr>
          <w:szCs w:val="18"/>
        </w:rPr>
      </w:pPr>
      <w:bookmarkStart w:id="119" w:name="_Hlk53493164"/>
      <w:r w:rsidRPr="006C4D05">
        <w:rPr>
          <w:rFonts w:ascii="Verdana Pro Semibold" w:hAnsi="Verdana Pro Semibold"/>
          <w:bCs/>
          <w:szCs w:val="18"/>
          <w:u w:val="single"/>
        </w:rPr>
        <w:t xml:space="preserve">Artikel </w:t>
      </w:r>
      <w:r w:rsidR="00D36635" w:rsidRPr="006C4D05">
        <w:rPr>
          <w:rFonts w:ascii="Verdana Pro Semibold" w:hAnsi="Verdana Pro Semibold"/>
          <w:bCs/>
          <w:szCs w:val="18"/>
          <w:u w:val="single"/>
        </w:rPr>
        <w:t>B.6.IV.1</w:t>
      </w:r>
      <w:r w:rsidR="00D36635" w:rsidRPr="009426AA">
        <w:rPr>
          <w:b/>
          <w:color w:val="00B0F0"/>
          <w:szCs w:val="18"/>
        </w:rPr>
        <w:t xml:space="preserve"> </w:t>
      </w:r>
      <w:bookmarkEnd w:id="119"/>
      <w:r w:rsidRPr="00C933DD">
        <w:rPr>
          <w:szCs w:val="18"/>
        </w:rPr>
        <w:br/>
        <w:t>Het gebruik van werktuigen en machines die met een motor worden aangedreven en waarvan het geluid hinderend kan zijn voor de omwonenden, zoals gras- en zaagmachines en dergelijke, is verboden tussen 21 en 7 uur en op zon- en wettelijke feestdagen. De burgemeester kan het gebruik van machines en werktuigen aan bijkomende beperkingen onderwerpen of afwijkingen toestaan.</w:t>
      </w:r>
    </w:p>
    <w:p w14:paraId="1C3E102C" w14:textId="77777777" w:rsidR="00FE183F" w:rsidRPr="00C933DD" w:rsidRDefault="00FE183F" w:rsidP="00D11959">
      <w:pPr>
        <w:pStyle w:val="Kop3"/>
        <w:spacing w:before="0" w:line="300" w:lineRule="auto"/>
        <w:rPr>
          <w:sz w:val="18"/>
          <w:szCs w:val="18"/>
        </w:rPr>
      </w:pPr>
    </w:p>
    <w:p w14:paraId="13FF22A8" w14:textId="77777777" w:rsidR="00EB67B3" w:rsidRPr="006C4D05" w:rsidRDefault="00760C95" w:rsidP="006C4D05">
      <w:pPr>
        <w:pStyle w:val="Kop3"/>
      </w:pPr>
      <w:bookmarkStart w:id="120" w:name="_Toc164173607"/>
      <w:r w:rsidRPr="006C4D05">
        <w:t xml:space="preserve">Hoofdstuk </w:t>
      </w:r>
      <w:r w:rsidR="00EB67B3" w:rsidRPr="006C4D05">
        <w:t>V: Sirenes, bellen, luidsprekers, radio-installaties door verkopers, reclamemakers,…</w:t>
      </w:r>
      <w:bookmarkEnd w:id="120"/>
    </w:p>
    <w:p w14:paraId="3DE14320" w14:textId="7737E451" w:rsidR="00B71B27" w:rsidRPr="00C933DD" w:rsidRDefault="00B71B27" w:rsidP="00D11959">
      <w:pPr>
        <w:spacing w:after="0" w:line="300" w:lineRule="auto"/>
        <w:rPr>
          <w:szCs w:val="18"/>
        </w:rPr>
      </w:pPr>
      <w:bookmarkStart w:id="121" w:name="_Hlk53493169"/>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 xml:space="preserve">B.6.V.1 </w:t>
      </w:r>
      <w:r w:rsidR="000B35F1" w:rsidRPr="006C4D05">
        <w:rPr>
          <w:rFonts w:ascii="Verdana Pro Semibold" w:hAnsi="Verdana Pro Semibold"/>
          <w:bCs/>
          <w:szCs w:val="18"/>
          <w:u w:val="single"/>
        </w:rPr>
        <w:t xml:space="preserve"> </w:t>
      </w:r>
      <w:bookmarkEnd w:id="121"/>
      <w:r w:rsidRPr="00C933DD">
        <w:rPr>
          <w:szCs w:val="18"/>
        </w:rPr>
        <w:br/>
        <w:t>Het aanwenden van fluiten, sirenes, bellen, klokken, muziek of andere geluiden door handelsinrichtingen, bewegende verkoopinrichtingen, venters of leurders, opkopers van oude of nieuwe voorwerpen en dienstverleners, met het doel de aandacht te vestigen op de verkoop van een product of het verlenen van een dienst, is enkel toegelaten tussen 7 en 21 uur.</w:t>
      </w:r>
    </w:p>
    <w:p w14:paraId="05D8F008" w14:textId="2DA35717" w:rsidR="00B71B27" w:rsidRPr="00C933DD" w:rsidRDefault="00B71B27" w:rsidP="00D11959">
      <w:pPr>
        <w:spacing w:after="0" w:line="300" w:lineRule="auto"/>
        <w:rPr>
          <w:szCs w:val="18"/>
        </w:rPr>
      </w:pPr>
      <w:bookmarkStart w:id="122" w:name="_Hlk53493174"/>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B.6.V.2</w:t>
      </w:r>
      <w:r w:rsidR="00982321" w:rsidRPr="009426AA">
        <w:rPr>
          <w:b/>
          <w:szCs w:val="18"/>
        </w:rPr>
        <w:t xml:space="preserve"> </w:t>
      </w:r>
      <w:r w:rsidR="000B35F1" w:rsidRPr="009426AA">
        <w:rPr>
          <w:b/>
          <w:szCs w:val="18"/>
        </w:rPr>
        <w:t xml:space="preserve"> </w:t>
      </w:r>
      <w:bookmarkEnd w:id="122"/>
      <w:r w:rsidRPr="00C933DD">
        <w:rPr>
          <w:szCs w:val="18"/>
        </w:rPr>
        <w:br/>
        <w:t xml:space="preserve">Het gebruik van luidsprekers of een radio-installatie, aangebracht in of op een voertuig, met het oog op het maken van reclame of voor het aankondigen van bepaalde manifestaties of evenementen, is onderworpen aan een voorafgaande schriftelijke </w:t>
      </w:r>
      <w:r w:rsidR="00245F84">
        <w:rPr>
          <w:szCs w:val="18"/>
        </w:rPr>
        <w:t>vergunning</w:t>
      </w:r>
      <w:r w:rsidR="00BE26E8" w:rsidRPr="00C933DD">
        <w:rPr>
          <w:szCs w:val="18"/>
        </w:rPr>
        <w:t xml:space="preserve"> </w:t>
      </w:r>
      <w:r w:rsidRPr="00C933DD">
        <w:rPr>
          <w:szCs w:val="18"/>
        </w:rPr>
        <w:t>van de burgemeester.</w:t>
      </w:r>
    </w:p>
    <w:p w14:paraId="6E7D085E" w14:textId="77777777" w:rsidR="00FE183F" w:rsidRPr="00C933DD" w:rsidRDefault="00FE183F" w:rsidP="00D11959">
      <w:pPr>
        <w:pStyle w:val="Kop3"/>
        <w:spacing w:before="0" w:line="300" w:lineRule="auto"/>
        <w:rPr>
          <w:sz w:val="18"/>
          <w:szCs w:val="18"/>
        </w:rPr>
      </w:pPr>
    </w:p>
    <w:p w14:paraId="4DB6F775" w14:textId="77777777" w:rsidR="00B71B27" w:rsidRPr="006C4D05" w:rsidRDefault="00B71B27" w:rsidP="006C4D05">
      <w:pPr>
        <w:pStyle w:val="Kop3"/>
      </w:pPr>
      <w:bookmarkStart w:id="123" w:name="_Toc164173608"/>
      <w:r w:rsidRPr="006C4D05">
        <w:t>Hoofdstuk V</w:t>
      </w:r>
      <w:r w:rsidR="002B3323" w:rsidRPr="006C4D05">
        <w:t>I</w:t>
      </w:r>
      <w:r w:rsidRPr="006C4D05">
        <w:t>: Luidsprekers en klankuitzendingen in eigendommen</w:t>
      </w:r>
      <w:bookmarkEnd w:id="123"/>
    </w:p>
    <w:p w14:paraId="7F402056" w14:textId="0D96F29B" w:rsidR="00B71B27" w:rsidRPr="00C933DD" w:rsidRDefault="00B71B27" w:rsidP="00D11959">
      <w:pPr>
        <w:spacing w:after="0" w:line="300" w:lineRule="auto"/>
        <w:rPr>
          <w:szCs w:val="18"/>
        </w:rPr>
      </w:pPr>
      <w:bookmarkStart w:id="124" w:name="_Hlk53493194"/>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B.6.VI.1</w:t>
      </w:r>
      <w:r w:rsidR="00982321" w:rsidRPr="009426AA">
        <w:rPr>
          <w:b/>
          <w:szCs w:val="18"/>
        </w:rPr>
        <w:t xml:space="preserve"> </w:t>
      </w:r>
      <w:r w:rsidR="000B35F1" w:rsidRPr="009426AA">
        <w:rPr>
          <w:b/>
          <w:szCs w:val="18"/>
        </w:rPr>
        <w:t xml:space="preserve"> </w:t>
      </w:r>
      <w:bookmarkEnd w:id="124"/>
      <w:r w:rsidRPr="00C933DD">
        <w:rPr>
          <w:szCs w:val="18"/>
        </w:rPr>
        <w:br/>
        <w:t xml:space="preserve">Luidsprekers evenals alle toestellen die klankuitzendingen verrichten, geplaatst in eigendommen, mogen niet in werking gesteld worden, indien de muziek of het voortgebrachte geluid van aard is de rust der inwoners te storen, samenscholingen te verwekken of het verkeer te hinderen. Zij moeten derwijze geplaatst en afgeregeld worden, dat de klanken niet op </w:t>
      </w:r>
      <w:r w:rsidR="00D5689A" w:rsidRPr="00C933DD">
        <w:rPr>
          <w:szCs w:val="18"/>
        </w:rPr>
        <w:t>het openbaar domein</w:t>
      </w:r>
      <w:r w:rsidRPr="00C933DD">
        <w:rPr>
          <w:szCs w:val="18"/>
        </w:rPr>
        <w:t xml:space="preserve"> of in de nabij gelegen eigendommen hoorbaar zijn. De burgemeester kan hierop een afwijking toestaan volgens de voorwaarden en modaliteiten die hij bepaalt.</w:t>
      </w:r>
    </w:p>
    <w:p w14:paraId="5A258577" w14:textId="45A86AE9" w:rsidR="00B71B27" w:rsidRPr="00C933DD" w:rsidRDefault="00B71B27" w:rsidP="00D11959">
      <w:pPr>
        <w:spacing w:after="0" w:line="300" w:lineRule="auto"/>
        <w:rPr>
          <w:szCs w:val="18"/>
        </w:rPr>
      </w:pPr>
      <w:bookmarkStart w:id="125" w:name="_Hlk53493203"/>
      <w:r w:rsidRPr="006C4D05">
        <w:rPr>
          <w:rFonts w:ascii="Verdana Pro Semibold" w:hAnsi="Verdana Pro Semibold"/>
          <w:bCs/>
          <w:szCs w:val="18"/>
          <w:u w:val="single"/>
        </w:rPr>
        <w:t xml:space="preserve">Artikel </w:t>
      </w:r>
      <w:r w:rsidR="00982321" w:rsidRPr="006C4D05">
        <w:rPr>
          <w:rFonts w:ascii="Verdana Pro Semibold" w:hAnsi="Verdana Pro Semibold"/>
          <w:bCs/>
          <w:szCs w:val="18"/>
          <w:u w:val="single"/>
        </w:rPr>
        <w:t>B.6.VI.2</w:t>
      </w:r>
      <w:r w:rsidR="00982321" w:rsidRPr="009426AA">
        <w:rPr>
          <w:b/>
          <w:szCs w:val="18"/>
        </w:rPr>
        <w:t xml:space="preserve"> </w:t>
      </w:r>
      <w:r w:rsidR="000B35F1" w:rsidRPr="009426AA">
        <w:rPr>
          <w:b/>
          <w:szCs w:val="18"/>
        </w:rPr>
        <w:t xml:space="preserve"> </w:t>
      </w:r>
      <w:bookmarkEnd w:id="125"/>
      <w:r w:rsidRPr="00C933DD">
        <w:rPr>
          <w:szCs w:val="18"/>
        </w:rPr>
        <w:br/>
        <w:t xml:space="preserve">De geplaatste luidsprekers en alle toestellen die klankuitzendingen op het openbaar domein verrichten, mogen in geen geval tussen 21 en 7 uur in werking gehouden worden, tenzij met voorafgaande schriftelijke </w:t>
      </w:r>
      <w:r w:rsidR="00245F84">
        <w:rPr>
          <w:szCs w:val="18"/>
        </w:rPr>
        <w:t>vergunning</w:t>
      </w:r>
      <w:r w:rsidRPr="00C933DD">
        <w:rPr>
          <w:szCs w:val="18"/>
        </w:rPr>
        <w:t xml:space="preserve"> van de burgemeester om redenen van socio-culturele aard.</w:t>
      </w:r>
    </w:p>
    <w:p w14:paraId="6C7E1ABE" w14:textId="77777777" w:rsidR="00FE183F" w:rsidRPr="00C933DD" w:rsidRDefault="00FE183F" w:rsidP="00D11959">
      <w:pPr>
        <w:pStyle w:val="Kop3"/>
        <w:spacing w:before="0" w:line="300" w:lineRule="auto"/>
        <w:rPr>
          <w:sz w:val="18"/>
          <w:szCs w:val="18"/>
        </w:rPr>
      </w:pPr>
    </w:p>
    <w:p w14:paraId="3CD4D62C" w14:textId="77777777" w:rsidR="00EB67B3" w:rsidRPr="006C4D05" w:rsidRDefault="00EB67B3" w:rsidP="006C4D05">
      <w:pPr>
        <w:pStyle w:val="Kop3"/>
        <w:rPr>
          <w:highlight w:val="cyan"/>
        </w:rPr>
      </w:pPr>
      <w:bookmarkStart w:id="126" w:name="_Toc164173609"/>
      <w:r w:rsidRPr="006C4D05">
        <w:t>Hoofdstuk V</w:t>
      </w:r>
      <w:r w:rsidR="002B3323" w:rsidRPr="006C4D05">
        <w:t>I</w:t>
      </w:r>
      <w:r w:rsidR="00B71B27" w:rsidRPr="006C4D05">
        <w:t>I</w:t>
      </w:r>
      <w:r w:rsidRPr="006C4D05">
        <w:t>: Onmiddellijk</w:t>
      </w:r>
      <w:r w:rsidR="001E73E0" w:rsidRPr="006C4D05">
        <w:t>e</w:t>
      </w:r>
      <w:r w:rsidRPr="006C4D05">
        <w:t xml:space="preserve"> stilleg</w:t>
      </w:r>
      <w:r w:rsidR="00D12EFA" w:rsidRPr="006C4D05">
        <w:t>g</w:t>
      </w:r>
      <w:r w:rsidRPr="006C4D05">
        <w:t>ing</w:t>
      </w:r>
      <w:bookmarkEnd w:id="126"/>
    </w:p>
    <w:p w14:paraId="4C29263B" w14:textId="3BAC6037" w:rsidR="00B71B27" w:rsidRPr="00C933DD" w:rsidRDefault="00B71B27" w:rsidP="00D11959">
      <w:pPr>
        <w:spacing w:after="0" w:line="300" w:lineRule="auto"/>
        <w:rPr>
          <w:szCs w:val="18"/>
        </w:rPr>
      </w:pPr>
      <w:bookmarkStart w:id="127" w:name="_Hlk53493210"/>
      <w:r w:rsidRPr="006C4D05">
        <w:rPr>
          <w:rFonts w:ascii="Verdana Pro Semibold" w:hAnsi="Verdana Pro Semibold"/>
          <w:bCs/>
          <w:szCs w:val="18"/>
          <w:u w:val="single"/>
        </w:rPr>
        <w:t xml:space="preserve">Artikel </w:t>
      </w:r>
      <w:r w:rsidR="001C254E" w:rsidRPr="006C4D05">
        <w:rPr>
          <w:rFonts w:ascii="Verdana Pro Semibold" w:hAnsi="Verdana Pro Semibold"/>
          <w:bCs/>
          <w:szCs w:val="18"/>
          <w:u w:val="single"/>
        </w:rPr>
        <w:t>B.6.VII.1</w:t>
      </w:r>
      <w:r w:rsidR="001C254E" w:rsidRPr="009426AA">
        <w:rPr>
          <w:b/>
          <w:szCs w:val="18"/>
        </w:rPr>
        <w:t xml:space="preserve">  </w:t>
      </w:r>
      <w:r w:rsidR="000B35F1" w:rsidRPr="009426AA">
        <w:rPr>
          <w:b/>
          <w:szCs w:val="18"/>
        </w:rPr>
        <w:t xml:space="preserve"> </w:t>
      </w:r>
      <w:bookmarkEnd w:id="127"/>
      <w:r w:rsidR="00982321" w:rsidRPr="00C933DD">
        <w:rPr>
          <w:szCs w:val="18"/>
        </w:rPr>
        <w:br/>
      </w:r>
      <w:r w:rsidRPr="00C933DD">
        <w:rPr>
          <w:szCs w:val="18"/>
        </w:rPr>
        <w:t>Bij vaststelling van inbreuken op bovenstaande artikelen dienen de luidsprekers en alle toestellen die klankuitzendingen verrichten, onmiddellijk stilgelegd</w:t>
      </w:r>
      <w:r w:rsidR="00B70DD2">
        <w:rPr>
          <w:szCs w:val="18"/>
        </w:rPr>
        <w:t xml:space="preserve"> te worden</w:t>
      </w:r>
      <w:r w:rsidRPr="00C933DD">
        <w:rPr>
          <w:szCs w:val="18"/>
        </w:rPr>
        <w:t>.</w:t>
      </w:r>
    </w:p>
    <w:p w14:paraId="61AC93E0" w14:textId="77777777" w:rsidR="00FE183F" w:rsidRPr="00C933DD" w:rsidRDefault="00FE183F" w:rsidP="00D11959">
      <w:pPr>
        <w:pStyle w:val="Kop3"/>
        <w:spacing w:before="0" w:line="300" w:lineRule="auto"/>
        <w:rPr>
          <w:sz w:val="18"/>
          <w:szCs w:val="18"/>
        </w:rPr>
      </w:pPr>
    </w:p>
    <w:p w14:paraId="34B1EE8A" w14:textId="77777777" w:rsidR="00EB67B3" w:rsidRPr="006C4D05" w:rsidRDefault="001C254E" w:rsidP="006C4D05">
      <w:pPr>
        <w:pStyle w:val="Kop3"/>
      </w:pPr>
      <w:bookmarkStart w:id="128" w:name="_Toc164173610"/>
      <w:r w:rsidRPr="006C4D05">
        <w:t xml:space="preserve">Hoofdstuk </w:t>
      </w:r>
      <w:r w:rsidR="00944342" w:rsidRPr="006C4D05">
        <w:t>VIII</w:t>
      </w:r>
      <w:r w:rsidR="00EB67B3" w:rsidRPr="006C4D05">
        <w:t>: Geluid en voertuigen</w:t>
      </w:r>
      <w:bookmarkEnd w:id="128"/>
    </w:p>
    <w:p w14:paraId="2918E8C5" w14:textId="0B5E4906" w:rsidR="002E7517" w:rsidRPr="00C933DD" w:rsidRDefault="002E7517" w:rsidP="00D11959">
      <w:pPr>
        <w:spacing w:after="0" w:line="300" w:lineRule="auto"/>
        <w:rPr>
          <w:szCs w:val="18"/>
        </w:rPr>
      </w:pPr>
      <w:bookmarkStart w:id="129" w:name="_Hlk53493215"/>
      <w:r w:rsidRPr="006C4D05">
        <w:rPr>
          <w:rFonts w:ascii="Verdana Pro Semibold" w:hAnsi="Verdana Pro Semibold"/>
          <w:bCs/>
          <w:szCs w:val="18"/>
          <w:u w:val="single"/>
        </w:rPr>
        <w:t xml:space="preserve">Artikel </w:t>
      </w:r>
      <w:r w:rsidR="001C254E" w:rsidRPr="006C4D05">
        <w:rPr>
          <w:rFonts w:ascii="Verdana Pro Semibold" w:hAnsi="Verdana Pro Semibold"/>
          <w:bCs/>
          <w:szCs w:val="18"/>
          <w:u w:val="single"/>
        </w:rPr>
        <w:t>B.6.</w:t>
      </w:r>
      <w:r w:rsidR="00944342" w:rsidRPr="006C4D05">
        <w:rPr>
          <w:rFonts w:ascii="Verdana Pro Semibold" w:hAnsi="Verdana Pro Semibold"/>
          <w:bCs/>
          <w:szCs w:val="18"/>
          <w:u w:val="single"/>
        </w:rPr>
        <w:t>VIII</w:t>
      </w:r>
      <w:r w:rsidR="001C254E" w:rsidRPr="006C4D05">
        <w:rPr>
          <w:rFonts w:ascii="Verdana Pro Semibold" w:hAnsi="Verdana Pro Semibold"/>
          <w:bCs/>
          <w:szCs w:val="18"/>
          <w:u w:val="single"/>
        </w:rPr>
        <w:t>.1</w:t>
      </w:r>
      <w:r w:rsidR="001C254E" w:rsidRPr="009426AA">
        <w:rPr>
          <w:b/>
          <w:szCs w:val="18"/>
        </w:rPr>
        <w:t xml:space="preserve"> </w:t>
      </w:r>
      <w:r w:rsidR="000B35F1" w:rsidRPr="009426AA">
        <w:rPr>
          <w:b/>
          <w:szCs w:val="18"/>
        </w:rPr>
        <w:t xml:space="preserve"> </w:t>
      </w:r>
      <w:bookmarkEnd w:id="129"/>
      <w:r w:rsidR="00D12EFA">
        <w:rPr>
          <w:szCs w:val="18"/>
        </w:rPr>
        <w:br/>
      </w:r>
      <w:r w:rsidRPr="00C933DD">
        <w:rPr>
          <w:szCs w:val="18"/>
        </w:rPr>
        <w:t xml:space="preserve">Het is verboden elektronisch versterkte muziek in voertuigen te produceren die hoorbaar is buiten het voertuig. De overtreding van deze bepaling wordt verondersteld - tot bewijs van het tegendeel - door de </w:t>
      </w:r>
      <w:r w:rsidR="00E10130" w:rsidRPr="00C933DD">
        <w:rPr>
          <w:szCs w:val="18"/>
        </w:rPr>
        <w:t>houder van de kentekenplaat</w:t>
      </w:r>
      <w:r w:rsidRPr="00C933DD">
        <w:rPr>
          <w:szCs w:val="18"/>
        </w:rPr>
        <w:t xml:space="preserve"> van het voertuig te zijn begaan.</w:t>
      </w:r>
    </w:p>
    <w:p w14:paraId="3BA68FBB" w14:textId="77777777" w:rsidR="00FE183F" w:rsidRPr="00C933DD" w:rsidRDefault="00FE183F" w:rsidP="00D11959">
      <w:pPr>
        <w:pStyle w:val="Kop2"/>
        <w:spacing w:before="0" w:line="300" w:lineRule="auto"/>
        <w:rPr>
          <w:rStyle w:val="Kop3Char"/>
          <w:sz w:val="18"/>
          <w:szCs w:val="18"/>
        </w:rPr>
      </w:pPr>
    </w:p>
    <w:p w14:paraId="7FE4BB51" w14:textId="77777777" w:rsidR="005057C0" w:rsidRPr="006C4D05" w:rsidRDefault="001C254E" w:rsidP="006C4D05">
      <w:pPr>
        <w:pStyle w:val="Kop3"/>
      </w:pPr>
      <w:bookmarkStart w:id="130" w:name="_Toc164173611"/>
      <w:bookmarkStart w:id="131" w:name="_Hlk57640897"/>
      <w:r w:rsidRPr="006C4D05">
        <w:rPr>
          <w:rStyle w:val="Kop3Char"/>
          <w:b/>
        </w:rPr>
        <w:t xml:space="preserve">Hoofdstuk </w:t>
      </w:r>
      <w:r w:rsidR="00944342" w:rsidRPr="006C4D05">
        <w:rPr>
          <w:rStyle w:val="Kop3Char"/>
          <w:b/>
        </w:rPr>
        <w:t>I</w:t>
      </w:r>
      <w:r w:rsidRPr="006C4D05">
        <w:rPr>
          <w:rStyle w:val="Kop3Char"/>
          <w:b/>
        </w:rPr>
        <w:t>X</w:t>
      </w:r>
      <w:r w:rsidR="00DC21CD" w:rsidRPr="006C4D05">
        <w:rPr>
          <w:rStyle w:val="Kop3Char"/>
          <w:b/>
        </w:rPr>
        <w:t xml:space="preserve">: </w:t>
      </w:r>
      <w:r w:rsidR="005815F0" w:rsidRPr="006C4D05">
        <w:rPr>
          <w:rStyle w:val="Kop3Char"/>
          <w:b/>
        </w:rPr>
        <w:t>V</w:t>
      </w:r>
      <w:r w:rsidR="00DC21CD" w:rsidRPr="006C4D05">
        <w:rPr>
          <w:rStyle w:val="Kop3Char"/>
          <w:b/>
        </w:rPr>
        <w:t>ogelschrikkanonnen</w:t>
      </w:r>
      <w:bookmarkEnd w:id="130"/>
    </w:p>
    <w:p w14:paraId="04F31016" w14:textId="3A54D6EE" w:rsidR="00DC21CD" w:rsidRPr="009426AA" w:rsidRDefault="00DC21CD" w:rsidP="00CB047F">
      <w:pPr>
        <w:spacing w:after="0" w:line="300" w:lineRule="auto"/>
        <w:rPr>
          <w:b/>
          <w:szCs w:val="18"/>
        </w:rPr>
      </w:pPr>
      <w:bookmarkStart w:id="132" w:name="_Hlk53479681"/>
      <w:r w:rsidRPr="006C4D05">
        <w:rPr>
          <w:rFonts w:ascii="Verdana Pro Semibold" w:hAnsi="Verdana Pro Semibold"/>
          <w:bCs/>
          <w:szCs w:val="18"/>
          <w:u w:val="single"/>
        </w:rPr>
        <w:t xml:space="preserve">Artikel </w:t>
      </w:r>
      <w:r w:rsidR="001C254E" w:rsidRPr="006C4D05">
        <w:rPr>
          <w:rFonts w:ascii="Verdana Pro Semibold" w:hAnsi="Verdana Pro Semibold"/>
          <w:bCs/>
          <w:szCs w:val="18"/>
          <w:u w:val="single"/>
        </w:rPr>
        <w:t>B.6.</w:t>
      </w:r>
      <w:r w:rsidR="00944342" w:rsidRPr="006C4D05">
        <w:rPr>
          <w:rFonts w:ascii="Verdana Pro Semibold" w:hAnsi="Verdana Pro Semibold"/>
          <w:bCs/>
          <w:szCs w:val="18"/>
          <w:u w:val="single"/>
        </w:rPr>
        <w:t>IX</w:t>
      </w:r>
      <w:r w:rsidR="001C254E" w:rsidRPr="006C4D05">
        <w:rPr>
          <w:rFonts w:ascii="Verdana Pro Semibold" w:hAnsi="Verdana Pro Semibold"/>
          <w:bCs/>
          <w:szCs w:val="18"/>
          <w:u w:val="single"/>
        </w:rPr>
        <w:t>.1</w:t>
      </w:r>
      <w:r w:rsidR="000B35F1" w:rsidRPr="006C4D05">
        <w:rPr>
          <w:rFonts w:ascii="Verdana Pro Semibold" w:hAnsi="Verdana Pro Semibold"/>
          <w:bCs/>
          <w:szCs w:val="18"/>
          <w:u w:val="single"/>
        </w:rPr>
        <w:t xml:space="preserve">  </w:t>
      </w:r>
      <w:bookmarkEnd w:id="132"/>
    </w:p>
    <w:p w14:paraId="7BBCC0A1" w14:textId="77777777" w:rsidR="00DC21CD" w:rsidRPr="00C933DD" w:rsidRDefault="00DC21CD" w:rsidP="00D11959">
      <w:pPr>
        <w:spacing w:after="0" w:line="300" w:lineRule="auto"/>
        <w:rPr>
          <w:szCs w:val="18"/>
        </w:rPr>
      </w:pPr>
      <w:bookmarkStart w:id="133" w:name="_Hlk53479696"/>
      <w:r w:rsidRPr="00C933DD">
        <w:rPr>
          <w:szCs w:val="18"/>
        </w:rPr>
        <w:t xml:space="preserve">Vogelschrikkanonnen zijn toestellen die geluid produceren om dieren te verjagen die akkerbouw, tuinbouw en fruitteelt bedreigen. De regels voor een vogelschrikkanon gelden ook voor luchtdrukkanonnen, hagelkanonnen, schokgolfgeneratoren, toestellen die dierengeluiden nabootsen en andere gelijkaardige toestellen of apparaten, al dan niet elektronisch versterkt. </w:t>
      </w:r>
    </w:p>
    <w:p w14:paraId="1336D9E0" w14:textId="17A40B9D" w:rsidR="00DC21CD" w:rsidRPr="00C933DD" w:rsidRDefault="00CE0E3C" w:rsidP="00D11959">
      <w:pPr>
        <w:spacing w:after="0" w:line="300" w:lineRule="auto"/>
        <w:rPr>
          <w:szCs w:val="18"/>
        </w:rPr>
      </w:pPr>
      <w:bookmarkStart w:id="134" w:name="_Hlk53479794"/>
      <w:bookmarkEnd w:id="133"/>
      <w:r w:rsidRPr="006C4D05">
        <w:rPr>
          <w:rFonts w:ascii="Verdana Pro Semibold" w:hAnsi="Verdana Pro Semibold"/>
          <w:bCs/>
          <w:szCs w:val="18"/>
          <w:u w:val="single"/>
        </w:rPr>
        <w:t xml:space="preserve">Artikel </w:t>
      </w:r>
      <w:r w:rsidR="001C254E" w:rsidRPr="006C4D05">
        <w:rPr>
          <w:rFonts w:ascii="Verdana Pro Semibold" w:hAnsi="Verdana Pro Semibold"/>
          <w:bCs/>
          <w:szCs w:val="18"/>
          <w:u w:val="single"/>
        </w:rPr>
        <w:t>B.6.</w:t>
      </w:r>
      <w:r w:rsidR="00944342" w:rsidRPr="006C4D05">
        <w:rPr>
          <w:rFonts w:ascii="Verdana Pro Semibold" w:hAnsi="Verdana Pro Semibold"/>
          <w:bCs/>
          <w:szCs w:val="18"/>
          <w:u w:val="single"/>
        </w:rPr>
        <w:t>I</w:t>
      </w:r>
      <w:r w:rsidR="001C254E" w:rsidRPr="006C4D05">
        <w:rPr>
          <w:rFonts w:ascii="Verdana Pro Semibold" w:hAnsi="Verdana Pro Semibold"/>
          <w:bCs/>
          <w:szCs w:val="18"/>
          <w:u w:val="single"/>
        </w:rPr>
        <w:t>X.2</w:t>
      </w:r>
      <w:r w:rsidR="001C254E" w:rsidRPr="009426AA">
        <w:rPr>
          <w:b/>
          <w:szCs w:val="18"/>
        </w:rPr>
        <w:t xml:space="preserve"> </w:t>
      </w:r>
      <w:bookmarkEnd w:id="134"/>
      <w:r w:rsidR="00DC21CD" w:rsidRPr="00C933DD">
        <w:rPr>
          <w:szCs w:val="18"/>
          <w:lang w:val="nl-NL"/>
        </w:rPr>
        <w:br/>
        <w:t xml:space="preserve">Een </w:t>
      </w:r>
      <w:r w:rsidR="00D12EFA">
        <w:rPr>
          <w:szCs w:val="18"/>
        </w:rPr>
        <w:t>vogelschrikkanon gebruiken</w:t>
      </w:r>
      <w:r w:rsidR="00DC21CD" w:rsidRPr="00C933DD">
        <w:rPr>
          <w:szCs w:val="18"/>
        </w:rPr>
        <w:t xml:space="preserve"> is verboden, tenzij de volgende voorwaarden vervuld zijn:</w:t>
      </w:r>
    </w:p>
    <w:p w14:paraId="3A5123BE" w14:textId="147685A3" w:rsidR="00DC21CD" w:rsidRPr="00C933DD" w:rsidRDefault="00DC21CD" w:rsidP="00D12EFA">
      <w:pPr>
        <w:tabs>
          <w:tab w:val="left" w:pos="426"/>
        </w:tabs>
        <w:spacing w:after="0" w:line="300" w:lineRule="auto"/>
        <w:rPr>
          <w:szCs w:val="18"/>
        </w:rPr>
      </w:pPr>
      <w:r w:rsidRPr="00C933DD">
        <w:rPr>
          <w:szCs w:val="18"/>
        </w:rPr>
        <w:t>§</w:t>
      </w:r>
      <w:r w:rsidR="00A20293">
        <w:rPr>
          <w:szCs w:val="18"/>
        </w:rPr>
        <w:t xml:space="preserve"> </w:t>
      </w:r>
      <w:r w:rsidRPr="00C933DD">
        <w:rPr>
          <w:szCs w:val="18"/>
        </w:rPr>
        <w:t>1.</w:t>
      </w:r>
      <w:r w:rsidR="00D12EFA">
        <w:rPr>
          <w:szCs w:val="18"/>
        </w:rPr>
        <w:tab/>
      </w:r>
      <w:r w:rsidR="00073194" w:rsidRPr="00C933DD">
        <w:rPr>
          <w:szCs w:val="18"/>
        </w:rPr>
        <w:t>D</w:t>
      </w:r>
      <w:r w:rsidRPr="00C933DD">
        <w:rPr>
          <w:szCs w:val="18"/>
        </w:rPr>
        <w:t>e opstelling van een vogelschrikkanon:</w:t>
      </w:r>
    </w:p>
    <w:p w14:paraId="55D500CC" w14:textId="77777777" w:rsidR="00DC21CD" w:rsidRPr="00A20293" w:rsidRDefault="00DC21CD" w:rsidP="00221A70">
      <w:pPr>
        <w:pStyle w:val="Lijstalinea"/>
        <w:numPr>
          <w:ilvl w:val="0"/>
          <w:numId w:val="16"/>
        </w:numPr>
        <w:spacing w:after="0" w:line="300" w:lineRule="auto"/>
        <w:rPr>
          <w:szCs w:val="18"/>
        </w:rPr>
      </w:pPr>
      <w:r w:rsidRPr="00A20293">
        <w:rPr>
          <w:szCs w:val="18"/>
        </w:rPr>
        <w:t>is beperkt tot maximaal één toestel per twee hectare plantage. Tussen twee toestellen is er een afstand van 200 meter;</w:t>
      </w:r>
    </w:p>
    <w:p w14:paraId="678C649A" w14:textId="77777777" w:rsidR="00DC21CD" w:rsidRPr="00A20293" w:rsidRDefault="00DC21CD" w:rsidP="00221A70">
      <w:pPr>
        <w:pStyle w:val="Lijstalinea"/>
        <w:numPr>
          <w:ilvl w:val="0"/>
          <w:numId w:val="16"/>
        </w:numPr>
        <w:spacing w:after="0" w:line="300" w:lineRule="auto"/>
        <w:rPr>
          <w:szCs w:val="18"/>
        </w:rPr>
      </w:pPr>
      <w:r w:rsidRPr="00A20293">
        <w:rPr>
          <w:szCs w:val="18"/>
        </w:rPr>
        <w:t>mag niet op</w:t>
      </w:r>
      <w:r w:rsidR="006B3E02" w:rsidRPr="00A20293">
        <w:rPr>
          <w:szCs w:val="18"/>
        </w:rPr>
        <w:t xml:space="preserve"> het openbaar domein</w:t>
      </w:r>
      <w:r w:rsidRPr="00A20293">
        <w:rPr>
          <w:szCs w:val="18"/>
        </w:rPr>
        <w:t xml:space="preserve"> of in inrichtingen toegankelijk voor publiek; </w:t>
      </w:r>
    </w:p>
    <w:p w14:paraId="61202C61" w14:textId="0F1CD216" w:rsidR="00DC21CD" w:rsidRPr="00A20293" w:rsidRDefault="00DC21CD" w:rsidP="00221A70">
      <w:pPr>
        <w:pStyle w:val="Lijstalinea"/>
        <w:numPr>
          <w:ilvl w:val="0"/>
          <w:numId w:val="16"/>
        </w:numPr>
        <w:spacing w:after="0" w:line="300" w:lineRule="auto"/>
        <w:rPr>
          <w:szCs w:val="18"/>
        </w:rPr>
      </w:pPr>
      <w:r w:rsidRPr="00A20293">
        <w:rPr>
          <w:szCs w:val="18"/>
        </w:rPr>
        <w:t xml:space="preserve">kan enkel op minstens 200 meter afstand van de van de dichtst bijgelegen woning en 100 meter van </w:t>
      </w:r>
      <w:r w:rsidR="006B3E02" w:rsidRPr="00A20293">
        <w:rPr>
          <w:szCs w:val="18"/>
        </w:rPr>
        <w:t>het openbaar domein</w:t>
      </w:r>
      <w:r w:rsidR="00A20293" w:rsidRPr="00A20293">
        <w:rPr>
          <w:szCs w:val="18"/>
        </w:rPr>
        <w:t>;</w:t>
      </w:r>
    </w:p>
    <w:p w14:paraId="2A537B7A" w14:textId="77777777" w:rsidR="00DC21CD" w:rsidRPr="00A20293" w:rsidRDefault="00DC21CD" w:rsidP="00221A70">
      <w:pPr>
        <w:pStyle w:val="Lijstalinea"/>
        <w:numPr>
          <w:ilvl w:val="0"/>
          <w:numId w:val="16"/>
        </w:numPr>
        <w:spacing w:after="0" w:line="300" w:lineRule="auto"/>
        <w:rPr>
          <w:szCs w:val="18"/>
        </w:rPr>
      </w:pPr>
      <w:r w:rsidRPr="00A20293">
        <w:rPr>
          <w:szCs w:val="18"/>
        </w:rPr>
        <w:t>moet opgesteld zijn met de geluidsbron niet gericht naar de dichtstbij gelegen woningen.</w:t>
      </w:r>
    </w:p>
    <w:p w14:paraId="5FB4C2EC" w14:textId="21F18B51" w:rsidR="00DC21CD" w:rsidRPr="00C933DD" w:rsidRDefault="00DC21CD" w:rsidP="00D11959">
      <w:pPr>
        <w:spacing w:after="0" w:line="300" w:lineRule="auto"/>
        <w:rPr>
          <w:szCs w:val="18"/>
        </w:rPr>
      </w:pPr>
      <w:bookmarkStart w:id="135" w:name="_Hlk53479838"/>
      <w:bookmarkStart w:id="136" w:name="_Hlk53479821"/>
      <w:r w:rsidRPr="00C933DD">
        <w:rPr>
          <w:szCs w:val="18"/>
        </w:rPr>
        <w:t>§</w:t>
      </w:r>
      <w:r w:rsidR="00A20293">
        <w:rPr>
          <w:szCs w:val="18"/>
        </w:rPr>
        <w:t xml:space="preserve"> </w:t>
      </w:r>
      <w:r w:rsidRPr="00C933DD">
        <w:rPr>
          <w:szCs w:val="18"/>
        </w:rPr>
        <w:t xml:space="preserve">2. </w:t>
      </w:r>
      <w:r w:rsidR="00073194" w:rsidRPr="00C933DD">
        <w:rPr>
          <w:szCs w:val="18"/>
        </w:rPr>
        <w:t>E</w:t>
      </w:r>
      <w:r w:rsidRPr="00C933DD">
        <w:rPr>
          <w:szCs w:val="18"/>
        </w:rPr>
        <w:t>en vogelschrikkanon gebruiken:</w:t>
      </w:r>
    </w:p>
    <w:p w14:paraId="34A6BC24" w14:textId="1D6A7278" w:rsidR="00DC21CD" w:rsidRPr="001C6A5C" w:rsidRDefault="00DC21CD" w:rsidP="00221A70">
      <w:pPr>
        <w:pStyle w:val="Lijstalinea"/>
        <w:numPr>
          <w:ilvl w:val="0"/>
          <w:numId w:val="17"/>
        </w:numPr>
        <w:spacing w:after="0" w:line="300" w:lineRule="auto"/>
        <w:rPr>
          <w:szCs w:val="18"/>
        </w:rPr>
      </w:pPr>
      <w:bookmarkStart w:id="137" w:name="_Hlk53479855"/>
      <w:bookmarkEnd w:id="135"/>
      <w:r w:rsidRPr="001C6A5C">
        <w:rPr>
          <w:szCs w:val="18"/>
        </w:rPr>
        <w:t>is verboden tussen 2</w:t>
      </w:r>
      <w:r w:rsidR="00B70DD2" w:rsidRPr="001C6A5C">
        <w:rPr>
          <w:szCs w:val="18"/>
        </w:rPr>
        <w:t xml:space="preserve">1 </w:t>
      </w:r>
      <w:r w:rsidRPr="001C6A5C">
        <w:rPr>
          <w:szCs w:val="18"/>
        </w:rPr>
        <w:t xml:space="preserve">en </w:t>
      </w:r>
      <w:r w:rsidR="00CE0E3C" w:rsidRPr="001C6A5C">
        <w:rPr>
          <w:szCs w:val="18"/>
        </w:rPr>
        <w:t>7</w:t>
      </w:r>
      <w:r w:rsidR="00B70DD2" w:rsidRPr="001C6A5C">
        <w:rPr>
          <w:szCs w:val="18"/>
        </w:rPr>
        <w:t xml:space="preserve"> </w:t>
      </w:r>
      <w:r w:rsidRPr="001C6A5C">
        <w:rPr>
          <w:szCs w:val="18"/>
        </w:rPr>
        <w:t>uur;</w:t>
      </w:r>
    </w:p>
    <w:p w14:paraId="7B8C73D6" w14:textId="354A5D36" w:rsidR="00DC21CD" w:rsidRPr="001C6A5C" w:rsidRDefault="00DC21CD" w:rsidP="00221A70">
      <w:pPr>
        <w:pStyle w:val="Lijstalinea"/>
        <w:numPr>
          <w:ilvl w:val="0"/>
          <w:numId w:val="17"/>
        </w:numPr>
        <w:spacing w:after="0" w:line="300" w:lineRule="auto"/>
        <w:rPr>
          <w:szCs w:val="18"/>
        </w:rPr>
      </w:pPr>
      <w:r w:rsidRPr="001C6A5C">
        <w:rPr>
          <w:szCs w:val="18"/>
        </w:rPr>
        <w:t xml:space="preserve">is beperkt tot maximaal zes keer per uur </w:t>
      </w:r>
      <w:r w:rsidR="00394FD9" w:rsidRPr="001C6A5C">
        <w:rPr>
          <w:szCs w:val="18"/>
        </w:rPr>
        <w:t xml:space="preserve">en mag geen </w:t>
      </w:r>
      <w:r w:rsidRPr="001C6A5C">
        <w:rPr>
          <w:szCs w:val="18"/>
        </w:rPr>
        <w:t>ge</w:t>
      </w:r>
      <w:r w:rsidR="00394FD9" w:rsidRPr="001C6A5C">
        <w:rPr>
          <w:szCs w:val="18"/>
        </w:rPr>
        <w:t>luid lossen dat</w:t>
      </w:r>
      <w:r w:rsidRPr="001C6A5C">
        <w:rPr>
          <w:szCs w:val="18"/>
        </w:rPr>
        <w:t xml:space="preserve"> langer dan tien seconden duurt;</w:t>
      </w:r>
    </w:p>
    <w:bookmarkEnd w:id="136"/>
    <w:p w14:paraId="5644D2E0" w14:textId="77777777" w:rsidR="00DC21CD" w:rsidRPr="001C6A5C" w:rsidRDefault="00DC21CD" w:rsidP="00221A70">
      <w:pPr>
        <w:pStyle w:val="Lijstalinea"/>
        <w:numPr>
          <w:ilvl w:val="0"/>
          <w:numId w:val="17"/>
        </w:numPr>
        <w:spacing w:after="0" w:line="300" w:lineRule="auto"/>
        <w:rPr>
          <w:szCs w:val="18"/>
        </w:rPr>
      </w:pPr>
      <w:r w:rsidRPr="001C6A5C">
        <w:rPr>
          <w:szCs w:val="18"/>
        </w:rPr>
        <w:t>is beperkt tot de maanden waarin de te beschermen aanplantingen geteeld worden;</w:t>
      </w:r>
    </w:p>
    <w:bookmarkEnd w:id="137"/>
    <w:p w14:paraId="295AB836" w14:textId="77777777" w:rsidR="00DC21CD" w:rsidRPr="001C6A5C" w:rsidRDefault="00DC21CD" w:rsidP="00221A70">
      <w:pPr>
        <w:pStyle w:val="Lijstalinea"/>
        <w:numPr>
          <w:ilvl w:val="0"/>
          <w:numId w:val="17"/>
        </w:numPr>
        <w:spacing w:after="0" w:line="300" w:lineRule="auto"/>
        <w:rPr>
          <w:szCs w:val="18"/>
        </w:rPr>
      </w:pPr>
      <w:r w:rsidRPr="001C6A5C">
        <w:rPr>
          <w:szCs w:val="18"/>
        </w:rPr>
        <w:t xml:space="preserve">is enkel toegelaten als op het toestel zelf de naam en </w:t>
      </w:r>
      <w:r w:rsidR="00394FD9" w:rsidRPr="001C6A5C">
        <w:rPr>
          <w:szCs w:val="18"/>
        </w:rPr>
        <w:t xml:space="preserve">het </w:t>
      </w:r>
      <w:r w:rsidRPr="001C6A5C">
        <w:rPr>
          <w:szCs w:val="18"/>
        </w:rPr>
        <w:t>adres van de gebruiker staan;</w:t>
      </w:r>
    </w:p>
    <w:p w14:paraId="1859CB7B" w14:textId="50D607A0" w:rsidR="00DC21CD" w:rsidRPr="001C6A5C" w:rsidRDefault="00DC21CD" w:rsidP="00221A70">
      <w:pPr>
        <w:pStyle w:val="Lijstalinea"/>
        <w:numPr>
          <w:ilvl w:val="0"/>
          <w:numId w:val="17"/>
        </w:numPr>
        <w:spacing w:after="0" w:line="300" w:lineRule="auto"/>
        <w:rPr>
          <w:szCs w:val="18"/>
        </w:rPr>
      </w:pPr>
      <w:r w:rsidRPr="001C6A5C">
        <w:rPr>
          <w:szCs w:val="18"/>
        </w:rPr>
        <w:t xml:space="preserve">is onderworpen aan de algemene geluidsnormen voorzien in bijlage 2.2.1 van </w:t>
      </w:r>
      <w:r w:rsidR="00C933DD" w:rsidRPr="001C6A5C">
        <w:rPr>
          <w:szCs w:val="18"/>
        </w:rPr>
        <w:t>VLAREM</w:t>
      </w:r>
      <w:r w:rsidRPr="001C6A5C">
        <w:rPr>
          <w:szCs w:val="18"/>
        </w:rPr>
        <w:t xml:space="preserve"> II</w:t>
      </w:r>
      <w:r w:rsidR="00A20293" w:rsidRPr="001C6A5C">
        <w:rPr>
          <w:szCs w:val="18"/>
        </w:rPr>
        <w:t>;</w:t>
      </w:r>
      <w:r w:rsidRPr="001C6A5C">
        <w:rPr>
          <w:szCs w:val="18"/>
        </w:rPr>
        <w:t xml:space="preserve"> </w:t>
      </w:r>
    </w:p>
    <w:p w14:paraId="47DFFBAF" w14:textId="77777777" w:rsidR="00DC21CD" w:rsidRPr="001C6A5C" w:rsidRDefault="00DC21CD" w:rsidP="00221A70">
      <w:pPr>
        <w:pStyle w:val="Lijstalinea"/>
        <w:numPr>
          <w:ilvl w:val="0"/>
          <w:numId w:val="17"/>
        </w:numPr>
        <w:spacing w:after="0" w:line="300" w:lineRule="auto"/>
        <w:rPr>
          <w:szCs w:val="18"/>
        </w:rPr>
      </w:pPr>
      <w:r w:rsidRPr="001C6A5C">
        <w:rPr>
          <w:szCs w:val="18"/>
        </w:rPr>
        <w:t>hindert geen andere normale beroepsactiviteiten in de omgeving;</w:t>
      </w:r>
    </w:p>
    <w:p w14:paraId="76C745C8" w14:textId="04666FAE" w:rsidR="00DC21CD" w:rsidRPr="001C6A5C" w:rsidRDefault="00DC21CD" w:rsidP="00221A70">
      <w:pPr>
        <w:pStyle w:val="Lijstalinea"/>
        <w:numPr>
          <w:ilvl w:val="0"/>
          <w:numId w:val="17"/>
        </w:numPr>
        <w:spacing w:after="0" w:line="300" w:lineRule="auto"/>
        <w:rPr>
          <w:szCs w:val="18"/>
        </w:rPr>
      </w:pPr>
      <w:r w:rsidRPr="001C6A5C">
        <w:rPr>
          <w:szCs w:val="18"/>
        </w:rPr>
        <w:t>hindert geen toegelaten evenementen of wedstrijden in de omgeving.</w:t>
      </w:r>
    </w:p>
    <w:p w14:paraId="68D71E7B" w14:textId="5AF1D4B0" w:rsidR="00033C9E" w:rsidRPr="001C6A5C" w:rsidRDefault="00033C9E" w:rsidP="00033C9E">
      <w:pPr>
        <w:spacing w:after="0" w:line="300" w:lineRule="auto"/>
        <w:rPr>
          <w:szCs w:val="18"/>
        </w:rPr>
      </w:pPr>
      <w:r w:rsidRPr="001C6A5C">
        <w:rPr>
          <w:szCs w:val="18"/>
        </w:rPr>
        <w:t>§</w:t>
      </w:r>
      <w:r w:rsidR="00B84554" w:rsidRPr="001C6A5C">
        <w:rPr>
          <w:szCs w:val="18"/>
        </w:rPr>
        <w:t xml:space="preserve"> </w:t>
      </w:r>
      <w:r w:rsidRPr="001C6A5C">
        <w:rPr>
          <w:szCs w:val="18"/>
        </w:rPr>
        <w:t>3. Melding vogelschrikkanon:</w:t>
      </w:r>
    </w:p>
    <w:p w14:paraId="2A92FC40" w14:textId="5C43D429" w:rsidR="00033C9E" w:rsidRPr="001C6A5C" w:rsidRDefault="00033C9E" w:rsidP="00A20293">
      <w:pPr>
        <w:spacing w:after="0" w:line="300" w:lineRule="auto"/>
        <w:rPr>
          <w:szCs w:val="18"/>
        </w:rPr>
      </w:pPr>
      <w:r w:rsidRPr="001C6A5C">
        <w:rPr>
          <w:szCs w:val="18"/>
        </w:rPr>
        <w:t>Elke gebruiker van een vogelschrikkanon is verplicht voor de installatie van het toestel dit te melden aan de gemeente. De gemeente stelt hier voor een meldingsformulier ter beschikking.</w:t>
      </w:r>
    </w:p>
    <w:p w14:paraId="55CD085C" w14:textId="0A7937DC" w:rsidR="00DC21CD" w:rsidRPr="00C933DD" w:rsidRDefault="00CE0E3C" w:rsidP="00D11959">
      <w:pPr>
        <w:spacing w:after="0" w:line="300" w:lineRule="auto"/>
        <w:rPr>
          <w:szCs w:val="18"/>
        </w:rPr>
      </w:pPr>
      <w:bookmarkStart w:id="138" w:name="_Hlk53493230"/>
      <w:r w:rsidRPr="001C6A5C">
        <w:rPr>
          <w:rFonts w:ascii="Verdana Pro Semibold" w:hAnsi="Verdana Pro Semibold"/>
          <w:bCs/>
          <w:szCs w:val="18"/>
          <w:u w:val="single"/>
        </w:rPr>
        <w:t xml:space="preserve">Artikel </w:t>
      </w:r>
      <w:r w:rsidR="001C254E" w:rsidRPr="001C6A5C">
        <w:rPr>
          <w:rFonts w:ascii="Verdana Pro Semibold" w:hAnsi="Verdana Pro Semibold"/>
          <w:bCs/>
          <w:szCs w:val="18"/>
          <w:u w:val="single"/>
        </w:rPr>
        <w:t>B.6.</w:t>
      </w:r>
      <w:r w:rsidR="00944342" w:rsidRPr="001C6A5C">
        <w:rPr>
          <w:rFonts w:ascii="Verdana Pro Semibold" w:hAnsi="Verdana Pro Semibold"/>
          <w:bCs/>
          <w:szCs w:val="18"/>
          <w:u w:val="single"/>
        </w:rPr>
        <w:t>I</w:t>
      </w:r>
      <w:r w:rsidR="001C254E" w:rsidRPr="001C6A5C">
        <w:rPr>
          <w:rFonts w:ascii="Verdana Pro Semibold" w:hAnsi="Verdana Pro Semibold"/>
          <w:bCs/>
          <w:szCs w:val="18"/>
          <w:u w:val="single"/>
        </w:rPr>
        <w:t>X.3</w:t>
      </w:r>
      <w:r w:rsidR="000B35F1" w:rsidRPr="001C6A5C">
        <w:rPr>
          <w:b/>
          <w:szCs w:val="18"/>
        </w:rPr>
        <w:t xml:space="preserve"> </w:t>
      </w:r>
      <w:r w:rsidR="00F75FE5" w:rsidRPr="001C6A5C">
        <w:rPr>
          <w:b/>
          <w:szCs w:val="18"/>
        </w:rPr>
        <w:t xml:space="preserve"> </w:t>
      </w:r>
      <w:bookmarkEnd w:id="138"/>
      <w:r w:rsidRPr="001C6A5C">
        <w:rPr>
          <w:b/>
          <w:szCs w:val="18"/>
        </w:rPr>
        <w:br/>
      </w:r>
      <w:r w:rsidR="00DC21CD" w:rsidRPr="00C933DD">
        <w:rPr>
          <w:szCs w:val="18"/>
        </w:rPr>
        <w:t>§</w:t>
      </w:r>
      <w:r w:rsidR="00B84554">
        <w:rPr>
          <w:szCs w:val="18"/>
        </w:rPr>
        <w:t xml:space="preserve"> </w:t>
      </w:r>
      <w:r w:rsidR="00DC21CD" w:rsidRPr="00C933DD">
        <w:rPr>
          <w:szCs w:val="18"/>
        </w:rPr>
        <w:t xml:space="preserve">1. De gebruiker van het vogelschrikkanon staat in voor de naleving van de voorwaarden. </w:t>
      </w:r>
    </w:p>
    <w:p w14:paraId="35C69142" w14:textId="6760B72E" w:rsidR="00DC21CD" w:rsidRPr="00C933DD" w:rsidRDefault="00DC21CD" w:rsidP="00D11959">
      <w:pPr>
        <w:spacing w:after="0" w:line="300" w:lineRule="auto"/>
        <w:rPr>
          <w:szCs w:val="18"/>
        </w:rPr>
      </w:pPr>
      <w:r w:rsidRPr="00C933DD">
        <w:rPr>
          <w:szCs w:val="18"/>
        </w:rPr>
        <w:t>§</w:t>
      </w:r>
      <w:r w:rsidR="00B84554">
        <w:rPr>
          <w:szCs w:val="18"/>
        </w:rPr>
        <w:t xml:space="preserve"> </w:t>
      </w:r>
      <w:r w:rsidRPr="00C933DD">
        <w:rPr>
          <w:szCs w:val="18"/>
        </w:rPr>
        <w:t xml:space="preserve">2. Als de gebruiker niet identificeerbaar is op het toestel, wordt de eigenaar van de grond waarop het toestel staat, beschouwd als gebruiker. </w:t>
      </w:r>
    </w:p>
    <w:p w14:paraId="1DBF50AB" w14:textId="04604BC3" w:rsidR="00DC21CD" w:rsidRPr="00C933DD" w:rsidRDefault="00DC21CD" w:rsidP="00D11959">
      <w:pPr>
        <w:spacing w:after="0" w:line="300" w:lineRule="auto"/>
        <w:rPr>
          <w:szCs w:val="18"/>
        </w:rPr>
      </w:pPr>
      <w:r w:rsidRPr="00C933DD">
        <w:rPr>
          <w:szCs w:val="18"/>
        </w:rPr>
        <w:t>§</w:t>
      </w:r>
      <w:r w:rsidR="00B84554">
        <w:rPr>
          <w:szCs w:val="18"/>
        </w:rPr>
        <w:t xml:space="preserve"> </w:t>
      </w:r>
      <w:r w:rsidRPr="00C933DD">
        <w:rPr>
          <w:szCs w:val="18"/>
        </w:rPr>
        <w:t>3. De eigenaar is ontslaan van de verplichtingen, als hij aan de hand van een geregistreerde huur- of pachtovereenkomst, de juiste identiteit van de huurder/pachter van de grond meedeelt.</w:t>
      </w:r>
    </w:p>
    <w:p w14:paraId="4F8672BB" w14:textId="7D472877" w:rsidR="00DC21CD" w:rsidRPr="00C933DD" w:rsidRDefault="00CE0E3C" w:rsidP="00D11959">
      <w:pPr>
        <w:spacing w:after="0" w:line="300" w:lineRule="auto"/>
        <w:rPr>
          <w:szCs w:val="18"/>
        </w:rPr>
      </w:pPr>
      <w:bookmarkStart w:id="139" w:name="_Hlk53493236"/>
      <w:r w:rsidRPr="006C4D05">
        <w:rPr>
          <w:rFonts w:ascii="Verdana Pro Semibold" w:hAnsi="Verdana Pro Semibold"/>
          <w:bCs/>
          <w:szCs w:val="18"/>
          <w:u w:val="single"/>
        </w:rPr>
        <w:t xml:space="preserve">Artikel </w:t>
      </w:r>
      <w:r w:rsidR="001C254E" w:rsidRPr="006C4D05">
        <w:rPr>
          <w:rFonts w:ascii="Verdana Pro Semibold" w:hAnsi="Verdana Pro Semibold"/>
          <w:bCs/>
          <w:szCs w:val="18"/>
          <w:u w:val="single"/>
        </w:rPr>
        <w:t>B.6.</w:t>
      </w:r>
      <w:r w:rsidR="00944342" w:rsidRPr="006C4D05">
        <w:rPr>
          <w:rFonts w:ascii="Verdana Pro Semibold" w:hAnsi="Verdana Pro Semibold"/>
          <w:bCs/>
          <w:szCs w:val="18"/>
          <w:u w:val="single"/>
        </w:rPr>
        <w:t>I</w:t>
      </w:r>
      <w:r w:rsidR="001C254E" w:rsidRPr="006C4D05">
        <w:rPr>
          <w:rFonts w:ascii="Verdana Pro Semibold" w:hAnsi="Verdana Pro Semibold"/>
          <w:bCs/>
          <w:szCs w:val="18"/>
          <w:u w:val="single"/>
        </w:rPr>
        <w:t>X.4</w:t>
      </w:r>
      <w:r w:rsidR="000B35F1" w:rsidRPr="009426AA">
        <w:rPr>
          <w:b/>
          <w:szCs w:val="18"/>
        </w:rPr>
        <w:t xml:space="preserve">  </w:t>
      </w:r>
      <w:r w:rsidR="00F75FE5" w:rsidRPr="009426AA">
        <w:rPr>
          <w:b/>
          <w:szCs w:val="18"/>
        </w:rPr>
        <w:t xml:space="preserve"> </w:t>
      </w:r>
      <w:bookmarkEnd w:id="139"/>
      <w:r w:rsidRPr="00C933DD">
        <w:rPr>
          <w:b/>
          <w:szCs w:val="18"/>
        </w:rPr>
        <w:br/>
      </w:r>
      <w:r w:rsidR="00DC21CD" w:rsidRPr="00C933DD">
        <w:rPr>
          <w:szCs w:val="18"/>
        </w:rPr>
        <w:t>§</w:t>
      </w:r>
      <w:r w:rsidR="00B84554">
        <w:rPr>
          <w:szCs w:val="18"/>
        </w:rPr>
        <w:t xml:space="preserve"> </w:t>
      </w:r>
      <w:r w:rsidR="00DC21CD" w:rsidRPr="00C933DD">
        <w:rPr>
          <w:szCs w:val="18"/>
        </w:rPr>
        <w:t>1. Als de voorwaarden niet nageleefd worden, kan de politie het vogelschrikkanon doen verplaatsen, het gebruik ervan doen stopzetten, of het toestel in beslag nemen.</w:t>
      </w:r>
    </w:p>
    <w:p w14:paraId="73EC5C21" w14:textId="2DE85903" w:rsidR="00DC21CD" w:rsidRDefault="00DC21CD" w:rsidP="00D11959">
      <w:pPr>
        <w:spacing w:after="0" w:line="300" w:lineRule="auto"/>
        <w:rPr>
          <w:szCs w:val="18"/>
        </w:rPr>
      </w:pPr>
      <w:r w:rsidRPr="00C933DD">
        <w:rPr>
          <w:szCs w:val="18"/>
        </w:rPr>
        <w:t>§</w:t>
      </w:r>
      <w:r w:rsidR="00B84554">
        <w:rPr>
          <w:szCs w:val="18"/>
        </w:rPr>
        <w:t xml:space="preserve"> </w:t>
      </w:r>
      <w:r w:rsidRPr="00C933DD">
        <w:rPr>
          <w:szCs w:val="18"/>
        </w:rPr>
        <w:t>2. De burgemeester kan altijd afwijkingen toestaan, bijkomende voorwaarden opleggen en het gebruik schorsen of verbieden.</w:t>
      </w:r>
    </w:p>
    <w:bookmarkEnd w:id="131"/>
    <w:p w14:paraId="101F207B" w14:textId="77777777" w:rsidR="00ED7672" w:rsidRPr="001C6A5C" w:rsidRDefault="00ED7672" w:rsidP="00D11959">
      <w:pPr>
        <w:spacing w:after="0" w:line="300" w:lineRule="auto"/>
        <w:rPr>
          <w:szCs w:val="18"/>
        </w:rPr>
      </w:pPr>
    </w:p>
    <w:p w14:paraId="40032B2E" w14:textId="7A70BB06" w:rsidR="00ED7672" w:rsidRPr="001C6A5C" w:rsidRDefault="00ED7672" w:rsidP="008761E5">
      <w:pPr>
        <w:pStyle w:val="Kop3"/>
        <w:rPr>
          <w:rStyle w:val="Kop3Char"/>
          <w:b/>
        </w:rPr>
      </w:pPr>
      <w:bookmarkStart w:id="140" w:name="_Toc164173612"/>
      <w:r w:rsidRPr="001C6A5C">
        <w:rPr>
          <w:rStyle w:val="Kop3Char"/>
          <w:b/>
        </w:rPr>
        <w:t>Hoofdstuk X: Drankgelegenheden, eetgelegenheden of take-outs</w:t>
      </w:r>
      <w:bookmarkEnd w:id="140"/>
    </w:p>
    <w:p w14:paraId="66098E57" w14:textId="77777777" w:rsidR="00ED7672" w:rsidRPr="001C6A5C" w:rsidRDefault="00ED7672" w:rsidP="00D11959">
      <w:pPr>
        <w:spacing w:after="0" w:line="300" w:lineRule="auto"/>
        <w:rPr>
          <w:rFonts w:ascii="Verdana Pro Semibold" w:hAnsi="Verdana Pro Semibold"/>
          <w:bCs/>
          <w:szCs w:val="18"/>
          <w:u w:val="single"/>
        </w:rPr>
      </w:pPr>
      <w:r w:rsidRPr="001C6A5C">
        <w:rPr>
          <w:rFonts w:ascii="Verdana Pro Semibold" w:hAnsi="Verdana Pro Semibold"/>
          <w:bCs/>
          <w:szCs w:val="18"/>
          <w:u w:val="single"/>
        </w:rPr>
        <w:t>Artikel B.6.X.1</w:t>
      </w:r>
    </w:p>
    <w:p w14:paraId="0EAFEE48" w14:textId="658E965D" w:rsidR="00ED7672" w:rsidRPr="001C6A5C" w:rsidRDefault="00ED7672" w:rsidP="00ED7672">
      <w:pPr>
        <w:spacing w:after="0" w:line="300" w:lineRule="auto"/>
        <w:rPr>
          <w:szCs w:val="18"/>
        </w:rPr>
      </w:pPr>
      <w:r w:rsidRPr="001C6A5C">
        <w:rPr>
          <w:szCs w:val="18"/>
        </w:rPr>
        <w:t xml:space="preserve">Er mag muziek gemaakt worden in alle lokalen zoals bedoeld in </w:t>
      </w:r>
      <w:r w:rsidR="00B70DD2" w:rsidRPr="001C6A5C">
        <w:rPr>
          <w:szCs w:val="18"/>
        </w:rPr>
        <w:t>titel 4, hoofdstuk 4</w:t>
      </w:r>
      <w:r w:rsidRPr="001C6A5C">
        <w:rPr>
          <w:szCs w:val="18"/>
        </w:rPr>
        <w:t xml:space="preserve">. Onverminderd de toepassing van de geldende wetgeving inzake geluidshinder geldt dat na 22 uur de muziek moet </w:t>
      </w:r>
      <w:r w:rsidRPr="001C6A5C">
        <w:rPr>
          <w:szCs w:val="18"/>
        </w:rPr>
        <w:lastRenderedPageBreak/>
        <w:t xml:space="preserve">gedempt worden zodanig dat er geen hinder meer gevormd wordt voor de bewoners. Na 3.30 uur moet de muziek stilgelegd worden tot 9 uur ‘s morgens. </w:t>
      </w:r>
    </w:p>
    <w:p w14:paraId="0E54EADE" w14:textId="450C0BA7" w:rsidR="00ED7672" w:rsidRPr="001C6A5C" w:rsidRDefault="00ED7672" w:rsidP="00ED7672">
      <w:pPr>
        <w:spacing w:after="0" w:line="300" w:lineRule="auto"/>
        <w:rPr>
          <w:szCs w:val="18"/>
        </w:rPr>
      </w:pPr>
      <w:r w:rsidRPr="001C6A5C">
        <w:rPr>
          <w:szCs w:val="18"/>
        </w:rPr>
        <w:t xml:space="preserve">De burgemeester kan hierop afwijkingen toestaan. </w:t>
      </w:r>
    </w:p>
    <w:p w14:paraId="7A27E62C" w14:textId="67B62463" w:rsidR="00ED7672" w:rsidRPr="001C6A5C" w:rsidRDefault="00ED7672" w:rsidP="00ED7672">
      <w:pPr>
        <w:spacing w:after="0" w:line="300" w:lineRule="auto"/>
        <w:rPr>
          <w:szCs w:val="18"/>
        </w:rPr>
      </w:pPr>
    </w:p>
    <w:p w14:paraId="03405F91" w14:textId="09ABE36D" w:rsidR="00ED7672" w:rsidRPr="001C6A5C" w:rsidRDefault="00ED7672" w:rsidP="008761E5">
      <w:pPr>
        <w:pStyle w:val="Kop3"/>
        <w:rPr>
          <w:rStyle w:val="Kop3Char"/>
          <w:b/>
        </w:rPr>
      </w:pPr>
      <w:bookmarkStart w:id="141" w:name="_Toc164173613"/>
      <w:bookmarkStart w:id="142" w:name="_Hlk53499614"/>
      <w:r w:rsidRPr="001C6A5C">
        <w:rPr>
          <w:rStyle w:val="Kop3Char"/>
          <w:b/>
        </w:rPr>
        <w:t>Hoofdstuk XI: Evenementen</w:t>
      </w:r>
      <w:bookmarkEnd w:id="141"/>
    </w:p>
    <w:p w14:paraId="2A5AF93A" w14:textId="53E1806C" w:rsidR="00ED7672" w:rsidRPr="001C6A5C" w:rsidRDefault="00ED7672" w:rsidP="00ED7672">
      <w:pPr>
        <w:spacing w:after="0" w:line="300" w:lineRule="auto"/>
        <w:rPr>
          <w:rFonts w:ascii="Verdana Pro Semibold" w:hAnsi="Verdana Pro Semibold"/>
          <w:bCs/>
          <w:szCs w:val="18"/>
          <w:u w:val="single"/>
        </w:rPr>
      </w:pPr>
      <w:r w:rsidRPr="001C6A5C">
        <w:rPr>
          <w:rFonts w:ascii="Verdana Pro Semibold" w:hAnsi="Verdana Pro Semibold"/>
          <w:bCs/>
          <w:szCs w:val="18"/>
          <w:u w:val="single"/>
        </w:rPr>
        <w:t>Artikel B.6.XI.1</w:t>
      </w:r>
    </w:p>
    <w:p w14:paraId="1038703E" w14:textId="64D7747A" w:rsidR="00ED7672" w:rsidRPr="001C6A5C" w:rsidRDefault="00ED7672" w:rsidP="00ED7672">
      <w:pPr>
        <w:spacing w:after="0" w:line="300" w:lineRule="auto"/>
        <w:rPr>
          <w:szCs w:val="18"/>
        </w:rPr>
      </w:pPr>
      <w:r w:rsidRPr="001C6A5C">
        <w:rPr>
          <w:szCs w:val="18"/>
        </w:rPr>
        <w:t>§</w:t>
      </w:r>
      <w:r w:rsidR="00B84554" w:rsidRPr="001C6A5C">
        <w:rPr>
          <w:szCs w:val="18"/>
        </w:rPr>
        <w:t xml:space="preserve"> </w:t>
      </w:r>
      <w:r w:rsidRPr="001C6A5C">
        <w:rPr>
          <w:szCs w:val="18"/>
        </w:rPr>
        <w:t xml:space="preserve">1. Onverminderd de strikte naleving van de regelgeving inzake geluidsnormen en de geluids-kwaliteitsdoelstellingen van VLAREM II dienen alle maatregelen en voorwaarden opgelegd door de politie en bevoegde overheidsdiensten te worden nageleefd.  </w:t>
      </w:r>
      <w:r w:rsidRPr="001C6A5C">
        <w:rPr>
          <w:szCs w:val="18"/>
        </w:rPr>
        <w:br/>
        <w:t>§</w:t>
      </w:r>
      <w:r w:rsidR="00B84554" w:rsidRPr="001C6A5C">
        <w:rPr>
          <w:szCs w:val="18"/>
        </w:rPr>
        <w:t xml:space="preserve"> </w:t>
      </w:r>
      <w:r w:rsidRPr="001C6A5C">
        <w:rPr>
          <w:szCs w:val="18"/>
        </w:rPr>
        <w:t xml:space="preserve">2. Het geluid mag geenszins van die aard zijn dat het storend is voor de omgeving. </w:t>
      </w:r>
    </w:p>
    <w:p w14:paraId="6036B411" w14:textId="2E8DFA51" w:rsidR="00ED7672" w:rsidRPr="001C6A5C" w:rsidRDefault="00ED7672" w:rsidP="00ED7672">
      <w:pPr>
        <w:spacing w:after="0" w:line="300" w:lineRule="auto"/>
        <w:jc w:val="both"/>
        <w:rPr>
          <w:szCs w:val="18"/>
        </w:rPr>
      </w:pPr>
      <w:r w:rsidRPr="001C6A5C">
        <w:rPr>
          <w:szCs w:val="18"/>
        </w:rPr>
        <w:t xml:space="preserve">In de nabijheid van gebedshuizen (o.m. kerken, moskeeën, synagogen of andere gebedshuizen), ziekenhuizen en rusthuizen dient stilte in acht te worden genomen.  </w:t>
      </w:r>
    </w:p>
    <w:p w14:paraId="11AA491A" w14:textId="35B214D7" w:rsidR="00ED7672" w:rsidRPr="001C6A5C" w:rsidRDefault="00ED7672" w:rsidP="00ED7672">
      <w:pPr>
        <w:spacing w:after="0" w:line="300" w:lineRule="auto"/>
        <w:rPr>
          <w:rFonts w:ascii="Verdana Pro Semibold" w:hAnsi="Verdana Pro Semibold"/>
          <w:bCs/>
          <w:szCs w:val="18"/>
          <w:u w:val="single"/>
        </w:rPr>
      </w:pPr>
      <w:r w:rsidRPr="001C6A5C">
        <w:rPr>
          <w:rFonts w:ascii="Verdana Pro Semibold" w:hAnsi="Verdana Pro Semibold"/>
          <w:bCs/>
          <w:szCs w:val="18"/>
          <w:u w:val="single"/>
        </w:rPr>
        <w:t xml:space="preserve">Artikel B.6.XI.2 </w:t>
      </w:r>
    </w:p>
    <w:p w14:paraId="15C8DC04" w14:textId="149D3283" w:rsidR="00ED7672" w:rsidRPr="001C6A5C" w:rsidRDefault="00ED7672" w:rsidP="00ED7672">
      <w:pPr>
        <w:spacing w:after="0" w:line="300" w:lineRule="auto"/>
        <w:rPr>
          <w:szCs w:val="18"/>
        </w:rPr>
      </w:pPr>
      <w:r w:rsidRPr="001C6A5C">
        <w:rPr>
          <w:szCs w:val="18"/>
        </w:rPr>
        <w:t xml:space="preserve">Vanaf 22 uur moet de muziek gedempt worden teneinde de openbare rust voor de omgeving niet te verstoren. De </w:t>
      </w:r>
      <w:r w:rsidR="00245F84">
        <w:rPr>
          <w:szCs w:val="18"/>
        </w:rPr>
        <w:t>vergunning</w:t>
      </w:r>
      <w:r w:rsidRPr="001C6A5C">
        <w:rPr>
          <w:szCs w:val="18"/>
        </w:rPr>
        <w:t xml:space="preserve"> moet getoond worden op elk verzoek van de met controle belaste ambtenaren. In elk geval wordt advies ingewonnen bij de politie.</w:t>
      </w:r>
    </w:p>
    <w:p w14:paraId="726427BF" w14:textId="77777777" w:rsidR="00125470" w:rsidRPr="00ED7672" w:rsidRDefault="00125470" w:rsidP="00ED7672">
      <w:pPr>
        <w:spacing w:after="0" w:line="300" w:lineRule="auto"/>
        <w:rPr>
          <w:color w:val="C00000"/>
          <w:szCs w:val="18"/>
        </w:rPr>
      </w:pPr>
    </w:p>
    <w:p w14:paraId="71AAFE03" w14:textId="46026C6B" w:rsidR="00101E3E" w:rsidRPr="008761E5" w:rsidRDefault="00853557" w:rsidP="00125470">
      <w:pPr>
        <w:pStyle w:val="Kop2"/>
      </w:pPr>
      <w:bookmarkStart w:id="143" w:name="_Toc164173614"/>
      <w:bookmarkEnd w:id="142"/>
      <w:r w:rsidRPr="008761E5">
        <w:t>Titel 7</w:t>
      </w:r>
      <w:r w:rsidR="00101E3E" w:rsidRPr="008761E5">
        <w:t>: Lichthinder</w:t>
      </w:r>
      <w:bookmarkEnd w:id="143"/>
    </w:p>
    <w:p w14:paraId="47DFBAA4" w14:textId="0019B082" w:rsidR="00C355FA" w:rsidRPr="00C933DD" w:rsidRDefault="003E3CDD" w:rsidP="00D11959">
      <w:pPr>
        <w:spacing w:after="0" w:line="300" w:lineRule="auto"/>
        <w:rPr>
          <w:szCs w:val="18"/>
        </w:rPr>
      </w:pPr>
      <w:bookmarkStart w:id="144" w:name="_Hlk53480669"/>
      <w:r w:rsidRPr="008761E5">
        <w:rPr>
          <w:rFonts w:ascii="Verdana Pro Semibold" w:hAnsi="Verdana Pro Semibold"/>
          <w:bCs/>
          <w:szCs w:val="18"/>
          <w:u w:val="single"/>
        </w:rPr>
        <w:t xml:space="preserve">Artikel </w:t>
      </w:r>
      <w:r w:rsidR="001C254E" w:rsidRPr="008761E5">
        <w:rPr>
          <w:rFonts w:ascii="Verdana Pro Semibold" w:hAnsi="Verdana Pro Semibold"/>
          <w:bCs/>
          <w:szCs w:val="18"/>
          <w:u w:val="single"/>
        </w:rPr>
        <w:t>B.7.1</w:t>
      </w:r>
      <w:r w:rsidR="001C254E" w:rsidRPr="00C933DD">
        <w:rPr>
          <w:b/>
          <w:szCs w:val="18"/>
        </w:rPr>
        <w:t xml:space="preserve">  </w:t>
      </w:r>
      <w:bookmarkEnd w:id="144"/>
      <w:r w:rsidRPr="00C933DD">
        <w:rPr>
          <w:szCs w:val="18"/>
        </w:rPr>
        <w:br/>
      </w:r>
      <w:bookmarkStart w:id="145" w:name="_Hlk53480782"/>
      <w:r w:rsidR="00EF7FAA" w:rsidRPr="00C933DD">
        <w:rPr>
          <w:szCs w:val="18"/>
        </w:rPr>
        <w:t>§</w:t>
      </w:r>
      <w:r w:rsidR="00B84554">
        <w:rPr>
          <w:szCs w:val="18"/>
        </w:rPr>
        <w:t xml:space="preserve"> </w:t>
      </w:r>
      <w:r w:rsidR="00EF7FAA" w:rsidRPr="00C933DD">
        <w:rPr>
          <w:szCs w:val="18"/>
        </w:rPr>
        <w:t>1.</w:t>
      </w:r>
      <w:r w:rsidRPr="00C933DD">
        <w:rPr>
          <w:szCs w:val="18"/>
        </w:rPr>
        <w:t xml:space="preserve"> Het is verboden voorwerpen en/of voertuigen, die het licht of het zicht belemmeren te plaatsen voor een woning. </w:t>
      </w:r>
      <w:r w:rsidR="00485C2E" w:rsidRPr="00C933DD">
        <w:rPr>
          <w:szCs w:val="18"/>
        </w:rPr>
        <w:br/>
      </w:r>
      <w:r w:rsidR="00EF7FAA" w:rsidRPr="00C933DD">
        <w:rPr>
          <w:szCs w:val="18"/>
        </w:rPr>
        <w:t>§</w:t>
      </w:r>
      <w:r w:rsidR="00B84554">
        <w:rPr>
          <w:szCs w:val="18"/>
        </w:rPr>
        <w:t xml:space="preserve"> </w:t>
      </w:r>
      <w:r w:rsidR="00EF7FAA" w:rsidRPr="00C933DD">
        <w:rPr>
          <w:szCs w:val="18"/>
        </w:rPr>
        <w:t xml:space="preserve">2. </w:t>
      </w:r>
      <w:r w:rsidR="00C355FA" w:rsidRPr="00C933DD">
        <w:rPr>
          <w:szCs w:val="18"/>
        </w:rPr>
        <w:t xml:space="preserve">Het is verboden om mobiele lichtreclames neer te zetten zonder schriftelijke en voorafgaande </w:t>
      </w:r>
      <w:r w:rsidR="00245F84">
        <w:rPr>
          <w:szCs w:val="18"/>
        </w:rPr>
        <w:t>vergunning</w:t>
      </w:r>
      <w:r w:rsidR="003E2671" w:rsidRPr="00C933DD">
        <w:rPr>
          <w:szCs w:val="18"/>
        </w:rPr>
        <w:t xml:space="preserve"> </w:t>
      </w:r>
      <w:r w:rsidR="00C355FA" w:rsidRPr="00C933DD">
        <w:rPr>
          <w:szCs w:val="18"/>
        </w:rPr>
        <w:t xml:space="preserve">van de burgemeester. </w:t>
      </w:r>
      <w:r w:rsidR="00485C2E" w:rsidRPr="00C933DD">
        <w:rPr>
          <w:szCs w:val="18"/>
        </w:rPr>
        <w:br/>
        <w:t>§</w:t>
      </w:r>
      <w:r w:rsidR="00B84554">
        <w:rPr>
          <w:szCs w:val="18"/>
        </w:rPr>
        <w:t xml:space="preserve"> </w:t>
      </w:r>
      <w:r w:rsidR="00485C2E" w:rsidRPr="00C933DD">
        <w:rPr>
          <w:szCs w:val="18"/>
        </w:rPr>
        <w:t xml:space="preserve">3. </w:t>
      </w:r>
      <w:r w:rsidR="005F4ADE" w:rsidRPr="00C933DD">
        <w:rPr>
          <w:szCs w:val="18"/>
        </w:rPr>
        <w:t>De burgemeester kan opleggen dat d</w:t>
      </w:r>
      <w:r w:rsidR="00485C2E" w:rsidRPr="00C933DD">
        <w:rPr>
          <w:szCs w:val="18"/>
        </w:rPr>
        <w:t>e lichtreclame moet gedoofd worden tussen 23</w:t>
      </w:r>
      <w:r w:rsidR="001C6A5C">
        <w:rPr>
          <w:szCs w:val="18"/>
        </w:rPr>
        <w:t xml:space="preserve"> uur </w:t>
      </w:r>
      <w:r w:rsidR="00654848" w:rsidRPr="00C933DD">
        <w:rPr>
          <w:szCs w:val="18"/>
        </w:rPr>
        <w:t xml:space="preserve">en </w:t>
      </w:r>
      <w:r w:rsidR="00485C2E" w:rsidRPr="00C933DD">
        <w:rPr>
          <w:szCs w:val="18"/>
        </w:rPr>
        <w:t>6</w:t>
      </w:r>
      <w:r w:rsidR="00654848" w:rsidRPr="00C933DD">
        <w:rPr>
          <w:szCs w:val="18"/>
        </w:rPr>
        <w:t xml:space="preserve"> uur</w:t>
      </w:r>
      <w:r w:rsidR="00485C2E" w:rsidRPr="00C933DD">
        <w:rPr>
          <w:szCs w:val="18"/>
        </w:rPr>
        <w:t>.</w:t>
      </w:r>
    </w:p>
    <w:bookmarkEnd w:id="145"/>
    <w:p w14:paraId="33BEC750" w14:textId="77777777" w:rsidR="00B84554" w:rsidRDefault="00B84554" w:rsidP="008761E5">
      <w:pPr>
        <w:pStyle w:val="Kop2"/>
      </w:pPr>
    </w:p>
    <w:p w14:paraId="6734B9A9" w14:textId="01B5BA75" w:rsidR="00EB67B3" w:rsidRPr="008761E5" w:rsidRDefault="00EB67B3" w:rsidP="008761E5">
      <w:pPr>
        <w:pStyle w:val="Kop2"/>
      </w:pPr>
      <w:bookmarkStart w:id="146" w:name="_Toc164173615"/>
      <w:r w:rsidRPr="008761E5">
        <w:t>Tite</w:t>
      </w:r>
      <w:r w:rsidR="00101E3E" w:rsidRPr="008761E5">
        <w:t xml:space="preserve">l </w:t>
      </w:r>
      <w:r w:rsidR="00853557" w:rsidRPr="008761E5">
        <w:t>8</w:t>
      </w:r>
      <w:r w:rsidR="00101E3E" w:rsidRPr="008761E5">
        <w:t>: Natuur en groen</w:t>
      </w:r>
      <w:bookmarkEnd w:id="146"/>
    </w:p>
    <w:p w14:paraId="6CC37F9A" w14:textId="77777777" w:rsidR="00EB67B3" w:rsidRPr="008761E5" w:rsidRDefault="00EB67B3" w:rsidP="008761E5">
      <w:pPr>
        <w:pStyle w:val="Kop3"/>
      </w:pPr>
      <w:bookmarkStart w:id="147" w:name="_Toc164173616"/>
      <w:r w:rsidRPr="008761E5">
        <w:t>Hoofdstuk I: Openbare en private groenvoorzieningen</w:t>
      </w:r>
      <w:bookmarkEnd w:id="147"/>
    </w:p>
    <w:p w14:paraId="230336C6" w14:textId="59609235" w:rsidR="00DA1509" w:rsidRPr="00E52624" w:rsidRDefault="00DA1509" w:rsidP="00D11959">
      <w:pPr>
        <w:spacing w:after="0" w:line="300" w:lineRule="auto"/>
        <w:rPr>
          <w:szCs w:val="18"/>
        </w:rPr>
      </w:pPr>
      <w:bookmarkStart w:id="148" w:name="_Hlk53481814"/>
      <w:r w:rsidRPr="008761E5">
        <w:rPr>
          <w:rFonts w:ascii="Verdana Pro Semibold" w:hAnsi="Verdana Pro Semibold"/>
          <w:bCs/>
          <w:szCs w:val="18"/>
          <w:u w:val="single"/>
        </w:rPr>
        <w:t>Artikel</w:t>
      </w:r>
      <w:r w:rsidR="0053480D" w:rsidRPr="008761E5">
        <w:rPr>
          <w:rFonts w:ascii="Verdana Pro Semibold" w:hAnsi="Verdana Pro Semibold"/>
          <w:bCs/>
          <w:szCs w:val="18"/>
          <w:u w:val="single"/>
        </w:rPr>
        <w:t xml:space="preserve"> </w:t>
      </w:r>
      <w:r w:rsidR="00830E4D" w:rsidRPr="008761E5">
        <w:rPr>
          <w:rFonts w:ascii="Verdana Pro Semibold" w:hAnsi="Verdana Pro Semibold"/>
          <w:bCs/>
          <w:szCs w:val="18"/>
          <w:u w:val="single"/>
        </w:rPr>
        <w:t>B.8.I.1</w:t>
      </w:r>
      <w:bookmarkEnd w:id="148"/>
      <w:r w:rsidRPr="00440EDB">
        <w:rPr>
          <w:szCs w:val="18"/>
        </w:rPr>
        <w:br/>
      </w:r>
      <w:bookmarkStart w:id="149" w:name="_Hlk53481853"/>
      <w:r w:rsidRPr="00440EDB">
        <w:rPr>
          <w:szCs w:val="18"/>
        </w:rPr>
        <w:t>§</w:t>
      </w:r>
      <w:r w:rsidR="00B84554">
        <w:rPr>
          <w:szCs w:val="18"/>
        </w:rPr>
        <w:t xml:space="preserve"> </w:t>
      </w:r>
      <w:r w:rsidRPr="00440EDB">
        <w:rPr>
          <w:szCs w:val="18"/>
        </w:rPr>
        <w:t xml:space="preserve">1. Het is verboden de grasperken te betreden die worden aangegeven met een bord met de tekst “verboden te betreden” of </w:t>
      </w:r>
      <w:r w:rsidRPr="00E52624">
        <w:rPr>
          <w:szCs w:val="18"/>
        </w:rPr>
        <w:t xml:space="preserve">een gelijkaardige tekst. </w:t>
      </w:r>
      <w:r w:rsidRPr="00E52624">
        <w:rPr>
          <w:szCs w:val="18"/>
        </w:rPr>
        <w:br/>
        <w:t>§</w:t>
      </w:r>
      <w:r w:rsidR="00B84554" w:rsidRPr="00E52624">
        <w:rPr>
          <w:szCs w:val="18"/>
        </w:rPr>
        <w:t xml:space="preserve"> </w:t>
      </w:r>
      <w:r w:rsidRPr="00E52624">
        <w:rPr>
          <w:szCs w:val="18"/>
        </w:rPr>
        <w:t xml:space="preserve">2. Het is verboden schade aan </w:t>
      </w:r>
      <w:r w:rsidR="002360AE" w:rsidRPr="00E52624">
        <w:rPr>
          <w:szCs w:val="18"/>
        </w:rPr>
        <w:t>groenstroken</w:t>
      </w:r>
      <w:r w:rsidR="00863AB5" w:rsidRPr="00E52624">
        <w:rPr>
          <w:szCs w:val="18"/>
        </w:rPr>
        <w:t>,</w:t>
      </w:r>
      <w:r w:rsidR="002360AE" w:rsidRPr="00E52624">
        <w:rPr>
          <w:szCs w:val="18"/>
        </w:rPr>
        <w:t xml:space="preserve"> boomvakken en</w:t>
      </w:r>
      <w:r w:rsidRPr="00E52624">
        <w:rPr>
          <w:szCs w:val="18"/>
        </w:rPr>
        <w:t xml:space="preserve"> beplantingen aan te brengen. </w:t>
      </w:r>
      <w:r w:rsidRPr="00E52624">
        <w:rPr>
          <w:szCs w:val="18"/>
        </w:rPr>
        <w:br/>
        <w:t>§</w:t>
      </w:r>
      <w:r w:rsidR="00B84554" w:rsidRPr="00E52624">
        <w:rPr>
          <w:szCs w:val="18"/>
        </w:rPr>
        <w:t xml:space="preserve"> </w:t>
      </w:r>
      <w:r w:rsidRPr="00E52624">
        <w:rPr>
          <w:szCs w:val="18"/>
        </w:rPr>
        <w:t xml:space="preserve">3. De voorziene infrastructuur moet op een normale wijze gebruikt worden. </w:t>
      </w:r>
      <w:r w:rsidRPr="00E52624">
        <w:rPr>
          <w:szCs w:val="18"/>
        </w:rPr>
        <w:br/>
        <w:t>§</w:t>
      </w:r>
      <w:r w:rsidR="00B84554" w:rsidRPr="00E52624">
        <w:rPr>
          <w:szCs w:val="18"/>
        </w:rPr>
        <w:t xml:space="preserve"> </w:t>
      </w:r>
      <w:r w:rsidRPr="00E52624">
        <w:rPr>
          <w:szCs w:val="18"/>
        </w:rPr>
        <w:t xml:space="preserve">4. De parken mogen op generlei wijze verontreinigd worden. </w:t>
      </w:r>
      <w:bookmarkEnd w:id="149"/>
    </w:p>
    <w:p w14:paraId="4D591F46" w14:textId="77777777" w:rsidR="00DA1509" w:rsidRPr="00440EDB" w:rsidRDefault="00DA1509" w:rsidP="00D11959">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B.8.I.2</w:t>
      </w:r>
      <w:r w:rsidR="002E00E7">
        <w:rPr>
          <w:szCs w:val="18"/>
        </w:rPr>
        <w:br/>
      </w:r>
      <w:r w:rsidRPr="00440EDB">
        <w:rPr>
          <w:szCs w:val="18"/>
        </w:rPr>
        <w:t xml:space="preserve">De gemeente kan per plein, park- of sportterrein een huishoudelijk reglement opstellen. </w:t>
      </w:r>
    </w:p>
    <w:p w14:paraId="6F1195FF" w14:textId="77777777" w:rsidR="00DA1509" w:rsidRPr="00440EDB" w:rsidRDefault="00DA1509" w:rsidP="00D11959">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B.8.I.3</w:t>
      </w:r>
      <w:r w:rsidRPr="00440EDB">
        <w:rPr>
          <w:szCs w:val="18"/>
        </w:rPr>
        <w:br/>
        <w:t>De inplanting</w:t>
      </w:r>
      <w:r w:rsidR="005D3AF1">
        <w:rPr>
          <w:szCs w:val="18"/>
        </w:rPr>
        <w:t>s</w:t>
      </w:r>
      <w:r w:rsidRPr="00440EDB">
        <w:rPr>
          <w:szCs w:val="18"/>
        </w:rPr>
        <w:t xml:space="preserve">plaats van bouwwerken, opritten, terrassen, uitbreidingen en dergelijke moet binnen de bebouwbare oppervlakte zo worden bepaald dat de aanwezige waardevolle bomen maximaal en onder goede omstandigheden kunnen behouden blijven. </w:t>
      </w:r>
    </w:p>
    <w:p w14:paraId="10B4421D" w14:textId="7A2B0550" w:rsidR="00DA1509" w:rsidRPr="00E52624" w:rsidRDefault="00DA1509" w:rsidP="00D11959">
      <w:pPr>
        <w:spacing w:after="0" w:line="300" w:lineRule="auto"/>
        <w:rPr>
          <w:szCs w:val="18"/>
        </w:rPr>
      </w:pPr>
      <w:bookmarkStart w:id="150" w:name="_Hlk53482233"/>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B.8.I.4</w:t>
      </w:r>
      <w:r w:rsidRPr="00440EDB">
        <w:rPr>
          <w:szCs w:val="18"/>
        </w:rPr>
        <w:br/>
        <w:t xml:space="preserve">Bij de aanleg </w:t>
      </w:r>
      <w:r w:rsidRPr="00E52624">
        <w:rPr>
          <w:szCs w:val="18"/>
        </w:rPr>
        <w:t xml:space="preserve">van wegen, leidingen, kabels e.d. dienen alle nodige voorzorgsmaatregelen genomen te worden om de </w:t>
      </w:r>
      <w:r w:rsidR="002360AE" w:rsidRPr="00E52624">
        <w:rPr>
          <w:szCs w:val="18"/>
        </w:rPr>
        <w:t xml:space="preserve">groenstroken en </w:t>
      </w:r>
      <w:r w:rsidRPr="00E52624">
        <w:rPr>
          <w:szCs w:val="18"/>
        </w:rPr>
        <w:t>beplantingen, bomen in het bijzonder, te beschermen en hun toekomst te garanderen</w:t>
      </w:r>
      <w:bookmarkEnd w:id="150"/>
      <w:r w:rsidRPr="00E52624">
        <w:rPr>
          <w:szCs w:val="18"/>
        </w:rPr>
        <w:t>.</w:t>
      </w:r>
    </w:p>
    <w:p w14:paraId="6E590A5B" w14:textId="77777777" w:rsidR="00DA1509" w:rsidRPr="00440EDB" w:rsidRDefault="00DA1509" w:rsidP="00D11959">
      <w:pPr>
        <w:spacing w:after="0" w:line="300" w:lineRule="auto"/>
        <w:rPr>
          <w:szCs w:val="18"/>
        </w:rPr>
      </w:pPr>
      <w:bookmarkStart w:id="151" w:name="_Hlk53482309"/>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B.8.I.5</w:t>
      </w:r>
      <w:r w:rsidRPr="00440EDB">
        <w:rPr>
          <w:szCs w:val="18"/>
        </w:rPr>
        <w:br/>
        <w:t>Een ruimte van minimum 1 m rond de boomstam moet vrij blijven van bouwwerfverkeer, stapeling of storting van bouwmaterialen of bouwafval, bouwbarakken, schaftwagens en dergelijke. Deze ruimte moet door een bouwhek worden afgebakend.</w:t>
      </w:r>
    </w:p>
    <w:bookmarkEnd w:id="151"/>
    <w:p w14:paraId="68EF2B42" w14:textId="77777777" w:rsidR="00FE183F" w:rsidRPr="00440EDB" w:rsidRDefault="00FE183F" w:rsidP="00D11959">
      <w:pPr>
        <w:pStyle w:val="Kop3"/>
        <w:spacing w:before="0" w:line="300" w:lineRule="auto"/>
        <w:rPr>
          <w:sz w:val="18"/>
          <w:szCs w:val="18"/>
        </w:rPr>
      </w:pPr>
    </w:p>
    <w:p w14:paraId="3A5B79E3" w14:textId="77777777" w:rsidR="00012986" w:rsidRPr="008761E5" w:rsidRDefault="00EB67B3" w:rsidP="008761E5">
      <w:pPr>
        <w:pStyle w:val="Kop3"/>
      </w:pPr>
      <w:bookmarkStart w:id="152" w:name="_Toc164173617"/>
      <w:r w:rsidRPr="008761E5">
        <w:t>Hoofstuk II: Parken , speelpleinen, speelweiden en visvijvers</w:t>
      </w:r>
      <w:bookmarkEnd w:id="152"/>
    </w:p>
    <w:p w14:paraId="625FDD6B" w14:textId="77777777" w:rsidR="00EB67B3" w:rsidRPr="008761E5" w:rsidRDefault="00EB67B3" w:rsidP="008761E5">
      <w:pPr>
        <w:spacing w:after="0" w:line="300" w:lineRule="auto"/>
        <w:rPr>
          <w:rFonts w:ascii="Verdana Pro Semibold" w:hAnsi="Verdana Pro Semibold"/>
          <w:bCs/>
          <w:i/>
          <w:iCs/>
          <w:szCs w:val="18"/>
        </w:rPr>
      </w:pPr>
      <w:r w:rsidRPr="008761E5">
        <w:rPr>
          <w:rFonts w:ascii="Verdana Pro Semibold" w:hAnsi="Verdana Pro Semibold"/>
          <w:bCs/>
          <w:i/>
          <w:iCs/>
          <w:szCs w:val="18"/>
        </w:rPr>
        <w:t xml:space="preserve">Afdeling 1: </w:t>
      </w:r>
      <w:r w:rsidR="00C95814" w:rsidRPr="008761E5">
        <w:rPr>
          <w:rFonts w:ascii="Verdana Pro Semibold" w:hAnsi="Verdana Pro Semibold"/>
          <w:bCs/>
          <w:i/>
          <w:iCs/>
          <w:szCs w:val="18"/>
        </w:rPr>
        <w:t>Definities</w:t>
      </w:r>
    </w:p>
    <w:p w14:paraId="12BE378D"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B.8.II.1</w:t>
      </w:r>
      <w:r w:rsidRPr="00440EDB">
        <w:rPr>
          <w:szCs w:val="18"/>
        </w:rPr>
        <w:br/>
        <w:t>Onder openbare parken wordt verstaan: de parken gelegen in de gemeente, die eigendom zijn of onderhouden worden door de zorgen van het gemeentebestuur en toegankelijk zijn voor het publiek. Onder speelpleinen of speelweiden wordt verstaan: de plaatsen gelegen in de gemeente, die eigendom zijn of onderhouden worden door de zorgen van het gemeentebestuur, die toegankelijk zijn voor het publiek en waar speel- of sporttoestellen staan opgesteld.</w:t>
      </w:r>
    </w:p>
    <w:p w14:paraId="2665E25C" w14:textId="77777777" w:rsidR="00FE183F" w:rsidRPr="00440EDB" w:rsidRDefault="00FE183F" w:rsidP="00D11959">
      <w:pPr>
        <w:pStyle w:val="Kop4"/>
        <w:spacing w:before="0" w:line="300" w:lineRule="auto"/>
        <w:rPr>
          <w:rFonts w:ascii="Verdana" w:hAnsi="Verdana"/>
          <w:color w:val="auto"/>
          <w:szCs w:val="18"/>
        </w:rPr>
      </w:pPr>
    </w:p>
    <w:p w14:paraId="2DA99780" w14:textId="77777777" w:rsidR="00EB67B3" w:rsidRPr="008761E5" w:rsidRDefault="00EB67B3" w:rsidP="008761E5">
      <w:pPr>
        <w:spacing w:after="0" w:line="300" w:lineRule="auto"/>
        <w:rPr>
          <w:rFonts w:ascii="Verdana Pro Semibold" w:hAnsi="Verdana Pro Semibold"/>
          <w:bCs/>
          <w:i/>
          <w:iCs/>
          <w:szCs w:val="18"/>
        </w:rPr>
      </w:pPr>
      <w:r w:rsidRPr="008761E5">
        <w:rPr>
          <w:rFonts w:ascii="Verdana Pro Semibold" w:hAnsi="Verdana Pro Semibold"/>
          <w:bCs/>
          <w:i/>
          <w:iCs/>
          <w:szCs w:val="18"/>
        </w:rPr>
        <w:t>Afdeling 2: Parken, speelpleinen en speelweiden</w:t>
      </w:r>
    </w:p>
    <w:p w14:paraId="5E25C631"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463AA8" w:rsidRPr="008761E5">
        <w:rPr>
          <w:rFonts w:ascii="Verdana Pro Semibold" w:hAnsi="Verdana Pro Semibold"/>
          <w:bCs/>
          <w:szCs w:val="18"/>
          <w:u w:val="single"/>
        </w:rPr>
        <w:t>B.8.II.2</w:t>
      </w:r>
      <w:r w:rsidR="00463AA8" w:rsidRPr="00440EDB">
        <w:rPr>
          <w:b/>
          <w:szCs w:val="18"/>
        </w:rPr>
        <w:t xml:space="preserve"> </w:t>
      </w:r>
      <w:r w:rsidR="00830E4D" w:rsidRPr="00440EDB">
        <w:rPr>
          <w:b/>
          <w:szCs w:val="18"/>
        </w:rPr>
        <w:t xml:space="preserve"> </w:t>
      </w:r>
      <w:r w:rsidRPr="00440EDB">
        <w:rPr>
          <w:szCs w:val="18"/>
        </w:rPr>
        <w:br/>
        <w:t>De burgemeester kan steeds de toegang tot de gemeenteparken en de gemeentelijke speelpleinen beperken en deze voor een bepaalde duur, ter beschikking stellen van scholen, gro</w:t>
      </w:r>
      <w:r w:rsidR="00D12EFA">
        <w:rPr>
          <w:szCs w:val="18"/>
        </w:rPr>
        <w:t xml:space="preserve">epen of verenigingen. Diegenen </w:t>
      </w:r>
      <w:r w:rsidRPr="00440EDB">
        <w:rPr>
          <w:szCs w:val="18"/>
        </w:rPr>
        <w:t>die het gebruik van parken of</w:t>
      </w:r>
      <w:r w:rsidR="00D12EFA">
        <w:rPr>
          <w:szCs w:val="18"/>
        </w:rPr>
        <w:t xml:space="preserve"> speelpleinen verkregen hebben </w:t>
      </w:r>
      <w:r w:rsidRPr="00440EDB">
        <w:rPr>
          <w:szCs w:val="18"/>
        </w:rPr>
        <w:t xml:space="preserve">zijn verantwoordelijk voor de aangerichte beschadigingen. </w:t>
      </w:r>
    </w:p>
    <w:p w14:paraId="7A555FB6" w14:textId="62555C4C" w:rsidR="00654848"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B.8.II.3</w:t>
      </w:r>
      <w:r w:rsidRPr="00440EDB">
        <w:rPr>
          <w:szCs w:val="18"/>
        </w:rPr>
        <w:br/>
      </w:r>
      <w:r w:rsidR="00B70DD2">
        <w:rPr>
          <w:szCs w:val="18"/>
        </w:rPr>
        <w:t xml:space="preserve">§ 1. </w:t>
      </w:r>
      <w:r w:rsidRPr="00440EDB">
        <w:rPr>
          <w:szCs w:val="18"/>
        </w:rPr>
        <w:t>De bezoekers van het park moeten zich behoorlijk gedragen en moeten zich houden aan de richtlijnen verstrekt door de personen die gelast zijn met het toezicht.</w:t>
      </w:r>
      <w:r w:rsidRPr="00440EDB">
        <w:rPr>
          <w:szCs w:val="18"/>
        </w:rPr>
        <w:br/>
      </w:r>
      <w:r w:rsidR="00B70DD2">
        <w:rPr>
          <w:szCs w:val="18"/>
        </w:rPr>
        <w:t xml:space="preserve">§ 2. </w:t>
      </w:r>
      <w:r w:rsidR="00830E4D" w:rsidRPr="00440EDB">
        <w:rPr>
          <w:szCs w:val="18"/>
        </w:rPr>
        <w:t xml:space="preserve">De bevoegde toezichthouders </w:t>
      </w:r>
      <w:r w:rsidRPr="00440EDB">
        <w:rPr>
          <w:szCs w:val="18"/>
        </w:rPr>
        <w:t xml:space="preserve">kunnen bezoekers, die zich niet aan de </w:t>
      </w:r>
      <w:r w:rsidR="0053480D" w:rsidRPr="00440EDB">
        <w:rPr>
          <w:szCs w:val="18"/>
        </w:rPr>
        <w:t>plaatselijke reglementen of de toegankelijkheidsregeling van het natuur</w:t>
      </w:r>
      <w:r w:rsidR="00F2172E">
        <w:rPr>
          <w:szCs w:val="18"/>
        </w:rPr>
        <w:t>-</w:t>
      </w:r>
      <w:r w:rsidR="0053480D" w:rsidRPr="00440EDB">
        <w:rPr>
          <w:szCs w:val="18"/>
        </w:rPr>
        <w:t xml:space="preserve"> en bosdecreet </w:t>
      </w:r>
      <w:r w:rsidRPr="00440EDB">
        <w:rPr>
          <w:szCs w:val="18"/>
        </w:rPr>
        <w:t>houden, de toegang tot het par</w:t>
      </w:r>
      <w:r w:rsidR="00654848" w:rsidRPr="00440EDB">
        <w:rPr>
          <w:szCs w:val="18"/>
        </w:rPr>
        <w:t>k ontzeggen of ze uit het park</w:t>
      </w:r>
      <w:r w:rsidR="0053480D" w:rsidRPr="00440EDB">
        <w:rPr>
          <w:szCs w:val="18"/>
        </w:rPr>
        <w:t xml:space="preserve"> zetten</w:t>
      </w:r>
      <w:r w:rsidR="00654848" w:rsidRPr="00440EDB">
        <w:rPr>
          <w:szCs w:val="18"/>
        </w:rPr>
        <w:t>.</w:t>
      </w:r>
    </w:p>
    <w:p w14:paraId="64658539" w14:textId="77777777" w:rsidR="00B70DD2" w:rsidRDefault="00012986" w:rsidP="00D11959">
      <w:pPr>
        <w:spacing w:after="0" w:line="300" w:lineRule="auto"/>
        <w:rPr>
          <w:szCs w:val="18"/>
        </w:rPr>
      </w:pPr>
      <w:r w:rsidRPr="008761E5">
        <w:rPr>
          <w:rFonts w:ascii="Verdana Pro Semibold" w:hAnsi="Verdana Pro Semibold"/>
          <w:bCs/>
          <w:szCs w:val="18"/>
          <w:u w:val="single"/>
        </w:rPr>
        <w:t xml:space="preserve">Artikel </w:t>
      </w:r>
      <w:r w:rsidR="00463AA8" w:rsidRPr="008761E5">
        <w:rPr>
          <w:rFonts w:ascii="Verdana Pro Semibold" w:hAnsi="Verdana Pro Semibold"/>
          <w:bCs/>
          <w:szCs w:val="18"/>
          <w:u w:val="single"/>
        </w:rPr>
        <w:t>B.8.I</w:t>
      </w:r>
      <w:r w:rsidR="00830E4D" w:rsidRPr="008761E5">
        <w:rPr>
          <w:rFonts w:ascii="Verdana Pro Semibold" w:hAnsi="Verdana Pro Semibold"/>
          <w:bCs/>
          <w:szCs w:val="18"/>
          <w:u w:val="single"/>
        </w:rPr>
        <w:t>I.4</w:t>
      </w:r>
      <w:r w:rsidR="00830E4D" w:rsidRPr="00440EDB">
        <w:rPr>
          <w:b/>
          <w:szCs w:val="18"/>
        </w:rPr>
        <w:t xml:space="preserve"> </w:t>
      </w:r>
      <w:r w:rsidRPr="00440EDB">
        <w:rPr>
          <w:szCs w:val="18"/>
        </w:rPr>
        <w:br/>
      </w:r>
      <w:r w:rsidR="00B70DD2">
        <w:rPr>
          <w:szCs w:val="18"/>
        </w:rPr>
        <w:t xml:space="preserve">§ 1. </w:t>
      </w:r>
      <w:r w:rsidRPr="00440EDB">
        <w:rPr>
          <w:szCs w:val="18"/>
        </w:rPr>
        <w:t xml:space="preserve">Deze parken, speelpleinen en wandelpaden zijn alleen toegankelijk voor voetgangers. </w:t>
      </w:r>
    </w:p>
    <w:p w14:paraId="3845C56D" w14:textId="3CA0119C" w:rsidR="00012986" w:rsidRPr="00440EDB" w:rsidRDefault="00B70DD2" w:rsidP="00D11959">
      <w:pPr>
        <w:spacing w:after="0" w:line="300" w:lineRule="auto"/>
        <w:rPr>
          <w:szCs w:val="18"/>
        </w:rPr>
      </w:pPr>
      <w:r>
        <w:rPr>
          <w:szCs w:val="18"/>
        </w:rPr>
        <w:t xml:space="preserve">§ 2. </w:t>
      </w:r>
      <w:r w:rsidR="00012986" w:rsidRPr="00440EDB">
        <w:rPr>
          <w:szCs w:val="18"/>
        </w:rPr>
        <w:t>Alleen aan de hand geleide rijwielen worden toegelaten behoudens op de daartoe aangelegde of aangeduide fietspaden. Dit verbod slaat niet op invalidenwagentjes of kinderwagens, kinderfietsen of voortbewegings</w:t>
      </w:r>
      <w:r w:rsidR="00D12EFA">
        <w:rPr>
          <w:szCs w:val="18"/>
        </w:rPr>
        <w:t>-</w:t>
      </w:r>
      <w:r w:rsidR="00012986" w:rsidRPr="00440EDB">
        <w:rPr>
          <w:szCs w:val="18"/>
        </w:rPr>
        <w:t>toestellen overeenkomstig de bepalingen van de Wegcode. Uitzondering wordt eveneens gemaakt voor de ceremoniewagens, leveranciers, dienstvoertuigen en voertuigen voor mindervaliden tussen de ingangen van het park en de</w:t>
      </w:r>
      <w:r w:rsidR="00532EE0">
        <w:rPr>
          <w:szCs w:val="18"/>
        </w:rPr>
        <w:t xml:space="preserve"> gemeentelijke gebouwen.</w:t>
      </w:r>
    </w:p>
    <w:p w14:paraId="67B3A742"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B.8.II.5</w:t>
      </w:r>
      <w:r w:rsidRPr="00440EDB">
        <w:rPr>
          <w:szCs w:val="18"/>
        </w:rPr>
        <w:br/>
        <w:t xml:space="preserve">Het is verboden rijwielen te plaatsen tegen bomen, plantsoenen, banken of monumenten. </w:t>
      </w:r>
    </w:p>
    <w:p w14:paraId="4C8088EB" w14:textId="77777777" w:rsidR="00B70DD2" w:rsidRDefault="00012986" w:rsidP="00D11959">
      <w:pPr>
        <w:spacing w:after="0" w:line="300" w:lineRule="auto"/>
        <w:rPr>
          <w:szCs w:val="18"/>
        </w:rPr>
      </w:pPr>
      <w:r w:rsidRPr="008761E5">
        <w:rPr>
          <w:rFonts w:ascii="Verdana Pro Semibold" w:hAnsi="Verdana Pro Semibold"/>
          <w:bCs/>
          <w:szCs w:val="18"/>
          <w:u w:val="single"/>
        </w:rPr>
        <w:t xml:space="preserve">Artikel </w:t>
      </w:r>
      <w:r w:rsidR="00661806" w:rsidRPr="008761E5">
        <w:rPr>
          <w:rFonts w:ascii="Verdana Pro Semibold" w:hAnsi="Verdana Pro Semibold"/>
          <w:bCs/>
          <w:szCs w:val="18"/>
          <w:u w:val="single"/>
        </w:rPr>
        <w:t>B.8.II.6</w:t>
      </w:r>
      <w:r w:rsidRPr="00440EDB">
        <w:rPr>
          <w:szCs w:val="18"/>
        </w:rPr>
        <w:t xml:space="preserve"> </w:t>
      </w:r>
      <w:r w:rsidRPr="00440EDB">
        <w:rPr>
          <w:szCs w:val="18"/>
        </w:rPr>
        <w:br/>
      </w:r>
      <w:r w:rsidR="00B70DD2">
        <w:rPr>
          <w:szCs w:val="18"/>
        </w:rPr>
        <w:t xml:space="preserve">§ 1. </w:t>
      </w:r>
      <w:r w:rsidRPr="00440EDB">
        <w:rPr>
          <w:szCs w:val="18"/>
        </w:rPr>
        <w:t xml:space="preserve">De toestellen in de speeltuin en speelweiden zijn voorbehouden </w:t>
      </w:r>
      <w:r w:rsidR="00D12EFA">
        <w:rPr>
          <w:szCs w:val="18"/>
        </w:rPr>
        <w:t>voor</w:t>
      </w:r>
      <w:r w:rsidR="003270C1">
        <w:rPr>
          <w:szCs w:val="18"/>
        </w:rPr>
        <w:t xml:space="preserve"> kinderen. </w:t>
      </w:r>
      <w:r w:rsidRPr="00440EDB">
        <w:rPr>
          <w:szCs w:val="18"/>
        </w:rPr>
        <w:t xml:space="preserve">De burgemeester kan specifieke speeltuinen of speelweiden voorbehouden voor welbepaalde leeftijdscategorieën. </w:t>
      </w:r>
    </w:p>
    <w:p w14:paraId="722485CF" w14:textId="58DBDD55" w:rsidR="00012986" w:rsidRPr="00440EDB" w:rsidRDefault="00B70DD2" w:rsidP="00D11959">
      <w:pPr>
        <w:spacing w:after="0" w:line="300" w:lineRule="auto"/>
        <w:rPr>
          <w:szCs w:val="18"/>
        </w:rPr>
      </w:pPr>
      <w:r>
        <w:rPr>
          <w:szCs w:val="18"/>
        </w:rPr>
        <w:t xml:space="preserve">§ 2. </w:t>
      </w:r>
      <w:r w:rsidR="00012986" w:rsidRPr="00440EDB">
        <w:rPr>
          <w:szCs w:val="18"/>
        </w:rPr>
        <w:t>Het is verboden in de parken en op de speelpleinen honden te laten spelen of ze te laten woelen. De honden moeten er aan de leiband gehouden worden</w:t>
      </w:r>
      <w:r w:rsidR="00DC21CD" w:rsidRPr="00440EDB">
        <w:rPr>
          <w:szCs w:val="18"/>
        </w:rPr>
        <w:t>, behoudens in de hondenloopzones.</w:t>
      </w:r>
    </w:p>
    <w:p w14:paraId="7E2E598C"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B.8.II.</w:t>
      </w:r>
      <w:r w:rsidR="00661806" w:rsidRPr="008761E5">
        <w:rPr>
          <w:rFonts w:ascii="Verdana Pro Semibold" w:hAnsi="Verdana Pro Semibold"/>
          <w:bCs/>
          <w:szCs w:val="18"/>
          <w:u w:val="single"/>
        </w:rPr>
        <w:t>7</w:t>
      </w:r>
      <w:r w:rsidR="00830E4D" w:rsidRPr="00440EDB">
        <w:rPr>
          <w:b/>
          <w:szCs w:val="18"/>
        </w:rPr>
        <w:t xml:space="preserve"> </w:t>
      </w:r>
      <w:r w:rsidR="002E00E7">
        <w:rPr>
          <w:szCs w:val="18"/>
        </w:rPr>
        <w:br/>
      </w:r>
      <w:r w:rsidRPr="00440EDB">
        <w:rPr>
          <w:szCs w:val="18"/>
        </w:rPr>
        <w:t xml:space="preserve">De gemeentelijke parken zijn toegankelijk voor het publiek op de tijdstippen bepaald door het college van burgemeester en schepenen. </w:t>
      </w:r>
    </w:p>
    <w:p w14:paraId="532E39BB" w14:textId="77777777" w:rsidR="00D12EFA" w:rsidRPr="008761E5" w:rsidRDefault="00012986" w:rsidP="00D12EFA">
      <w:pPr>
        <w:spacing w:after="0" w:line="300" w:lineRule="auto"/>
        <w:ind w:left="284" w:hanging="284"/>
        <w:rPr>
          <w:rFonts w:ascii="Verdana Pro Semibold" w:hAnsi="Verdana Pro Semibold"/>
          <w:bCs/>
          <w:szCs w:val="18"/>
          <w:u w:val="single"/>
        </w:rPr>
      </w:pPr>
      <w:r w:rsidRPr="008761E5">
        <w:rPr>
          <w:rFonts w:ascii="Verdana Pro Semibold" w:hAnsi="Verdana Pro Semibold"/>
          <w:bCs/>
          <w:szCs w:val="18"/>
          <w:u w:val="single"/>
        </w:rPr>
        <w:t>Artikel</w:t>
      </w:r>
      <w:r w:rsidR="008704A7" w:rsidRPr="008761E5">
        <w:rPr>
          <w:rFonts w:ascii="Verdana Pro Semibold" w:hAnsi="Verdana Pro Semibold"/>
          <w:bCs/>
          <w:szCs w:val="18"/>
          <w:u w:val="single"/>
        </w:rPr>
        <w:t xml:space="preserve"> </w:t>
      </w:r>
      <w:r w:rsidR="00830E4D" w:rsidRPr="008761E5">
        <w:rPr>
          <w:rFonts w:ascii="Verdana Pro Semibold" w:hAnsi="Verdana Pro Semibold"/>
          <w:bCs/>
          <w:szCs w:val="18"/>
          <w:u w:val="single"/>
        </w:rPr>
        <w:t>B.8.II.</w:t>
      </w:r>
      <w:r w:rsidR="00661806" w:rsidRPr="008761E5">
        <w:rPr>
          <w:rFonts w:ascii="Verdana Pro Semibold" w:hAnsi="Verdana Pro Semibold"/>
          <w:bCs/>
          <w:szCs w:val="18"/>
          <w:u w:val="single"/>
        </w:rPr>
        <w:t>8</w:t>
      </w:r>
      <w:r w:rsidR="00830E4D" w:rsidRPr="008761E5">
        <w:rPr>
          <w:rFonts w:ascii="Verdana Pro Semibold" w:hAnsi="Verdana Pro Semibold"/>
          <w:bCs/>
          <w:szCs w:val="18"/>
          <w:u w:val="single"/>
        </w:rPr>
        <w:t xml:space="preserve"> </w:t>
      </w:r>
    </w:p>
    <w:p w14:paraId="2F69AE1A" w14:textId="1A3F90C0" w:rsidR="00D12EFA" w:rsidRDefault="00012986" w:rsidP="00D12EFA">
      <w:pPr>
        <w:spacing w:after="0" w:line="300" w:lineRule="auto"/>
        <w:ind w:left="284" w:hanging="284"/>
        <w:rPr>
          <w:szCs w:val="18"/>
        </w:rPr>
      </w:pPr>
      <w:r w:rsidRPr="00440EDB">
        <w:rPr>
          <w:szCs w:val="18"/>
        </w:rPr>
        <w:t xml:space="preserve">Het is de bezoekers van het park – behoudens </w:t>
      </w:r>
      <w:r w:rsidR="00245F84">
        <w:rPr>
          <w:szCs w:val="18"/>
        </w:rPr>
        <w:t>vergunning</w:t>
      </w:r>
      <w:r w:rsidRPr="00440EDB">
        <w:rPr>
          <w:szCs w:val="18"/>
        </w:rPr>
        <w:t xml:space="preserve"> van de burgemeester – verboden: </w:t>
      </w:r>
    </w:p>
    <w:p w14:paraId="0448D5E5" w14:textId="70E38E4A" w:rsidR="00D12EFA" w:rsidRPr="00B84554" w:rsidRDefault="00012986" w:rsidP="00221A70">
      <w:pPr>
        <w:pStyle w:val="Lijstalinea"/>
        <w:numPr>
          <w:ilvl w:val="0"/>
          <w:numId w:val="18"/>
        </w:numPr>
        <w:spacing w:after="0" w:line="300" w:lineRule="auto"/>
        <w:rPr>
          <w:szCs w:val="18"/>
        </w:rPr>
      </w:pPr>
      <w:r w:rsidRPr="00B84554">
        <w:rPr>
          <w:szCs w:val="18"/>
        </w:rPr>
        <w:t>dranken te</w:t>
      </w:r>
      <w:r w:rsidR="00D12EFA" w:rsidRPr="00B84554">
        <w:rPr>
          <w:szCs w:val="18"/>
        </w:rPr>
        <w:t xml:space="preserve"> verstrekken of te verkopen; </w:t>
      </w:r>
    </w:p>
    <w:p w14:paraId="79425960" w14:textId="19AFA2D8" w:rsidR="00D12EFA" w:rsidRPr="00B84554" w:rsidRDefault="00012986" w:rsidP="00221A70">
      <w:pPr>
        <w:pStyle w:val="Lijstalinea"/>
        <w:numPr>
          <w:ilvl w:val="0"/>
          <w:numId w:val="18"/>
        </w:numPr>
        <w:spacing w:after="0" w:line="300" w:lineRule="auto"/>
        <w:rPr>
          <w:szCs w:val="18"/>
        </w:rPr>
      </w:pPr>
      <w:r w:rsidRPr="00B84554">
        <w:rPr>
          <w:szCs w:val="18"/>
        </w:rPr>
        <w:t>onder welke vorm ook, leurhand</w:t>
      </w:r>
      <w:r w:rsidR="00D12EFA" w:rsidRPr="00B84554">
        <w:rPr>
          <w:szCs w:val="18"/>
        </w:rPr>
        <w:t xml:space="preserve">el in het park te bedrijven; </w:t>
      </w:r>
    </w:p>
    <w:p w14:paraId="016BB802" w14:textId="5FDED51A" w:rsidR="00D12EFA" w:rsidRPr="00B84554" w:rsidRDefault="00012986" w:rsidP="00221A70">
      <w:pPr>
        <w:pStyle w:val="Lijstalinea"/>
        <w:numPr>
          <w:ilvl w:val="0"/>
          <w:numId w:val="18"/>
        </w:numPr>
        <w:spacing w:after="0" w:line="300" w:lineRule="auto"/>
        <w:rPr>
          <w:szCs w:val="18"/>
        </w:rPr>
      </w:pPr>
      <w:r w:rsidRPr="00B84554">
        <w:rPr>
          <w:szCs w:val="18"/>
        </w:rPr>
        <w:t>elektronisch versterkte geluidsbronnen te gebruiken behoudens voor strikt persoonlijk gebru</w:t>
      </w:r>
      <w:r w:rsidR="00D12EFA" w:rsidRPr="00B84554">
        <w:rPr>
          <w:szCs w:val="18"/>
        </w:rPr>
        <w:t>ik</w:t>
      </w:r>
      <w:r w:rsidR="00B84554" w:rsidRPr="00B84554">
        <w:rPr>
          <w:szCs w:val="18"/>
        </w:rPr>
        <w:t xml:space="preserve"> </w:t>
      </w:r>
      <w:r w:rsidR="00D12EFA" w:rsidRPr="00B84554">
        <w:rPr>
          <w:szCs w:val="18"/>
        </w:rPr>
        <w:t xml:space="preserve">d.m.v. een hoofdtelefoon; </w:t>
      </w:r>
    </w:p>
    <w:p w14:paraId="1C7EC938" w14:textId="5A45D1D0" w:rsidR="00012986" w:rsidRPr="00B84554" w:rsidRDefault="00012986" w:rsidP="00221A70">
      <w:pPr>
        <w:pStyle w:val="Lijstalinea"/>
        <w:numPr>
          <w:ilvl w:val="0"/>
          <w:numId w:val="18"/>
        </w:numPr>
        <w:spacing w:after="0" w:line="300" w:lineRule="auto"/>
        <w:rPr>
          <w:szCs w:val="18"/>
        </w:rPr>
      </w:pPr>
      <w:r w:rsidRPr="00B84554">
        <w:rPr>
          <w:szCs w:val="18"/>
        </w:rPr>
        <w:t xml:space="preserve">sportmanifestaties of feestelijkheden in te richten. </w:t>
      </w:r>
    </w:p>
    <w:p w14:paraId="46FA2E6E" w14:textId="5A1920F7" w:rsidR="00012986"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B.8.II.</w:t>
      </w:r>
      <w:r w:rsidR="00661806" w:rsidRPr="008761E5">
        <w:rPr>
          <w:rFonts w:ascii="Verdana Pro Semibold" w:hAnsi="Verdana Pro Semibold"/>
          <w:bCs/>
          <w:szCs w:val="18"/>
          <w:u w:val="single"/>
        </w:rPr>
        <w:t>9</w:t>
      </w:r>
      <w:r w:rsidR="00830E4D" w:rsidRPr="00440EDB">
        <w:rPr>
          <w:b/>
          <w:szCs w:val="18"/>
        </w:rPr>
        <w:t xml:space="preserve"> </w:t>
      </w:r>
      <w:r w:rsidR="00D12EFA">
        <w:rPr>
          <w:szCs w:val="18"/>
        </w:rPr>
        <w:br/>
      </w:r>
      <w:r w:rsidRPr="00440EDB">
        <w:rPr>
          <w:szCs w:val="18"/>
        </w:rPr>
        <w:t xml:space="preserve">De dieren in het park (ook de broedplaatsen) moeten met rust gelaten worden. Het voederen, loslaten of uitzetten van dieren in een park is behoudens andersluidende </w:t>
      </w:r>
      <w:r w:rsidR="00245F84">
        <w:rPr>
          <w:szCs w:val="18"/>
        </w:rPr>
        <w:t>vergunning</w:t>
      </w:r>
      <w:r w:rsidRPr="00440EDB">
        <w:rPr>
          <w:szCs w:val="18"/>
        </w:rPr>
        <w:t xml:space="preserve"> verboden.</w:t>
      </w:r>
    </w:p>
    <w:p w14:paraId="06D40313" w14:textId="13CE0A07" w:rsidR="00012986" w:rsidRPr="00440EDB" w:rsidRDefault="00661806" w:rsidP="00D11959">
      <w:pPr>
        <w:spacing w:after="0" w:line="300" w:lineRule="auto"/>
        <w:rPr>
          <w:szCs w:val="18"/>
        </w:rPr>
      </w:pPr>
      <w:r w:rsidRPr="008761E5">
        <w:rPr>
          <w:rFonts w:ascii="Verdana Pro Semibold" w:hAnsi="Verdana Pro Semibold"/>
          <w:bCs/>
          <w:szCs w:val="18"/>
          <w:u w:val="single"/>
        </w:rPr>
        <w:lastRenderedPageBreak/>
        <w:t xml:space="preserve">Artikel </w:t>
      </w:r>
      <w:r w:rsidR="00830E4D" w:rsidRPr="008761E5">
        <w:rPr>
          <w:rFonts w:ascii="Verdana Pro Semibold" w:hAnsi="Verdana Pro Semibold"/>
          <w:bCs/>
          <w:szCs w:val="18"/>
          <w:u w:val="single"/>
        </w:rPr>
        <w:t>B.8.II.</w:t>
      </w:r>
      <w:r w:rsidRPr="008761E5">
        <w:rPr>
          <w:rFonts w:ascii="Verdana Pro Semibold" w:hAnsi="Verdana Pro Semibold"/>
          <w:bCs/>
          <w:szCs w:val="18"/>
          <w:u w:val="single"/>
        </w:rPr>
        <w:t>10</w:t>
      </w:r>
      <w:r w:rsidR="00012986" w:rsidRPr="00440EDB">
        <w:rPr>
          <w:szCs w:val="18"/>
        </w:rPr>
        <w:br/>
        <w:t xml:space="preserve">Met uitzondering van de gemeente- en hulpdiensten of een </w:t>
      </w:r>
      <w:r w:rsidR="00245F84">
        <w:rPr>
          <w:szCs w:val="18"/>
        </w:rPr>
        <w:t>vergunning</w:t>
      </w:r>
      <w:r w:rsidR="00012986" w:rsidRPr="00440EDB">
        <w:rPr>
          <w:szCs w:val="18"/>
        </w:rPr>
        <w:t xml:space="preserve"> van de burgemeester is het verboden met eender welk vaartuig of ander voorwerp de parkvijvers te bevaren.</w:t>
      </w:r>
    </w:p>
    <w:p w14:paraId="0E86A840" w14:textId="77777777" w:rsidR="00FE183F" w:rsidRPr="00440EDB" w:rsidRDefault="00FE183F" w:rsidP="00D11959">
      <w:pPr>
        <w:pStyle w:val="Kop3"/>
        <w:spacing w:before="0" w:line="300" w:lineRule="auto"/>
        <w:rPr>
          <w:sz w:val="18"/>
          <w:szCs w:val="18"/>
        </w:rPr>
      </w:pPr>
    </w:p>
    <w:p w14:paraId="5EF16981" w14:textId="77777777" w:rsidR="00EB67B3" w:rsidRPr="008761E5" w:rsidRDefault="00EB67B3" w:rsidP="008761E5">
      <w:pPr>
        <w:pStyle w:val="Kop3"/>
      </w:pPr>
      <w:bookmarkStart w:id="153" w:name="_Toc164173618"/>
      <w:r w:rsidRPr="008761E5">
        <w:t>Hoofdstuk III: Visvijvers</w:t>
      </w:r>
      <w:bookmarkEnd w:id="153"/>
    </w:p>
    <w:p w14:paraId="6E6953ED" w14:textId="77777777" w:rsidR="00EB67B3" w:rsidRPr="008761E5" w:rsidRDefault="00EB67B3" w:rsidP="008761E5">
      <w:pPr>
        <w:spacing w:after="0" w:line="300" w:lineRule="auto"/>
        <w:rPr>
          <w:rFonts w:ascii="Verdana Pro Semibold" w:hAnsi="Verdana Pro Semibold"/>
          <w:bCs/>
          <w:i/>
          <w:iCs/>
          <w:szCs w:val="18"/>
        </w:rPr>
      </w:pPr>
      <w:r w:rsidRPr="008761E5">
        <w:rPr>
          <w:rFonts w:ascii="Verdana Pro Semibold" w:hAnsi="Verdana Pro Semibold"/>
          <w:bCs/>
          <w:i/>
          <w:iCs/>
          <w:szCs w:val="18"/>
        </w:rPr>
        <w:t>Afdeling 1: Algemeen</w:t>
      </w:r>
    </w:p>
    <w:p w14:paraId="59C591AC" w14:textId="45A7F042" w:rsidR="00012986" w:rsidRPr="00440EDB" w:rsidRDefault="00012986" w:rsidP="00D11959">
      <w:pPr>
        <w:spacing w:after="0" w:line="300" w:lineRule="auto"/>
        <w:rPr>
          <w:szCs w:val="18"/>
        </w:rPr>
      </w:pPr>
      <w:r w:rsidRPr="008761E5">
        <w:rPr>
          <w:rFonts w:ascii="Verdana Pro Semibold" w:hAnsi="Verdana Pro Semibold"/>
          <w:bCs/>
          <w:szCs w:val="18"/>
          <w:u w:val="single"/>
        </w:rPr>
        <w:t>Artikel</w:t>
      </w:r>
      <w:r w:rsidR="008B6278" w:rsidRPr="008761E5">
        <w:rPr>
          <w:rFonts w:ascii="Verdana Pro Semibold" w:hAnsi="Verdana Pro Semibold"/>
          <w:bCs/>
          <w:szCs w:val="18"/>
          <w:u w:val="single"/>
        </w:rPr>
        <w:t xml:space="preserve"> </w:t>
      </w:r>
      <w:r w:rsidR="00830E4D" w:rsidRPr="008761E5">
        <w:rPr>
          <w:rFonts w:ascii="Verdana Pro Semibold" w:hAnsi="Verdana Pro Semibold"/>
          <w:bCs/>
          <w:szCs w:val="18"/>
          <w:u w:val="single"/>
        </w:rPr>
        <w:t>B.8.III.1</w:t>
      </w:r>
      <w:r w:rsidR="00830E4D" w:rsidRPr="00440EDB">
        <w:rPr>
          <w:b/>
          <w:szCs w:val="18"/>
        </w:rPr>
        <w:t xml:space="preserve"> </w:t>
      </w:r>
      <w:r w:rsidRPr="00440EDB">
        <w:rPr>
          <w:szCs w:val="18"/>
        </w:rPr>
        <w:br/>
        <w:t>Het is verboden in de park- of visvijver te baden of te zwemmen of er zijn huisdier(</w:t>
      </w:r>
      <w:r w:rsidR="00267E73">
        <w:rPr>
          <w:szCs w:val="18"/>
        </w:rPr>
        <w:t>-</w:t>
      </w:r>
      <w:r w:rsidRPr="00440EDB">
        <w:rPr>
          <w:szCs w:val="18"/>
        </w:rPr>
        <w:t xml:space="preserve">en) te laten baden of zwemmen. </w:t>
      </w:r>
    </w:p>
    <w:p w14:paraId="0B7266F4" w14:textId="0493C03C" w:rsidR="00012986" w:rsidRPr="00440EDB" w:rsidRDefault="00012986" w:rsidP="00D11959">
      <w:pPr>
        <w:spacing w:after="0" w:line="300" w:lineRule="auto"/>
        <w:rPr>
          <w:szCs w:val="18"/>
        </w:rPr>
      </w:pPr>
      <w:r w:rsidRPr="008761E5">
        <w:rPr>
          <w:rFonts w:ascii="Verdana Pro Semibold" w:hAnsi="Verdana Pro Semibold"/>
          <w:bCs/>
          <w:szCs w:val="18"/>
          <w:u w:val="single"/>
        </w:rPr>
        <w:t>Artikel</w:t>
      </w:r>
      <w:r w:rsidR="008B6278" w:rsidRPr="008761E5">
        <w:rPr>
          <w:rFonts w:ascii="Verdana Pro Semibold" w:hAnsi="Verdana Pro Semibold"/>
          <w:bCs/>
          <w:szCs w:val="18"/>
          <w:u w:val="single"/>
        </w:rPr>
        <w:t xml:space="preserve"> </w:t>
      </w:r>
      <w:r w:rsidR="00830E4D" w:rsidRPr="008761E5">
        <w:rPr>
          <w:rFonts w:ascii="Verdana Pro Semibold" w:hAnsi="Verdana Pro Semibold"/>
          <w:bCs/>
          <w:szCs w:val="18"/>
          <w:u w:val="single"/>
        </w:rPr>
        <w:t>B.8.III.2</w:t>
      </w:r>
      <w:r w:rsidRPr="00440EDB">
        <w:rPr>
          <w:szCs w:val="18"/>
        </w:rPr>
        <w:br/>
        <w:t xml:space="preserve">Indien de vijver dichtgevroren is en het ijs voldoende dikte heeft, mag er, mits </w:t>
      </w:r>
      <w:r w:rsidR="00245F84">
        <w:rPr>
          <w:szCs w:val="18"/>
        </w:rPr>
        <w:t>vergunning</w:t>
      </w:r>
      <w:r w:rsidRPr="00440EDB">
        <w:rPr>
          <w:szCs w:val="18"/>
        </w:rPr>
        <w:t xml:space="preserve"> van </w:t>
      </w:r>
      <w:r w:rsidR="007C6721" w:rsidRPr="00440EDB">
        <w:rPr>
          <w:szCs w:val="18"/>
        </w:rPr>
        <w:t xml:space="preserve">de burgemeester </w:t>
      </w:r>
      <w:r w:rsidRPr="00440EDB">
        <w:rPr>
          <w:szCs w:val="18"/>
        </w:rPr>
        <w:t xml:space="preserve">en op eigen verantwoordelijkheid, op het ijs gelopen, geschaatst of gesleed worden. Het is echter verboden zich, met eender welk ander voertuig, op het ijs te begeven. </w:t>
      </w:r>
    </w:p>
    <w:p w14:paraId="3C3A61AB" w14:textId="77777777" w:rsidR="00F95B57" w:rsidRDefault="00012986" w:rsidP="00F95B57">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B.8.III.3</w:t>
      </w:r>
      <w:r w:rsidR="002E00E7">
        <w:rPr>
          <w:szCs w:val="18"/>
        </w:rPr>
        <w:br/>
      </w:r>
      <w:r w:rsidRPr="00440EDB">
        <w:rPr>
          <w:szCs w:val="18"/>
        </w:rPr>
        <w:t xml:space="preserve">Het gemeentebestuur is niet verantwoordelijk voor gebeurlijke ongevallen, diefstallen en/of schade aan het visgerief of andere persoonlijke goederen van de vissers. </w:t>
      </w:r>
    </w:p>
    <w:p w14:paraId="632DBB91" w14:textId="4A737E37" w:rsidR="00012986" w:rsidRPr="00440EDB" w:rsidRDefault="00012986" w:rsidP="00F95B57">
      <w:pPr>
        <w:spacing w:after="0" w:line="300" w:lineRule="auto"/>
        <w:rPr>
          <w:szCs w:val="18"/>
        </w:rPr>
      </w:pPr>
      <w:r w:rsidRPr="008761E5">
        <w:rPr>
          <w:rFonts w:ascii="Verdana Pro Semibold" w:hAnsi="Verdana Pro Semibold"/>
          <w:bCs/>
          <w:szCs w:val="18"/>
          <w:u w:val="single"/>
        </w:rPr>
        <w:t>Artikel</w:t>
      </w:r>
      <w:r w:rsidR="00B634DB" w:rsidRPr="008761E5">
        <w:rPr>
          <w:rFonts w:ascii="Verdana Pro Semibold" w:hAnsi="Verdana Pro Semibold"/>
          <w:bCs/>
          <w:szCs w:val="18"/>
          <w:u w:val="single"/>
        </w:rPr>
        <w:t xml:space="preserve"> B.8.III.4</w:t>
      </w:r>
      <w:r w:rsidR="007653D1" w:rsidRPr="00440EDB">
        <w:rPr>
          <w:szCs w:val="18"/>
        </w:rPr>
        <w:br/>
      </w:r>
      <w:r w:rsidRPr="00440EDB">
        <w:rPr>
          <w:szCs w:val="18"/>
        </w:rPr>
        <w:t xml:space="preserve">Binnen de hierna bepaalde voorwaarden </w:t>
      </w:r>
      <w:r w:rsidR="00F4475E" w:rsidRPr="00440EDB">
        <w:rPr>
          <w:szCs w:val="18"/>
        </w:rPr>
        <w:t xml:space="preserve">verleent </w:t>
      </w:r>
      <w:r w:rsidR="00830E4D" w:rsidRPr="00440EDB">
        <w:rPr>
          <w:szCs w:val="18"/>
        </w:rPr>
        <w:t xml:space="preserve">de burgemeester </w:t>
      </w:r>
      <w:r w:rsidR="00F4475E" w:rsidRPr="00440EDB">
        <w:rPr>
          <w:szCs w:val="18"/>
        </w:rPr>
        <w:t xml:space="preserve">in de </w:t>
      </w:r>
      <w:r w:rsidR="00245F84">
        <w:rPr>
          <w:szCs w:val="18"/>
        </w:rPr>
        <w:t>vergunning</w:t>
      </w:r>
      <w:r w:rsidRPr="00440EDB">
        <w:rPr>
          <w:szCs w:val="18"/>
        </w:rPr>
        <w:t xml:space="preserve"> de plaatsen waar en de tijdstippen wanneer er mag gevist worden. De burgemeester kan, zonder dat de houder van een vis</w:t>
      </w:r>
      <w:r w:rsidR="00245F84" w:rsidRPr="00245F84">
        <w:rPr>
          <w:szCs w:val="18"/>
        </w:rPr>
        <w:t xml:space="preserve"> </w:t>
      </w:r>
      <w:r w:rsidR="00245F84">
        <w:rPr>
          <w:szCs w:val="18"/>
        </w:rPr>
        <w:t>vergunning</w:t>
      </w:r>
      <w:r w:rsidR="0028645E" w:rsidRPr="00440EDB">
        <w:rPr>
          <w:szCs w:val="18"/>
        </w:rPr>
        <w:t xml:space="preserve"> </w:t>
      </w:r>
      <w:r w:rsidRPr="00440EDB">
        <w:rPr>
          <w:szCs w:val="18"/>
        </w:rPr>
        <w:t xml:space="preserve">aanspraak kan maken op een vergoeding, het vissen al dan niet tijdelijk verbieden bij te lage waterstand, ingeval van ziekte van de vis, voor het uitvoeren van werken of om gelijk welke reden dan ook. </w:t>
      </w:r>
    </w:p>
    <w:p w14:paraId="6C818CA7"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830E4D" w:rsidRPr="008761E5">
        <w:rPr>
          <w:rFonts w:ascii="Verdana Pro Semibold" w:hAnsi="Verdana Pro Semibold"/>
          <w:bCs/>
          <w:szCs w:val="18"/>
          <w:u w:val="single"/>
        </w:rPr>
        <w:t>B.8.III.5</w:t>
      </w:r>
      <w:r w:rsidR="00830E4D" w:rsidRPr="00440EDB">
        <w:rPr>
          <w:b/>
          <w:szCs w:val="18"/>
        </w:rPr>
        <w:t xml:space="preserve"> </w:t>
      </w:r>
      <w:r w:rsidRPr="00440EDB">
        <w:rPr>
          <w:szCs w:val="18"/>
        </w:rPr>
        <w:br/>
        <w:t>Het is met uitzondering van de gemeentelijke diensten verboden vis uit te zetten op de gemeentelijke park- en/of visvij</w:t>
      </w:r>
      <w:r w:rsidR="00BE6FD1" w:rsidRPr="00440EDB">
        <w:rPr>
          <w:szCs w:val="18"/>
        </w:rPr>
        <w:t>vers. De burgemeester kan hierop</w:t>
      </w:r>
      <w:r w:rsidRPr="00440EDB">
        <w:rPr>
          <w:szCs w:val="18"/>
        </w:rPr>
        <w:t xml:space="preserve"> evenwel een afwijking toestaan.</w:t>
      </w:r>
    </w:p>
    <w:p w14:paraId="40FDE0D9" w14:textId="77777777" w:rsidR="00FE183F" w:rsidRPr="00440EDB" w:rsidRDefault="00FE183F" w:rsidP="00D11959">
      <w:pPr>
        <w:pStyle w:val="Kop4"/>
        <w:spacing w:before="0" w:line="300" w:lineRule="auto"/>
        <w:rPr>
          <w:rFonts w:ascii="Verdana" w:hAnsi="Verdana"/>
          <w:color w:val="auto"/>
          <w:szCs w:val="18"/>
        </w:rPr>
      </w:pPr>
    </w:p>
    <w:p w14:paraId="66A7BA2C" w14:textId="23E09073" w:rsidR="00EB67B3" w:rsidRPr="008761E5" w:rsidRDefault="00EB67B3" w:rsidP="00D11959">
      <w:pPr>
        <w:pStyle w:val="Kop4"/>
        <w:spacing w:before="0" w:line="300" w:lineRule="auto"/>
        <w:rPr>
          <w:rFonts w:ascii="Verdana Pro Semibold" w:eastAsiaTheme="minorHAnsi" w:hAnsi="Verdana Pro Semibold" w:cstheme="minorBidi"/>
          <w:bCs/>
          <w:color w:val="auto"/>
          <w:szCs w:val="18"/>
        </w:rPr>
      </w:pPr>
      <w:r w:rsidRPr="008761E5">
        <w:rPr>
          <w:rFonts w:ascii="Verdana Pro Semibold" w:eastAsiaTheme="minorHAnsi" w:hAnsi="Verdana Pro Semibold" w:cstheme="minorBidi"/>
          <w:bCs/>
          <w:color w:val="auto"/>
          <w:szCs w:val="18"/>
        </w:rPr>
        <w:t xml:space="preserve">Afdeling 2: De </w:t>
      </w:r>
      <w:r w:rsidR="00245F84" w:rsidRPr="007B1CC4">
        <w:rPr>
          <w:rFonts w:ascii="Verdana Pro Semibold" w:eastAsiaTheme="minorHAnsi" w:hAnsi="Verdana Pro Semibold" w:cstheme="minorBidi"/>
          <w:bCs/>
          <w:color w:val="auto"/>
          <w:szCs w:val="18"/>
        </w:rPr>
        <w:t>vergunning</w:t>
      </w:r>
    </w:p>
    <w:p w14:paraId="4B9E25EA" w14:textId="05ADCAA7" w:rsidR="00532EE0" w:rsidRDefault="00012986" w:rsidP="00D11959">
      <w:pPr>
        <w:spacing w:after="0" w:line="300" w:lineRule="auto"/>
        <w:rPr>
          <w:szCs w:val="18"/>
        </w:rPr>
      </w:pPr>
      <w:r w:rsidRPr="008761E5">
        <w:rPr>
          <w:rFonts w:ascii="Verdana Pro Semibold" w:hAnsi="Verdana Pro Semibold"/>
          <w:bCs/>
          <w:szCs w:val="18"/>
          <w:u w:val="single"/>
        </w:rPr>
        <w:t xml:space="preserve">Artikel </w:t>
      </w:r>
      <w:r w:rsidR="00B634DB" w:rsidRPr="008761E5">
        <w:rPr>
          <w:rFonts w:ascii="Verdana Pro Semibold" w:hAnsi="Verdana Pro Semibold"/>
          <w:bCs/>
          <w:szCs w:val="18"/>
          <w:u w:val="single"/>
        </w:rPr>
        <w:t>B.8.III.6</w:t>
      </w:r>
      <w:r w:rsidR="008B6278" w:rsidRPr="00440EDB">
        <w:rPr>
          <w:b/>
          <w:szCs w:val="18"/>
        </w:rPr>
        <w:t xml:space="preserve"> </w:t>
      </w:r>
      <w:r w:rsidR="002E00E7">
        <w:rPr>
          <w:szCs w:val="18"/>
        </w:rPr>
        <w:br/>
      </w:r>
      <w:r w:rsidRPr="00440EDB">
        <w:rPr>
          <w:szCs w:val="18"/>
        </w:rPr>
        <w:t xml:space="preserve">Het vissen op de gemeentelijke park- en/of visvijvers is uitsluitend voorbehouden aan personen die in het bezit zijn van een persoonlijke </w:t>
      </w:r>
      <w:r w:rsidR="00245F84">
        <w:rPr>
          <w:szCs w:val="18"/>
        </w:rPr>
        <w:t>vergunning</w:t>
      </w:r>
      <w:r w:rsidRPr="00440EDB">
        <w:rPr>
          <w:szCs w:val="18"/>
        </w:rPr>
        <w:t xml:space="preserve">. Bij misbruik kan de </w:t>
      </w:r>
      <w:r w:rsidR="00245F84">
        <w:rPr>
          <w:szCs w:val="18"/>
        </w:rPr>
        <w:t>vergunning</w:t>
      </w:r>
      <w:r w:rsidRPr="00440EDB">
        <w:rPr>
          <w:szCs w:val="18"/>
        </w:rPr>
        <w:t>, al dan niet tijdelijk, ingetrokken worden. Van de vis</w:t>
      </w:r>
      <w:r w:rsidR="00245F84">
        <w:rPr>
          <w:szCs w:val="18"/>
        </w:rPr>
        <w:t>vergunning</w:t>
      </w:r>
      <w:r w:rsidR="000D295E" w:rsidRPr="00440EDB">
        <w:rPr>
          <w:szCs w:val="18"/>
        </w:rPr>
        <w:t xml:space="preserve"> </w:t>
      </w:r>
      <w:r w:rsidRPr="00440EDB">
        <w:rPr>
          <w:szCs w:val="18"/>
        </w:rPr>
        <w:t xml:space="preserve"> worden echter vrijgesteld: de kinderen beneden de </w:t>
      </w:r>
    </w:p>
    <w:p w14:paraId="0D216C7C" w14:textId="475E91E6" w:rsidR="00012986" w:rsidRPr="00440EDB" w:rsidRDefault="00012986" w:rsidP="00D11959">
      <w:pPr>
        <w:spacing w:after="0" w:line="300" w:lineRule="auto"/>
        <w:rPr>
          <w:szCs w:val="18"/>
        </w:rPr>
      </w:pPr>
      <w:r w:rsidRPr="00440EDB">
        <w:rPr>
          <w:szCs w:val="18"/>
        </w:rPr>
        <w:t xml:space="preserve">10 jaar vergezeld van volwassene. Deze </w:t>
      </w:r>
      <w:r w:rsidR="00245F84">
        <w:rPr>
          <w:szCs w:val="18"/>
        </w:rPr>
        <w:t>vergunning</w:t>
      </w:r>
      <w:r w:rsidR="000D295E" w:rsidRPr="00440EDB">
        <w:rPr>
          <w:szCs w:val="18"/>
        </w:rPr>
        <w:t xml:space="preserve"> </w:t>
      </w:r>
      <w:r w:rsidRPr="00440EDB">
        <w:rPr>
          <w:szCs w:val="18"/>
        </w:rPr>
        <w:t xml:space="preserve"> is geldig voor de duur van een burgerlijk jaar en moet jaarlijks hernieuwd worden. De modaliteiten van de vis</w:t>
      </w:r>
      <w:r w:rsidR="00245F84">
        <w:rPr>
          <w:szCs w:val="18"/>
        </w:rPr>
        <w:t>vergunning</w:t>
      </w:r>
      <w:r w:rsidR="000D295E" w:rsidRPr="00440EDB">
        <w:rPr>
          <w:szCs w:val="18"/>
        </w:rPr>
        <w:t xml:space="preserve"> </w:t>
      </w:r>
      <w:r w:rsidRPr="00440EDB">
        <w:rPr>
          <w:szCs w:val="18"/>
        </w:rPr>
        <w:t xml:space="preserve"> en het bedrag van het door de houder te betalen retributierecht kunnen door de gemeenteraad in een afzonderlijk reglement vastgesteld worden.</w:t>
      </w:r>
    </w:p>
    <w:p w14:paraId="564B88CB" w14:textId="1C784A18" w:rsidR="00012986" w:rsidRPr="00440EDB" w:rsidRDefault="00012986" w:rsidP="00D11959">
      <w:pPr>
        <w:spacing w:after="0" w:line="300" w:lineRule="auto"/>
        <w:rPr>
          <w:strike/>
          <w:szCs w:val="18"/>
        </w:rPr>
      </w:pPr>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B.8.III.7</w:t>
      </w:r>
      <w:r w:rsidR="00440EDB" w:rsidRPr="00440EDB">
        <w:rPr>
          <w:b/>
          <w:szCs w:val="18"/>
        </w:rPr>
        <w:t xml:space="preserve">  </w:t>
      </w:r>
      <w:r w:rsidRPr="00440EDB">
        <w:rPr>
          <w:szCs w:val="18"/>
        </w:rPr>
        <w:br/>
        <w:t xml:space="preserve">Elke visser moet steeds </w:t>
      </w:r>
      <w:r w:rsidR="008B6278" w:rsidRPr="00440EDB">
        <w:rPr>
          <w:szCs w:val="18"/>
        </w:rPr>
        <w:t xml:space="preserve">de </w:t>
      </w:r>
      <w:r w:rsidRPr="00440EDB">
        <w:rPr>
          <w:szCs w:val="18"/>
        </w:rPr>
        <w:t>vis</w:t>
      </w:r>
      <w:r w:rsidR="00245F84">
        <w:rPr>
          <w:szCs w:val="18"/>
        </w:rPr>
        <w:t>vergunning</w:t>
      </w:r>
      <w:r w:rsidR="000D295E" w:rsidRPr="00440EDB">
        <w:rPr>
          <w:szCs w:val="18"/>
        </w:rPr>
        <w:t xml:space="preserve"> </w:t>
      </w:r>
      <w:r w:rsidRPr="00440EDB">
        <w:rPr>
          <w:szCs w:val="18"/>
        </w:rPr>
        <w:t xml:space="preserve"> en identiteitskaart kunnen tonen aan de daartoe door het gemeentebestuur aangestelde en bevoegde ambtenaren.</w:t>
      </w:r>
    </w:p>
    <w:p w14:paraId="2ACBB2FB" w14:textId="77777777" w:rsidR="00A52B9B" w:rsidRPr="00440EDB" w:rsidRDefault="00A52B9B" w:rsidP="00D11959">
      <w:pPr>
        <w:pStyle w:val="Kop4"/>
        <w:spacing w:before="0" w:line="300" w:lineRule="auto"/>
        <w:rPr>
          <w:rFonts w:ascii="Verdana" w:hAnsi="Verdana"/>
          <w:color w:val="auto"/>
          <w:szCs w:val="18"/>
        </w:rPr>
      </w:pPr>
    </w:p>
    <w:p w14:paraId="639E1BDA" w14:textId="77777777" w:rsidR="00EB67B3" w:rsidRPr="008761E5" w:rsidRDefault="00EB67B3" w:rsidP="00D11959">
      <w:pPr>
        <w:pStyle w:val="Kop4"/>
        <w:spacing w:before="0" w:line="300" w:lineRule="auto"/>
        <w:rPr>
          <w:rFonts w:ascii="Verdana Pro Semibold" w:eastAsiaTheme="minorHAnsi" w:hAnsi="Verdana Pro Semibold" w:cstheme="minorBidi"/>
          <w:bCs/>
          <w:color w:val="auto"/>
          <w:szCs w:val="18"/>
        </w:rPr>
      </w:pPr>
      <w:r w:rsidRPr="008761E5">
        <w:rPr>
          <w:rFonts w:ascii="Verdana Pro Semibold" w:eastAsiaTheme="minorHAnsi" w:hAnsi="Verdana Pro Semibold" w:cstheme="minorBidi"/>
          <w:bCs/>
          <w:color w:val="auto"/>
          <w:szCs w:val="18"/>
        </w:rPr>
        <w:t>Afdeling 3: Visplaatsen</w:t>
      </w:r>
    </w:p>
    <w:p w14:paraId="439F5DC6"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Artikel</w:t>
      </w:r>
      <w:r w:rsidR="008B6278" w:rsidRPr="008761E5">
        <w:rPr>
          <w:rFonts w:ascii="Verdana Pro Semibold" w:hAnsi="Verdana Pro Semibold"/>
          <w:bCs/>
          <w:szCs w:val="18"/>
          <w:u w:val="single"/>
        </w:rPr>
        <w:t xml:space="preserve"> </w:t>
      </w:r>
      <w:r w:rsidR="00440EDB" w:rsidRPr="008761E5">
        <w:rPr>
          <w:rFonts w:ascii="Verdana Pro Semibold" w:hAnsi="Verdana Pro Semibold"/>
          <w:bCs/>
          <w:szCs w:val="18"/>
          <w:u w:val="single"/>
        </w:rPr>
        <w:t>B.8.III.8</w:t>
      </w:r>
      <w:r w:rsidR="00440EDB" w:rsidRPr="00440EDB">
        <w:rPr>
          <w:b/>
          <w:szCs w:val="18"/>
        </w:rPr>
        <w:t xml:space="preserve"> </w:t>
      </w:r>
      <w:r w:rsidR="002E00E7">
        <w:rPr>
          <w:szCs w:val="18"/>
        </w:rPr>
        <w:br/>
      </w:r>
      <w:r w:rsidRPr="00440EDB">
        <w:rPr>
          <w:szCs w:val="18"/>
        </w:rPr>
        <w:t xml:space="preserve">Elke visser moet steeds bij zijn hengels blijven. Het zetten van nachtlijnen is niet toegelaten. </w:t>
      </w:r>
    </w:p>
    <w:p w14:paraId="53DD5E21"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Artikel</w:t>
      </w:r>
      <w:r w:rsidR="008B6278" w:rsidRPr="008761E5">
        <w:rPr>
          <w:rFonts w:ascii="Verdana Pro Semibold" w:hAnsi="Verdana Pro Semibold"/>
          <w:bCs/>
          <w:szCs w:val="18"/>
          <w:u w:val="single"/>
        </w:rPr>
        <w:t xml:space="preserve"> </w:t>
      </w:r>
      <w:r w:rsidR="00440EDB" w:rsidRPr="008761E5">
        <w:rPr>
          <w:rFonts w:ascii="Verdana Pro Semibold" w:hAnsi="Verdana Pro Semibold"/>
          <w:bCs/>
          <w:szCs w:val="18"/>
          <w:u w:val="single"/>
        </w:rPr>
        <w:t>B.8.III.9</w:t>
      </w:r>
      <w:r w:rsidR="00440EDB" w:rsidRPr="00440EDB">
        <w:rPr>
          <w:b/>
          <w:szCs w:val="18"/>
        </w:rPr>
        <w:t xml:space="preserve"> </w:t>
      </w:r>
      <w:r w:rsidR="002E00E7">
        <w:rPr>
          <w:szCs w:val="18"/>
        </w:rPr>
        <w:br/>
      </w:r>
      <w:r w:rsidRPr="00440EDB">
        <w:rPr>
          <w:szCs w:val="18"/>
        </w:rPr>
        <w:t xml:space="preserve">Het is verboden te vissen anders dan vanaf de oever. Wanneer het water bedekt is met ijs is het verboden te vissen onder het ijs. </w:t>
      </w:r>
    </w:p>
    <w:p w14:paraId="6E70F2B9"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B.8.III.10</w:t>
      </w:r>
      <w:r w:rsidR="00440EDB" w:rsidRPr="00440EDB">
        <w:rPr>
          <w:b/>
          <w:szCs w:val="18"/>
        </w:rPr>
        <w:t xml:space="preserve"> </w:t>
      </w:r>
      <w:r w:rsidR="002E00E7">
        <w:rPr>
          <w:szCs w:val="18"/>
        </w:rPr>
        <w:br/>
      </w:r>
      <w:r w:rsidRPr="00440EDB">
        <w:rPr>
          <w:szCs w:val="18"/>
        </w:rPr>
        <w:t xml:space="preserve">Elke visser is verplicht na het vissen zijn plaats op te ruimen en alle afval mee te nemen of het in de daartoe bestemde </w:t>
      </w:r>
      <w:r w:rsidR="001B5606" w:rsidRPr="00440EDB">
        <w:rPr>
          <w:szCs w:val="18"/>
        </w:rPr>
        <w:t>afval</w:t>
      </w:r>
      <w:r w:rsidRPr="00440EDB">
        <w:rPr>
          <w:szCs w:val="18"/>
        </w:rPr>
        <w:t xml:space="preserve">recipiënten te deponeren. Het is verboden deze afval in het water te werpen. </w:t>
      </w:r>
    </w:p>
    <w:p w14:paraId="7E1CA222"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lastRenderedPageBreak/>
        <w:t>Artikel</w:t>
      </w:r>
      <w:r w:rsidR="008B6278" w:rsidRPr="008761E5">
        <w:rPr>
          <w:rFonts w:ascii="Verdana Pro Semibold" w:hAnsi="Verdana Pro Semibold"/>
          <w:bCs/>
          <w:szCs w:val="18"/>
          <w:u w:val="single"/>
        </w:rPr>
        <w:t xml:space="preserve"> </w:t>
      </w:r>
      <w:r w:rsidR="00B634DB" w:rsidRPr="008761E5">
        <w:rPr>
          <w:rFonts w:ascii="Verdana Pro Semibold" w:hAnsi="Verdana Pro Semibold"/>
          <w:bCs/>
          <w:szCs w:val="18"/>
          <w:u w:val="single"/>
        </w:rPr>
        <w:t>B.8.III.11</w:t>
      </w:r>
      <w:r w:rsidR="00440EDB" w:rsidRPr="00440EDB">
        <w:rPr>
          <w:b/>
          <w:szCs w:val="18"/>
        </w:rPr>
        <w:t xml:space="preserve"> </w:t>
      </w:r>
      <w:r w:rsidRPr="00440EDB">
        <w:rPr>
          <w:szCs w:val="18"/>
        </w:rPr>
        <w:br/>
        <w:t>Het is verboden zich met de auto naar de visplaatsen te begeven.</w:t>
      </w:r>
    </w:p>
    <w:p w14:paraId="2B84E72B" w14:textId="77777777" w:rsidR="00012986" w:rsidRPr="00440EDB" w:rsidRDefault="00012986" w:rsidP="00D11959">
      <w:pPr>
        <w:spacing w:after="0" w:line="300" w:lineRule="auto"/>
        <w:rPr>
          <w:szCs w:val="18"/>
        </w:rPr>
      </w:pPr>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B.8.III.12</w:t>
      </w:r>
      <w:r w:rsidR="00440EDB" w:rsidRPr="00440EDB">
        <w:rPr>
          <w:b/>
          <w:szCs w:val="18"/>
        </w:rPr>
        <w:t xml:space="preserve">  </w:t>
      </w:r>
      <w:r w:rsidR="008B6278" w:rsidRPr="00440EDB">
        <w:rPr>
          <w:szCs w:val="18"/>
        </w:rPr>
        <w:br/>
      </w:r>
      <w:r w:rsidRPr="00440EDB">
        <w:rPr>
          <w:szCs w:val="18"/>
        </w:rPr>
        <w:t xml:space="preserve">Er kunnen geen visplaatsen voorbehouden worden. De visplaats behoort toe aan diegene, die ze het eerst bezet. De laatst gekomenen zullen zich derwijze plaatsen dat ze hun buurman niet hinderen. De minimum afstand is vier meter. </w:t>
      </w:r>
      <w:r w:rsidRPr="00440EDB">
        <w:rPr>
          <w:szCs w:val="18"/>
        </w:rPr>
        <w:br/>
      </w:r>
      <w:r w:rsidRPr="008761E5">
        <w:rPr>
          <w:rFonts w:ascii="Verdana Pro Semibold" w:hAnsi="Verdana Pro Semibold"/>
          <w:bCs/>
          <w:szCs w:val="18"/>
          <w:u w:val="single"/>
        </w:rPr>
        <w:t>Artikel</w:t>
      </w:r>
      <w:r w:rsidR="008B6278" w:rsidRPr="008761E5">
        <w:rPr>
          <w:rFonts w:ascii="Verdana Pro Semibold" w:hAnsi="Verdana Pro Semibold"/>
          <w:bCs/>
          <w:szCs w:val="18"/>
          <w:u w:val="single"/>
        </w:rPr>
        <w:t xml:space="preserve"> </w:t>
      </w:r>
      <w:r w:rsidR="00440EDB" w:rsidRPr="008761E5">
        <w:rPr>
          <w:rFonts w:ascii="Verdana Pro Semibold" w:hAnsi="Verdana Pro Semibold"/>
          <w:bCs/>
          <w:szCs w:val="18"/>
          <w:u w:val="single"/>
        </w:rPr>
        <w:t>B.8.III.13</w:t>
      </w:r>
      <w:r w:rsidR="00440EDB" w:rsidRPr="00440EDB">
        <w:rPr>
          <w:b/>
          <w:szCs w:val="18"/>
        </w:rPr>
        <w:t xml:space="preserve"> </w:t>
      </w:r>
      <w:r w:rsidR="001563CC" w:rsidRPr="00440EDB">
        <w:rPr>
          <w:szCs w:val="18"/>
        </w:rPr>
        <w:br/>
      </w:r>
      <w:r w:rsidRPr="00440EDB">
        <w:rPr>
          <w:szCs w:val="18"/>
        </w:rPr>
        <w:t>Het is verboden schade aan de natuurlijke dijken aan te brengen en/of nieuwe visplaatsen te creëren.</w:t>
      </w:r>
    </w:p>
    <w:p w14:paraId="24A516FE" w14:textId="77777777" w:rsidR="00A52B9B" w:rsidRPr="00440EDB" w:rsidRDefault="00A52B9B" w:rsidP="00D11959">
      <w:pPr>
        <w:pStyle w:val="Kop4"/>
        <w:spacing w:before="0" w:line="300" w:lineRule="auto"/>
        <w:rPr>
          <w:rFonts w:ascii="Verdana" w:hAnsi="Verdana"/>
          <w:color w:val="auto"/>
          <w:szCs w:val="18"/>
        </w:rPr>
      </w:pPr>
    </w:p>
    <w:p w14:paraId="6C6FD4DA" w14:textId="77777777" w:rsidR="00EB67B3" w:rsidRPr="008761E5" w:rsidRDefault="00EB67B3" w:rsidP="008761E5">
      <w:pPr>
        <w:pStyle w:val="Kop3"/>
      </w:pPr>
      <w:bookmarkStart w:id="154" w:name="_Toc164173619"/>
      <w:r w:rsidRPr="008761E5">
        <w:t xml:space="preserve">Hoofdstuk </w:t>
      </w:r>
      <w:r w:rsidR="00C95814" w:rsidRPr="008761E5">
        <w:t>IV: Het kappen van bomen</w:t>
      </w:r>
      <w:bookmarkEnd w:id="154"/>
    </w:p>
    <w:p w14:paraId="7AC4B7C3" w14:textId="77777777" w:rsidR="00F95B57" w:rsidRDefault="00ED2B00" w:rsidP="00D11959">
      <w:pPr>
        <w:spacing w:after="0" w:line="300" w:lineRule="auto"/>
        <w:rPr>
          <w:szCs w:val="18"/>
        </w:rPr>
      </w:pPr>
      <w:r w:rsidRPr="008761E5">
        <w:rPr>
          <w:rFonts w:ascii="Verdana Pro Semibold" w:hAnsi="Verdana Pro Semibold"/>
          <w:bCs/>
          <w:szCs w:val="18"/>
          <w:u w:val="single"/>
        </w:rPr>
        <w:t>Artikel</w:t>
      </w:r>
      <w:r w:rsidR="003A5744" w:rsidRPr="008761E5">
        <w:rPr>
          <w:rFonts w:ascii="Verdana Pro Semibold" w:hAnsi="Verdana Pro Semibold"/>
          <w:bCs/>
          <w:szCs w:val="18"/>
          <w:u w:val="single"/>
        </w:rPr>
        <w:t xml:space="preserve"> </w:t>
      </w:r>
      <w:r w:rsidR="00440EDB" w:rsidRPr="008761E5">
        <w:rPr>
          <w:rFonts w:ascii="Verdana Pro Semibold" w:hAnsi="Verdana Pro Semibold"/>
          <w:bCs/>
          <w:szCs w:val="18"/>
          <w:u w:val="single"/>
        </w:rPr>
        <w:t>B.8.IV.1</w:t>
      </w:r>
      <w:r w:rsidR="00440EDB" w:rsidRPr="00440EDB">
        <w:rPr>
          <w:b/>
          <w:szCs w:val="18"/>
        </w:rPr>
        <w:t xml:space="preserve"> </w:t>
      </w:r>
      <w:r w:rsidR="00440EDB">
        <w:rPr>
          <w:szCs w:val="18"/>
        </w:rPr>
        <w:br/>
      </w:r>
      <w:r w:rsidRPr="00440EDB">
        <w:rPr>
          <w:szCs w:val="18"/>
        </w:rPr>
        <w:t>Voor de toepassing van dit reglement wordt onder een hoogstammige boom verstaan elke boom die op een hoogte van 1</w:t>
      </w:r>
      <w:r w:rsidR="00FC7B0F" w:rsidRPr="00440EDB">
        <w:rPr>
          <w:szCs w:val="18"/>
        </w:rPr>
        <w:t>,</w:t>
      </w:r>
      <w:r w:rsidRPr="00440EDB">
        <w:rPr>
          <w:szCs w:val="18"/>
        </w:rPr>
        <w:t xml:space="preserve">5 m een stamomtrek heeft van tenminste 0,5 m. </w:t>
      </w:r>
      <w:r w:rsidRPr="00440EDB">
        <w:rPr>
          <w:szCs w:val="18"/>
        </w:rPr>
        <w:br/>
        <w:t>Fruitbomen vallen niet onder de toepassing van dit reglement.</w:t>
      </w:r>
    </w:p>
    <w:p w14:paraId="27D9FECF" w14:textId="4926C336" w:rsidR="00B70DD2" w:rsidRDefault="00ED2B00" w:rsidP="00D11959">
      <w:pPr>
        <w:spacing w:after="0" w:line="300" w:lineRule="auto"/>
        <w:rPr>
          <w:szCs w:val="18"/>
        </w:rPr>
      </w:pPr>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B.8.IV.2</w:t>
      </w:r>
      <w:r w:rsidR="00440EDB" w:rsidRPr="00440EDB">
        <w:rPr>
          <w:b/>
          <w:szCs w:val="18"/>
        </w:rPr>
        <w:t xml:space="preserve">  </w:t>
      </w:r>
      <w:r w:rsidR="00A263D6" w:rsidRPr="00440EDB">
        <w:rPr>
          <w:szCs w:val="18"/>
        </w:rPr>
        <w:br/>
      </w:r>
      <w:r w:rsidR="00B70DD2">
        <w:rPr>
          <w:szCs w:val="18"/>
        </w:rPr>
        <w:t xml:space="preserve">§ 1. </w:t>
      </w:r>
      <w:r w:rsidRPr="00440EDB">
        <w:rPr>
          <w:szCs w:val="18"/>
        </w:rPr>
        <w:t xml:space="preserve">Onverminderd de wettelijke en decretale bepalingen mag niemand zonder voorafgaandelijke schriftelijke </w:t>
      </w:r>
      <w:r w:rsidR="00245F84">
        <w:rPr>
          <w:szCs w:val="18"/>
        </w:rPr>
        <w:t>vergunning</w:t>
      </w:r>
      <w:r w:rsidR="000D295E" w:rsidRPr="00440EDB">
        <w:rPr>
          <w:szCs w:val="18"/>
        </w:rPr>
        <w:t xml:space="preserve"> </w:t>
      </w:r>
      <w:r w:rsidRPr="00440EDB">
        <w:rPr>
          <w:szCs w:val="18"/>
        </w:rPr>
        <w:t xml:space="preserve"> van </w:t>
      </w:r>
      <w:r w:rsidR="00DE0AB7" w:rsidRPr="00440EDB">
        <w:rPr>
          <w:szCs w:val="18"/>
        </w:rPr>
        <w:t>het college van burgemeester en schepenen</w:t>
      </w:r>
      <w:r w:rsidRPr="00440EDB">
        <w:rPr>
          <w:szCs w:val="18"/>
        </w:rPr>
        <w:t xml:space="preserve"> hoogstammige bomen vellen of rooien. </w:t>
      </w:r>
    </w:p>
    <w:p w14:paraId="6CA210E1" w14:textId="77777777" w:rsidR="00B70DD2" w:rsidRDefault="00B70DD2" w:rsidP="00D11959">
      <w:pPr>
        <w:spacing w:after="0" w:line="300" w:lineRule="auto"/>
        <w:rPr>
          <w:szCs w:val="18"/>
        </w:rPr>
      </w:pPr>
      <w:r>
        <w:rPr>
          <w:szCs w:val="18"/>
        </w:rPr>
        <w:t xml:space="preserve">§ 2. </w:t>
      </w:r>
      <w:r w:rsidR="00ED2B00" w:rsidRPr="00440EDB">
        <w:rPr>
          <w:szCs w:val="18"/>
        </w:rPr>
        <w:t xml:space="preserve">Het is tevens verboden bomen op enigerlei wijze te beschadigen of te vernietigen. </w:t>
      </w:r>
    </w:p>
    <w:p w14:paraId="3E00C7ED" w14:textId="12918EBA" w:rsidR="00ED2B00" w:rsidRPr="00440EDB" w:rsidRDefault="00B70DD2" w:rsidP="00D11959">
      <w:pPr>
        <w:spacing w:after="0" w:line="300" w:lineRule="auto"/>
        <w:rPr>
          <w:szCs w:val="18"/>
        </w:rPr>
      </w:pPr>
      <w:r>
        <w:rPr>
          <w:szCs w:val="18"/>
        </w:rPr>
        <w:t xml:space="preserve">§ 3. </w:t>
      </w:r>
      <w:r w:rsidR="00ED2B00" w:rsidRPr="00440EDB">
        <w:rPr>
          <w:szCs w:val="18"/>
        </w:rPr>
        <w:t xml:space="preserve">In geval van overmacht of indien het geringste uitstel onmiddellijk gevaar oplevert volstaat een eenvoudige mededeling aan de lokale politie. Om dezelfde redenen kunnen de veiligheidsdiensten overgaan of laten overgaan tot het vellen van gevaarlijke bomen. </w:t>
      </w:r>
    </w:p>
    <w:p w14:paraId="3F02AD6F" w14:textId="3F20E353" w:rsidR="00A263D6" w:rsidRPr="00440EDB" w:rsidRDefault="00A263D6" w:rsidP="00D11959">
      <w:pPr>
        <w:spacing w:after="0" w:line="300" w:lineRule="auto"/>
        <w:rPr>
          <w:szCs w:val="18"/>
        </w:rPr>
      </w:pPr>
      <w:r w:rsidRPr="00440EDB">
        <w:rPr>
          <w:szCs w:val="18"/>
        </w:rPr>
        <w:t xml:space="preserve">Het college van burgemeester en schepenen kan de bevoegdheid tot het verlenen van voormelde </w:t>
      </w:r>
      <w:r w:rsidR="00245F84">
        <w:rPr>
          <w:szCs w:val="18"/>
        </w:rPr>
        <w:t>vergunning</w:t>
      </w:r>
      <w:r w:rsidRPr="00440EDB">
        <w:rPr>
          <w:szCs w:val="18"/>
        </w:rPr>
        <w:t xml:space="preserve"> delegeren aan de burgemeester. </w:t>
      </w:r>
    </w:p>
    <w:p w14:paraId="64C44919" w14:textId="50C76DC9" w:rsidR="00C9532B" w:rsidRPr="003270C1" w:rsidRDefault="00ED2B00" w:rsidP="00C9532B">
      <w:pPr>
        <w:spacing w:after="0" w:line="300" w:lineRule="auto"/>
        <w:rPr>
          <w:szCs w:val="18"/>
        </w:rPr>
      </w:pPr>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B.8.IV.3</w:t>
      </w:r>
      <w:r w:rsidRPr="00440EDB">
        <w:rPr>
          <w:szCs w:val="18"/>
        </w:rPr>
        <w:br/>
      </w:r>
      <w:r w:rsidR="00DE0AB7" w:rsidRPr="003270C1">
        <w:rPr>
          <w:szCs w:val="18"/>
        </w:rPr>
        <w:t xml:space="preserve">Het college van burgemeester en schepenen </w:t>
      </w:r>
      <w:r w:rsidR="00F806D1" w:rsidRPr="003270C1">
        <w:rPr>
          <w:szCs w:val="18"/>
        </w:rPr>
        <w:t xml:space="preserve">of de burgemeester </w:t>
      </w:r>
      <w:r w:rsidRPr="003270C1">
        <w:rPr>
          <w:szCs w:val="18"/>
        </w:rPr>
        <w:t xml:space="preserve">kan bij het verlenen van de </w:t>
      </w:r>
      <w:r w:rsidR="00245F84" w:rsidRPr="00245F84">
        <w:rPr>
          <w:szCs w:val="18"/>
        </w:rPr>
        <w:t>vergunning</w:t>
      </w:r>
      <w:r w:rsidR="000D295E" w:rsidRPr="003270C1">
        <w:rPr>
          <w:szCs w:val="18"/>
        </w:rPr>
        <w:t xml:space="preserve"> </w:t>
      </w:r>
      <w:r w:rsidRPr="003270C1">
        <w:rPr>
          <w:szCs w:val="18"/>
        </w:rPr>
        <w:t xml:space="preserve"> voorwaarden bepalen</w:t>
      </w:r>
      <w:r w:rsidR="00C9532B" w:rsidRPr="003270C1">
        <w:rPr>
          <w:szCs w:val="18"/>
        </w:rPr>
        <w:t>.</w:t>
      </w:r>
      <w:r w:rsidRPr="003270C1">
        <w:rPr>
          <w:szCs w:val="18"/>
        </w:rPr>
        <w:t xml:space="preserve"> </w:t>
      </w:r>
      <w:r w:rsidR="00C9532B" w:rsidRPr="003270C1">
        <w:rPr>
          <w:szCs w:val="18"/>
        </w:rPr>
        <w:t xml:space="preserve">Deze kunnen o.m. betrekking hebben op het tijdstip en de wijze waarop uitvoering wordt gegeven aan de </w:t>
      </w:r>
      <w:r w:rsidR="00245F84" w:rsidRPr="00245F84">
        <w:rPr>
          <w:szCs w:val="18"/>
        </w:rPr>
        <w:t>vergunning</w:t>
      </w:r>
      <w:r w:rsidR="00C9532B" w:rsidRPr="003270C1">
        <w:rPr>
          <w:szCs w:val="18"/>
        </w:rPr>
        <w:t xml:space="preserve">. Het college van burgemeester en schepenen of de burgemeester kan eveneens een heraanplanting opleggen en/of een waarborgsom eisen. De heraangeplante bomen mogen niet geveld worden zonder een </w:t>
      </w:r>
      <w:r w:rsidR="00245F84" w:rsidRPr="00245F84">
        <w:rPr>
          <w:szCs w:val="18"/>
        </w:rPr>
        <w:t>vergunning</w:t>
      </w:r>
      <w:r w:rsidR="00C9532B" w:rsidRPr="003270C1">
        <w:rPr>
          <w:szCs w:val="18"/>
        </w:rPr>
        <w:t xml:space="preserve">  bedoeld in het voorgaande artikel, zelfs indien zij niet als hoogstammige bomen kunnen beschouwd worden.</w:t>
      </w:r>
    </w:p>
    <w:p w14:paraId="593532C0" w14:textId="023A970D" w:rsidR="00C9532B" w:rsidRPr="003270C1" w:rsidRDefault="00C9532B" w:rsidP="00C9532B">
      <w:pPr>
        <w:spacing w:after="0" w:line="300" w:lineRule="auto"/>
        <w:rPr>
          <w:szCs w:val="18"/>
        </w:rPr>
      </w:pPr>
      <w:r w:rsidRPr="003270C1">
        <w:rPr>
          <w:szCs w:val="18"/>
        </w:rPr>
        <w:t xml:space="preserve">De </w:t>
      </w:r>
      <w:r w:rsidR="00245F84" w:rsidRPr="00245F84">
        <w:rPr>
          <w:szCs w:val="18"/>
        </w:rPr>
        <w:t>vergunning</w:t>
      </w:r>
      <w:r w:rsidRPr="003270C1">
        <w:rPr>
          <w:szCs w:val="18"/>
        </w:rPr>
        <w:t xml:space="preserve"> vervalt van rechtswege na het verstrijken van 1 jaar te rekenen vanaf de datum van de </w:t>
      </w:r>
      <w:r w:rsidR="00245F84" w:rsidRPr="00245F84">
        <w:rPr>
          <w:szCs w:val="18"/>
        </w:rPr>
        <w:t>vergunning</w:t>
      </w:r>
      <w:r w:rsidRPr="003270C1">
        <w:rPr>
          <w:szCs w:val="18"/>
        </w:rPr>
        <w:t>.</w:t>
      </w:r>
    </w:p>
    <w:p w14:paraId="41E2F184" w14:textId="5B2B98C0" w:rsidR="00B70DD2" w:rsidRDefault="00ED2B00" w:rsidP="00D11959">
      <w:pPr>
        <w:spacing w:after="0" w:line="300" w:lineRule="auto"/>
        <w:rPr>
          <w:szCs w:val="18"/>
        </w:rPr>
      </w:pPr>
      <w:r w:rsidRPr="008761E5">
        <w:rPr>
          <w:rFonts w:ascii="Verdana Pro Semibold" w:hAnsi="Verdana Pro Semibold"/>
          <w:bCs/>
          <w:szCs w:val="18"/>
          <w:u w:val="single"/>
        </w:rPr>
        <w:t>Artikel</w:t>
      </w:r>
      <w:r w:rsidR="00DE0AB7" w:rsidRPr="008761E5">
        <w:rPr>
          <w:rFonts w:ascii="Verdana Pro Semibold" w:hAnsi="Verdana Pro Semibold"/>
          <w:bCs/>
          <w:szCs w:val="18"/>
          <w:u w:val="single"/>
        </w:rPr>
        <w:t xml:space="preserve"> </w:t>
      </w:r>
      <w:r w:rsidR="00440EDB" w:rsidRPr="008761E5">
        <w:rPr>
          <w:rFonts w:ascii="Verdana Pro Semibold" w:hAnsi="Verdana Pro Semibold"/>
          <w:bCs/>
          <w:szCs w:val="18"/>
          <w:u w:val="single"/>
        </w:rPr>
        <w:t>B.8.IV.4</w:t>
      </w:r>
      <w:r w:rsidR="00440EDB" w:rsidRPr="00440EDB">
        <w:rPr>
          <w:b/>
          <w:szCs w:val="18"/>
        </w:rPr>
        <w:t xml:space="preserve"> </w:t>
      </w:r>
      <w:r w:rsidRPr="00440EDB">
        <w:rPr>
          <w:strike/>
          <w:szCs w:val="18"/>
        </w:rPr>
        <w:t xml:space="preserve"> </w:t>
      </w:r>
      <w:r w:rsidRPr="00440EDB">
        <w:rPr>
          <w:szCs w:val="18"/>
        </w:rPr>
        <w:br/>
      </w:r>
      <w:r w:rsidR="00B70DD2">
        <w:rPr>
          <w:szCs w:val="18"/>
        </w:rPr>
        <w:t xml:space="preserve">§ 1. </w:t>
      </w:r>
      <w:r w:rsidRPr="00440EDB">
        <w:rPr>
          <w:szCs w:val="18"/>
        </w:rPr>
        <w:t xml:space="preserve">De gemachtigde ambtenaren van de lokale politie of het gemeentebestuur kunnen mondeling ter plaatse de staking van werken bevelen die in strijd met of bij gebreke aan </w:t>
      </w:r>
      <w:r w:rsidR="00FF08A9" w:rsidRPr="00440EDB">
        <w:rPr>
          <w:szCs w:val="18"/>
        </w:rPr>
        <w:t>de vereiste</w:t>
      </w:r>
      <w:r w:rsidRPr="00440EDB">
        <w:rPr>
          <w:szCs w:val="18"/>
        </w:rPr>
        <w:t xml:space="preserve"> </w:t>
      </w:r>
      <w:r w:rsidR="00245F84" w:rsidRPr="00245F84">
        <w:rPr>
          <w:szCs w:val="18"/>
        </w:rPr>
        <w:t>vergunning</w:t>
      </w:r>
      <w:r w:rsidR="000D295E" w:rsidRPr="00440EDB">
        <w:rPr>
          <w:szCs w:val="18"/>
        </w:rPr>
        <w:t xml:space="preserve"> </w:t>
      </w:r>
      <w:r w:rsidRPr="00440EDB">
        <w:rPr>
          <w:szCs w:val="18"/>
        </w:rPr>
        <w:t xml:space="preserve"> worden uitgevoerd. </w:t>
      </w:r>
    </w:p>
    <w:p w14:paraId="0ED5A67E" w14:textId="77777777" w:rsidR="00B70DD2" w:rsidRDefault="00B70DD2" w:rsidP="00D11959">
      <w:pPr>
        <w:spacing w:after="0" w:line="300" w:lineRule="auto"/>
        <w:rPr>
          <w:szCs w:val="18"/>
        </w:rPr>
      </w:pPr>
      <w:r>
        <w:rPr>
          <w:szCs w:val="18"/>
        </w:rPr>
        <w:t xml:space="preserve">§ 2. </w:t>
      </w:r>
      <w:r w:rsidR="00ED2B00" w:rsidRPr="00440EDB">
        <w:rPr>
          <w:szCs w:val="18"/>
        </w:rPr>
        <w:t xml:space="preserve">Het bevel moet op straffe van verval binnen de vijf werkdagen door de burgemeester bekrachtigd worden. </w:t>
      </w:r>
    </w:p>
    <w:p w14:paraId="68E8D474" w14:textId="212C6A12" w:rsidR="00ED2B00" w:rsidRPr="00440EDB" w:rsidRDefault="00B70DD2" w:rsidP="00D11959">
      <w:pPr>
        <w:spacing w:after="0" w:line="300" w:lineRule="auto"/>
        <w:rPr>
          <w:szCs w:val="18"/>
        </w:rPr>
      </w:pPr>
      <w:r>
        <w:rPr>
          <w:szCs w:val="18"/>
        </w:rPr>
        <w:t xml:space="preserve">§ 3. </w:t>
      </w:r>
      <w:r w:rsidR="00ED2B00" w:rsidRPr="00440EDB">
        <w:rPr>
          <w:szCs w:val="18"/>
        </w:rPr>
        <w:t>De burgemeester kan aan de overtreder maatregelen opleggen die voorzien in een passende heraanplanting.</w:t>
      </w:r>
    </w:p>
    <w:p w14:paraId="472B44C6" w14:textId="77777777" w:rsidR="00345151" w:rsidRDefault="00345151" w:rsidP="00D11959">
      <w:pPr>
        <w:pStyle w:val="Kop3"/>
        <w:spacing w:before="0" w:line="300" w:lineRule="auto"/>
        <w:rPr>
          <w:sz w:val="18"/>
          <w:szCs w:val="18"/>
        </w:rPr>
      </w:pPr>
    </w:p>
    <w:p w14:paraId="61FA4994" w14:textId="77777777" w:rsidR="00C95814" w:rsidRPr="008761E5" w:rsidRDefault="00C95814" w:rsidP="008761E5">
      <w:pPr>
        <w:pStyle w:val="Kop3"/>
      </w:pPr>
      <w:bookmarkStart w:id="155" w:name="_Toc164173620"/>
      <w:r w:rsidRPr="008761E5">
        <w:t>Hoofdstuk V: Bestrijden van rupsen</w:t>
      </w:r>
      <w:bookmarkEnd w:id="155"/>
    </w:p>
    <w:p w14:paraId="59E590F3" w14:textId="77777777" w:rsidR="00BF1F78" w:rsidRPr="00440EDB" w:rsidRDefault="00BF1F78" w:rsidP="00D11959">
      <w:pPr>
        <w:spacing w:after="0" w:line="300" w:lineRule="auto"/>
        <w:rPr>
          <w:szCs w:val="18"/>
        </w:rPr>
      </w:pPr>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B.8.V.1</w:t>
      </w:r>
      <w:r w:rsidRPr="00440EDB">
        <w:rPr>
          <w:szCs w:val="18"/>
        </w:rPr>
        <w:br/>
        <w:t xml:space="preserve"> De eigenaars, huurders, gebruikers, bezetters of uitbaters van gronden, ongeacht de bebouwing, vegetatie en/of bestemming ervan, dienen de ontwikkeling en de verspreiding van de zogenaamde processierupsvlinder (Thaumetopeoa processionae L.) en de bastaardsatijnvlinder (Euproctis chrysorrhoea L.) efficiënt te laten bestrijden. </w:t>
      </w:r>
    </w:p>
    <w:p w14:paraId="56F6A07A" w14:textId="77777777" w:rsidR="00BF1F78" w:rsidRPr="00440EDB" w:rsidRDefault="00BF1F78" w:rsidP="00D11959">
      <w:pPr>
        <w:spacing w:after="0" w:line="300" w:lineRule="auto"/>
        <w:rPr>
          <w:szCs w:val="18"/>
        </w:rPr>
      </w:pPr>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B.8.V.2</w:t>
      </w:r>
      <w:r w:rsidR="00440EDB" w:rsidRPr="00440EDB">
        <w:rPr>
          <w:b/>
          <w:szCs w:val="18"/>
        </w:rPr>
        <w:t xml:space="preserve"> </w:t>
      </w:r>
      <w:r w:rsidRPr="00440EDB">
        <w:rPr>
          <w:szCs w:val="18"/>
        </w:rPr>
        <w:br/>
        <w:t xml:space="preserve">Naast de personen vermeld in </w:t>
      </w:r>
      <w:r w:rsidR="00DE0AB7" w:rsidRPr="00440EDB">
        <w:rPr>
          <w:szCs w:val="18"/>
        </w:rPr>
        <w:t xml:space="preserve">bovenvermeld artikel </w:t>
      </w:r>
      <w:r w:rsidRPr="00440EDB">
        <w:rPr>
          <w:szCs w:val="18"/>
        </w:rPr>
        <w:t xml:space="preserve">moet eenieder het gemeentebestuur </w:t>
      </w:r>
      <w:r w:rsidRPr="00440EDB">
        <w:rPr>
          <w:szCs w:val="18"/>
        </w:rPr>
        <w:lastRenderedPageBreak/>
        <w:t>onverwijld in kennis stellen van de aanwezigheid van rupsen van genoem</w:t>
      </w:r>
      <w:r w:rsidR="003E2671" w:rsidRPr="00440EDB">
        <w:rPr>
          <w:szCs w:val="18"/>
        </w:rPr>
        <w:t>de vlindersoorten op bomen op het openbaar domein</w:t>
      </w:r>
      <w:r w:rsidRPr="00440EDB">
        <w:rPr>
          <w:szCs w:val="18"/>
        </w:rPr>
        <w:t xml:space="preserve"> of op andere bomen, die zodanig zijn gelegen dat de aanwezigheid van rupsen erop een gevaar vormt voor de gezondheid van de bevolking. Bovendien moeten zij alle medewerking verlenen aan de dienst(en) die het gemeentebestuur heeft aangeduid om de rupsen te bestrijden. </w:t>
      </w:r>
    </w:p>
    <w:p w14:paraId="4E775F3B" w14:textId="2D842E0E" w:rsidR="00440EDB" w:rsidRPr="00440EDB" w:rsidRDefault="00BF1F78" w:rsidP="00D11959">
      <w:pPr>
        <w:spacing w:after="0" w:line="300" w:lineRule="auto"/>
        <w:rPr>
          <w:szCs w:val="18"/>
        </w:rPr>
      </w:pPr>
      <w:bookmarkStart w:id="156" w:name="_Hlk53482600"/>
      <w:bookmarkStart w:id="157" w:name="_Hlk53482619"/>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B.8.V.3</w:t>
      </w:r>
      <w:r w:rsidR="00440EDB" w:rsidRPr="00440EDB">
        <w:rPr>
          <w:b/>
          <w:szCs w:val="18"/>
        </w:rPr>
        <w:t xml:space="preserve"> </w:t>
      </w:r>
      <w:bookmarkEnd w:id="156"/>
      <w:r w:rsidR="00440EDB">
        <w:rPr>
          <w:szCs w:val="18"/>
        </w:rPr>
        <w:br/>
      </w:r>
      <w:bookmarkStart w:id="158" w:name="_Hlk53482587"/>
      <w:r w:rsidRPr="00440EDB">
        <w:rPr>
          <w:szCs w:val="18"/>
        </w:rPr>
        <w:t>Voor de particuliere bestrijding van de rupsen is enkel mechanische vernietiging en verwijdering toegelaten en/of het gebruik van de in Belgi</w:t>
      </w:r>
      <w:r w:rsidRPr="00F95B57">
        <w:rPr>
          <w:szCs w:val="18"/>
        </w:rPr>
        <w:t>ë erkende gewasbeschermingsmiddelen</w:t>
      </w:r>
      <w:r w:rsidR="00E52624">
        <w:rPr>
          <w:szCs w:val="18"/>
        </w:rPr>
        <w:t>.</w:t>
      </w:r>
    </w:p>
    <w:p w14:paraId="548D3E63" w14:textId="77777777" w:rsidR="00BF1F78" w:rsidRPr="00440EDB" w:rsidRDefault="00BF1F78" w:rsidP="00D11959">
      <w:pPr>
        <w:spacing w:after="0" w:line="300" w:lineRule="auto"/>
        <w:rPr>
          <w:szCs w:val="18"/>
        </w:rPr>
      </w:pPr>
      <w:bookmarkStart w:id="159" w:name="_Hlk53482553"/>
      <w:bookmarkEnd w:id="157"/>
      <w:bookmarkEnd w:id="158"/>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B.8.V.4</w:t>
      </w:r>
      <w:r w:rsidR="00440EDB" w:rsidRPr="00440EDB">
        <w:rPr>
          <w:b/>
          <w:szCs w:val="18"/>
        </w:rPr>
        <w:t xml:space="preserve"> </w:t>
      </w:r>
      <w:r w:rsidRPr="00440EDB">
        <w:rPr>
          <w:szCs w:val="18"/>
        </w:rPr>
        <w:br/>
        <w:t>Voormelde bepalingen zijn eveneens van toepassing op de bestrijding van de rupsen die zich bevinden op de bermen langs wegen, waterlopen en spoorwegen, beheerd door publiekrechtelijke rechtspersonen. In die gevallen gebeurt de bestrijding echter op de voor de bermfauna en -flora minst belastende of schadelijke wijze.</w:t>
      </w:r>
    </w:p>
    <w:bookmarkEnd w:id="159"/>
    <w:p w14:paraId="499F41A4" w14:textId="77777777" w:rsidR="00BF1F78" w:rsidRPr="00440EDB" w:rsidRDefault="00BF1F78" w:rsidP="00D11959">
      <w:pPr>
        <w:spacing w:after="0" w:line="300" w:lineRule="auto"/>
        <w:rPr>
          <w:szCs w:val="18"/>
        </w:rPr>
      </w:pPr>
      <w:r w:rsidRPr="008761E5">
        <w:rPr>
          <w:rFonts w:ascii="Verdana Pro Semibold" w:hAnsi="Verdana Pro Semibold"/>
          <w:bCs/>
          <w:szCs w:val="18"/>
          <w:u w:val="single"/>
        </w:rPr>
        <w:t xml:space="preserve">Artikel </w:t>
      </w:r>
      <w:r w:rsidR="00440EDB" w:rsidRPr="008761E5">
        <w:rPr>
          <w:rFonts w:ascii="Verdana Pro Semibold" w:hAnsi="Verdana Pro Semibold"/>
          <w:bCs/>
          <w:szCs w:val="18"/>
          <w:u w:val="single"/>
        </w:rPr>
        <w:t>B.8.V.5</w:t>
      </w:r>
      <w:r w:rsidR="00440EDB" w:rsidRPr="00440EDB">
        <w:rPr>
          <w:b/>
          <w:szCs w:val="18"/>
        </w:rPr>
        <w:t xml:space="preserve"> </w:t>
      </w:r>
      <w:r w:rsidRPr="00440EDB">
        <w:rPr>
          <w:szCs w:val="18"/>
        </w:rPr>
        <w:br/>
        <w:t xml:space="preserve">Bij nalatigheid kan het gemeentebestuur overgaan tot de rupsenbestrijding en de kosten daarvan verhalen op de overtreder. </w:t>
      </w:r>
    </w:p>
    <w:p w14:paraId="7DA61D12" w14:textId="77777777" w:rsidR="00EA50B1" w:rsidRPr="00440EDB" w:rsidRDefault="00BF1F78" w:rsidP="00D11959">
      <w:pPr>
        <w:spacing w:after="0" w:line="300" w:lineRule="auto"/>
        <w:rPr>
          <w:b/>
          <w:szCs w:val="18"/>
        </w:rPr>
      </w:pPr>
      <w:r w:rsidRPr="008761E5">
        <w:rPr>
          <w:rFonts w:ascii="Verdana Pro Semibold" w:hAnsi="Verdana Pro Semibold"/>
          <w:bCs/>
          <w:szCs w:val="18"/>
          <w:u w:val="single"/>
        </w:rPr>
        <w:t xml:space="preserve">Artikel </w:t>
      </w:r>
      <w:r w:rsidR="00C0735C" w:rsidRPr="008761E5">
        <w:rPr>
          <w:rFonts w:ascii="Verdana Pro Semibold" w:hAnsi="Verdana Pro Semibold"/>
          <w:bCs/>
          <w:szCs w:val="18"/>
          <w:u w:val="single"/>
        </w:rPr>
        <w:t>B.8.V.6</w:t>
      </w:r>
      <w:r w:rsidR="00C0735C" w:rsidRPr="00440EDB">
        <w:rPr>
          <w:b/>
          <w:szCs w:val="18"/>
        </w:rPr>
        <w:t xml:space="preserve">     </w:t>
      </w:r>
      <w:r w:rsidRPr="00440EDB">
        <w:rPr>
          <w:szCs w:val="18"/>
        </w:rPr>
        <w:br/>
      </w:r>
      <w:r w:rsidR="00FF08A9" w:rsidRPr="00440EDB">
        <w:rPr>
          <w:szCs w:val="18"/>
        </w:rPr>
        <w:t xml:space="preserve">Voormelde </w:t>
      </w:r>
      <w:r w:rsidRPr="00440EDB">
        <w:rPr>
          <w:szCs w:val="18"/>
        </w:rPr>
        <w:t>bestrijdingsplicht</w:t>
      </w:r>
      <w:r w:rsidR="00FF08A9" w:rsidRPr="00440EDB">
        <w:rPr>
          <w:szCs w:val="18"/>
        </w:rPr>
        <w:t xml:space="preserve"> geldt</w:t>
      </w:r>
      <w:r w:rsidRPr="00440EDB">
        <w:rPr>
          <w:szCs w:val="18"/>
        </w:rPr>
        <w:t xml:space="preserve"> niet voor de eigenaars, huurders, bezitters, uitbaters en/of gebruikers van erkende natuurreservaten en natuurgebieden met wetenschappelijke waarde volgens het gewestplan. </w:t>
      </w:r>
      <w:r w:rsidRPr="00440EDB">
        <w:rPr>
          <w:szCs w:val="18"/>
        </w:rPr>
        <w:br/>
        <w:t>Zij moeten evenwel de aanwezigheid van rupsen van de processierupsvlinder en/of de bastaardsatijnvlinder op die gronden onmiddellijk melden aan het gemeentebestuur, zodat kan worden nagegaan of alsnog tot de verdelging moet worden overgegaan.</w:t>
      </w:r>
    </w:p>
    <w:p w14:paraId="68B63C57" w14:textId="77777777" w:rsidR="00A52B9B" w:rsidRPr="00440EDB" w:rsidRDefault="00A52B9B" w:rsidP="00D11959">
      <w:pPr>
        <w:pStyle w:val="Kop3"/>
        <w:spacing w:before="0" w:line="300" w:lineRule="auto"/>
        <w:rPr>
          <w:sz w:val="18"/>
          <w:szCs w:val="18"/>
        </w:rPr>
      </w:pPr>
    </w:p>
    <w:p w14:paraId="3235B8BD" w14:textId="77777777" w:rsidR="00987A80" w:rsidRPr="008761E5" w:rsidRDefault="00F850F2" w:rsidP="008761E5">
      <w:pPr>
        <w:pStyle w:val="Kop3"/>
      </w:pPr>
      <w:bookmarkStart w:id="160" w:name="_Toc164173621"/>
      <w:r w:rsidRPr="008761E5">
        <w:t>Hoofdstuk V</w:t>
      </w:r>
      <w:r w:rsidR="00987A80" w:rsidRPr="008761E5">
        <w:t>I: Invasieve exoten</w:t>
      </w:r>
      <w:bookmarkEnd w:id="160"/>
    </w:p>
    <w:p w14:paraId="51FCEA0C" w14:textId="77777777" w:rsidR="00987A80" w:rsidRPr="00440EDB" w:rsidRDefault="00490497" w:rsidP="00D11959">
      <w:pPr>
        <w:spacing w:after="0" w:line="300" w:lineRule="auto"/>
        <w:rPr>
          <w:szCs w:val="18"/>
        </w:rPr>
      </w:pPr>
      <w:bookmarkStart w:id="161" w:name="_Hlk53482841"/>
      <w:r w:rsidRPr="008761E5">
        <w:rPr>
          <w:rFonts w:ascii="Verdana Pro Semibold" w:hAnsi="Verdana Pro Semibold"/>
          <w:bCs/>
          <w:szCs w:val="18"/>
          <w:u w:val="single"/>
        </w:rPr>
        <w:t>Artikel</w:t>
      </w:r>
      <w:r w:rsidR="00C0735C" w:rsidRPr="008761E5">
        <w:rPr>
          <w:rFonts w:ascii="Verdana Pro Semibold" w:hAnsi="Verdana Pro Semibold"/>
          <w:bCs/>
          <w:szCs w:val="18"/>
          <w:u w:val="single"/>
        </w:rPr>
        <w:t xml:space="preserve"> B.8.VI.1</w:t>
      </w:r>
      <w:r w:rsidR="00C0735C" w:rsidRPr="00440EDB">
        <w:rPr>
          <w:b/>
          <w:szCs w:val="18"/>
        </w:rPr>
        <w:t xml:space="preserve">     </w:t>
      </w:r>
      <w:r w:rsidR="00987A80" w:rsidRPr="00440EDB">
        <w:rPr>
          <w:szCs w:val="18"/>
        </w:rPr>
        <w:br/>
        <w:t>De burgemeester of aangestelde ambtenaar kan in het kader van bestrijding van de invasieve exoten alle noodzakelijke maatregelen</w:t>
      </w:r>
      <w:r w:rsidR="007E04EF" w:rsidRPr="00440EDB">
        <w:rPr>
          <w:szCs w:val="18"/>
        </w:rPr>
        <w:t xml:space="preserve"> opleggen</w:t>
      </w:r>
      <w:r w:rsidR="00987A80" w:rsidRPr="00440EDB">
        <w:rPr>
          <w:szCs w:val="18"/>
        </w:rPr>
        <w:t xml:space="preserve"> om verspreiding of uitzaaiing te voorkomen, zelfs op privédomein.</w:t>
      </w:r>
      <w:r w:rsidR="00987A80" w:rsidRPr="00440EDB">
        <w:rPr>
          <w:szCs w:val="18"/>
        </w:rPr>
        <w:br/>
        <w:t xml:space="preserve">Bij het niet naleven van deze maatregelen kan de burgemeester op kosten van de overtreder de verwijdering doen. </w:t>
      </w:r>
    </w:p>
    <w:bookmarkEnd w:id="161"/>
    <w:p w14:paraId="6EABC1D2" w14:textId="77777777" w:rsidR="00EA50B1" w:rsidRPr="00D11959" w:rsidRDefault="00EA50B1" w:rsidP="00D11959">
      <w:pPr>
        <w:pStyle w:val="Kop3"/>
        <w:spacing w:before="0" w:line="300" w:lineRule="auto"/>
        <w:rPr>
          <w:sz w:val="18"/>
          <w:szCs w:val="18"/>
        </w:rPr>
      </w:pPr>
    </w:p>
    <w:p w14:paraId="4E3791F8" w14:textId="77777777" w:rsidR="00A52B9B" w:rsidRDefault="00A52B9B">
      <w:pPr>
        <w:rPr>
          <w:rFonts w:eastAsiaTheme="majorEastAsia" w:cstheme="majorBidi"/>
          <w:color w:val="365F91" w:themeColor="accent1" w:themeShade="BF"/>
          <w:szCs w:val="18"/>
        </w:rPr>
      </w:pPr>
      <w:r>
        <w:rPr>
          <w:szCs w:val="18"/>
        </w:rPr>
        <w:br w:type="page"/>
      </w:r>
    </w:p>
    <w:p w14:paraId="44E7BA86" w14:textId="77777777" w:rsidR="00101E3E" w:rsidRPr="008761E5" w:rsidRDefault="00853557" w:rsidP="008761E5">
      <w:pPr>
        <w:pStyle w:val="Kop1"/>
      </w:pPr>
      <w:bookmarkStart w:id="162" w:name="_Toc164173622"/>
      <w:r w:rsidRPr="008761E5">
        <w:lastRenderedPageBreak/>
        <w:t>Deel C</w:t>
      </w:r>
      <w:r w:rsidR="00101E3E" w:rsidRPr="008761E5">
        <w:t>: Openbare gezondheid</w:t>
      </w:r>
      <w:bookmarkEnd w:id="162"/>
    </w:p>
    <w:p w14:paraId="08EB81F2" w14:textId="77777777" w:rsidR="00101E3E" w:rsidRPr="00BC0B34" w:rsidRDefault="00101E3E" w:rsidP="008761E5">
      <w:pPr>
        <w:pStyle w:val="Kop2"/>
      </w:pPr>
      <w:bookmarkStart w:id="163" w:name="_Toc164173623"/>
      <w:r w:rsidRPr="00BC0B34">
        <w:t xml:space="preserve">Titel </w:t>
      </w:r>
      <w:r w:rsidR="00853557" w:rsidRPr="00BC0B34">
        <w:t>1</w:t>
      </w:r>
      <w:r w:rsidRPr="00BC0B34">
        <w:t>: Toestand van de gebouwen en hun omgeving</w:t>
      </w:r>
      <w:bookmarkEnd w:id="163"/>
    </w:p>
    <w:p w14:paraId="4DE4DD88" w14:textId="77777777" w:rsidR="00C95814" w:rsidRPr="008761E5" w:rsidRDefault="00C95814" w:rsidP="008761E5">
      <w:pPr>
        <w:pStyle w:val="Kop3"/>
      </w:pPr>
      <w:bookmarkStart w:id="164" w:name="_Toc164173624"/>
      <w:r w:rsidRPr="008761E5">
        <w:t xml:space="preserve">Hoofdstuk </w:t>
      </w:r>
      <w:r w:rsidR="0004774F" w:rsidRPr="008761E5">
        <w:t>I</w:t>
      </w:r>
      <w:r w:rsidRPr="008761E5">
        <w:t>: Algemeen</w:t>
      </w:r>
      <w:bookmarkEnd w:id="164"/>
    </w:p>
    <w:p w14:paraId="60138238" w14:textId="01182C38" w:rsidR="002E00E7" w:rsidRPr="00BC0B34" w:rsidRDefault="003938CD" w:rsidP="00D11959">
      <w:pPr>
        <w:spacing w:after="0" w:line="300" w:lineRule="auto"/>
        <w:rPr>
          <w:szCs w:val="18"/>
        </w:rPr>
      </w:pPr>
      <w:r w:rsidRPr="008761E5">
        <w:rPr>
          <w:rFonts w:ascii="Verdana Pro Semibold" w:hAnsi="Verdana Pro Semibold"/>
          <w:bCs/>
          <w:szCs w:val="18"/>
          <w:u w:val="single"/>
        </w:rPr>
        <w:t xml:space="preserve">Artikel </w:t>
      </w:r>
      <w:r w:rsidR="002E00E7" w:rsidRPr="008761E5">
        <w:rPr>
          <w:rFonts w:ascii="Verdana Pro Semibold" w:hAnsi="Verdana Pro Semibold"/>
          <w:bCs/>
          <w:szCs w:val="18"/>
          <w:u w:val="single"/>
        </w:rPr>
        <w:t>C.1.I.1</w:t>
      </w:r>
      <w:r w:rsidR="002E00E7" w:rsidRPr="00BC0B34">
        <w:rPr>
          <w:b/>
          <w:szCs w:val="18"/>
        </w:rPr>
        <w:t xml:space="preserve"> </w:t>
      </w:r>
      <w:r w:rsidR="002E00E7" w:rsidRPr="00BC0B34">
        <w:rPr>
          <w:szCs w:val="18"/>
        </w:rPr>
        <w:br/>
      </w:r>
      <w:r w:rsidR="00B70DD2">
        <w:rPr>
          <w:szCs w:val="18"/>
        </w:rPr>
        <w:t xml:space="preserve">§ 1. </w:t>
      </w:r>
      <w:r w:rsidRPr="00BC0B34">
        <w:rPr>
          <w:szCs w:val="18"/>
        </w:rPr>
        <w:t>Het is verboden binnen de huizen, binnenplaatsen en gemeenschappelijke gangen vuil, water, urine, keukenafval en in het algemeen alle stoffen die van aard zijn ongezonde of stinkende uitwasemingen voort te breng</w:t>
      </w:r>
      <w:r w:rsidR="002E00E7" w:rsidRPr="00BC0B34">
        <w:rPr>
          <w:szCs w:val="18"/>
        </w:rPr>
        <w:t>en, te bewaren of op te hopen.</w:t>
      </w:r>
      <w:r w:rsidR="002E00E7" w:rsidRPr="00BC0B34">
        <w:rPr>
          <w:szCs w:val="18"/>
        </w:rPr>
        <w:br/>
      </w:r>
      <w:r w:rsidR="00B70DD2">
        <w:rPr>
          <w:szCs w:val="18"/>
        </w:rPr>
        <w:t xml:space="preserve">§ 2. </w:t>
      </w:r>
      <w:r w:rsidRPr="00BC0B34">
        <w:rPr>
          <w:szCs w:val="18"/>
        </w:rPr>
        <w:t xml:space="preserve">Iedere eigenaar of huurder moet de WC’s, de vuilniskokers, alsook alle andere inrichtingen die daarmee verband houden, in volmaakte </w:t>
      </w:r>
      <w:r w:rsidR="002E00E7" w:rsidRPr="00BC0B34">
        <w:rPr>
          <w:szCs w:val="18"/>
        </w:rPr>
        <w:t>staat van zindelijkheid houden.</w:t>
      </w:r>
    </w:p>
    <w:p w14:paraId="0AFDBC19" w14:textId="77777777" w:rsidR="00B70DD2" w:rsidRDefault="00B70DD2" w:rsidP="00D11959">
      <w:pPr>
        <w:spacing w:after="0" w:line="300" w:lineRule="auto"/>
        <w:rPr>
          <w:szCs w:val="18"/>
        </w:rPr>
      </w:pPr>
      <w:r>
        <w:rPr>
          <w:szCs w:val="18"/>
        </w:rPr>
        <w:t xml:space="preserve">§ 3. </w:t>
      </w:r>
      <w:r w:rsidR="003938CD" w:rsidRPr="00BC0B34">
        <w:rPr>
          <w:szCs w:val="18"/>
        </w:rPr>
        <w:t>In geval van ondergelopen kelders zijn de bewoners verplicht het water, modder en klei eruit te verwijderen.</w:t>
      </w:r>
    </w:p>
    <w:p w14:paraId="67779A0C" w14:textId="3C55DE0C" w:rsidR="00EA50B1" w:rsidRPr="00BC0B34" w:rsidRDefault="00B70DD2" w:rsidP="00D11959">
      <w:pPr>
        <w:spacing w:after="0" w:line="300" w:lineRule="auto"/>
        <w:rPr>
          <w:szCs w:val="18"/>
        </w:rPr>
      </w:pPr>
      <w:r>
        <w:rPr>
          <w:szCs w:val="18"/>
        </w:rPr>
        <w:t>§ 4.</w:t>
      </w:r>
      <w:r w:rsidR="003938CD" w:rsidRPr="00BC0B34">
        <w:rPr>
          <w:szCs w:val="18"/>
        </w:rPr>
        <w:t xml:space="preserve"> Indien er besmettelijke ziekten uitbreken of dreigen, zelfs in uitzonderlijke gevallen, en de onreinheid van de woning(en) een oorzaak tot verspreiding van de kwalen kan vormen, moeten de eigenaars, huurders of bewoners alle lokalen in een behoorlijke staat van reinheid brengen en ontsmetten.</w:t>
      </w:r>
    </w:p>
    <w:p w14:paraId="725DBA4A" w14:textId="77777777" w:rsidR="00615C05" w:rsidRPr="00BC0B34" w:rsidRDefault="00615C05" w:rsidP="00D11959">
      <w:pPr>
        <w:spacing w:after="0" w:line="300" w:lineRule="auto"/>
        <w:rPr>
          <w:szCs w:val="18"/>
        </w:rPr>
      </w:pPr>
      <w:r w:rsidRPr="002A0315">
        <w:rPr>
          <w:rFonts w:ascii="Verdana Pro Semibold" w:hAnsi="Verdana Pro Semibold"/>
          <w:bCs/>
          <w:szCs w:val="18"/>
          <w:u w:val="single"/>
        </w:rPr>
        <w:t>Artikel</w:t>
      </w:r>
      <w:r w:rsidR="00686AB4" w:rsidRPr="002A0315">
        <w:rPr>
          <w:rFonts w:ascii="Verdana Pro Semibold" w:hAnsi="Verdana Pro Semibold"/>
          <w:bCs/>
          <w:szCs w:val="18"/>
          <w:u w:val="single"/>
        </w:rPr>
        <w:t xml:space="preserve"> C.1.I.2</w:t>
      </w:r>
      <w:r w:rsidR="00686AB4" w:rsidRPr="00BC0B34">
        <w:rPr>
          <w:b/>
          <w:szCs w:val="18"/>
        </w:rPr>
        <w:t xml:space="preserve">     </w:t>
      </w:r>
      <w:r w:rsidRPr="00BC0B34">
        <w:rPr>
          <w:szCs w:val="18"/>
        </w:rPr>
        <w:br/>
        <w:t xml:space="preserve">De eigenaars, bewoners of gebruikers van onroerende goederen staan in voor de hygiëne. Ze moeten voorkomen dat ongedierte zich voortplanten. Als </w:t>
      </w:r>
      <w:r w:rsidR="008A5887">
        <w:rPr>
          <w:szCs w:val="18"/>
        </w:rPr>
        <w:t>er toch ongedierte aanwezig is</w:t>
      </w:r>
      <w:r w:rsidRPr="00BC0B34">
        <w:rPr>
          <w:szCs w:val="18"/>
        </w:rPr>
        <w:t>, moeten de eigenaars, bewoners of gebruikers d</w:t>
      </w:r>
      <w:r w:rsidR="008A5887">
        <w:rPr>
          <w:szCs w:val="18"/>
        </w:rPr>
        <w:t xml:space="preserve">it </w:t>
      </w:r>
      <w:r w:rsidRPr="00BC0B34">
        <w:rPr>
          <w:szCs w:val="18"/>
        </w:rPr>
        <w:t xml:space="preserve">vernietigen. </w:t>
      </w:r>
      <w:r w:rsidR="00577992" w:rsidRPr="00BC0B34">
        <w:rPr>
          <w:szCs w:val="18"/>
        </w:rPr>
        <w:t xml:space="preserve">Bij het niet naleven hiervan kan de burgemeester op kosten van de overtreder de verwijdering/vernietiging doen. </w:t>
      </w:r>
    </w:p>
    <w:p w14:paraId="10C0935C" w14:textId="77777777" w:rsidR="00A52B9B" w:rsidRPr="00BC0B34" w:rsidRDefault="00A52B9B" w:rsidP="00D11959">
      <w:pPr>
        <w:pStyle w:val="Kop3"/>
        <w:spacing w:before="0" w:line="300" w:lineRule="auto"/>
        <w:rPr>
          <w:sz w:val="18"/>
          <w:szCs w:val="18"/>
        </w:rPr>
      </w:pPr>
    </w:p>
    <w:p w14:paraId="46E1E83E" w14:textId="77777777" w:rsidR="00C95814" w:rsidRPr="002A0315" w:rsidRDefault="00C95814" w:rsidP="002A0315">
      <w:pPr>
        <w:pStyle w:val="Kop3"/>
      </w:pPr>
      <w:bookmarkStart w:id="165" w:name="_Toc164173625"/>
      <w:r w:rsidRPr="002A0315">
        <w:t xml:space="preserve">Hoofdstuk </w:t>
      </w:r>
      <w:r w:rsidR="0004774F" w:rsidRPr="002A0315">
        <w:t>II</w:t>
      </w:r>
      <w:r w:rsidRPr="002A0315">
        <w:t>: Ongezonde gebouwen</w:t>
      </w:r>
      <w:bookmarkEnd w:id="165"/>
    </w:p>
    <w:p w14:paraId="639778B9" w14:textId="77777777" w:rsidR="003938CD" w:rsidRPr="00BC0B34" w:rsidRDefault="003938CD" w:rsidP="00D11959">
      <w:pPr>
        <w:spacing w:after="0" w:line="300" w:lineRule="auto"/>
        <w:rPr>
          <w:szCs w:val="18"/>
        </w:rPr>
      </w:pPr>
      <w:r w:rsidRPr="002A0315">
        <w:rPr>
          <w:rFonts w:ascii="Verdana Pro Semibold" w:hAnsi="Verdana Pro Semibold"/>
          <w:bCs/>
          <w:szCs w:val="18"/>
          <w:u w:val="single"/>
        </w:rPr>
        <w:t>Artikel</w:t>
      </w:r>
      <w:r w:rsidR="002E00E7" w:rsidRPr="002A0315">
        <w:rPr>
          <w:rFonts w:ascii="Verdana Pro Semibold" w:hAnsi="Verdana Pro Semibold"/>
          <w:bCs/>
          <w:szCs w:val="18"/>
          <w:u w:val="single"/>
        </w:rPr>
        <w:t xml:space="preserve"> C.1.II.1</w:t>
      </w:r>
      <w:r w:rsidR="002E00E7" w:rsidRPr="00BC0B34">
        <w:rPr>
          <w:b/>
          <w:szCs w:val="18"/>
        </w:rPr>
        <w:t xml:space="preserve"> </w:t>
      </w:r>
      <w:r w:rsidRPr="00BC0B34">
        <w:rPr>
          <w:szCs w:val="18"/>
        </w:rPr>
        <w:br/>
        <w:t xml:space="preserve">Onroerende goederen zijn ongezond als ze een bedreiging vormen voor de openbare gezondheid en/of niet beantwoorden aan de elementaire veiligheids-, gezondheids-, en kwaliteitsnormen, zoals bepaald in de vigerende wetgeving. </w:t>
      </w:r>
    </w:p>
    <w:p w14:paraId="44FF481E" w14:textId="49AD0E5F" w:rsidR="003938CD" w:rsidRPr="00BC0B34" w:rsidRDefault="003938CD" w:rsidP="00D11959">
      <w:pPr>
        <w:spacing w:after="0" w:line="300" w:lineRule="auto"/>
        <w:rPr>
          <w:szCs w:val="18"/>
        </w:rPr>
      </w:pPr>
      <w:r w:rsidRPr="002A0315">
        <w:rPr>
          <w:rFonts w:ascii="Verdana Pro Semibold" w:hAnsi="Verdana Pro Semibold"/>
          <w:bCs/>
          <w:szCs w:val="18"/>
          <w:u w:val="single"/>
        </w:rPr>
        <w:t xml:space="preserve">Artikel </w:t>
      </w:r>
      <w:r w:rsidR="002E00E7" w:rsidRPr="002A0315">
        <w:rPr>
          <w:rFonts w:ascii="Verdana Pro Semibold" w:hAnsi="Verdana Pro Semibold"/>
          <w:bCs/>
          <w:szCs w:val="18"/>
          <w:u w:val="single"/>
        </w:rPr>
        <w:t>C.1.II.2</w:t>
      </w:r>
      <w:r w:rsidR="002E00E7" w:rsidRPr="00BC0B34">
        <w:rPr>
          <w:b/>
          <w:szCs w:val="18"/>
        </w:rPr>
        <w:t xml:space="preserve"> </w:t>
      </w:r>
      <w:r w:rsidR="00824A9F" w:rsidRPr="00BC0B34">
        <w:rPr>
          <w:szCs w:val="18"/>
        </w:rPr>
        <w:br/>
      </w:r>
      <w:r w:rsidRPr="00BC0B34">
        <w:rPr>
          <w:szCs w:val="18"/>
        </w:rPr>
        <w:t>§</w:t>
      </w:r>
      <w:r w:rsidR="00267E73">
        <w:rPr>
          <w:szCs w:val="18"/>
        </w:rPr>
        <w:t xml:space="preserve"> </w:t>
      </w:r>
      <w:r w:rsidRPr="00BC0B34">
        <w:rPr>
          <w:szCs w:val="18"/>
        </w:rPr>
        <w:t xml:space="preserve">1. De eigenaars, bewoners, verhuurders, beheerders of gebruikers van onroerende goederen, zijn verplicht toegang te verlenen aan degenen die door de burgemeester gelast zijn een onderzoek naar de openbare gezondheid in te stellen en/of een controle te doen naar de naleving van de bepalingen van de vigerende wetgeving inzake huisvesting. </w:t>
      </w:r>
      <w:r w:rsidRPr="00BC0B34">
        <w:rPr>
          <w:szCs w:val="18"/>
        </w:rPr>
        <w:br/>
        <w:t>§</w:t>
      </w:r>
      <w:r w:rsidR="00267E73">
        <w:rPr>
          <w:szCs w:val="18"/>
        </w:rPr>
        <w:t xml:space="preserve"> </w:t>
      </w:r>
      <w:r w:rsidRPr="00BC0B34">
        <w:rPr>
          <w:szCs w:val="18"/>
        </w:rPr>
        <w:t xml:space="preserve">2. De voormelde eigenaars, bewoners, verhuurders, beheerders of gebruikers zijn verplicht hun medewerking bij het onderzoek te verlenen. </w:t>
      </w:r>
      <w:r w:rsidRPr="00BC0B34">
        <w:rPr>
          <w:szCs w:val="18"/>
        </w:rPr>
        <w:br/>
        <w:t>§</w:t>
      </w:r>
      <w:r w:rsidR="00267E73">
        <w:rPr>
          <w:szCs w:val="18"/>
        </w:rPr>
        <w:t xml:space="preserve"> </w:t>
      </w:r>
      <w:r w:rsidRPr="00BC0B34">
        <w:rPr>
          <w:szCs w:val="18"/>
        </w:rPr>
        <w:t xml:space="preserve">3. De burgemeester kan alle maatregelen en werken bevelen die vereist zijn om voormeld onderzoek mogelijk te maken. </w:t>
      </w:r>
    </w:p>
    <w:p w14:paraId="107E8ADB" w14:textId="24C7AD84" w:rsidR="003938CD" w:rsidRPr="00BC0B34" w:rsidRDefault="003938CD" w:rsidP="00D11959">
      <w:pPr>
        <w:spacing w:after="0" w:line="300" w:lineRule="auto"/>
        <w:rPr>
          <w:szCs w:val="18"/>
        </w:rPr>
      </w:pPr>
      <w:r w:rsidRPr="002A0315">
        <w:rPr>
          <w:rFonts w:ascii="Verdana Pro Semibold" w:hAnsi="Verdana Pro Semibold"/>
          <w:bCs/>
          <w:szCs w:val="18"/>
          <w:u w:val="single"/>
        </w:rPr>
        <w:t xml:space="preserve">Artikel </w:t>
      </w:r>
      <w:r w:rsidR="00824A9F" w:rsidRPr="002A0315">
        <w:rPr>
          <w:rFonts w:ascii="Verdana Pro Semibold" w:hAnsi="Verdana Pro Semibold"/>
          <w:bCs/>
          <w:szCs w:val="18"/>
          <w:u w:val="single"/>
        </w:rPr>
        <w:t>C.1.II.3</w:t>
      </w:r>
      <w:r w:rsidR="00824A9F" w:rsidRPr="00BC0B34">
        <w:rPr>
          <w:b/>
          <w:szCs w:val="18"/>
        </w:rPr>
        <w:t xml:space="preserve"> </w:t>
      </w:r>
      <w:r w:rsidRPr="00BC0B34">
        <w:rPr>
          <w:szCs w:val="18"/>
        </w:rPr>
        <w:br/>
        <w:t>§</w:t>
      </w:r>
      <w:r w:rsidR="00267E73">
        <w:rPr>
          <w:szCs w:val="18"/>
        </w:rPr>
        <w:t xml:space="preserve"> </w:t>
      </w:r>
      <w:r w:rsidRPr="00BC0B34">
        <w:rPr>
          <w:szCs w:val="18"/>
        </w:rPr>
        <w:t xml:space="preserve">1. Op voorstel van degenen, die door hem gelast zijn met een onderzoek, beveelt de burgemeester de nodige maatregelen en werken, noodzakelijk om de gezondmaking van ongezonde onroerende goederen, en/of om het onroerend goed conform te maken met de in de geldende wetgeving opgenomen elementaire veiligheids-, gezondheids-en kwaliteitsnormen. </w:t>
      </w:r>
      <w:r w:rsidRPr="00BC0B34">
        <w:rPr>
          <w:szCs w:val="18"/>
        </w:rPr>
        <w:br/>
        <w:t>§</w:t>
      </w:r>
      <w:r w:rsidR="00267E73">
        <w:rPr>
          <w:szCs w:val="18"/>
        </w:rPr>
        <w:t xml:space="preserve"> </w:t>
      </w:r>
      <w:r w:rsidRPr="00BC0B34">
        <w:rPr>
          <w:szCs w:val="18"/>
        </w:rPr>
        <w:t xml:space="preserve">2. De burgemeester beveelt eveneens binnen welke termijn de in paragraaf </w:t>
      </w:r>
      <w:r w:rsidR="00532EE0">
        <w:rPr>
          <w:szCs w:val="18"/>
        </w:rPr>
        <w:t xml:space="preserve">1 </w:t>
      </w:r>
      <w:r w:rsidRPr="00BC0B34">
        <w:rPr>
          <w:szCs w:val="18"/>
        </w:rPr>
        <w:t xml:space="preserve">bedoelde maatregelen en werken uitgevoerd dienen te worden. </w:t>
      </w:r>
      <w:r w:rsidRPr="00BC0B34">
        <w:rPr>
          <w:szCs w:val="18"/>
        </w:rPr>
        <w:br/>
        <w:t>§</w:t>
      </w:r>
      <w:r w:rsidR="00267E73">
        <w:rPr>
          <w:szCs w:val="18"/>
        </w:rPr>
        <w:t xml:space="preserve"> </w:t>
      </w:r>
      <w:r w:rsidRPr="00BC0B34">
        <w:rPr>
          <w:szCs w:val="18"/>
        </w:rPr>
        <w:t>3. Indien de maatregelen en werken vermeld in paragraaf 1 niet uitgevoerd worden binnen de gestelde termijn, zal de burgemeester hiertoe van ambtswege laten overgaa</w:t>
      </w:r>
      <w:r w:rsidR="00A95CAA" w:rsidRPr="00BC0B34">
        <w:rPr>
          <w:szCs w:val="18"/>
        </w:rPr>
        <w:t>n, zonder verdere verwittiging en op kosten en risico van de overtreder.</w:t>
      </w:r>
    </w:p>
    <w:p w14:paraId="61A1B2DF" w14:textId="77777777" w:rsidR="003938CD" w:rsidRPr="00BC0B34" w:rsidRDefault="003938CD" w:rsidP="00D11959">
      <w:pPr>
        <w:spacing w:after="0" w:line="300" w:lineRule="auto"/>
        <w:rPr>
          <w:szCs w:val="18"/>
        </w:rPr>
      </w:pPr>
      <w:r w:rsidRPr="002A0315">
        <w:rPr>
          <w:rFonts w:ascii="Verdana Pro Semibold" w:hAnsi="Verdana Pro Semibold"/>
          <w:bCs/>
          <w:szCs w:val="18"/>
          <w:u w:val="single"/>
        </w:rPr>
        <w:t>Artikel 2</w:t>
      </w:r>
      <w:r w:rsidR="00824A9F" w:rsidRPr="002A0315">
        <w:rPr>
          <w:rFonts w:ascii="Verdana Pro Semibold" w:hAnsi="Verdana Pro Semibold"/>
          <w:bCs/>
          <w:szCs w:val="18"/>
          <w:u w:val="single"/>
        </w:rPr>
        <w:t xml:space="preserve"> C.1.II.4</w:t>
      </w:r>
      <w:r w:rsidR="00824A9F" w:rsidRPr="00BC0B34">
        <w:rPr>
          <w:b/>
          <w:szCs w:val="18"/>
        </w:rPr>
        <w:t xml:space="preserve"> </w:t>
      </w:r>
      <w:r w:rsidR="00824A9F" w:rsidRPr="00BC0B34">
        <w:rPr>
          <w:szCs w:val="18"/>
        </w:rPr>
        <w:br/>
      </w:r>
      <w:r w:rsidRPr="00BC0B34">
        <w:rPr>
          <w:szCs w:val="18"/>
        </w:rPr>
        <w:t>Indien de omstandigheden het vereisen, kan de burgemeester de onmiddellijke gehele of gedeeltelijke ontruiming bevelen met verbod de betrokken lokalen te betreden.</w:t>
      </w:r>
    </w:p>
    <w:p w14:paraId="13580183" w14:textId="77777777" w:rsidR="00A52B9B" w:rsidRPr="00BC0B34" w:rsidRDefault="00A52B9B" w:rsidP="00D11959">
      <w:pPr>
        <w:pStyle w:val="Kop3"/>
        <w:spacing w:before="0" w:line="300" w:lineRule="auto"/>
        <w:rPr>
          <w:sz w:val="18"/>
          <w:szCs w:val="18"/>
        </w:rPr>
      </w:pPr>
    </w:p>
    <w:p w14:paraId="323EB2AB" w14:textId="77777777" w:rsidR="00D36635" w:rsidRDefault="00D36635">
      <w:pPr>
        <w:rPr>
          <w:rFonts w:eastAsiaTheme="majorEastAsia" w:cstheme="majorBidi"/>
          <w:szCs w:val="18"/>
        </w:rPr>
      </w:pPr>
      <w:r>
        <w:rPr>
          <w:szCs w:val="18"/>
        </w:rPr>
        <w:br w:type="page"/>
      </w:r>
    </w:p>
    <w:p w14:paraId="2A5906D1" w14:textId="77777777" w:rsidR="00C95814" w:rsidRPr="002A0315" w:rsidRDefault="0004774F" w:rsidP="002A0315">
      <w:pPr>
        <w:pStyle w:val="Kop3"/>
      </w:pPr>
      <w:bookmarkStart w:id="166" w:name="_Toc164173626"/>
      <w:r w:rsidRPr="002A0315">
        <w:lastRenderedPageBreak/>
        <w:t>Hoofdstuk III</w:t>
      </w:r>
      <w:r w:rsidR="00C95814" w:rsidRPr="002A0315">
        <w:t>: Bouwvallige gebouwen</w:t>
      </w:r>
      <w:bookmarkEnd w:id="166"/>
    </w:p>
    <w:p w14:paraId="34673859" w14:textId="77777777" w:rsidR="003938CD" w:rsidRPr="00BC0B34" w:rsidRDefault="003938CD" w:rsidP="00D11959">
      <w:pPr>
        <w:spacing w:after="0" w:line="300" w:lineRule="auto"/>
        <w:rPr>
          <w:szCs w:val="18"/>
        </w:rPr>
      </w:pPr>
      <w:r w:rsidRPr="002A0315">
        <w:rPr>
          <w:rFonts w:ascii="Verdana Pro Semibold" w:hAnsi="Verdana Pro Semibold"/>
          <w:bCs/>
          <w:szCs w:val="18"/>
          <w:u w:val="single"/>
        </w:rPr>
        <w:t xml:space="preserve">Artikel </w:t>
      </w:r>
      <w:r w:rsidR="00824A9F" w:rsidRPr="002A0315">
        <w:rPr>
          <w:rFonts w:ascii="Verdana Pro Semibold" w:hAnsi="Verdana Pro Semibold"/>
          <w:bCs/>
          <w:szCs w:val="18"/>
          <w:u w:val="single"/>
        </w:rPr>
        <w:t>C.1.III.1</w:t>
      </w:r>
      <w:r w:rsidR="00824A9F" w:rsidRPr="00BC0B34">
        <w:rPr>
          <w:b/>
          <w:szCs w:val="18"/>
        </w:rPr>
        <w:t xml:space="preserve"> </w:t>
      </w:r>
      <w:r w:rsidR="00824A9F" w:rsidRPr="00BC0B34">
        <w:rPr>
          <w:szCs w:val="18"/>
        </w:rPr>
        <w:br/>
      </w:r>
      <w:r w:rsidRPr="00BC0B34">
        <w:rPr>
          <w:szCs w:val="18"/>
        </w:rPr>
        <w:t>Dit artikel is van toepassing op de woningen die door hun bouwvallige staat een gevaar opleveren voor de openbare veiligheid door instortingsgevaar, van het volledige gebouw of een deel ervan (vb. dakgoten, neerschuivende pannen, scheuren in gevel, ontploffingsgevaar, brandgevaar, vermolmd houtwerk enz</w:t>
      </w:r>
      <w:r w:rsidR="001F7C24">
        <w:rPr>
          <w:szCs w:val="18"/>
        </w:rPr>
        <w:t>.</w:t>
      </w:r>
      <w:r w:rsidRPr="00BC0B34">
        <w:rPr>
          <w:szCs w:val="18"/>
        </w:rPr>
        <w:t xml:space="preserve">). </w:t>
      </w:r>
    </w:p>
    <w:p w14:paraId="76E97F8D" w14:textId="77777777" w:rsidR="003938CD" w:rsidRPr="00BC0B34" w:rsidRDefault="003938CD" w:rsidP="00D11959">
      <w:pPr>
        <w:spacing w:after="0" w:line="300" w:lineRule="auto"/>
        <w:rPr>
          <w:szCs w:val="18"/>
        </w:rPr>
      </w:pPr>
      <w:r w:rsidRPr="002A0315">
        <w:rPr>
          <w:rFonts w:ascii="Verdana Pro Semibold" w:hAnsi="Verdana Pro Semibold"/>
          <w:bCs/>
          <w:szCs w:val="18"/>
          <w:u w:val="single"/>
        </w:rPr>
        <w:t xml:space="preserve">Artikel </w:t>
      </w:r>
      <w:r w:rsidR="00824A9F" w:rsidRPr="002A0315">
        <w:rPr>
          <w:rFonts w:ascii="Verdana Pro Semibold" w:hAnsi="Verdana Pro Semibold"/>
          <w:bCs/>
          <w:szCs w:val="18"/>
          <w:u w:val="single"/>
        </w:rPr>
        <w:t>C.1.III.2</w:t>
      </w:r>
      <w:r w:rsidR="00824A9F" w:rsidRPr="00BC0B34">
        <w:rPr>
          <w:b/>
          <w:szCs w:val="18"/>
        </w:rPr>
        <w:t xml:space="preserve"> </w:t>
      </w:r>
      <w:r w:rsidRPr="00BC0B34">
        <w:rPr>
          <w:szCs w:val="18"/>
        </w:rPr>
        <w:br/>
        <w:t>Wanneer een bouwwerk door bouwvalligheid de openbare veiligheid in het gedrang brengt, zal de eigenaar door de burgemeester verzocht worden om het te herstellen en het geheel of gedeeltelijk te slopen en het gevaar te doen ophouden. Wanneer een bouwwerk bouwvallig is zonder dat de openbare veiligheid in het gedrang komt, kan de eigenaar door de burgemeester verzocht worden om het te herstellen en het geheel of gedeeltelijk te slopen. Een door de burgemeester aangestelde deskundige zal daarvoor de uit te voeren werken bepalen alsmede de periode binnen dewelke deze werken moeten uitgevoerd worden. Het is verboden de dood of zware verwonding van dieren of vee te veroorzaken door ouderdom, bouwvalligheid, gebrek aan herstelling of onderhoud van huizen of gebouwen.</w:t>
      </w:r>
    </w:p>
    <w:p w14:paraId="76CF4087" w14:textId="77777777" w:rsidR="003938CD" w:rsidRPr="00BC0B34" w:rsidRDefault="003938CD" w:rsidP="00D11959">
      <w:pPr>
        <w:spacing w:after="0" w:line="300" w:lineRule="auto"/>
        <w:rPr>
          <w:szCs w:val="18"/>
        </w:rPr>
      </w:pPr>
      <w:r w:rsidRPr="002A0315">
        <w:rPr>
          <w:rFonts w:ascii="Verdana Pro Semibold" w:hAnsi="Verdana Pro Semibold"/>
          <w:bCs/>
          <w:szCs w:val="18"/>
          <w:u w:val="single"/>
        </w:rPr>
        <w:t xml:space="preserve">Artikel </w:t>
      </w:r>
      <w:r w:rsidR="00824A9F" w:rsidRPr="002A0315">
        <w:rPr>
          <w:rFonts w:ascii="Verdana Pro Semibold" w:hAnsi="Verdana Pro Semibold"/>
          <w:bCs/>
          <w:szCs w:val="18"/>
          <w:u w:val="single"/>
        </w:rPr>
        <w:t>C.1.III.3</w:t>
      </w:r>
      <w:r w:rsidRPr="00BC0B34">
        <w:rPr>
          <w:szCs w:val="18"/>
        </w:rPr>
        <w:br/>
        <w:t xml:space="preserve">Eigenaars zijn verplicht gevolg te geven aan de bevelen van de burgemeester om bouwvallige gebouwen te herstellen of te slopen. </w:t>
      </w:r>
    </w:p>
    <w:p w14:paraId="07EB6213" w14:textId="77777777" w:rsidR="003938CD" w:rsidRPr="00BC0B34" w:rsidRDefault="003938CD" w:rsidP="00D11959">
      <w:pPr>
        <w:spacing w:after="0" w:line="300" w:lineRule="auto"/>
        <w:rPr>
          <w:szCs w:val="18"/>
        </w:rPr>
      </w:pPr>
      <w:r w:rsidRPr="002A0315">
        <w:rPr>
          <w:rFonts w:ascii="Verdana Pro Semibold" w:hAnsi="Verdana Pro Semibold"/>
          <w:bCs/>
          <w:szCs w:val="18"/>
          <w:u w:val="single"/>
        </w:rPr>
        <w:t>Artikel</w:t>
      </w:r>
      <w:r w:rsidR="00824A9F" w:rsidRPr="002A0315">
        <w:rPr>
          <w:rFonts w:ascii="Verdana Pro Semibold" w:hAnsi="Verdana Pro Semibold"/>
          <w:bCs/>
          <w:szCs w:val="18"/>
          <w:u w:val="single"/>
        </w:rPr>
        <w:t xml:space="preserve"> C.1.III.4</w:t>
      </w:r>
      <w:r w:rsidR="00824A9F" w:rsidRPr="00BC0B34">
        <w:rPr>
          <w:szCs w:val="18"/>
        </w:rPr>
        <w:br/>
      </w:r>
      <w:r w:rsidRPr="00BC0B34">
        <w:rPr>
          <w:szCs w:val="18"/>
        </w:rPr>
        <w:t>Indien de omstandigheden het vereisen, kan de burgemeester de onmiddellijke gehele of gedeeltelijke ontruiming bevelen met verbod het gebouw te betreden.</w:t>
      </w:r>
    </w:p>
    <w:p w14:paraId="6C1E1D16" w14:textId="77777777" w:rsidR="00A52B9B" w:rsidRPr="00BC0B34" w:rsidRDefault="00A52B9B" w:rsidP="00D11959">
      <w:pPr>
        <w:pStyle w:val="Kop3"/>
        <w:spacing w:before="0" w:line="300" w:lineRule="auto"/>
        <w:rPr>
          <w:sz w:val="18"/>
          <w:szCs w:val="18"/>
        </w:rPr>
      </w:pPr>
    </w:p>
    <w:p w14:paraId="5A4EB8F2" w14:textId="77777777" w:rsidR="00C95814" w:rsidRPr="002A0315" w:rsidRDefault="00C95814" w:rsidP="002A0315">
      <w:pPr>
        <w:pStyle w:val="Kop3"/>
      </w:pPr>
      <w:bookmarkStart w:id="167" w:name="_Toc164173627"/>
      <w:r w:rsidRPr="002A0315">
        <w:t xml:space="preserve">Hoofdstuk </w:t>
      </w:r>
      <w:r w:rsidR="0004774F" w:rsidRPr="002A0315">
        <w:t>IV</w:t>
      </w:r>
      <w:r w:rsidRPr="002A0315">
        <w:t>: Bewonen van gebouwen waarvoor een bevel tot ontruiming geldt</w:t>
      </w:r>
      <w:bookmarkEnd w:id="167"/>
    </w:p>
    <w:p w14:paraId="191A01BF" w14:textId="70C1A994" w:rsidR="003B007B" w:rsidRPr="00BC0B34" w:rsidRDefault="003B007B" w:rsidP="00D11959">
      <w:pPr>
        <w:spacing w:after="0" w:line="300" w:lineRule="auto"/>
        <w:rPr>
          <w:szCs w:val="18"/>
        </w:rPr>
      </w:pPr>
      <w:r w:rsidRPr="002A0315">
        <w:rPr>
          <w:rFonts w:ascii="Verdana Pro Semibold" w:hAnsi="Verdana Pro Semibold"/>
          <w:bCs/>
          <w:szCs w:val="18"/>
          <w:u w:val="single"/>
        </w:rPr>
        <w:t xml:space="preserve">Artikel </w:t>
      </w:r>
      <w:r w:rsidR="00824A9F" w:rsidRPr="002A0315">
        <w:rPr>
          <w:rFonts w:ascii="Verdana Pro Semibold" w:hAnsi="Verdana Pro Semibold"/>
          <w:bCs/>
          <w:szCs w:val="18"/>
          <w:u w:val="single"/>
        </w:rPr>
        <w:t>C.1.IV.1</w:t>
      </w:r>
      <w:r w:rsidRPr="00BC0B34">
        <w:rPr>
          <w:szCs w:val="18"/>
        </w:rPr>
        <w:br/>
      </w:r>
      <w:r w:rsidR="00B70DD2">
        <w:rPr>
          <w:szCs w:val="18"/>
        </w:rPr>
        <w:t xml:space="preserve">§ 1. </w:t>
      </w:r>
      <w:r w:rsidRPr="00BC0B34">
        <w:rPr>
          <w:szCs w:val="18"/>
        </w:rPr>
        <w:t xml:space="preserve">Het is verboden een gebouw, dat door de burgemeester onbewoonbaar werd verklaard of waarvan de ontruiming werd bevolen, te bewonen of te laten bewonen. </w:t>
      </w:r>
      <w:r w:rsidRPr="00BC0B34">
        <w:rPr>
          <w:szCs w:val="18"/>
        </w:rPr>
        <w:br/>
      </w:r>
      <w:r w:rsidR="00B70DD2">
        <w:rPr>
          <w:szCs w:val="18"/>
        </w:rPr>
        <w:t xml:space="preserve">§ 2. </w:t>
      </w:r>
      <w:r w:rsidRPr="00BC0B34">
        <w:rPr>
          <w:szCs w:val="18"/>
        </w:rPr>
        <w:t>Indien een eigenaar van een onbewoonbaar</w:t>
      </w:r>
      <w:r w:rsidR="00532EE0">
        <w:rPr>
          <w:szCs w:val="18"/>
        </w:rPr>
        <w:t xml:space="preserve"> </w:t>
      </w:r>
      <w:r w:rsidRPr="00BC0B34">
        <w:rPr>
          <w:szCs w:val="18"/>
        </w:rPr>
        <w:t>verklaarde huurwoning de woning verder verhuur</w:t>
      </w:r>
      <w:r w:rsidR="008A5887">
        <w:rPr>
          <w:szCs w:val="18"/>
        </w:rPr>
        <w:t>t</w:t>
      </w:r>
      <w:r w:rsidRPr="00BC0B34">
        <w:rPr>
          <w:szCs w:val="18"/>
        </w:rPr>
        <w:t xml:space="preserve"> na de vooropgestelde termijnen van ontruiming van de woning, kan de burgemeester een ambtenaar van de Vlaamse overheid verzoeken om een gerechtelijke procedure op te starten.</w:t>
      </w:r>
      <w:r w:rsidRPr="00BC0B34">
        <w:rPr>
          <w:szCs w:val="18"/>
        </w:rPr>
        <w:br/>
      </w:r>
      <w:r w:rsidR="00B70DD2">
        <w:rPr>
          <w:szCs w:val="18"/>
        </w:rPr>
        <w:t xml:space="preserve">§ 3. </w:t>
      </w:r>
      <w:r w:rsidRPr="00BC0B34">
        <w:rPr>
          <w:szCs w:val="18"/>
        </w:rPr>
        <w:t>Indien een eigenaar-bewoner een onbewoonbaar</w:t>
      </w:r>
      <w:r w:rsidR="00532EE0">
        <w:rPr>
          <w:szCs w:val="18"/>
        </w:rPr>
        <w:t xml:space="preserve"> </w:t>
      </w:r>
      <w:r w:rsidRPr="00BC0B34">
        <w:rPr>
          <w:szCs w:val="18"/>
        </w:rPr>
        <w:t xml:space="preserve">verklaarde woning blijft bewonen na de vooropgestelde termijnen van ontruiming van de woning, kan de burgemeester een bevel tot uitdrijving opmaken en indien nodig de woning ontoegankelijk maken voor de eigenaar-bewoner, door een slotenmaker de sloten te laten veranderen en de politie de woning te laten verzegelen. </w:t>
      </w:r>
    </w:p>
    <w:p w14:paraId="15C1AA19" w14:textId="77777777" w:rsidR="003B007B" w:rsidRPr="00BC0B34" w:rsidRDefault="003B007B" w:rsidP="00D11959">
      <w:pPr>
        <w:spacing w:after="0" w:line="300" w:lineRule="auto"/>
        <w:rPr>
          <w:szCs w:val="18"/>
        </w:rPr>
      </w:pPr>
      <w:r w:rsidRPr="002A0315">
        <w:rPr>
          <w:rFonts w:ascii="Verdana Pro Semibold" w:hAnsi="Verdana Pro Semibold"/>
          <w:bCs/>
          <w:szCs w:val="18"/>
          <w:u w:val="single"/>
        </w:rPr>
        <w:t>Artikel</w:t>
      </w:r>
      <w:r w:rsidR="00824A9F" w:rsidRPr="002A0315">
        <w:rPr>
          <w:rFonts w:ascii="Verdana Pro Semibold" w:hAnsi="Verdana Pro Semibold"/>
          <w:bCs/>
          <w:szCs w:val="18"/>
          <w:u w:val="single"/>
        </w:rPr>
        <w:t xml:space="preserve"> C.1.IV.2</w:t>
      </w:r>
      <w:r w:rsidR="00824A9F" w:rsidRPr="00BC0B34">
        <w:rPr>
          <w:b/>
          <w:szCs w:val="18"/>
        </w:rPr>
        <w:t xml:space="preserve"> </w:t>
      </w:r>
      <w:r w:rsidRPr="00BC0B34">
        <w:rPr>
          <w:szCs w:val="18"/>
        </w:rPr>
        <w:br/>
        <w:t xml:space="preserve">Vooraleer een pand dat onbewoonbaar of ongeschikt verklaard werd terug bewoonbaar verklaard kan worden, dient de eigenaar een aanvraag voor een conformiteitsattest in te dienen bij de bevoegde gemeentelijke diensten en </w:t>
      </w:r>
      <w:r w:rsidR="00532EE0">
        <w:rPr>
          <w:szCs w:val="18"/>
        </w:rPr>
        <w:t>moet er</w:t>
      </w:r>
      <w:r w:rsidRPr="00BC0B34">
        <w:rPr>
          <w:szCs w:val="18"/>
        </w:rPr>
        <w:t xml:space="preserve"> een conformiteitsattest </w:t>
      </w:r>
      <w:r w:rsidR="00532EE0">
        <w:rPr>
          <w:szCs w:val="18"/>
        </w:rPr>
        <w:t>afgeleverd worden</w:t>
      </w:r>
      <w:r w:rsidRPr="00BC0B34">
        <w:rPr>
          <w:szCs w:val="18"/>
        </w:rPr>
        <w:t>.</w:t>
      </w:r>
    </w:p>
    <w:p w14:paraId="41A72CEA" w14:textId="77777777" w:rsidR="00A52B9B" w:rsidRPr="00BC0B34" w:rsidRDefault="00A52B9B" w:rsidP="00D11959">
      <w:pPr>
        <w:pStyle w:val="Kop3"/>
        <w:spacing w:before="0" w:line="300" w:lineRule="auto"/>
        <w:rPr>
          <w:sz w:val="18"/>
          <w:szCs w:val="18"/>
        </w:rPr>
      </w:pPr>
    </w:p>
    <w:p w14:paraId="4572F0D0" w14:textId="77777777" w:rsidR="00C95814" w:rsidRPr="002A0315" w:rsidRDefault="0004774F" w:rsidP="002A0315">
      <w:pPr>
        <w:pStyle w:val="Kop3"/>
      </w:pPr>
      <w:bookmarkStart w:id="168" w:name="_Toc164173628"/>
      <w:r w:rsidRPr="002A0315">
        <w:t>Hoofdstuk V</w:t>
      </w:r>
      <w:r w:rsidR="00C95814" w:rsidRPr="002A0315">
        <w:t>: Leegstaande woningen</w:t>
      </w:r>
      <w:bookmarkEnd w:id="168"/>
    </w:p>
    <w:p w14:paraId="658D334D" w14:textId="77777777" w:rsidR="00D36635" w:rsidRDefault="003B007B" w:rsidP="00D11959">
      <w:pPr>
        <w:spacing w:after="0" w:line="300" w:lineRule="auto"/>
        <w:rPr>
          <w:szCs w:val="18"/>
        </w:rPr>
      </w:pPr>
      <w:r w:rsidRPr="002A0315">
        <w:rPr>
          <w:rFonts w:ascii="Verdana Pro Semibold" w:hAnsi="Verdana Pro Semibold"/>
          <w:bCs/>
          <w:szCs w:val="18"/>
          <w:u w:val="single"/>
        </w:rPr>
        <w:t>Artikel</w:t>
      </w:r>
      <w:r w:rsidR="00824A9F" w:rsidRPr="002A0315">
        <w:rPr>
          <w:rFonts w:ascii="Verdana Pro Semibold" w:hAnsi="Verdana Pro Semibold"/>
          <w:bCs/>
          <w:szCs w:val="18"/>
          <w:u w:val="single"/>
        </w:rPr>
        <w:t xml:space="preserve"> C.1.V.1</w:t>
      </w:r>
      <w:r w:rsidR="008A5887">
        <w:rPr>
          <w:szCs w:val="18"/>
        </w:rPr>
        <w:br/>
      </w:r>
      <w:r w:rsidRPr="00BC0B34">
        <w:rPr>
          <w:szCs w:val="18"/>
        </w:rPr>
        <w:t xml:space="preserve">De eigenaar van een niet-bewoond of niet-gebruikt gebouw is verplicht het op een zodanige wijze af te sluiten dat iedere toegangsmogelijkheid, zonder inbraak, onmogelijk wordt. Tevens dient in deze gebouwen de toegang voor huis-en knaagdieren via vensters, ramen, deuren, keldergaten, garages en riolen onmogelijk te worden gemaakt. Wanneer er vastgesteld wordt, dat een leegstaand onroerend goed onvoldoende ontoegankelijk werd gemaakt, kan de burgemeester, een ambtenaar van de bevoegde gemeentelijke diensten gelasten de nodige vaststellingen te doen. Dit verslag van het onderzoek naar de feitelijke situatie wordt aan de betrokkenen meegedeeld. </w:t>
      </w:r>
      <w:r w:rsidRPr="00BC0B34">
        <w:rPr>
          <w:szCs w:val="18"/>
        </w:rPr>
        <w:br/>
      </w:r>
    </w:p>
    <w:p w14:paraId="74F605B5" w14:textId="77777777" w:rsidR="00D36635" w:rsidRDefault="00D36635">
      <w:pPr>
        <w:rPr>
          <w:szCs w:val="18"/>
        </w:rPr>
      </w:pPr>
      <w:r>
        <w:rPr>
          <w:szCs w:val="18"/>
        </w:rPr>
        <w:br w:type="page"/>
      </w:r>
    </w:p>
    <w:p w14:paraId="1D45F0CF" w14:textId="77777777" w:rsidR="003B007B" w:rsidRPr="00BC0B34" w:rsidRDefault="003B007B" w:rsidP="00D11959">
      <w:pPr>
        <w:spacing w:after="0" w:line="300" w:lineRule="auto"/>
        <w:rPr>
          <w:szCs w:val="18"/>
        </w:rPr>
      </w:pPr>
      <w:r w:rsidRPr="00BC0B34">
        <w:rPr>
          <w:szCs w:val="18"/>
        </w:rPr>
        <w:lastRenderedPageBreak/>
        <w:t xml:space="preserve">Samen met de mededeling van het verslag verzoekt de burgemeester de betrokkenen, binnen een redelijke termijn die hij vaststelt, hem hun aanmerkingen betreffende de toegankelijkheid van de woning en de maatregelen die zij voorstellen om de toegankelijkheid van de leegstaande woning te verhelpen, mee te delen. Na kennis genomen te hebben van die voorstellen of bij ontstentenis daarvan stelt de burgemeester in een besluit de gepaste maatregelen vast evenals de termijn van uitvoering. De bevelen waarvan sprake in huidig artikel zullen </w:t>
      </w:r>
      <w:r w:rsidR="006B3E02" w:rsidRPr="00BC0B34">
        <w:rPr>
          <w:szCs w:val="18"/>
        </w:rPr>
        <w:t xml:space="preserve">schriftelijk </w:t>
      </w:r>
      <w:r w:rsidRPr="00BC0B34">
        <w:rPr>
          <w:szCs w:val="18"/>
        </w:rPr>
        <w:t>betekend worden aan de eigenaars van het leegstaande onroerend goed.</w:t>
      </w:r>
    </w:p>
    <w:p w14:paraId="1F33F903" w14:textId="77777777" w:rsidR="007E3D2D" w:rsidRPr="00D11959" w:rsidRDefault="003B007B" w:rsidP="00D11959">
      <w:pPr>
        <w:spacing w:after="0" w:line="300" w:lineRule="auto"/>
        <w:rPr>
          <w:szCs w:val="18"/>
        </w:rPr>
      </w:pPr>
      <w:r w:rsidRPr="002A0315">
        <w:rPr>
          <w:rFonts w:ascii="Verdana Pro Semibold" w:hAnsi="Verdana Pro Semibold"/>
          <w:bCs/>
          <w:szCs w:val="18"/>
          <w:u w:val="single"/>
        </w:rPr>
        <w:t xml:space="preserve">Artikel </w:t>
      </w:r>
      <w:r w:rsidR="00824A9F" w:rsidRPr="002A0315">
        <w:rPr>
          <w:rFonts w:ascii="Verdana Pro Semibold" w:hAnsi="Verdana Pro Semibold"/>
          <w:bCs/>
          <w:szCs w:val="18"/>
          <w:u w:val="single"/>
        </w:rPr>
        <w:t>C.1.V.2</w:t>
      </w:r>
      <w:r w:rsidR="00824A9F" w:rsidRPr="00BC0B34">
        <w:rPr>
          <w:b/>
          <w:szCs w:val="18"/>
        </w:rPr>
        <w:t xml:space="preserve"> </w:t>
      </w:r>
      <w:r w:rsidR="00824A9F" w:rsidRPr="00BC0B34">
        <w:rPr>
          <w:szCs w:val="18"/>
        </w:rPr>
        <w:br/>
      </w:r>
      <w:r w:rsidRPr="00BC0B34">
        <w:rPr>
          <w:szCs w:val="18"/>
        </w:rPr>
        <w:t xml:space="preserve">Indien, na het verstrijken van de termijnen gesteld door de burgemeester </w:t>
      </w:r>
      <w:r w:rsidR="008A5887">
        <w:rPr>
          <w:szCs w:val="18"/>
        </w:rPr>
        <w:t>zo</w:t>
      </w:r>
      <w:r w:rsidRPr="00BC0B34">
        <w:rPr>
          <w:szCs w:val="18"/>
        </w:rPr>
        <w:t>als gezegd in voorgaand artikel, de eigenaars de bevolen werken niet hebben uitgevoerd, kan de burgemeester, desnoods van ambtswege tot de uitvoering van de bevolen werken overgaan</w:t>
      </w:r>
      <w:r w:rsidRPr="00D11959">
        <w:rPr>
          <w:szCs w:val="18"/>
        </w:rPr>
        <w:t>.</w:t>
      </w:r>
    </w:p>
    <w:p w14:paraId="27E4AA54" w14:textId="77777777" w:rsidR="00A52B9B" w:rsidRPr="00E52624" w:rsidRDefault="00A52B9B" w:rsidP="00D11959">
      <w:pPr>
        <w:spacing w:after="0" w:line="300" w:lineRule="auto"/>
        <w:rPr>
          <w:szCs w:val="18"/>
        </w:rPr>
      </w:pPr>
    </w:p>
    <w:p w14:paraId="05022A03" w14:textId="4DEDA511" w:rsidR="003E7BFA" w:rsidRPr="00E52624" w:rsidRDefault="003E7BFA" w:rsidP="003E7BFA">
      <w:pPr>
        <w:pStyle w:val="Kop3"/>
      </w:pPr>
      <w:bookmarkStart w:id="169" w:name="_Toc164173629"/>
      <w:r w:rsidRPr="00E52624">
        <w:t>Hoofdstuk VI: Aanplakking van ongeschikt- en/of onbewoonbaarverklaringen</w:t>
      </w:r>
      <w:bookmarkEnd w:id="169"/>
    </w:p>
    <w:p w14:paraId="3F125948" w14:textId="203DA0BB" w:rsidR="003E7BFA" w:rsidRPr="00E52624" w:rsidRDefault="003E7BFA" w:rsidP="003E7BFA">
      <w:pPr>
        <w:spacing w:after="0" w:line="300" w:lineRule="auto"/>
        <w:rPr>
          <w:rFonts w:ascii="Verdana Pro Semibold" w:hAnsi="Verdana Pro Semibold"/>
          <w:bCs/>
          <w:szCs w:val="18"/>
          <w:u w:val="single"/>
        </w:rPr>
      </w:pPr>
      <w:r w:rsidRPr="00E52624">
        <w:rPr>
          <w:rFonts w:ascii="Verdana Pro Semibold" w:hAnsi="Verdana Pro Semibold"/>
          <w:bCs/>
          <w:szCs w:val="18"/>
          <w:u w:val="single"/>
        </w:rPr>
        <w:t>Artikel C.1.VI.1</w:t>
      </w:r>
    </w:p>
    <w:p w14:paraId="3DF7EEBB" w14:textId="77777777" w:rsidR="003E7BFA" w:rsidRPr="00E52624" w:rsidRDefault="003E7BFA" w:rsidP="003E7BFA">
      <w:pPr>
        <w:spacing w:after="0" w:line="300" w:lineRule="auto"/>
        <w:rPr>
          <w:szCs w:val="18"/>
        </w:rPr>
      </w:pPr>
      <w:r w:rsidRPr="00E52624">
        <w:rPr>
          <w:szCs w:val="18"/>
        </w:rPr>
        <w:t>Het besluit tot ongeschikt- en/of onbewoonbaarverklaring wordt na betekening aan de belanghebbenden aangeplakt op de woning en dit op een vanop de openbare weg goed zichtbare en leesbare plaats.</w:t>
      </w:r>
    </w:p>
    <w:p w14:paraId="6B8E5206" w14:textId="41B7B9F1" w:rsidR="003E7BFA" w:rsidRPr="00E52624" w:rsidRDefault="003E7BFA" w:rsidP="003E7BFA">
      <w:pPr>
        <w:rPr>
          <w:szCs w:val="18"/>
        </w:rPr>
      </w:pPr>
      <w:r w:rsidRPr="00E52624">
        <w:rPr>
          <w:rFonts w:ascii="Verdana Pro Semibold" w:hAnsi="Verdana Pro Semibold"/>
          <w:bCs/>
          <w:szCs w:val="18"/>
          <w:u w:val="single"/>
        </w:rPr>
        <w:t>Artikel C.1.VI.2</w:t>
      </w:r>
      <w:r w:rsidRPr="00E52624">
        <w:rPr>
          <w:rFonts w:ascii="Verdana Pro Semibold" w:hAnsi="Verdana Pro Semibold"/>
          <w:bCs/>
          <w:szCs w:val="18"/>
          <w:u w:val="single"/>
        </w:rPr>
        <w:br/>
      </w:r>
      <w:r w:rsidRPr="00E52624">
        <w:rPr>
          <w:szCs w:val="18"/>
        </w:rPr>
        <w:t>De aanplakking van het besluit mag slechts ongedaan gemaakt worden na opheffing van het besluit door middel van afgifte van een conformiteitsattest, een opheffingsbesluit of een proces-verbaal van uitvoering.</w:t>
      </w:r>
      <w:r w:rsidRPr="00E52624">
        <w:rPr>
          <w:szCs w:val="18"/>
        </w:rPr>
        <w:br/>
      </w:r>
      <w:r w:rsidRPr="00E52624">
        <w:rPr>
          <w:rFonts w:ascii="Verdana Pro Semibold" w:hAnsi="Verdana Pro Semibold"/>
          <w:bCs/>
          <w:szCs w:val="18"/>
          <w:u w:val="single"/>
        </w:rPr>
        <w:t>Artikel C.1.VI.3</w:t>
      </w:r>
      <w:r w:rsidRPr="00E52624">
        <w:rPr>
          <w:rFonts w:ascii="Verdana Pro Semibold" w:hAnsi="Verdana Pro Semibold"/>
          <w:bCs/>
          <w:szCs w:val="18"/>
          <w:u w:val="single"/>
        </w:rPr>
        <w:br/>
      </w:r>
      <w:r w:rsidRPr="00E52624">
        <w:rPr>
          <w:szCs w:val="18"/>
        </w:rPr>
        <w:t>Het is verboden de aanplakking te weigeren en/of het aangeplakte besluit onleesbaar te maken, te vernielen of te verwijderen.</w:t>
      </w:r>
    </w:p>
    <w:p w14:paraId="0A6721E0" w14:textId="77777777" w:rsidR="007E3D2D" w:rsidRPr="00E52624" w:rsidRDefault="007E3D2D" w:rsidP="00D11959">
      <w:pPr>
        <w:spacing w:after="0" w:line="300" w:lineRule="auto"/>
        <w:rPr>
          <w:szCs w:val="18"/>
        </w:rPr>
      </w:pPr>
      <w:r w:rsidRPr="00E52624">
        <w:rPr>
          <w:szCs w:val="18"/>
        </w:rPr>
        <w:br w:type="page"/>
      </w:r>
    </w:p>
    <w:p w14:paraId="318B3B2F" w14:textId="77777777" w:rsidR="00101E3E" w:rsidRPr="002A0315" w:rsidRDefault="00853557" w:rsidP="002A0315">
      <w:pPr>
        <w:pStyle w:val="Kop1"/>
      </w:pPr>
      <w:bookmarkStart w:id="170" w:name="_Toc164173630"/>
      <w:r w:rsidRPr="002A0315">
        <w:lastRenderedPageBreak/>
        <w:t xml:space="preserve">Deel </w:t>
      </w:r>
      <w:r w:rsidR="00D36635" w:rsidRPr="002A0315">
        <w:t>D</w:t>
      </w:r>
      <w:r w:rsidR="00101E3E" w:rsidRPr="002A0315">
        <w:t>: Diverse bepalingen</w:t>
      </w:r>
      <w:bookmarkEnd w:id="170"/>
    </w:p>
    <w:p w14:paraId="456A4561" w14:textId="77777777" w:rsidR="005B5B1D" w:rsidRPr="002A0315" w:rsidRDefault="00853557" w:rsidP="002A0315">
      <w:pPr>
        <w:pStyle w:val="Kop2"/>
      </w:pPr>
      <w:bookmarkStart w:id="171" w:name="_Toc164173631"/>
      <w:r w:rsidRPr="002A0315">
        <w:t>Titel 1</w:t>
      </w:r>
      <w:r w:rsidR="00101E3E" w:rsidRPr="002A0315">
        <w:t>: Straat</w:t>
      </w:r>
      <w:r w:rsidR="00F2172E" w:rsidRPr="002A0315">
        <w:t>-</w:t>
      </w:r>
      <w:r w:rsidR="00101E3E" w:rsidRPr="002A0315">
        <w:t xml:space="preserve"> en plaatsverbod</w:t>
      </w:r>
      <w:bookmarkEnd w:id="171"/>
    </w:p>
    <w:p w14:paraId="18F462C6" w14:textId="77777777" w:rsidR="0037030A" w:rsidRPr="002A0315" w:rsidRDefault="0037030A" w:rsidP="00D11959">
      <w:pPr>
        <w:spacing w:after="0" w:line="300" w:lineRule="auto"/>
        <w:rPr>
          <w:rFonts w:ascii="Verdana Pro Semibold" w:hAnsi="Verdana Pro Semibold"/>
          <w:bCs/>
          <w:szCs w:val="18"/>
          <w:u w:val="single"/>
        </w:rPr>
      </w:pPr>
      <w:bookmarkStart w:id="172" w:name="_Hlk53488764"/>
      <w:r w:rsidRPr="002A0315">
        <w:rPr>
          <w:rFonts w:ascii="Verdana Pro Semibold" w:hAnsi="Verdana Pro Semibold"/>
          <w:bCs/>
          <w:szCs w:val="18"/>
          <w:u w:val="single"/>
        </w:rPr>
        <w:t>Artikel</w:t>
      </w:r>
      <w:r w:rsidR="009B6956" w:rsidRPr="002A0315">
        <w:rPr>
          <w:rFonts w:ascii="Verdana Pro Semibold" w:hAnsi="Verdana Pro Semibold"/>
          <w:bCs/>
          <w:szCs w:val="18"/>
          <w:u w:val="single"/>
        </w:rPr>
        <w:t xml:space="preserve"> </w:t>
      </w:r>
      <w:r w:rsidR="00D36635" w:rsidRPr="002A0315">
        <w:rPr>
          <w:rFonts w:ascii="Verdana Pro Semibold" w:hAnsi="Verdana Pro Semibold"/>
          <w:bCs/>
          <w:szCs w:val="18"/>
          <w:u w:val="single"/>
        </w:rPr>
        <w:t>D</w:t>
      </w:r>
      <w:r w:rsidR="00B379A9" w:rsidRPr="002A0315">
        <w:rPr>
          <w:rFonts w:ascii="Verdana Pro Semibold" w:hAnsi="Verdana Pro Semibold"/>
          <w:bCs/>
          <w:szCs w:val="18"/>
          <w:u w:val="single"/>
        </w:rPr>
        <w:t>.1.1</w:t>
      </w:r>
    </w:p>
    <w:p w14:paraId="727DF2CF" w14:textId="1B58709B" w:rsidR="005B5B1D" w:rsidRPr="00974BCA" w:rsidRDefault="005B5B1D" w:rsidP="00D11959">
      <w:pPr>
        <w:spacing w:after="0" w:line="300" w:lineRule="auto"/>
        <w:rPr>
          <w:szCs w:val="18"/>
        </w:rPr>
      </w:pPr>
      <w:r w:rsidRPr="00974BCA">
        <w:rPr>
          <w:szCs w:val="18"/>
        </w:rPr>
        <w:t>§</w:t>
      </w:r>
      <w:r w:rsidR="00267E73">
        <w:rPr>
          <w:szCs w:val="18"/>
        </w:rPr>
        <w:t xml:space="preserve"> </w:t>
      </w:r>
      <w:r w:rsidRPr="00974BCA">
        <w:rPr>
          <w:szCs w:val="18"/>
        </w:rPr>
        <w:t>1. In geval van verstoring van de openbare orde veroorzaakt door individuele of collectieve gedragingen, of in geval van herhaaldelijke inbreuken op de reglementen en verordeningen van de gemeenteraad gepleegd op eenzelfde plaats of ter gelegenheid van gelijkaardige gebeurtenissen die een verstoring van de openbare orde of een overlast met zich meebrengen, kan de burgemeester besliss</w:t>
      </w:r>
      <w:r w:rsidR="008A5887">
        <w:rPr>
          <w:szCs w:val="18"/>
        </w:rPr>
        <w:t>en</w:t>
      </w:r>
      <w:r w:rsidRPr="00974BCA">
        <w:rPr>
          <w:szCs w:val="18"/>
        </w:rPr>
        <w:t xml:space="preserve"> om overeenkomstig artikel 134sexies Nieuwe Gemeentewet, over te gaan tot het opleggen van een tijdelijk plaatsverbod van een maand, tweemaal hernieuwbaar. </w:t>
      </w:r>
    </w:p>
    <w:p w14:paraId="64D8E7D5" w14:textId="2AE4A102" w:rsidR="005B5B1D" w:rsidRPr="00974BCA" w:rsidRDefault="005B5B1D" w:rsidP="00D11959">
      <w:pPr>
        <w:spacing w:after="0" w:line="300" w:lineRule="auto"/>
        <w:rPr>
          <w:szCs w:val="18"/>
        </w:rPr>
      </w:pPr>
      <w:r w:rsidRPr="00974BCA">
        <w:rPr>
          <w:szCs w:val="18"/>
        </w:rPr>
        <w:t>§</w:t>
      </w:r>
      <w:r w:rsidR="00267E73">
        <w:rPr>
          <w:szCs w:val="18"/>
        </w:rPr>
        <w:t xml:space="preserve"> </w:t>
      </w:r>
      <w:r w:rsidRPr="00974BCA">
        <w:rPr>
          <w:szCs w:val="18"/>
        </w:rPr>
        <w:t>2. Onder tijdelijk plaatsverbod wordt verstaan het verbod binnen te treden in een of meerdere duidelijke perimeters van plaatsen die als toegankelijk voor het publiek worden bepaald, gelegen binnen een gemeente, zonder evenwel het geheel van het grondgebied te beslaan.</w:t>
      </w:r>
    </w:p>
    <w:p w14:paraId="7042C14D" w14:textId="20019422" w:rsidR="005B5B1D" w:rsidRPr="00974BCA" w:rsidRDefault="005B5B1D" w:rsidP="00D11959">
      <w:pPr>
        <w:spacing w:after="0" w:line="300" w:lineRule="auto"/>
        <w:rPr>
          <w:szCs w:val="18"/>
        </w:rPr>
      </w:pPr>
      <w:r w:rsidRPr="00974BCA">
        <w:rPr>
          <w:szCs w:val="18"/>
        </w:rPr>
        <w:t>§</w:t>
      </w:r>
      <w:r w:rsidR="00267E73">
        <w:rPr>
          <w:szCs w:val="18"/>
        </w:rPr>
        <w:t xml:space="preserve"> </w:t>
      </w:r>
      <w:r w:rsidRPr="00974BCA">
        <w:rPr>
          <w:szCs w:val="18"/>
        </w:rPr>
        <w:t xml:space="preserve">3. In geval van </w:t>
      </w:r>
      <w:r w:rsidR="00602000">
        <w:rPr>
          <w:szCs w:val="18"/>
        </w:rPr>
        <w:t xml:space="preserve">niet-naleving </w:t>
      </w:r>
      <w:r w:rsidRPr="00974BCA">
        <w:rPr>
          <w:szCs w:val="18"/>
        </w:rPr>
        <w:t xml:space="preserve">van het tijdelijk plaatsverbod, kan worden overgegaan tot het opleggen van een administratieve geldboete zoals voorzien door de wet van 24 juni 2013 betreffende de gemeentelijke administratieve sancties. </w:t>
      </w:r>
    </w:p>
    <w:bookmarkEnd w:id="172"/>
    <w:p w14:paraId="23F6FA4D" w14:textId="77777777" w:rsidR="00FE3E33" w:rsidRDefault="00FE3E33" w:rsidP="00FE3E33">
      <w:pPr>
        <w:rPr>
          <w:szCs w:val="18"/>
        </w:rPr>
      </w:pPr>
    </w:p>
    <w:p w14:paraId="7EC8900F" w14:textId="7863B3D5" w:rsidR="00101E3E" w:rsidRPr="002A0315" w:rsidRDefault="00853557" w:rsidP="00FE3E33">
      <w:pPr>
        <w:pStyle w:val="Kop2"/>
      </w:pPr>
      <w:bookmarkStart w:id="173" w:name="_Toc164173632"/>
      <w:r w:rsidRPr="002A0315">
        <w:t>Titel 2</w:t>
      </w:r>
      <w:r w:rsidR="00101E3E" w:rsidRPr="002A0315">
        <w:t>: Het plaatsen van straatnaamborden en verkeerstekens op de gevels van gebouwen  - nummering van de huizen</w:t>
      </w:r>
      <w:bookmarkEnd w:id="173"/>
    </w:p>
    <w:p w14:paraId="6F4B9AAA" w14:textId="77777777" w:rsidR="006C1106" w:rsidRPr="00974BCA" w:rsidRDefault="006C1106" w:rsidP="00D11959">
      <w:pPr>
        <w:spacing w:after="0" w:line="300" w:lineRule="auto"/>
        <w:rPr>
          <w:szCs w:val="18"/>
        </w:rPr>
      </w:pPr>
      <w:r w:rsidRPr="002A0315">
        <w:rPr>
          <w:rFonts w:ascii="Verdana Pro Semibold" w:hAnsi="Verdana Pro Semibold"/>
          <w:bCs/>
          <w:szCs w:val="18"/>
          <w:u w:val="single"/>
        </w:rPr>
        <w:t xml:space="preserve">Artikel </w:t>
      </w:r>
      <w:r w:rsidR="00D36635" w:rsidRPr="002A0315">
        <w:rPr>
          <w:rFonts w:ascii="Verdana Pro Semibold" w:hAnsi="Verdana Pro Semibold"/>
          <w:bCs/>
          <w:szCs w:val="18"/>
          <w:u w:val="single"/>
        </w:rPr>
        <w:t>D</w:t>
      </w:r>
      <w:r w:rsidR="00B379A9" w:rsidRPr="002A0315">
        <w:rPr>
          <w:rFonts w:ascii="Verdana Pro Semibold" w:hAnsi="Verdana Pro Semibold"/>
          <w:bCs/>
          <w:szCs w:val="18"/>
          <w:u w:val="single"/>
        </w:rPr>
        <w:t>.2.1</w:t>
      </w:r>
      <w:r w:rsidR="00D36635">
        <w:rPr>
          <w:szCs w:val="18"/>
        </w:rPr>
        <w:br/>
      </w:r>
      <w:r w:rsidRPr="00974BCA">
        <w:rPr>
          <w:szCs w:val="18"/>
        </w:rPr>
        <w:t>Iedereen is ertoe gehouden op de gevel van het gebouw waarvan hij eigenaar is, door het gemeentebestuur straatnaamborden, verkeersborden, geleidingen en houders ervan, aanduidingsborden en toebehoren van de openbare nutsvoorzieningen te laten aanbrengen zonder enige vergoeding.</w:t>
      </w:r>
    </w:p>
    <w:p w14:paraId="4279587B" w14:textId="77777777" w:rsidR="000008C0" w:rsidRDefault="006C1106" w:rsidP="00D11959">
      <w:pPr>
        <w:spacing w:after="0" w:line="300" w:lineRule="auto"/>
        <w:rPr>
          <w:szCs w:val="18"/>
        </w:rPr>
      </w:pPr>
      <w:r w:rsidRPr="002A0315">
        <w:rPr>
          <w:rFonts w:ascii="Verdana Pro Semibold" w:hAnsi="Verdana Pro Semibold"/>
          <w:bCs/>
          <w:szCs w:val="18"/>
          <w:u w:val="single"/>
        </w:rPr>
        <w:t>Artikel</w:t>
      </w:r>
      <w:r w:rsidR="00B379A9" w:rsidRPr="002A0315">
        <w:rPr>
          <w:rFonts w:ascii="Verdana Pro Semibold" w:hAnsi="Verdana Pro Semibold"/>
          <w:bCs/>
          <w:szCs w:val="18"/>
          <w:u w:val="single"/>
        </w:rPr>
        <w:t xml:space="preserve"> </w:t>
      </w:r>
      <w:r w:rsidR="00D36635" w:rsidRPr="002A0315">
        <w:rPr>
          <w:rFonts w:ascii="Verdana Pro Semibold" w:hAnsi="Verdana Pro Semibold"/>
          <w:bCs/>
          <w:szCs w:val="18"/>
          <w:u w:val="single"/>
        </w:rPr>
        <w:t>D</w:t>
      </w:r>
      <w:r w:rsidR="00B379A9" w:rsidRPr="002A0315">
        <w:rPr>
          <w:rFonts w:ascii="Verdana Pro Semibold" w:hAnsi="Verdana Pro Semibold"/>
          <w:bCs/>
          <w:szCs w:val="18"/>
          <w:u w:val="single"/>
        </w:rPr>
        <w:t>.2.2</w:t>
      </w:r>
      <w:r w:rsidR="00D36635">
        <w:rPr>
          <w:szCs w:val="18"/>
        </w:rPr>
        <w:br/>
      </w:r>
      <w:r w:rsidRPr="00974BCA">
        <w:rPr>
          <w:szCs w:val="18"/>
        </w:rPr>
        <w:t xml:space="preserve">Tevens is iedereen ertoe gehouden op de voorgevel van zijn woning op een hoogte van ongeveer </w:t>
      </w:r>
    </w:p>
    <w:p w14:paraId="44442FBD" w14:textId="4E65D13F" w:rsidR="006C1106" w:rsidRPr="00974BCA" w:rsidRDefault="006C1106" w:rsidP="00D11959">
      <w:pPr>
        <w:spacing w:after="0" w:line="300" w:lineRule="auto"/>
        <w:rPr>
          <w:szCs w:val="18"/>
        </w:rPr>
      </w:pPr>
      <w:r w:rsidRPr="00974BCA">
        <w:rPr>
          <w:szCs w:val="18"/>
        </w:rPr>
        <w:t>2</w:t>
      </w:r>
      <w:r w:rsidR="00267E73">
        <w:rPr>
          <w:szCs w:val="18"/>
        </w:rPr>
        <w:t xml:space="preserve"> </w:t>
      </w:r>
      <w:r w:rsidRPr="00974BCA">
        <w:rPr>
          <w:szCs w:val="18"/>
        </w:rPr>
        <w:t>m een huisnummer aan te brengen of te laten aanbrengen en dit te onderhouden in functie van</w:t>
      </w:r>
      <w:r w:rsidR="003E2671" w:rsidRPr="00974BCA">
        <w:rPr>
          <w:szCs w:val="18"/>
        </w:rPr>
        <w:t xml:space="preserve"> een goede zichtbaarheid vanop</w:t>
      </w:r>
      <w:r w:rsidRPr="00974BCA">
        <w:rPr>
          <w:szCs w:val="18"/>
        </w:rPr>
        <w:t xml:space="preserve"> </w:t>
      </w:r>
      <w:r w:rsidR="003E2671" w:rsidRPr="00974BCA">
        <w:rPr>
          <w:szCs w:val="18"/>
        </w:rPr>
        <w:t>het openbaar domein</w:t>
      </w:r>
      <w:r w:rsidRPr="00974BCA">
        <w:rPr>
          <w:szCs w:val="18"/>
        </w:rPr>
        <w:t xml:space="preserve">. Indien de woning zich op een afstand van meer dan 6 m van </w:t>
      </w:r>
      <w:r w:rsidR="003E2671" w:rsidRPr="00974BCA">
        <w:rPr>
          <w:szCs w:val="18"/>
        </w:rPr>
        <w:t xml:space="preserve">het openbaar domein. </w:t>
      </w:r>
      <w:r w:rsidRPr="00974BCA">
        <w:rPr>
          <w:szCs w:val="18"/>
        </w:rPr>
        <w:t xml:space="preserve">bevindt, dient een tweede huisnummer op de brievenbus te worden aangebracht. </w:t>
      </w:r>
    </w:p>
    <w:p w14:paraId="06E84353" w14:textId="28565F58" w:rsidR="006C1106" w:rsidRDefault="006C1106" w:rsidP="00D11959">
      <w:pPr>
        <w:spacing w:after="0" w:line="300" w:lineRule="auto"/>
        <w:rPr>
          <w:szCs w:val="18"/>
        </w:rPr>
      </w:pPr>
      <w:r w:rsidRPr="002A0315">
        <w:rPr>
          <w:rFonts w:ascii="Verdana Pro Semibold" w:hAnsi="Verdana Pro Semibold"/>
          <w:bCs/>
          <w:szCs w:val="18"/>
          <w:u w:val="single"/>
        </w:rPr>
        <w:t xml:space="preserve">Artikel </w:t>
      </w:r>
      <w:r w:rsidR="00D36635" w:rsidRPr="002A0315">
        <w:rPr>
          <w:rFonts w:ascii="Verdana Pro Semibold" w:hAnsi="Verdana Pro Semibold"/>
          <w:bCs/>
          <w:szCs w:val="18"/>
          <w:u w:val="single"/>
        </w:rPr>
        <w:t>D</w:t>
      </w:r>
      <w:r w:rsidR="00B379A9" w:rsidRPr="002A0315">
        <w:rPr>
          <w:rFonts w:ascii="Verdana Pro Semibold" w:hAnsi="Verdana Pro Semibold"/>
          <w:bCs/>
          <w:szCs w:val="18"/>
          <w:u w:val="single"/>
        </w:rPr>
        <w:t>.2.3</w:t>
      </w:r>
      <w:r w:rsidRPr="00974BCA">
        <w:rPr>
          <w:szCs w:val="18"/>
        </w:rPr>
        <w:br/>
        <w:t xml:space="preserve">Een huisnummer moet worden aangebracht binnen de maand na oplevering of eerste bewoning van een nieuwe woning of hernummering van een bestaande woning. In geval van herbouwing en de wijziging van de voorgevel van een woning zal de eigenaar binnen de 8 dagen na de voltooiing van de werken het nummer opnieuw aanbrengen op een goed zichtbare plaats vanop de </w:t>
      </w:r>
      <w:r w:rsidR="003E2671" w:rsidRPr="00974BCA">
        <w:rPr>
          <w:szCs w:val="18"/>
        </w:rPr>
        <w:t>het openbaar domein</w:t>
      </w:r>
      <w:r w:rsidRPr="00974BCA">
        <w:rPr>
          <w:szCs w:val="18"/>
        </w:rPr>
        <w:t>.</w:t>
      </w:r>
    </w:p>
    <w:p w14:paraId="1494792E" w14:textId="77777777" w:rsidR="00FE3E33" w:rsidRPr="00974BCA" w:rsidRDefault="00FE3E33" w:rsidP="00D11959">
      <w:pPr>
        <w:spacing w:after="0" w:line="300" w:lineRule="auto"/>
        <w:rPr>
          <w:szCs w:val="18"/>
        </w:rPr>
      </w:pPr>
    </w:p>
    <w:p w14:paraId="119700CD" w14:textId="3DA1F8B4" w:rsidR="00101E3E" w:rsidRPr="00FE3E33" w:rsidRDefault="00853557" w:rsidP="00FE3E33">
      <w:pPr>
        <w:pStyle w:val="Kop2"/>
      </w:pPr>
      <w:bookmarkStart w:id="174" w:name="_Toc164173633"/>
      <w:r w:rsidRPr="00FE3E33">
        <w:t>Titel 3</w:t>
      </w:r>
      <w:r w:rsidR="00101E3E" w:rsidRPr="00FE3E33">
        <w:t>: Het gebruik van gemeentelijke kentekens</w:t>
      </w:r>
      <w:bookmarkEnd w:id="174"/>
    </w:p>
    <w:p w14:paraId="69067370" w14:textId="77777777" w:rsidR="00586169" w:rsidRPr="00974BCA" w:rsidRDefault="009B6956" w:rsidP="00D11959">
      <w:pPr>
        <w:spacing w:after="0" w:line="300" w:lineRule="auto"/>
        <w:rPr>
          <w:szCs w:val="18"/>
        </w:rPr>
      </w:pPr>
      <w:r w:rsidRPr="002A0315">
        <w:rPr>
          <w:rFonts w:ascii="Verdana Pro Semibold" w:hAnsi="Verdana Pro Semibold"/>
          <w:bCs/>
          <w:szCs w:val="18"/>
          <w:u w:val="single"/>
        </w:rPr>
        <w:t xml:space="preserve">Artikel </w:t>
      </w:r>
      <w:r w:rsidR="00D36635" w:rsidRPr="002A0315">
        <w:rPr>
          <w:rFonts w:ascii="Verdana Pro Semibold" w:hAnsi="Verdana Pro Semibold"/>
          <w:bCs/>
          <w:szCs w:val="18"/>
          <w:u w:val="single"/>
        </w:rPr>
        <w:t>D</w:t>
      </w:r>
      <w:r w:rsidR="00B379A9" w:rsidRPr="002A0315">
        <w:rPr>
          <w:rFonts w:ascii="Verdana Pro Semibold" w:hAnsi="Verdana Pro Semibold"/>
          <w:bCs/>
          <w:szCs w:val="18"/>
          <w:u w:val="single"/>
        </w:rPr>
        <w:t>.3.1</w:t>
      </w:r>
      <w:r w:rsidR="00D36635">
        <w:rPr>
          <w:szCs w:val="18"/>
        </w:rPr>
        <w:br/>
      </w:r>
      <w:r w:rsidR="00586169" w:rsidRPr="00974BCA">
        <w:rPr>
          <w:szCs w:val="18"/>
        </w:rPr>
        <w:t>Het gebruik van gemeentelijke kentekens (o.a. wapenschild, logo, vlag, domeinnaam) voor persoonlijke, commerciële of politieke doeleinden is verboden. Het gebruik is enkel toegestaan voor de diensten van het gemeentebestuur.</w:t>
      </w:r>
    </w:p>
    <w:p w14:paraId="37878E04" w14:textId="7D7414A5" w:rsidR="00586169" w:rsidRPr="00974BCA" w:rsidRDefault="00586169" w:rsidP="00D11959">
      <w:pPr>
        <w:spacing w:after="0" w:line="300" w:lineRule="auto"/>
        <w:rPr>
          <w:szCs w:val="18"/>
        </w:rPr>
      </w:pPr>
      <w:r w:rsidRPr="002A0315">
        <w:rPr>
          <w:rFonts w:ascii="Verdana Pro Semibold" w:hAnsi="Verdana Pro Semibold"/>
          <w:bCs/>
          <w:szCs w:val="18"/>
          <w:u w:val="single"/>
        </w:rPr>
        <w:t>Artikel</w:t>
      </w:r>
      <w:r w:rsidR="009B6956" w:rsidRPr="002A0315">
        <w:rPr>
          <w:rFonts w:ascii="Verdana Pro Semibold" w:hAnsi="Verdana Pro Semibold"/>
          <w:bCs/>
          <w:szCs w:val="18"/>
          <w:u w:val="single"/>
        </w:rPr>
        <w:t xml:space="preserve"> </w:t>
      </w:r>
      <w:r w:rsidR="00D36635" w:rsidRPr="002A0315">
        <w:rPr>
          <w:rFonts w:ascii="Verdana Pro Semibold" w:hAnsi="Verdana Pro Semibold"/>
          <w:bCs/>
          <w:szCs w:val="18"/>
          <w:u w:val="single"/>
        </w:rPr>
        <w:t>D</w:t>
      </w:r>
      <w:r w:rsidR="009B6956" w:rsidRPr="002A0315">
        <w:rPr>
          <w:rFonts w:ascii="Verdana Pro Semibold" w:hAnsi="Verdana Pro Semibold"/>
          <w:bCs/>
          <w:szCs w:val="18"/>
          <w:u w:val="single"/>
        </w:rPr>
        <w:t>.3.2</w:t>
      </w:r>
      <w:r w:rsidRPr="00974BCA">
        <w:rPr>
          <w:szCs w:val="18"/>
        </w:rPr>
        <w:br/>
        <w:t xml:space="preserve">Het gebruik van de gemeentelijke kentekens kan evenwel worden toegestaan in het kader van door derden in samenwerking met of met de </w:t>
      </w:r>
      <w:r w:rsidR="005D65E8" w:rsidRPr="005D65E8">
        <w:rPr>
          <w:szCs w:val="18"/>
        </w:rPr>
        <w:t>vergunning</w:t>
      </w:r>
      <w:r w:rsidRPr="00974BCA">
        <w:rPr>
          <w:szCs w:val="18"/>
        </w:rPr>
        <w:t xml:space="preserve"> van het gemeentebestuur ingerichte manifestaties en evenementen, mits uitdrukkelijk aangevraagd en vermeld in de verleende </w:t>
      </w:r>
      <w:r w:rsidR="005D65E8" w:rsidRPr="005D65E8">
        <w:rPr>
          <w:szCs w:val="18"/>
        </w:rPr>
        <w:t>vergunning</w:t>
      </w:r>
      <w:r w:rsidRPr="00974BCA">
        <w:rPr>
          <w:szCs w:val="18"/>
        </w:rPr>
        <w:t xml:space="preserve">. </w:t>
      </w:r>
    </w:p>
    <w:p w14:paraId="666012BB" w14:textId="77777777" w:rsidR="00586169" w:rsidRPr="00974BCA" w:rsidRDefault="00586169" w:rsidP="00D11959">
      <w:pPr>
        <w:spacing w:after="0" w:line="300" w:lineRule="auto"/>
        <w:rPr>
          <w:szCs w:val="18"/>
        </w:rPr>
      </w:pPr>
      <w:r w:rsidRPr="002A0315">
        <w:rPr>
          <w:rFonts w:ascii="Verdana Pro Semibold" w:hAnsi="Verdana Pro Semibold"/>
          <w:bCs/>
          <w:szCs w:val="18"/>
          <w:u w:val="single"/>
        </w:rPr>
        <w:t xml:space="preserve">Artikel </w:t>
      </w:r>
      <w:r w:rsidR="00D36635" w:rsidRPr="002A0315">
        <w:rPr>
          <w:rFonts w:ascii="Verdana Pro Semibold" w:hAnsi="Verdana Pro Semibold"/>
          <w:bCs/>
          <w:szCs w:val="18"/>
          <w:u w:val="single"/>
        </w:rPr>
        <w:t>D</w:t>
      </w:r>
      <w:r w:rsidR="009B6956" w:rsidRPr="002A0315">
        <w:rPr>
          <w:rFonts w:ascii="Verdana Pro Semibold" w:hAnsi="Verdana Pro Semibold"/>
          <w:bCs/>
          <w:szCs w:val="18"/>
          <w:u w:val="single"/>
        </w:rPr>
        <w:t>.3.3</w:t>
      </w:r>
      <w:r w:rsidR="009B6956" w:rsidRPr="00974BCA">
        <w:rPr>
          <w:b/>
          <w:szCs w:val="18"/>
        </w:rPr>
        <w:t xml:space="preserve"> </w:t>
      </w:r>
      <w:r w:rsidRPr="00974BCA">
        <w:rPr>
          <w:szCs w:val="18"/>
        </w:rPr>
        <w:br/>
        <w:t xml:space="preserve">Alle niet in dit reglement voorziene gevallen kunnen mits expliciete aanvraag daartoe aan de burgemeester individueel worden toegestaan. </w:t>
      </w:r>
    </w:p>
    <w:p w14:paraId="29B07B9E" w14:textId="0F9E1541" w:rsidR="00A52B9B" w:rsidRDefault="00586169" w:rsidP="002A0315">
      <w:pPr>
        <w:rPr>
          <w:szCs w:val="18"/>
        </w:rPr>
      </w:pPr>
      <w:r w:rsidRPr="002A0315">
        <w:rPr>
          <w:rFonts w:ascii="Verdana Pro Semibold" w:hAnsi="Verdana Pro Semibold"/>
          <w:bCs/>
          <w:szCs w:val="18"/>
          <w:u w:val="single"/>
        </w:rPr>
        <w:lastRenderedPageBreak/>
        <w:t xml:space="preserve">Artikel </w:t>
      </w:r>
      <w:r w:rsidR="00D36635" w:rsidRPr="002A0315">
        <w:rPr>
          <w:rFonts w:ascii="Verdana Pro Semibold" w:hAnsi="Verdana Pro Semibold"/>
          <w:bCs/>
          <w:szCs w:val="18"/>
          <w:u w:val="single"/>
        </w:rPr>
        <w:t>D</w:t>
      </w:r>
      <w:r w:rsidR="009B6956" w:rsidRPr="002A0315">
        <w:rPr>
          <w:rFonts w:ascii="Verdana Pro Semibold" w:hAnsi="Verdana Pro Semibold"/>
          <w:bCs/>
          <w:szCs w:val="18"/>
          <w:u w:val="single"/>
        </w:rPr>
        <w:t>.3.4</w:t>
      </w:r>
      <w:r w:rsidR="009B6956" w:rsidRPr="00974BCA">
        <w:rPr>
          <w:b/>
          <w:szCs w:val="18"/>
        </w:rPr>
        <w:t xml:space="preserve"> </w:t>
      </w:r>
      <w:r w:rsidRPr="00974BCA">
        <w:rPr>
          <w:szCs w:val="18"/>
        </w:rPr>
        <w:br/>
        <w:t>In geen geval mag er ongevraagd van de gemeentelijke kentekens gebruik worden gemaakt voor om het even welke doeleinden die niet door dit reglement of na evaluatie door de burgemeester worden toegestaan.</w:t>
      </w:r>
    </w:p>
    <w:p w14:paraId="7283126B" w14:textId="67CC8F0C" w:rsidR="00101E3E" w:rsidRPr="002A0315" w:rsidRDefault="00853557" w:rsidP="00FE3E33">
      <w:pPr>
        <w:pStyle w:val="Kop2"/>
      </w:pPr>
      <w:bookmarkStart w:id="175" w:name="_Toc164173634"/>
      <w:r w:rsidRPr="002A0315">
        <w:t>Titel 4</w:t>
      </w:r>
      <w:r w:rsidR="00101E3E" w:rsidRPr="002A0315">
        <w:t>: Het voeren van verkiezingspropaganda</w:t>
      </w:r>
      <w:bookmarkEnd w:id="175"/>
    </w:p>
    <w:p w14:paraId="296691A7" w14:textId="4E8BE3B5" w:rsidR="00C01727" w:rsidRPr="00974BCA" w:rsidRDefault="00C01727" w:rsidP="00D11959">
      <w:pPr>
        <w:spacing w:after="0" w:line="300" w:lineRule="auto"/>
        <w:rPr>
          <w:szCs w:val="18"/>
        </w:rPr>
      </w:pPr>
      <w:bookmarkStart w:id="176" w:name="_Hlk53482990"/>
      <w:r w:rsidRPr="002A0315">
        <w:rPr>
          <w:rFonts w:ascii="Verdana Pro Semibold" w:hAnsi="Verdana Pro Semibold"/>
          <w:bCs/>
          <w:szCs w:val="18"/>
          <w:u w:val="single"/>
        </w:rPr>
        <w:t xml:space="preserve">Artikel </w:t>
      </w:r>
      <w:r w:rsidR="00D36635" w:rsidRPr="002A0315">
        <w:rPr>
          <w:rFonts w:ascii="Verdana Pro Semibold" w:hAnsi="Verdana Pro Semibold"/>
          <w:bCs/>
          <w:szCs w:val="18"/>
          <w:u w:val="single"/>
        </w:rPr>
        <w:t>D</w:t>
      </w:r>
      <w:r w:rsidR="009B6956" w:rsidRPr="002A0315">
        <w:rPr>
          <w:rFonts w:ascii="Verdana Pro Semibold" w:hAnsi="Verdana Pro Semibold"/>
          <w:bCs/>
          <w:szCs w:val="18"/>
          <w:u w:val="single"/>
        </w:rPr>
        <w:t>.4.1</w:t>
      </w:r>
      <w:r w:rsidR="008A5887">
        <w:rPr>
          <w:szCs w:val="18"/>
        </w:rPr>
        <w:br/>
      </w:r>
      <w:bookmarkStart w:id="177" w:name="_Hlk53483136"/>
      <w:r w:rsidRPr="00974BCA">
        <w:rPr>
          <w:szCs w:val="18"/>
        </w:rPr>
        <w:t xml:space="preserve">Door het </w:t>
      </w:r>
      <w:r w:rsidRPr="00E52624">
        <w:rPr>
          <w:szCs w:val="18"/>
        </w:rPr>
        <w:t xml:space="preserve">gemeentebestuur </w:t>
      </w:r>
      <w:r w:rsidR="00F4566F" w:rsidRPr="00E52624">
        <w:rPr>
          <w:szCs w:val="18"/>
        </w:rPr>
        <w:t xml:space="preserve">kunnen </w:t>
      </w:r>
      <w:r w:rsidRPr="00E52624">
        <w:rPr>
          <w:szCs w:val="18"/>
        </w:rPr>
        <w:t>op het openbaar domein aanplakborden</w:t>
      </w:r>
      <w:r w:rsidR="00F4566F" w:rsidRPr="00E52624">
        <w:rPr>
          <w:szCs w:val="18"/>
        </w:rPr>
        <w:t xml:space="preserve"> worden</w:t>
      </w:r>
      <w:r w:rsidRPr="00E52624">
        <w:rPr>
          <w:szCs w:val="18"/>
        </w:rPr>
        <w:t xml:space="preserve"> geplaatst</w:t>
      </w:r>
      <w:bookmarkEnd w:id="177"/>
      <w:r w:rsidRPr="00974BCA">
        <w:rPr>
          <w:szCs w:val="18"/>
        </w:rPr>
        <w:t xml:space="preserve">. Deze aanplakborden mogen uitsluitend voor verkiezingspropaganda aangewend worden. De burgemeester kan beslissen dat op de door het gemeentebestuur geplaatste aanplakborden door de zorgen van de gemeentediensten de plakbrieven worden aangeplakt, die door de diverse politieke partijen worden afgeleverd. Op de aanplakborden worden een vak voorbehouden voor iedere partij die deelneemt aan de verkiezingen. Het is verboden om de affiches van andere partijen te overplakken. </w:t>
      </w:r>
    </w:p>
    <w:bookmarkEnd w:id="176"/>
    <w:p w14:paraId="5EEE7408" w14:textId="4519EF58" w:rsidR="00C01727" w:rsidRPr="00974BCA" w:rsidRDefault="00C01727" w:rsidP="00D11959">
      <w:pPr>
        <w:spacing w:after="0" w:line="300" w:lineRule="auto"/>
        <w:rPr>
          <w:szCs w:val="18"/>
        </w:rPr>
      </w:pPr>
      <w:r w:rsidRPr="002A0315">
        <w:rPr>
          <w:rFonts w:ascii="Verdana Pro Semibold" w:hAnsi="Verdana Pro Semibold"/>
          <w:bCs/>
          <w:szCs w:val="18"/>
          <w:u w:val="single"/>
        </w:rPr>
        <w:t>Artikel</w:t>
      </w:r>
      <w:r w:rsidR="009B6956" w:rsidRPr="002A0315">
        <w:rPr>
          <w:rFonts w:ascii="Verdana Pro Semibold" w:hAnsi="Verdana Pro Semibold"/>
          <w:bCs/>
          <w:szCs w:val="18"/>
          <w:u w:val="single"/>
        </w:rPr>
        <w:t xml:space="preserve"> </w:t>
      </w:r>
      <w:r w:rsidR="00D36635" w:rsidRPr="002A0315">
        <w:rPr>
          <w:rFonts w:ascii="Verdana Pro Semibold" w:hAnsi="Verdana Pro Semibold"/>
          <w:bCs/>
          <w:szCs w:val="18"/>
          <w:u w:val="single"/>
        </w:rPr>
        <w:t>D</w:t>
      </w:r>
      <w:r w:rsidR="009B6956" w:rsidRPr="002A0315">
        <w:rPr>
          <w:rFonts w:ascii="Verdana Pro Semibold" w:hAnsi="Verdana Pro Semibold"/>
          <w:bCs/>
          <w:szCs w:val="18"/>
          <w:u w:val="single"/>
        </w:rPr>
        <w:t>.4.2</w:t>
      </w:r>
      <w:r w:rsidR="009B6956" w:rsidRPr="00974BCA">
        <w:rPr>
          <w:b/>
          <w:szCs w:val="18"/>
        </w:rPr>
        <w:t xml:space="preserve"> </w:t>
      </w:r>
      <w:r w:rsidRPr="00974BCA">
        <w:rPr>
          <w:szCs w:val="18"/>
        </w:rPr>
        <w:br/>
        <w:t xml:space="preserve">Mits </w:t>
      </w:r>
      <w:r w:rsidR="005D65E8" w:rsidRPr="005D65E8">
        <w:rPr>
          <w:szCs w:val="18"/>
        </w:rPr>
        <w:t>vergunning</w:t>
      </w:r>
      <w:r w:rsidRPr="00974BCA">
        <w:rPr>
          <w:szCs w:val="18"/>
        </w:rPr>
        <w:t xml:space="preserve">, uitdrukkelijk en voorafgaandelijk verleend door de eigenaar of de huurder, mogen aanplakbrieven, opschriften en dergelijke aangebracht worden op private gebouwen en gevels, onbebouwde percelen en braakliggende gronden. Het is evenwel verboden op deze plaatsen de aanplakbrieven, opschriften en dergelijke aan te brengen tussen 21 en 7 uur. </w:t>
      </w:r>
    </w:p>
    <w:p w14:paraId="7CE631DE" w14:textId="2D53DB28" w:rsidR="00C01727" w:rsidRDefault="00C01727" w:rsidP="00D11959">
      <w:pPr>
        <w:spacing w:after="0" w:line="300" w:lineRule="auto"/>
        <w:rPr>
          <w:szCs w:val="18"/>
        </w:rPr>
      </w:pPr>
      <w:r w:rsidRPr="002A0315">
        <w:rPr>
          <w:rFonts w:ascii="Verdana Pro Semibold" w:hAnsi="Verdana Pro Semibold"/>
          <w:bCs/>
          <w:szCs w:val="18"/>
          <w:u w:val="single"/>
        </w:rPr>
        <w:t xml:space="preserve">Artikel </w:t>
      </w:r>
      <w:r w:rsidR="00D36635" w:rsidRPr="002A0315">
        <w:rPr>
          <w:rFonts w:ascii="Verdana Pro Semibold" w:hAnsi="Verdana Pro Semibold"/>
          <w:bCs/>
          <w:szCs w:val="18"/>
          <w:u w:val="single"/>
        </w:rPr>
        <w:t>D</w:t>
      </w:r>
      <w:r w:rsidR="009B6956" w:rsidRPr="002A0315">
        <w:rPr>
          <w:rFonts w:ascii="Verdana Pro Semibold" w:hAnsi="Verdana Pro Semibold"/>
          <w:bCs/>
          <w:szCs w:val="18"/>
          <w:u w:val="single"/>
        </w:rPr>
        <w:t>.4.3</w:t>
      </w:r>
      <w:r w:rsidRPr="00974BCA">
        <w:rPr>
          <w:szCs w:val="18"/>
        </w:rPr>
        <w:br/>
        <w:t>Het is niet toegelaten propaganda te voeren door middel van rondrijdende voertuigen met luidsprekers tussen 21 uur en 7 uur, met uitzondering voor wat betreft het uitzenden van een meeting tijdens de duur ervan.</w:t>
      </w:r>
    </w:p>
    <w:p w14:paraId="050B4FFF" w14:textId="77777777" w:rsidR="00FE3E33" w:rsidRPr="00974BCA" w:rsidRDefault="00FE3E33" w:rsidP="00D11959">
      <w:pPr>
        <w:spacing w:after="0" w:line="300" w:lineRule="auto"/>
        <w:rPr>
          <w:szCs w:val="18"/>
        </w:rPr>
      </w:pPr>
    </w:p>
    <w:p w14:paraId="682F0A45" w14:textId="53062204" w:rsidR="00B8505C" w:rsidRPr="002A0315" w:rsidRDefault="00B8505C" w:rsidP="00FE3E33">
      <w:pPr>
        <w:pStyle w:val="Kop2"/>
      </w:pPr>
      <w:bookmarkStart w:id="178" w:name="_Toc164173635"/>
      <w:r w:rsidRPr="002A0315">
        <w:t xml:space="preserve">Titel </w:t>
      </w:r>
      <w:r w:rsidR="00853557" w:rsidRPr="002A0315">
        <w:t>5</w:t>
      </w:r>
      <w:r w:rsidRPr="002A0315">
        <w:t>: D</w:t>
      </w:r>
      <w:r w:rsidR="00514B37" w:rsidRPr="002A0315">
        <w:t>r</w:t>
      </w:r>
      <w:r w:rsidRPr="002A0315">
        <w:t>ugs</w:t>
      </w:r>
      <w:bookmarkEnd w:id="178"/>
      <w:r w:rsidR="007E04EF" w:rsidRPr="002A0315">
        <w:t xml:space="preserve"> </w:t>
      </w:r>
    </w:p>
    <w:p w14:paraId="6FA9FA3D" w14:textId="77777777" w:rsidR="00B8505C" w:rsidRPr="00974BCA" w:rsidRDefault="00B8505C" w:rsidP="00D11959">
      <w:pPr>
        <w:spacing w:after="0" w:line="300" w:lineRule="auto"/>
        <w:rPr>
          <w:szCs w:val="18"/>
        </w:rPr>
      </w:pPr>
      <w:r w:rsidRPr="002A0315">
        <w:rPr>
          <w:rFonts w:ascii="Verdana Pro Semibold" w:hAnsi="Verdana Pro Semibold"/>
          <w:bCs/>
          <w:szCs w:val="18"/>
          <w:u w:val="single"/>
        </w:rPr>
        <w:t xml:space="preserve">Artikel </w:t>
      </w:r>
      <w:r w:rsidR="00D36635" w:rsidRPr="002A0315">
        <w:rPr>
          <w:rFonts w:ascii="Verdana Pro Semibold" w:hAnsi="Verdana Pro Semibold"/>
          <w:bCs/>
          <w:szCs w:val="18"/>
          <w:u w:val="single"/>
        </w:rPr>
        <w:t>D</w:t>
      </w:r>
      <w:r w:rsidR="009B6956" w:rsidRPr="002A0315">
        <w:rPr>
          <w:rFonts w:ascii="Verdana Pro Semibold" w:hAnsi="Verdana Pro Semibold"/>
          <w:bCs/>
          <w:szCs w:val="18"/>
          <w:u w:val="single"/>
        </w:rPr>
        <w:t>.5.1</w:t>
      </w:r>
      <w:r w:rsidRPr="00D36635">
        <w:rPr>
          <w:b/>
          <w:szCs w:val="18"/>
        </w:rPr>
        <w:br/>
      </w:r>
      <w:r w:rsidRPr="00974BCA">
        <w:rPr>
          <w:szCs w:val="18"/>
        </w:rPr>
        <w:t>Het is ve</w:t>
      </w:r>
      <w:r w:rsidR="006B3E02" w:rsidRPr="00974BCA">
        <w:rPr>
          <w:szCs w:val="18"/>
        </w:rPr>
        <w:t>rboden zich te bevinden op het openbaar domein</w:t>
      </w:r>
      <w:r w:rsidRPr="00974BCA">
        <w:rPr>
          <w:szCs w:val="18"/>
        </w:rPr>
        <w:t xml:space="preserve"> en alle aanpalende terreinen die voor publiek toegankelijk zijn (voorbeeld: portieken, ingangen van gebouwen), met het doel om illegale drugs aan te schaffen, al dan niet tegen betaling, en/of deze drugs te verbruiken. Dit houdt onder meer het verbod in overlast te veroorzaken die gepaard gaat met zoeken naar drughandelaars of tussenpersonen voor de aanschaf of consumptie van de illegale drugs. Het gaat om handelingen zoals: </w:t>
      </w:r>
    </w:p>
    <w:p w14:paraId="66F1FC0E" w14:textId="77777777" w:rsidR="00B8505C" w:rsidRPr="00267E73" w:rsidRDefault="00B8505C" w:rsidP="00221A70">
      <w:pPr>
        <w:pStyle w:val="Lijstalinea"/>
        <w:numPr>
          <w:ilvl w:val="0"/>
          <w:numId w:val="19"/>
        </w:numPr>
        <w:spacing w:after="0" w:line="300" w:lineRule="auto"/>
        <w:rPr>
          <w:szCs w:val="18"/>
        </w:rPr>
      </w:pPr>
      <w:r w:rsidRPr="00267E73">
        <w:rPr>
          <w:szCs w:val="18"/>
        </w:rPr>
        <w:t xml:space="preserve">rondhangen in straten of op pleinen of in parken of in ruimtes aanpalend aan </w:t>
      </w:r>
      <w:r w:rsidR="006B3E02" w:rsidRPr="00267E73">
        <w:rPr>
          <w:szCs w:val="18"/>
        </w:rPr>
        <w:t>openbaar domein</w:t>
      </w:r>
      <w:r w:rsidRPr="00267E73">
        <w:rPr>
          <w:szCs w:val="18"/>
        </w:rPr>
        <w:t>, zoals portalen van kleinhandelaars en privépersonen, om illegale drugs aan te kopen, om de aanschaf van de illegale drugs te vergemakkelijken of om illegale drugs te zoeken;</w:t>
      </w:r>
    </w:p>
    <w:p w14:paraId="6C5F95B3" w14:textId="77777777" w:rsidR="00B8505C" w:rsidRPr="00267E73" w:rsidRDefault="00B8505C" w:rsidP="00221A70">
      <w:pPr>
        <w:pStyle w:val="Lijstalinea"/>
        <w:numPr>
          <w:ilvl w:val="0"/>
          <w:numId w:val="19"/>
        </w:numPr>
        <w:spacing w:after="0" w:line="300" w:lineRule="auto"/>
        <w:rPr>
          <w:szCs w:val="18"/>
        </w:rPr>
      </w:pPr>
      <w:r w:rsidRPr="00267E73">
        <w:rPr>
          <w:szCs w:val="18"/>
        </w:rPr>
        <w:t>voorbijgangers aanspreken om de zoektocht naar illegale drugs te vergemakkelijken of om illegale drugs aan te kopen;</w:t>
      </w:r>
    </w:p>
    <w:p w14:paraId="29FEF475" w14:textId="77777777" w:rsidR="00B8505C" w:rsidRPr="00267E73" w:rsidRDefault="00B8505C" w:rsidP="00221A70">
      <w:pPr>
        <w:pStyle w:val="Lijstalinea"/>
        <w:numPr>
          <w:ilvl w:val="0"/>
          <w:numId w:val="19"/>
        </w:numPr>
        <w:spacing w:after="0" w:line="300" w:lineRule="auto"/>
        <w:rPr>
          <w:szCs w:val="18"/>
        </w:rPr>
      </w:pPr>
      <w:r w:rsidRPr="00267E73">
        <w:rPr>
          <w:szCs w:val="18"/>
        </w:rPr>
        <w:t>ingaan op tekens van één of meerdere personen die illegale drugs aanbieden of illegale drugs lijken aan te bieden en/of met hen gesprekken voeren;</w:t>
      </w:r>
    </w:p>
    <w:p w14:paraId="34F4ECDE" w14:textId="77777777" w:rsidR="00B8505C" w:rsidRPr="00267E73" w:rsidRDefault="00B8505C" w:rsidP="00221A70">
      <w:pPr>
        <w:pStyle w:val="Lijstalinea"/>
        <w:numPr>
          <w:ilvl w:val="0"/>
          <w:numId w:val="19"/>
        </w:numPr>
        <w:spacing w:after="0" w:line="300" w:lineRule="auto"/>
        <w:rPr>
          <w:szCs w:val="18"/>
        </w:rPr>
      </w:pPr>
      <w:r w:rsidRPr="00267E73">
        <w:rPr>
          <w:szCs w:val="18"/>
        </w:rPr>
        <w:t xml:space="preserve">doorgangen op straat verhinderen; </w:t>
      </w:r>
    </w:p>
    <w:p w14:paraId="332FDB9D" w14:textId="77777777" w:rsidR="00B8505C" w:rsidRPr="00267E73" w:rsidRDefault="00B8505C" w:rsidP="00221A70">
      <w:pPr>
        <w:pStyle w:val="Lijstalinea"/>
        <w:numPr>
          <w:ilvl w:val="0"/>
          <w:numId w:val="19"/>
        </w:numPr>
        <w:spacing w:after="0" w:line="300" w:lineRule="auto"/>
        <w:rPr>
          <w:szCs w:val="18"/>
        </w:rPr>
      </w:pPr>
      <w:r w:rsidRPr="00267E73">
        <w:rPr>
          <w:szCs w:val="18"/>
        </w:rPr>
        <w:t>geld verhandelen op straat;</w:t>
      </w:r>
    </w:p>
    <w:p w14:paraId="4E08DD24" w14:textId="77777777" w:rsidR="00B8505C" w:rsidRPr="00E52624" w:rsidRDefault="00B8505C" w:rsidP="00221A70">
      <w:pPr>
        <w:pStyle w:val="Lijstalinea"/>
        <w:numPr>
          <w:ilvl w:val="0"/>
          <w:numId w:val="19"/>
        </w:numPr>
        <w:spacing w:after="0" w:line="300" w:lineRule="auto"/>
        <w:rPr>
          <w:szCs w:val="18"/>
        </w:rPr>
      </w:pPr>
      <w:r w:rsidRPr="00267E73">
        <w:rPr>
          <w:szCs w:val="18"/>
        </w:rPr>
        <w:t xml:space="preserve">nadrukkelijk aandacht trekken van voetgangers al dan niet drughandelaars of tussenpersonen door tekens, gebaren en geluiden te maken; lawaaioverlast door </w:t>
      </w:r>
      <w:r w:rsidRPr="00E52624">
        <w:rPr>
          <w:szCs w:val="18"/>
        </w:rPr>
        <w:t>luidruchtige discussie en onenigheid tijdens de handel.</w:t>
      </w:r>
    </w:p>
    <w:p w14:paraId="45189661" w14:textId="40B86824" w:rsidR="00BD7E56" w:rsidRPr="00E52624" w:rsidRDefault="00C47CF8" w:rsidP="00C47CF8">
      <w:pPr>
        <w:spacing w:after="0" w:line="300" w:lineRule="auto"/>
        <w:contextualSpacing/>
        <w:rPr>
          <w:rFonts w:ascii="Verdana Pro Semibold" w:hAnsi="Verdana Pro Semibold"/>
          <w:bCs/>
          <w:szCs w:val="18"/>
          <w:u w:val="single"/>
        </w:rPr>
      </w:pPr>
      <w:bookmarkStart w:id="179" w:name="_Hlk53488037"/>
      <w:r w:rsidRPr="00E52624">
        <w:rPr>
          <w:rFonts w:ascii="Verdana Pro Semibold" w:hAnsi="Verdana Pro Semibold"/>
          <w:bCs/>
          <w:szCs w:val="18"/>
          <w:u w:val="single"/>
        </w:rPr>
        <w:t>Artikel D.5.2</w:t>
      </w:r>
    </w:p>
    <w:p w14:paraId="5D84EAD0" w14:textId="0214E9DD" w:rsidR="00C47CF8" w:rsidRPr="00E52624" w:rsidRDefault="00C47CF8" w:rsidP="00C47CF8">
      <w:pPr>
        <w:spacing w:after="0" w:line="300" w:lineRule="auto"/>
        <w:rPr>
          <w:szCs w:val="18"/>
        </w:rPr>
      </w:pPr>
      <w:bookmarkStart w:id="180" w:name="_Hlk53488074"/>
      <w:bookmarkEnd w:id="179"/>
      <w:r w:rsidRPr="00E52624">
        <w:rPr>
          <w:szCs w:val="18"/>
        </w:rPr>
        <w:t>§</w:t>
      </w:r>
      <w:r w:rsidR="00267E73" w:rsidRPr="00E52624">
        <w:rPr>
          <w:szCs w:val="18"/>
        </w:rPr>
        <w:t xml:space="preserve"> </w:t>
      </w:r>
      <w:r w:rsidRPr="00E52624">
        <w:rPr>
          <w:szCs w:val="18"/>
        </w:rPr>
        <w:t>1. Het is verboden om schadelijke middelen</w:t>
      </w:r>
      <w:r w:rsidR="00DF7D93">
        <w:rPr>
          <w:szCs w:val="18"/>
        </w:rPr>
        <w:t xml:space="preserve"> (typex, lijm,…)</w:t>
      </w:r>
      <w:r w:rsidRPr="00E52624">
        <w:rPr>
          <w:szCs w:val="18"/>
        </w:rPr>
        <w:t xml:space="preserve"> te verhandelen, te bezitten en te gebruiken, indien dit gericht is op een oneigenlijk gebruik van het middel, zijnde het bekomen van een roeseffect. </w:t>
      </w:r>
    </w:p>
    <w:p w14:paraId="4F3102AE" w14:textId="3CEAF03E" w:rsidR="00C47CF8" w:rsidRPr="00E52624" w:rsidRDefault="00C47CF8" w:rsidP="00C47CF8">
      <w:pPr>
        <w:spacing w:after="0" w:line="300" w:lineRule="auto"/>
        <w:rPr>
          <w:szCs w:val="18"/>
        </w:rPr>
      </w:pPr>
      <w:r w:rsidRPr="00E52624">
        <w:rPr>
          <w:szCs w:val="18"/>
        </w:rPr>
        <w:t>§</w:t>
      </w:r>
      <w:r w:rsidR="00267E73" w:rsidRPr="00E52624">
        <w:rPr>
          <w:szCs w:val="18"/>
        </w:rPr>
        <w:t xml:space="preserve"> </w:t>
      </w:r>
      <w:r w:rsidRPr="00E52624">
        <w:rPr>
          <w:szCs w:val="18"/>
        </w:rPr>
        <w:t xml:space="preserve">2. Het is eveneens verboden om dit oneigenlijk gebruik sub §1 te faciliteren, met inbegrip van het voeren van reclame. </w:t>
      </w:r>
    </w:p>
    <w:p w14:paraId="2640B43D" w14:textId="03ECABF6" w:rsidR="00C47CF8" w:rsidRPr="00E52624" w:rsidRDefault="00C47CF8" w:rsidP="00C47CF8">
      <w:pPr>
        <w:spacing w:after="0" w:line="300" w:lineRule="auto"/>
        <w:rPr>
          <w:szCs w:val="18"/>
        </w:rPr>
      </w:pPr>
      <w:r w:rsidRPr="00E52624">
        <w:rPr>
          <w:szCs w:val="18"/>
        </w:rPr>
        <w:lastRenderedPageBreak/>
        <w:t>§</w:t>
      </w:r>
      <w:r w:rsidR="00267E73" w:rsidRPr="00E52624">
        <w:rPr>
          <w:szCs w:val="18"/>
        </w:rPr>
        <w:t xml:space="preserve"> </w:t>
      </w:r>
      <w:r w:rsidRPr="00E52624">
        <w:rPr>
          <w:szCs w:val="18"/>
        </w:rPr>
        <w:t xml:space="preserve">3. Tenzij kan aangetoond worden dat het bezit en gebruik van </w:t>
      </w:r>
      <w:r w:rsidR="002B1A25">
        <w:rPr>
          <w:szCs w:val="18"/>
        </w:rPr>
        <w:t>schadelijke middelen</w:t>
      </w:r>
      <w:r w:rsidR="002B1A25" w:rsidRPr="00E52624">
        <w:rPr>
          <w:szCs w:val="18"/>
        </w:rPr>
        <w:t xml:space="preserve"> </w:t>
      </w:r>
      <w:r w:rsidRPr="00E52624">
        <w:rPr>
          <w:szCs w:val="18"/>
        </w:rPr>
        <w:t xml:space="preserve">bestemd is voor medicinaal of culinair gebruik, wordt dit bezit en gebruik beschouwd en behandeld als oneigenlijk gebruik conform §1 en §2. </w:t>
      </w:r>
    </w:p>
    <w:p w14:paraId="1B4F58A3" w14:textId="7144B5F6" w:rsidR="00C47CF8" w:rsidRPr="00E52624" w:rsidRDefault="00C47CF8" w:rsidP="00C47CF8">
      <w:pPr>
        <w:spacing w:after="0" w:line="300" w:lineRule="auto"/>
        <w:rPr>
          <w:szCs w:val="18"/>
        </w:rPr>
      </w:pPr>
      <w:r w:rsidRPr="00E52624">
        <w:rPr>
          <w:szCs w:val="18"/>
        </w:rPr>
        <w:t>§</w:t>
      </w:r>
      <w:r w:rsidR="00267E73" w:rsidRPr="00E52624">
        <w:rPr>
          <w:szCs w:val="18"/>
        </w:rPr>
        <w:t xml:space="preserve"> </w:t>
      </w:r>
      <w:r w:rsidRPr="00E52624">
        <w:rPr>
          <w:szCs w:val="18"/>
        </w:rPr>
        <w:t>4. Onverminderd de gemeentelijke administratieve sancties en maatregelen zoals voorzien in</w:t>
      </w:r>
      <w:r w:rsidR="00FE3E33" w:rsidRPr="00E52624">
        <w:rPr>
          <w:szCs w:val="18"/>
        </w:rPr>
        <w:t xml:space="preserve"> deel </w:t>
      </w:r>
      <w:r w:rsidR="00595E33" w:rsidRPr="00E52624">
        <w:rPr>
          <w:szCs w:val="18"/>
        </w:rPr>
        <w:t>E</w:t>
      </w:r>
      <w:r w:rsidR="00FE3E33" w:rsidRPr="00E52624">
        <w:rPr>
          <w:szCs w:val="18"/>
        </w:rPr>
        <w:t xml:space="preserve"> van het huidige UPR (</w:t>
      </w:r>
      <w:r w:rsidR="00595E33" w:rsidRPr="00E52624">
        <w:rPr>
          <w:szCs w:val="18"/>
        </w:rPr>
        <w:t>E</w:t>
      </w:r>
      <w:r w:rsidR="00FE3E33" w:rsidRPr="00E52624">
        <w:rPr>
          <w:szCs w:val="18"/>
        </w:rPr>
        <w:t xml:space="preserve">.1 en </w:t>
      </w:r>
      <w:r w:rsidR="00595E33" w:rsidRPr="00E52624">
        <w:rPr>
          <w:szCs w:val="18"/>
        </w:rPr>
        <w:t>E</w:t>
      </w:r>
      <w:r w:rsidR="00FE3E33" w:rsidRPr="00E52624">
        <w:rPr>
          <w:szCs w:val="18"/>
        </w:rPr>
        <w:t>.11 e.v.)</w:t>
      </w:r>
      <w:r w:rsidRPr="00E52624">
        <w:rPr>
          <w:szCs w:val="18"/>
        </w:rPr>
        <w:t>, kan de politie bij inbreuken op §1 en §2 van dit artikel de schadelijke middelen in beslag nemen. De kosten van inbeslagname</w:t>
      </w:r>
      <w:r w:rsidR="00725A74">
        <w:rPr>
          <w:szCs w:val="18"/>
        </w:rPr>
        <w:t>, bewaring en vernietiging</w:t>
      </w:r>
      <w:r w:rsidRPr="00E52624">
        <w:rPr>
          <w:szCs w:val="18"/>
        </w:rPr>
        <w:t xml:space="preserve"> kunnen verhaald worden op de overtreder.</w:t>
      </w:r>
    </w:p>
    <w:p w14:paraId="42DB4FEF" w14:textId="77777777" w:rsidR="00FE3E33" w:rsidRPr="00B9178E" w:rsidRDefault="00FE3E33" w:rsidP="00C47CF8">
      <w:pPr>
        <w:spacing w:after="0" w:line="300" w:lineRule="auto"/>
        <w:rPr>
          <w:color w:val="C00000"/>
          <w:szCs w:val="18"/>
        </w:rPr>
      </w:pPr>
    </w:p>
    <w:p w14:paraId="5B4DDB15" w14:textId="7D97F62F" w:rsidR="00514B37" w:rsidRPr="00D36635" w:rsidRDefault="00514B37" w:rsidP="00FE3E33">
      <w:pPr>
        <w:spacing w:after="0" w:line="240" w:lineRule="auto"/>
        <w:rPr>
          <w:b/>
          <w:szCs w:val="18"/>
        </w:rPr>
      </w:pPr>
      <w:bookmarkStart w:id="181" w:name="_Toc164173636"/>
      <w:bookmarkEnd w:id="180"/>
      <w:r w:rsidRPr="00FE3E33">
        <w:rPr>
          <w:rStyle w:val="Kop2Char"/>
        </w:rPr>
        <w:t xml:space="preserve">Titel </w:t>
      </w:r>
      <w:r w:rsidR="00853557" w:rsidRPr="00FE3E33">
        <w:rPr>
          <w:rStyle w:val="Kop2Char"/>
        </w:rPr>
        <w:t>6</w:t>
      </w:r>
      <w:r w:rsidRPr="00FE3E33">
        <w:rPr>
          <w:rStyle w:val="Kop2Char"/>
        </w:rPr>
        <w:t>: Spijbelen</w:t>
      </w:r>
      <w:bookmarkEnd w:id="181"/>
      <w:r w:rsidRPr="00974BCA">
        <w:rPr>
          <w:szCs w:val="18"/>
        </w:rPr>
        <w:br/>
      </w:r>
      <w:r w:rsidR="009B6956" w:rsidRPr="002A0315">
        <w:rPr>
          <w:rFonts w:ascii="Verdana Pro Semibold" w:hAnsi="Verdana Pro Semibold"/>
          <w:bCs/>
          <w:szCs w:val="18"/>
          <w:u w:val="single"/>
        </w:rPr>
        <w:t>A</w:t>
      </w:r>
      <w:r w:rsidRPr="002A0315">
        <w:rPr>
          <w:rFonts w:ascii="Verdana Pro Semibold" w:hAnsi="Verdana Pro Semibold"/>
          <w:bCs/>
          <w:szCs w:val="18"/>
          <w:u w:val="single"/>
        </w:rPr>
        <w:t xml:space="preserve">rtikel </w:t>
      </w:r>
      <w:r w:rsidR="00D36635" w:rsidRPr="002A0315">
        <w:rPr>
          <w:rFonts w:ascii="Verdana Pro Semibold" w:hAnsi="Verdana Pro Semibold"/>
          <w:bCs/>
          <w:szCs w:val="18"/>
          <w:u w:val="single"/>
        </w:rPr>
        <w:t>D</w:t>
      </w:r>
      <w:r w:rsidR="009B6956" w:rsidRPr="002A0315">
        <w:rPr>
          <w:rFonts w:ascii="Verdana Pro Semibold" w:hAnsi="Verdana Pro Semibold"/>
          <w:bCs/>
          <w:szCs w:val="18"/>
          <w:u w:val="single"/>
        </w:rPr>
        <w:t>.6.1</w:t>
      </w:r>
    </w:p>
    <w:p w14:paraId="54DA9848" w14:textId="731D9426" w:rsidR="002A0315" w:rsidRPr="00FE3E33" w:rsidRDefault="00514B37" w:rsidP="00FE3E33">
      <w:pPr>
        <w:spacing w:after="0" w:line="300" w:lineRule="auto"/>
        <w:rPr>
          <w:szCs w:val="18"/>
        </w:rPr>
      </w:pPr>
      <w:r w:rsidRPr="00FE3E33">
        <w:rPr>
          <w:szCs w:val="18"/>
        </w:rPr>
        <w:t xml:space="preserve">Het is verboden activiteiten te stimuleren die jongeren kunnen aanzetten tot spijbelgedrag, zodat zij niet aan de leerplicht </w:t>
      </w:r>
      <w:r w:rsidR="004B3D7A" w:rsidRPr="00FE3E33">
        <w:rPr>
          <w:szCs w:val="18"/>
        </w:rPr>
        <w:t>voldoen.</w:t>
      </w:r>
    </w:p>
    <w:p w14:paraId="71025FEC" w14:textId="77777777" w:rsidR="00FE3E33" w:rsidRDefault="00FE3E33" w:rsidP="00FE3E33">
      <w:pPr>
        <w:rPr>
          <w:szCs w:val="18"/>
          <w:lang w:val="nl-NL"/>
        </w:rPr>
      </w:pPr>
    </w:p>
    <w:p w14:paraId="0459618F" w14:textId="48B268C7" w:rsidR="00BA7FCB" w:rsidRPr="00166692" w:rsidRDefault="00BA7FCB" w:rsidP="00166692">
      <w:pPr>
        <w:pStyle w:val="Kop2"/>
      </w:pPr>
      <w:bookmarkStart w:id="182" w:name="_Toc164173637"/>
      <w:r w:rsidRPr="00166692">
        <w:t>Titel 7: Publiek toegankelijke inrichtingen</w:t>
      </w:r>
      <w:bookmarkEnd w:id="182"/>
    </w:p>
    <w:p w14:paraId="4DA493A1" w14:textId="64B224E1" w:rsidR="00D92195" w:rsidRPr="00FD5C55" w:rsidRDefault="00D92195" w:rsidP="00D11959">
      <w:pPr>
        <w:spacing w:after="0" w:line="300" w:lineRule="auto"/>
        <w:rPr>
          <w:rFonts w:ascii="Verdana Pro Semibold" w:hAnsi="Verdana Pro Semibold"/>
          <w:bCs/>
          <w:szCs w:val="18"/>
          <w:u w:val="single"/>
        </w:rPr>
      </w:pPr>
      <w:r w:rsidRPr="00FD5C55">
        <w:rPr>
          <w:rFonts w:ascii="Verdana Pro Semibold" w:hAnsi="Verdana Pro Semibold"/>
          <w:bCs/>
          <w:szCs w:val="18"/>
          <w:u w:val="single"/>
        </w:rPr>
        <w:t>Artikel</w:t>
      </w:r>
      <w:r w:rsidR="009B6956" w:rsidRPr="00FD5C55">
        <w:rPr>
          <w:rFonts w:ascii="Verdana Pro Semibold" w:hAnsi="Verdana Pro Semibold"/>
          <w:bCs/>
          <w:szCs w:val="18"/>
          <w:u w:val="single"/>
        </w:rPr>
        <w:t xml:space="preserve"> </w:t>
      </w:r>
      <w:r w:rsidR="00D36635" w:rsidRPr="00FD5C55">
        <w:rPr>
          <w:rFonts w:ascii="Verdana Pro Semibold" w:hAnsi="Verdana Pro Semibold"/>
          <w:bCs/>
          <w:szCs w:val="18"/>
          <w:u w:val="single"/>
        </w:rPr>
        <w:t>D</w:t>
      </w:r>
      <w:r w:rsidR="009B6956" w:rsidRPr="00FD5C55">
        <w:rPr>
          <w:rFonts w:ascii="Verdana Pro Semibold" w:hAnsi="Verdana Pro Semibold"/>
          <w:bCs/>
          <w:szCs w:val="18"/>
          <w:u w:val="single"/>
        </w:rPr>
        <w:t>.</w:t>
      </w:r>
      <w:r w:rsidR="006026AC" w:rsidRPr="00FD5C55">
        <w:rPr>
          <w:rFonts w:ascii="Verdana Pro Semibold" w:hAnsi="Verdana Pro Semibold"/>
          <w:bCs/>
          <w:szCs w:val="18"/>
          <w:u w:val="single"/>
        </w:rPr>
        <w:t>7</w:t>
      </w:r>
    </w:p>
    <w:p w14:paraId="3DC05963" w14:textId="552AB348" w:rsidR="00D92195" w:rsidRPr="00FD5C55" w:rsidRDefault="00D92195" w:rsidP="00D11959">
      <w:pPr>
        <w:spacing w:after="0" w:line="300" w:lineRule="auto"/>
        <w:rPr>
          <w:szCs w:val="18"/>
        </w:rPr>
      </w:pPr>
      <w:r w:rsidRPr="00FD5C55">
        <w:rPr>
          <w:szCs w:val="18"/>
        </w:rPr>
        <w:t xml:space="preserve">Bezoekers van publiek toegankelijke of openbare plaatsen of instellingen (cafés, discotheken, fuiven, evenementen, voetbalstadion, bibliotheken, culturele centra,…), dienen zich te gedragen naar de voorschriften van het huishoudelijk of intern reglement van de uitbater of organisator, voor zover dit aan alle toegangen op een duidelijk zichtbare manier uitgehangen wordt en voor zover de inhoud ervan niet in strijd is met de geldende wetgeving.  Onverminderd de burgerrechtelijke maatregelen van de uitbater of organisator tegen de bezoeker die deze voorschriften niet naleeft en onverminderd andere maatregelen van bestuurlijke politie, worden overtredingen tegen dit huishoudelijk of intern reglement, die van aard zijn om de openbare rust, veiligheid en gezondheid in het gevaar te brengen, de openbare orde te verstoren of overlast te veroorzaken, bestraft </w:t>
      </w:r>
      <w:r w:rsidR="00FF168C" w:rsidRPr="00FD5C55">
        <w:rPr>
          <w:szCs w:val="18"/>
        </w:rPr>
        <w:t xml:space="preserve">met een gemeentelijke administratieve sanctie. </w:t>
      </w:r>
    </w:p>
    <w:p w14:paraId="622CAB12" w14:textId="39C2A885" w:rsidR="00582437" w:rsidRPr="009B3886" w:rsidRDefault="00582437" w:rsidP="00D11959">
      <w:pPr>
        <w:spacing w:after="0" w:line="300" w:lineRule="auto"/>
        <w:rPr>
          <w:strike/>
          <w:szCs w:val="18"/>
        </w:rPr>
      </w:pPr>
    </w:p>
    <w:p w14:paraId="524CE3C5" w14:textId="77777777" w:rsidR="001A47CB" w:rsidRPr="009B3886" w:rsidRDefault="001A47CB">
      <w:pPr>
        <w:rPr>
          <w:rFonts w:ascii="Verdana Pro Semibold" w:eastAsiaTheme="majorEastAsia" w:hAnsi="Verdana Pro Semibold" w:cstheme="majorBidi"/>
          <w:strike/>
          <w:sz w:val="24"/>
          <w:szCs w:val="26"/>
        </w:rPr>
      </w:pPr>
      <w:r w:rsidRPr="009B3886">
        <w:rPr>
          <w:strike/>
        </w:rPr>
        <w:br w:type="page"/>
      </w:r>
    </w:p>
    <w:p w14:paraId="487EB2E7" w14:textId="16C0C3AB" w:rsidR="00101E3E" w:rsidRPr="00D61F25" w:rsidRDefault="00101E3E" w:rsidP="00D61F25">
      <w:pPr>
        <w:pStyle w:val="Kop1"/>
      </w:pPr>
      <w:bookmarkStart w:id="183" w:name="_bookmark1"/>
      <w:bookmarkStart w:id="184" w:name="_bookmark2"/>
      <w:bookmarkStart w:id="185" w:name="_bookmark9"/>
      <w:bookmarkStart w:id="186" w:name="_bookmark4"/>
      <w:bookmarkStart w:id="187" w:name="_bookmark7"/>
      <w:bookmarkStart w:id="188" w:name="_bookmark8"/>
      <w:bookmarkStart w:id="189" w:name="_bookmark6"/>
      <w:bookmarkStart w:id="190" w:name="_Toc164173638"/>
      <w:bookmarkEnd w:id="183"/>
      <w:bookmarkEnd w:id="184"/>
      <w:bookmarkEnd w:id="185"/>
      <w:bookmarkEnd w:id="186"/>
      <w:bookmarkEnd w:id="187"/>
      <w:bookmarkEnd w:id="188"/>
      <w:bookmarkEnd w:id="189"/>
      <w:r w:rsidRPr="00D61F25">
        <w:lastRenderedPageBreak/>
        <w:t xml:space="preserve">Deel </w:t>
      </w:r>
      <w:r w:rsidR="00595E33">
        <w:t>E</w:t>
      </w:r>
      <w:r w:rsidRPr="00D61F25">
        <w:t>: Strafbepalingen</w:t>
      </w:r>
      <w:bookmarkEnd w:id="190"/>
    </w:p>
    <w:p w14:paraId="3FA2122C" w14:textId="77777777" w:rsidR="00F15778" w:rsidRPr="00D61F25" w:rsidRDefault="00066710" w:rsidP="00D61F25">
      <w:pPr>
        <w:pStyle w:val="Kop2"/>
      </w:pPr>
      <w:bookmarkStart w:id="191" w:name="_Toc164173639"/>
      <w:r w:rsidRPr="00D61F25">
        <w:rPr>
          <w:rStyle w:val="Kop2Char"/>
        </w:rPr>
        <w:t>Titel 1</w:t>
      </w:r>
      <w:r w:rsidR="00F15778" w:rsidRPr="00D61F25">
        <w:t>: Algemeen</w:t>
      </w:r>
      <w:bookmarkEnd w:id="191"/>
    </w:p>
    <w:p w14:paraId="327940B4" w14:textId="77777777" w:rsidR="0017461C" w:rsidRDefault="002601A9"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t xml:space="preserve">Artikel </w:t>
      </w:r>
      <w:r w:rsidR="00844D9A">
        <w:rPr>
          <w:rFonts w:ascii="Verdana Pro Semibold" w:hAnsi="Verdana Pro Semibold"/>
          <w:bCs/>
          <w:szCs w:val="18"/>
          <w:u w:val="single"/>
        </w:rPr>
        <w:t>E</w:t>
      </w:r>
      <w:r w:rsidR="00974BCA" w:rsidRPr="00D61F25">
        <w:rPr>
          <w:rFonts w:ascii="Verdana Pro Semibold" w:hAnsi="Verdana Pro Semibold"/>
          <w:bCs/>
          <w:szCs w:val="18"/>
          <w:u w:val="single"/>
        </w:rPr>
        <w:t>.1.1</w:t>
      </w:r>
    </w:p>
    <w:p w14:paraId="479FFC0C" w14:textId="3E2C689B" w:rsidR="002601A9" w:rsidRDefault="0017461C" w:rsidP="00D11959">
      <w:pPr>
        <w:autoSpaceDE w:val="0"/>
        <w:autoSpaceDN w:val="0"/>
        <w:adjustRightInd w:val="0"/>
        <w:spacing w:after="0" w:line="300" w:lineRule="auto"/>
        <w:rPr>
          <w:szCs w:val="18"/>
        </w:rPr>
      </w:pPr>
      <w:r>
        <w:rPr>
          <w:szCs w:val="18"/>
        </w:rPr>
        <w:t xml:space="preserve">Het deel van de </w:t>
      </w:r>
      <w:r w:rsidRPr="0017461C">
        <w:rPr>
          <w:szCs w:val="18"/>
        </w:rPr>
        <w:t xml:space="preserve">strafbepalingen </w:t>
      </w:r>
      <w:r>
        <w:rPr>
          <w:szCs w:val="18"/>
        </w:rPr>
        <w:t>is</w:t>
      </w:r>
      <w:r w:rsidRPr="0017461C">
        <w:rPr>
          <w:szCs w:val="18"/>
        </w:rPr>
        <w:t xml:space="preserve"> van toepassing op alle inbreuken in dit politiereglement</w:t>
      </w:r>
      <w:r>
        <w:rPr>
          <w:szCs w:val="18"/>
        </w:rPr>
        <w:t>.</w:t>
      </w:r>
      <w:r w:rsidR="002601A9" w:rsidRPr="00974BCA">
        <w:rPr>
          <w:szCs w:val="18"/>
        </w:rPr>
        <w:br/>
      </w:r>
      <w:r w:rsidR="001420AD">
        <w:rPr>
          <w:szCs w:val="18"/>
        </w:rPr>
        <w:t>I</w:t>
      </w:r>
      <w:r w:rsidR="002601A9" w:rsidRPr="00974BCA">
        <w:rPr>
          <w:szCs w:val="18"/>
        </w:rPr>
        <w:t xml:space="preserve">nbreuken op dit politiereglement worden bestraft met een administratieve sanctie zoals voorzien in artikel 119bis van de nieuwe gemeentewet en </w:t>
      </w:r>
      <w:r w:rsidR="007036F4" w:rsidRPr="00974BCA">
        <w:rPr>
          <w:szCs w:val="18"/>
        </w:rPr>
        <w:t xml:space="preserve">de wet van 24 juni 2013 betreffende de gemeentelijke administratieve sancties </w:t>
      </w:r>
      <w:r w:rsidR="002601A9" w:rsidRPr="00974BCA">
        <w:rPr>
          <w:szCs w:val="18"/>
        </w:rPr>
        <w:t>in het gemeentelijk reglement betreffende de administratieve sancties</w:t>
      </w:r>
      <w:r w:rsidR="001420AD">
        <w:rPr>
          <w:szCs w:val="18"/>
        </w:rPr>
        <w:t xml:space="preserve">: </w:t>
      </w:r>
    </w:p>
    <w:p w14:paraId="14D82EE9" w14:textId="522247B8" w:rsidR="001420AD" w:rsidRPr="00E52624" w:rsidRDefault="001420AD" w:rsidP="00221A70">
      <w:pPr>
        <w:pStyle w:val="Lijstalinea"/>
        <w:numPr>
          <w:ilvl w:val="0"/>
          <w:numId w:val="19"/>
        </w:numPr>
        <w:spacing w:after="0" w:line="300" w:lineRule="auto"/>
        <w:rPr>
          <w:szCs w:val="18"/>
        </w:rPr>
      </w:pPr>
      <w:r w:rsidRPr="00E52624">
        <w:rPr>
          <w:szCs w:val="18"/>
        </w:rPr>
        <w:t xml:space="preserve">een administratieve geldboete van maximum </w:t>
      </w:r>
      <w:r w:rsidR="00267E4B">
        <w:rPr>
          <w:szCs w:val="18"/>
        </w:rPr>
        <w:t>500</w:t>
      </w:r>
      <w:r w:rsidR="00267E4B" w:rsidRPr="00E52624">
        <w:rPr>
          <w:szCs w:val="18"/>
        </w:rPr>
        <w:t xml:space="preserve"> </w:t>
      </w:r>
      <w:r w:rsidRPr="00E52624">
        <w:rPr>
          <w:szCs w:val="18"/>
        </w:rPr>
        <w:t xml:space="preserve">euro voor meerderjarigen en 175 euro voor minderjarigen. </w:t>
      </w:r>
    </w:p>
    <w:p w14:paraId="0F9B10F9" w14:textId="4046CFD1" w:rsidR="001420AD" w:rsidRPr="00E52624" w:rsidRDefault="001420AD" w:rsidP="00221A70">
      <w:pPr>
        <w:pStyle w:val="Lijstalinea"/>
        <w:numPr>
          <w:ilvl w:val="0"/>
          <w:numId w:val="19"/>
        </w:numPr>
        <w:spacing w:after="0" w:line="300" w:lineRule="auto"/>
        <w:rPr>
          <w:szCs w:val="18"/>
        </w:rPr>
      </w:pPr>
      <w:r w:rsidRPr="00E52624">
        <w:rPr>
          <w:szCs w:val="18"/>
        </w:rPr>
        <w:t xml:space="preserve">Een administratieve schorsing of </w:t>
      </w:r>
      <w:r w:rsidR="00E83280">
        <w:rPr>
          <w:rFonts w:eastAsia="Calibri"/>
        </w:rPr>
        <w:t>opheffing</w:t>
      </w:r>
      <w:r w:rsidRPr="00E52624">
        <w:rPr>
          <w:szCs w:val="18"/>
        </w:rPr>
        <w:t xml:space="preserve"> van de door de gemeente afgeleverde toelating of vergunning</w:t>
      </w:r>
      <w:r w:rsidR="001244FC" w:rsidRPr="00E52624">
        <w:rPr>
          <w:szCs w:val="18"/>
        </w:rPr>
        <w:t>.</w:t>
      </w:r>
    </w:p>
    <w:p w14:paraId="42F820A0" w14:textId="102E1834" w:rsidR="001420AD" w:rsidRPr="00E52624" w:rsidRDefault="001420AD" w:rsidP="00221A70">
      <w:pPr>
        <w:pStyle w:val="Lijstalinea"/>
        <w:numPr>
          <w:ilvl w:val="0"/>
          <w:numId w:val="19"/>
        </w:numPr>
        <w:spacing w:after="0" w:line="300" w:lineRule="auto"/>
        <w:rPr>
          <w:szCs w:val="18"/>
        </w:rPr>
      </w:pPr>
      <w:r w:rsidRPr="00E52624">
        <w:rPr>
          <w:szCs w:val="18"/>
        </w:rPr>
        <w:t xml:space="preserve">Een tijdelijke of definitieve sluiting van een inrichting. </w:t>
      </w:r>
    </w:p>
    <w:p w14:paraId="3F06B3EF" w14:textId="77777777" w:rsidR="00066710" w:rsidRPr="00974BCA" w:rsidRDefault="00066710" w:rsidP="00D11959">
      <w:pPr>
        <w:pStyle w:val="Kop2"/>
        <w:spacing w:before="0" w:line="300" w:lineRule="auto"/>
        <w:rPr>
          <w:rFonts w:ascii="Verdana" w:eastAsiaTheme="minorHAnsi" w:hAnsi="Verdana" w:cstheme="minorBidi"/>
          <w:sz w:val="18"/>
          <w:szCs w:val="18"/>
        </w:rPr>
      </w:pPr>
    </w:p>
    <w:p w14:paraId="7F31BA34" w14:textId="4B12FA8A" w:rsidR="00F15778" w:rsidRPr="00D61F25" w:rsidRDefault="00066710" w:rsidP="00D61F25">
      <w:pPr>
        <w:pStyle w:val="Kop2"/>
      </w:pPr>
      <w:bookmarkStart w:id="192" w:name="_Toc164173640"/>
      <w:r w:rsidRPr="00D61F25">
        <w:t xml:space="preserve">Titel </w:t>
      </w:r>
      <w:r w:rsidR="00CF6D24">
        <w:t>2</w:t>
      </w:r>
      <w:r w:rsidR="00F15778" w:rsidRPr="00D61F25">
        <w:t>: Sanctionerend ambtenaar</w:t>
      </w:r>
      <w:bookmarkEnd w:id="192"/>
    </w:p>
    <w:p w14:paraId="31C149B0" w14:textId="6B7AD046" w:rsidR="00F15778" w:rsidRPr="00974BCA" w:rsidRDefault="00F15778" w:rsidP="00D11959">
      <w:pPr>
        <w:autoSpaceDE w:val="0"/>
        <w:autoSpaceDN w:val="0"/>
        <w:adjustRightInd w:val="0"/>
        <w:spacing w:after="0" w:line="300" w:lineRule="auto"/>
        <w:rPr>
          <w:b/>
          <w:szCs w:val="18"/>
        </w:rPr>
      </w:pPr>
      <w:r w:rsidRPr="00D61F25">
        <w:rPr>
          <w:rFonts w:ascii="Verdana Pro Semibold" w:hAnsi="Verdana Pro Semibold"/>
          <w:bCs/>
          <w:szCs w:val="18"/>
          <w:u w:val="single"/>
        </w:rPr>
        <w:t xml:space="preserve">Artikel </w:t>
      </w:r>
      <w:r w:rsidR="00844D9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2</w:t>
      </w:r>
      <w:r w:rsidR="00974BCA" w:rsidRPr="00D61F25">
        <w:rPr>
          <w:rFonts w:ascii="Verdana Pro Semibold" w:hAnsi="Verdana Pro Semibold"/>
          <w:bCs/>
          <w:szCs w:val="18"/>
          <w:u w:val="single"/>
        </w:rPr>
        <w:t>.1</w:t>
      </w:r>
      <w:r w:rsidRPr="00974BCA">
        <w:rPr>
          <w:b/>
          <w:szCs w:val="18"/>
        </w:rPr>
        <w:br/>
      </w:r>
      <w:r w:rsidRPr="00974BCA">
        <w:rPr>
          <w:szCs w:val="18"/>
        </w:rPr>
        <w:t>De gemeenteraad wijs</w:t>
      </w:r>
      <w:r w:rsidR="00BE3DEB" w:rsidRPr="00974BCA">
        <w:rPr>
          <w:szCs w:val="18"/>
        </w:rPr>
        <w:t>t in een afzonderlijk besluit de</w:t>
      </w:r>
      <w:r w:rsidRPr="00974BCA">
        <w:rPr>
          <w:szCs w:val="18"/>
        </w:rPr>
        <w:t xml:space="preserve"> ambtenaar</w:t>
      </w:r>
      <w:r w:rsidR="00BE3DEB" w:rsidRPr="00974BCA">
        <w:rPr>
          <w:szCs w:val="18"/>
        </w:rPr>
        <w:t>(en)</w:t>
      </w:r>
      <w:r w:rsidRPr="00974BCA">
        <w:rPr>
          <w:szCs w:val="18"/>
        </w:rPr>
        <w:t xml:space="preserve"> aan die bevoegd is voor het opleggen van de administratieve geldboete.</w:t>
      </w:r>
      <w:r w:rsidR="001502D2" w:rsidRPr="00974BCA">
        <w:rPr>
          <w:szCs w:val="18"/>
        </w:rPr>
        <w:br/>
      </w:r>
    </w:p>
    <w:p w14:paraId="5F34B4E2" w14:textId="2A2B205D" w:rsidR="00F15778" w:rsidRPr="00D61F25" w:rsidRDefault="00066710" w:rsidP="00D61F25">
      <w:pPr>
        <w:pStyle w:val="Kop2"/>
      </w:pPr>
      <w:bookmarkStart w:id="193" w:name="_Toc164173641"/>
      <w:r w:rsidRPr="00D61F25">
        <w:t xml:space="preserve">Titel </w:t>
      </w:r>
      <w:r w:rsidR="00CF6D24">
        <w:t>3</w:t>
      </w:r>
      <w:r w:rsidR="00F15778" w:rsidRPr="00D61F25">
        <w:t>: De administratieve geldboete</w:t>
      </w:r>
      <w:bookmarkEnd w:id="193"/>
    </w:p>
    <w:p w14:paraId="040C3B0A" w14:textId="52F1A713" w:rsidR="00F15778" w:rsidRPr="00974BCA" w:rsidRDefault="00F15778" w:rsidP="00D11959">
      <w:pPr>
        <w:autoSpaceDE w:val="0"/>
        <w:autoSpaceDN w:val="0"/>
        <w:adjustRightInd w:val="0"/>
        <w:spacing w:after="0" w:line="300" w:lineRule="auto"/>
        <w:rPr>
          <w:szCs w:val="18"/>
        </w:rPr>
      </w:pPr>
      <w:r w:rsidRPr="00D61F25">
        <w:rPr>
          <w:rFonts w:ascii="Verdana Pro Semibold" w:hAnsi="Verdana Pro Semibold"/>
          <w:bCs/>
          <w:szCs w:val="18"/>
          <w:u w:val="single"/>
        </w:rPr>
        <w:t xml:space="preserve">Artikel </w:t>
      </w:r>
      <w:r w:rsidR="00844D9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3</w:t>
      </w:r>
      <w:r w:rsidR="00974BCA" w:rsidRPr="00D61F25">
        <w:rPr>
          <w:rFonts w:ascii="Verdana Pro Semibold" w:hAnsi="Verdana Pro Semibold"/>
          <w:bCs/>
          <w:szCs w:val="18"/>
          <w:u w:val="single"/>
        </w:rPr>
        <w:t>.1</w:t>
      </w:r>
      <w:r w:rsidRPr="00974BCA">
        <w:rPr>
          <w:szCs w:val="18"/>
        </w:rPr>
        <w:br/>
        <w:t xml:space="preserve">Een overtreding wordt gesanctioneerd - behoudens andersluidende bepaling - met een administratieve geldboete van maximum </w:t>
      </w:r>
      <w:r w:rsidR="004759FF">
        <w:rPr>
          <w:szCs w:val="18"/>
        </w:rPr>
        <w:t>500</w:t>
      </w:r>
      <w:r w:rsidR="004759FF" w:rsidRPr="00974BCA">
        <w:rPr>
          <w:szCs w:val="18"/>
        </w:rPr>
        <w:t xml:space="preserve"> </w:t>
      </w:r>
      <w:r w:rsidRPr="00974BCA">
        <w:rPr>
          <w:szCs w:val="18"/>
        </w:rPr>
        <w:t xml:space="preserve">euro of </w:t>
      </w:r>
      <w:r w:rsidR="00596143" w:rsidRPr="00974BCA">
        <w:rPr>
          <w:szCs w:val="18"/>
        </w:rPr>
        <w:t xml:space="preserve"> </w:t>
      </w:r>
      <w:r w:rsidRPr="00974BCA">
        <w:rPr>
          <w:szCs w:val="18"/>
        </w:rPr>
        <w:t>175 euro indien het een minderjarige betreft die de volle leeftijd van 16 jaar heeft bereikt op het ogenblik van de feiten.</w:t>
      </w:r>
    </w:p>
    <w:p w14:paraId="6441A88D" w14:textId="77777777" w:rsidR="00BE3DEB" w:rsidRPr="00974BCA" w:rsidRDefault="00BE3DEB" w:rsidP="00D11959">
      <w:pPr>
        <w:autoSpaceDE w:val="0"/>
        <w:autoSpaceDN w:val="0"/>
        <w:adjustRightInd w:val="0"/>
        <w:spacing w:after="0" w:line="300" w:lineRule="auto"/>
        <w:rPr>
          <w:b/>
          <w:szCs w:val="18"/>
        </w:rPr>
      </w:pPr>
    </w:p>
    <w:p w14:paraId="45EC12B9" w14:textId="508015F3" w:rsidR="00F15778" w:rsidRPr="00974BCA" w:rsidRDefault="00BE3DEB" w:rsidP="00D11959">
      <w:pPr>
        <w:autoSpaceDE w:val="0"/>
        <w:autoSpaceDN w:val="0"/>
        <w:adjustRightInd w:val="0"/>
        <w:spacing w:after="0" w:line="300" w:lineRule="auto"/>
        <w:rPr>
          <w:szCs w:val="18"/>
        </w:rPr>
      </w:pPr>
      <w:r w:rsidRPr="00D61F25">
        <w:rPr>
          <w:rFonts w:ascii="Verdana Pro Semibold" w:hAnsi="Verdana Pro Semibold"/>
          <w:bCs/>
          <w:i/>
          <w:iCs/>
          <w:szCs w:val="18"/>
        </w:rPr>
        <w:t>Afdeling 1: gemengde inbreuken</w:t>
      </w:r>
      <w:r w:rsidR="00F15778" w:rsidRPr="00D61F25">
        <w:rPr>
          <w:rFonts w:ascii="Verdana Pro Semibold" w:hAnsi="Verdana Pro Semibold"/>
          <w:bCs/>
          <w:szCs w:val="18"/>
          <w:u w:val="single"/>
        </w:rPr>
        <w:br/>
        <w:t>Artikel</w:t>
      </w:r>
      <w:r w:rsidR="005470A1" w:rsidRPr="00D61F25">
        <w:rPr>
          <w:rFonts w:ascii="Verdana Pro Semibold" w:hAnsi="Verdana Pro Semibold"/>
          <w:bCs/>
          <w:szCs w:val="18"/>
          <w:u w:val="single"/>
        </w:rPr>
        <w:t xml:space="preserve"> </w:t>
      </w:r>
      <w:r w:rsidR="00844D9A">
        <w:rPr>
          <w:rFonts w:ascii="Verdana Pro Semibold" w:hAnsi="Verdana Pro Semibold"/>
          <w:bCs/>
          <w:szCs w:val="18"/>
          <w:u w:val="single"/>
        </w:rPr>
        <w:t>E</w:t>
      </w:r>
      <w:r w:rsidR="005470A1" w:rsidRPr="00D61F25">
        <w:rPr>
          <w:rFonts w:ascii="Verdana Pro Semibold" w:hAnsi="Verdana Pro Semibold"/>
          <w:bCs/>
          <w:szCs w:val="18"/>
          <w:u w:val="single"/>
        </w:rPr>
        <w:t>.</w:t>
      </w:r>
      <w:r w:rsidR="00CF6D24">
        <w:rPr>
          <w:rFonts w:ascii="Verdana Pro Semibold" w:hAnsi="Verdana Pro Semibold"/>
          <w:bCs/>
          <w:szCs w:val="18"/>
          <w:u w:val="single"/>
        </w:rPr>
        <w:t>3</w:t>
      </w:r>
      <w:r w:rsidR="005470A1" w:rsidRPr="00D61F25">
        <w:rPr>
          <w:rFonts w:ascii="Verdana Pro Semibold" w:hAnsi="Verdana Pro Semibold"/>
          <w:bCs/>
          <w:szCs w:val="18"/>
          <w:u w:val="single"/>
        </w:rPr>
        <w:t>.2</w:t>
      </w:r>
      <w:r w:rsidR="005470A1" w:rsidRPr="00974BCA">
        <w:rPr>
          <w:b/>
          <w:szCs w:val="18"/>
        </w:rPr>
        <w:t xml:space="preserve"> </w:t>
      </w:r>
      <w:r w:rsidR="00F15778" w:rsidRPr="00974BCA">
        <w:rPr>
          <w:b/>
          <w:szCs w:val="18"/>
        </w:rPr>
        <w:br/>
      </w:r>
      <w:r w:rsidR="00F15778" w:rsidRPr="00974BCA">
        <w:rPr>
          <w:szCs w:val="18"/>
        </w:rPr>
        <w:t xml:space="preserve">Een inbreuk op de volgende artikelen uit het strafwetboek kunnen eveneens gesanctioneerd worden met een administratieve geldboete van maximum </w:t>
      </w:r>
      <w:r w:rsidR="004759FF">
        <w:rPr>
          <w:szCs w:val="18"/>
        </w:rPr>
        <w:t>500</w:t>
      </w:r>
      <w:r w:rsidR="004759FF" w:rsidRPr="00974BCA">
        <w:rPr>
          <w:szCs w:val="18"/>
        </w:rPr>
        <w:t xml:space="preserve"> </w:t>
      </w:r>
      <w:r w:rsidR="00F15778" w:rsidRPr="00974BCA">
        <w:rPr>
          <w:szCs w:val="18"/>
        </w:rPr>
        <w:t xml:space="preserve">euro en 175 euro, indien het een minderjarige betreft die de volle leeftijd van 16 jaar heeft bereikt op het ogenblik van de feiten: </w:t>
      </w:r>
    </w:p>
    <w:p w14:paraId="0C971375" w14:textId="77777777" w:rsidR="00DD46B3" w:rsidRPr="00974BCA" w:rsidRDefault="00DD46B3" w:rsidP="00D11959">
      <w:pPr>
        <w:pStyle w:val="Standaardalinea"/>
        <w:spacing w:after="0" w:line="300" w:lineRule="auto"/>
        <w:rPr>
          <w:rFonts w:ascii="Verdana" w:hAnsi="Verdana"/>
          <w:szCs w:val="18"/>
          <w:lang w:val="nl-NL"/>
        </w:rPr>
      </w:pPr>
      <w:r w:rsidRPr="00974BCA">
        <w:rPr>
          <w:rFonts w:ascii="Verdana" w:eastAsiaTheme="minorHAnsi" w:hAnsi="Verdana" w:cstheme="minorBidi"/>
          <w:szCs w:val="18"/>
          <w:lang w:val="nl-BE" w:eastAsia="en-US"/>
        </w:rPr>
        <w:t>526, 534bis, 534ter, 537, 545, 559,1°, 561,1°, 563,2°, 563,3° en 563bis (de lichte gemengde inbreuken of categorie GAS 2) en de artikelen 398, 1° en 521, 3°  (de zware gemengde inbreuken of categorie GAS 3) van het Strafwetboek.</w:t>
      </w:r>
    </w:p>
    <w:p w14:paraId="1AD23796" w14:textId="77777777" w:rsidR="00DD46B3" w:rsidRPr="000008C0" w:rsidRDefault="00DD46B3" w:rsidP="00D11959">
      <w:pPr>
        <w:pStyle w:val="Standaardalinea"/>
        <w:spacing w:after="0" w:line="300" w:lineRule="auto"/>
        <w:rPr>
          <w:rFonts w:ascii="Verdana" w:eastAsiaTheme="minorHAnsi" w:hAnsi="Verdana" w:cstheme="minorBidi"/>
          <w:b/>
          <w:szCs w:val="18"/>
          <w:lang w:val="nl-BE" w:eastAsia="en-US"/>
        </w:rPr>
      </w:pPr>
      <w:r w:rsidRPr="000008C0">
        <w:rPr>
          <w:rFonts w:ascii="Verdana" w:eastAsiaTheme="minorHAnsi" w:hAnsi="Verdana" w:cstheme="minorBidi"/>
          <w:b/>
          <w:szCs w:val="18"/>
          <w:lang w:val="nl-BE" w:eastAsia="en-US"/>
        </w:rPr>
        <w:t>LICHTE GEMENGDE INBREUKEN OF CATEGORIE GAS 2</w:t>
      </w:r>
      <w:r w:rsidR="000008C0" w:rsidRPr="000008C0">
        <w:rPr>
          <w:rFonts w:ascii="Verdana" w:eastAsiaTheme="minorHAnsi" w:hAnsi="Verdana" w:cstheme="minorBidi"/>
          <w:b/>
          <w:szCs w:val="18"/>
          <w:lang w:val="nl-BE" w:eastAsia="en-US"/>
        </w:rPr>
        <w:t>, zoals vermeld in het Strafwetboek</w:t>
      </w:r>
      <w:r w:rsidRPr="000008C0">
        <w:rPr>
          <w:rFonts w:ascii="Verdana" w:eastAsiaTheme="minorHAnsi" w:hAnsi="Verdana" w:cstheme="minorBidi"/>
          <w:b/>
          <w:szCs w:val="18"/>
          <w:lang w:val="nl-BE" w:eastAsia="en-US"/>
        </w:rPr>
        <w:t>:</w:t>
      </w:r>
    </w:p>
    <w:p w14:paraId="0DAB454B" w14:textId="60C849F4" w:rsidR="00DD46B3" w:rsidRPr="000008C0" w:rsidRDefault="00844D9A" w:rsidP="00D11959">
      <w:pPr>
        <w:pStyle w:val="Standaardalinea"/>
        <w:spacing w:after="0" w:line="300" w:lineRule="auto"/>
        <w:jc w:val="left"/>
        <w:rPr>
          <w:rFonts w:ascii="Verdana" w:eastAsiaTheme="minorHAnsi" w:hAnsi="Verdana" w:cstheme="minorBidi"/>
          <w:sz w:val="16"/>
          <w:szCs w:val="16"/>
          <w:lang w:val="nl-BE" w:eastAsia="en-US"/>
        </w:rPr>
      </w:pPr>
      <w:r w:rsidRPr="00844D9A">
        <w:rPr>
          <w:rFonts w:ascii="Verdana" w:eastAsiaTheme="minorHAnsi" w:hAnsi="Verdana" w:cstheme="minorBidi"/>
          <w:bCs/>
          <w:szCs w:val="18"/>
          <w:lang w:val="nl-BE" w:eastAsia="en-US"/>
        </w:rPr>
        <w:t>·</w:t>
      </w:r>
      <w:r>
        <w:rPr>
          <w:rFonts w:ascii="Verdana" w:eastAsiaTheme="minorHAnsi" w:hAnsi="Verdana" w:cstheme="minorBidi"/>
          <w:b/>
          <w:szCs w:val="18"/>
          <w:lang w:val="nl-BE" w:eastAsia="en-US"/>
        </w:rPr>
        <w:t xml:space="preserve"> </w:t>
      </w:r>
      <w:r w:rsidR="00DD46B3" w:rsidRPr="00844D9A">
        <w:rPr>
          <w:rFonts w:ascii="Verdana" w:eastAsiaTheme="minorHAnsi" w:hAnsi="Verdana" w:cstheme="minorBidi"/>
          <w:b/>
          <w:szCs w:val="18"/>
          <w:lang w:val="nl-BE" w:eastAsia="en-US"/>
        </w:rPr>
        <w:t>Artikel 526 Strafwetboek:</w:t>
      </w:r>
      <w:r w:rsidR="00DD46B3" w:rsidRPr="000008C0">
        <w:rPr>
          <w:rFonts w:ascii="Verdana" w:eastAsiaTheme="minorHAnsi" w:hAnsi="Verdana" w:cstheme="minorBidi"/>
          <w:sz w:val="16"/>
          <w:szCs w:val="16"/>
          <w:lang w:val="nl-BE" w:eastAsia="en-US"/>
        </w:rPr>
        <w:t xml:space="preserve"> </w:t>
      </w:r>
      <w:r w:rsidR="00E91A28" w:rsidRPr="000008C0">
        <w:rPr>
          <w:rFonts w:ascii="Verdana" w:eastAsiaTheme="minorHAnsi" w:hAnsi="Verdana" w:cstheme="minorBidi"/>
          <w:sz w:val="16"/>
          <w:szCs w:val="16"/>
          <w:lang w:val="nl-BE" w:eastAsia="en-US"/>
        </w:rPr>
        <w:br/>
      </w:r>
      <w:r w:rsidR="00DD46B3" w:rsidRPr="00844D9A">
        <w:rPr>
          <w:rFonts w:ascii="Verdana" w:eastAsiaTheme="minorHAnsi" w:hAnsi="Verdana" w:cstheme="minorBidi"/>
          <w:szCs w:val="18"/>
          <w:lang w:val="nl-BE" w:eastAsia="en-US"/>
        </w:rPr>
        <w:t xml:space="preserve">Met een gevangenisstraf van acht dagen tot een jaar en met geldboete van zesentwintig euro tot vijfhonderd euro wordt gestraft hij die vernielt, neerhaalt, verminkt of beschadigt: Grafsteden, gedenktekens of grafstenen; Monumenten, standbeelden of andere voorwerpen die tot algemeen nut of tot openbare versiering bestemd zijn en door de bevoegde overheid of met haar machtiging </w:t>
      </w:r>
      <w:r w:rsidR="009160A1" w:rsidRPr="00844D9A">
        <w:rPr>
          <w:rFonts w:ascii="Verdana" w:eastAsiaTheme="minorHAnsi" w:hAnsi="Verdana" w:cstheme="minorBidi"/>
          <w:szCs w:val="18"/>
          <w:lang w:val="nl-BE" w:eastAsia="en-US"/>
        </w:rPr>
        <w:t xml:space="preserve"> </w:t>
      </w:r>
      <w:r w:rsidR="00DD46B3" w:rsidRPr="00844D9A">
        <w:rPr>
          <w:rFonts w:ascii="Verdana" w:eastAsiaTheme="minorHAnsi" w:hAnsi="Verdana" w:cstheme="minorBidi"/>
          <w:szCs w:val="18"/>
          <w:lang w:val="nl-BE" w:eastAsia="en-US"/>
        </w:rPr>
        <w:t>zijn opgericht; Monumenten, standbeelden, schilderijen of welke kunstvoorwerpen ook, die in kerken, tempels of andere openbare gebouwen zijn geplaatst.</w:t>
      </w:r>
    </w:p>
    <w:p w14:paraId="7E8E12E0" w14:textId="4C995185" w:rsidR="00974BCA" w:rsidRPr="00844D9A" w:rsidRDefault="00844D9A" w:rsidP="00974BCA">
      <w:pPr>
        <w:pStyle w:val="Standaardalinea"/>
        <w:spacing w:after="0" w:line="300" w:lineRule="auto"/>
        <w:ind w:left="284" w:hanging="284"/>
        <w:jc w:val="left"/>
        <w:rPr>
          <w:rFonts w:ascii="Verdana" w:eastAsiaTheme="minorHAnsi" w:hAnsi="Verdana" w:cstheme="minorBidi"/>
          <w:b/>
          <w:szCs w:val="18"/>
          <w:lang w:val="nl-BE" w:eastAsia="en-US"/>
        </w:rPr>
      </w:pPr>
      <w:r w:rsidRPr="00844D9A">
        <w:rPr>
          <w:rFonts w:ascii="Verdana" w:eastAsiaTheme="minorHAnsi" w:hAnsi="Verdana" w:cstheme="minorBidi"/>
          <w:bCs/>
          <w:szCs w:val="18"/>
          <w:lang w:val="nl-BE" w:eastAsia="en-US"/>
        </w:rPr>
        <w:t>·</w:t>
      </w:r>
      <w:r>
        <w:rPr>
          <w:rFonts w:ascii="Verdana" w:eastAsiaTheme="minorHAnsi" w:hAnsi="Verdana" w:cstheme="minorBidi"/>
          <w:bCs/>
          <w:szCs w:val="18"/>
          <w:lang w:val="nl-BE" w:eastAsia="en-US"/>
        </w:rPr>
        <w:t xml:space="preserve"> </w:t>
      </w:r>
      <w:r w:rsidR="00DD46B3" w:rsidRPr="00844D9A">
        <w:rPr>
          <w:rFonts w:ascii="Verdana" w:eastAsiaTheme="minorHAnsi" w:hAnsi="Verdana" w:cstheme="minorBidi"/>
          <w:b/>
          <w:szCs w:val="18"/>
          <w:lang w:val="nl-BE" w:eastAsia="en-US"/>
        </w:rPr>
        <w:t>Artikel 534bis Strafwetboek:</w:t>
      </w:r>
    </w:p>
    <w:p w14:paraId="2B772A44" w14:textId="44B21B55" w:rsidR="00DD46B3" w:rsidRPr="00844D9A" w:rsidRDefault="00DD46B3" w:rsidP="00844D9A">
      <w:pPr>
        <w:autoSpaceDE w:val="0"/>
        <w:autoSpaceDN w:val="0"/>
        <w:adjustRightInd w:val="0"/>
        <w:spacing w:after="0" w:line="300" w:lineRule="auto"/>
        <w:rPr>
          <w:szCs w:val="18"/>
        </w:rPr>
      </w:pPr>
      <w:r w:rsidRPr="00844D9A">
        <w:rPr>
          <w:szCs w:val="18"/>
        </w:rPr>
        <w:t>§</w:t>
      </w:r>
      <w:r w:rsidR="00844D9A" w:rsidRPr="00844D9A">
        <w:rPr>
          <w:szCs w:val="18"/>
        </w:rPr>
        <w:t xml:space="preserve"> </w:t>
      </w:r>
      <w:r w:rsidRPr="00844D9A">
        <w:rPr>
          <w:szCs w:val="18"/>
        </w:rPr>
        <w:t>1</w:t>
      </w:r>
      <w:r w:rsidR="00844D9A">
        <w:rPr>
          <w:szCs w:val="18"/>
        </w:rPr>
        <w:t xml:space="preserve">. </w:t>
      </w:r>
      <w:r w:rsidRPr="00844D9A">
        <w:rPr>
          <w:szCs w:val="18"/>
        </w:rPr>
        <w:t>Met gevangenisstraf van één maand tot zes maanden en met geldboete van zesentwintig euro tot tweehonderd euro of met een van die straffen alleen wordt gestraft hij die zonder toestemming graffiti aanbrengt op roerende of onroerende goederen.</w:t>
      </w:r>
    </w:p>
    <w:p w14:paraId="159D352B" w14:textId="5258B732" w:rsidR="00DD46B3" w:rsidRPr="00844D9A" w:rsidRDefault="00DD46B3" w:rsidP="00844D9A">
      <w:pPr>
        <w:autoSpaceDE w:val="0"/>
        <w:autoSpaceDN w:val="0"/>
        <w:adjustRightInd w:val="0"/>
        <w:spacing w:after="0" w:line="300" w:lineRule="auto"/>
        <w:rPr>
          <w:szCs w:val="18"/>
        </w:rPr>
      </w:pPr>
      <w:r w:rsidRPr="00844D9A">
        <w:rPr>
          <w:szCs w:val="18"/>
        </w:rPr>
        <w:t>§</w:t>
      </w:r>
      <w:r w:rsidR="00844D9A" w:rsidRPr="00844D9A">
        <w:rPr>
          <w:szCs w:val="18"/>
        </w:rPr>
        <w:t xml:space="preserve"> </w:t>
      </w:r>
      <w:r w:rsidRPr="00844D9A">
        <w:rPr>
          <w:szCs w:val="18"/>
        </w:rPr>
        <w:t>2.</w:t>
      </w:r>
      <w:r w:rsidR="00844D9A">
        <w:rPr>
          <w:szCs w:val="18"/>
        </w:rPr>
        <w:t xml:space="preserve"> </w:t>
      </w:r>
      <w:r w:rsidRPr="00844D9A">
        <w:rPr>
          <w:szCs w:val="18"/>
        </w:rPr>
        <w:t>Het maximum van de gevangenisstraf wordt gebracht op één jaar gevangenisstraf bij herhaling van een in de eerste paragraaf bedoeld misdrijf binnen vijf jaar te rekenen van de dag van de uitspraak van een vorig veroordelend vonnis dat in kracht van gewijsde is gegaan.</w:t>
      </w:r>
    </w:p>
    <w:p w14:paraId="4B0D6A84" w14:textId="16636205" w:rsidR="00DD46B3" w:rsidRPr="00844D9A" w:rsidRDefault="00844D9A" w:rsidP="00D11959">
      <w:pPr>
        <w:pStyle w:val="Standaardalinea"/>
        <w:spacing w:after="0" w:line="300" w:lineRule="auto"/>
        <w:jc w:val="left"/>
        <w:rPr>
          <w:rFonts w:ascii="Verdana" w:eastAsiaTheme="minorHAnsi" w:hAnsi="Verdana" w:cstheme="minorBidi"/>
          <w:szCs w:val="18"/>
          <w:lang w:val="nl-BE" w:eastAsia="en-US"/>
        </w:rPr>
      </w:pPr>
      <w:r w:rsidRPr="00844D9A">
        <w:rPr>
          <w:rFonts w:ascii="Verdana" w:eastAsiaTheme="minorHAnsi" w:hAnsi="Verdana" w:cstheme="minorBidi"/>
          <w:bCs/>
          <w:szCs w:val="18"/>
          <w:lang w:val="nl-BE" w:eastAsia="en-US"/>
        </w:rPr>
        <w:lastRenderedPageBreak/>
        <w:t>·</w:t>
      </w:r>
      <w:r>
        <w:rPr>
          <w:rFonts w:ascii="Verdana" w:eastAsiaTheme="minorHAnsi" w:hAnsi="Verdana" w:cstheme="minorBidi"/>
          <w:bCs/>
          <w:szCs w:val="18"/>
          <w:lang w:val="nl-BE" w:eastAsia="en-US"/>
        </w:rPr>
        <w:t xml:space="preserve"> </w:t>
      </w:r>
      <w:r w:rsidR="00DD46B3" w:rsidRPr="00844D9A">
        <w:rPr>
          <w:rFonts w:ascii="Verdana" w:eastAsiaTheme="minorHAnsi" w:hAnsi="Verdana" w:cstheme="minorBidi"/>
          <w:b/>
          <w:szCs w:val="18"/>
          <w:lang w:val="nl-BE" w:eastAsia="en-US"/>
        </w:rPr>
        <w:t>Artikel 534ter Strafwetboek:</w:t>
      </w:r>
      <w:r w:rsidR="00E91A28" w:rsidRPr="00844D9A">
        <w:rPr>
          <w:rFonts w:ascii="Verdana" w:eastAsiaTheme="minorHAnsi" w:hAnsi="Verdana" w:cstheme="minorBidi"/>
          <w:szCs w:val="18"/>
          <w:lang w:val="nl-BE" w:eastAsia="en-US"/>
        </w:rPr>
        <w:br/>
      </w:r>
      <w:r w:rsidR="00DD46B3" w:rsidRPr="00844D9A">
        <w:rPr>
          <w:rFonts w:ascii="Verdana" w:eastAsiaTheme="minorHAnsi" w:hAnsi="Verdana" w:cstheme="minorBidi"/>
          <w:szCs w:val="18"/>
          <w:lang w:val="nl-BE" w:eastAsia="en-US"/>
        </w:rPr>
        <w:t>Met gevangenisstraf van een maand tot zes maanden en met geldboete van zesentwintig euro tot tweehonderd euro of met een van die straffen alleen wordt gestraft hij die opzettelijk andermans onroerende eigendommen beschadigt.</w:t>
      </w:r>
    </w:p>
    <w:p w14:paraId="5CBC371F" w14:textId="7F29CB05" w:rsidR="00DD46B3" w:rsidRPr="00844D9A" w:rsidRDefault="00844D9A" w:rsidP="00D11959">
      <w:pPr>
        <w:pStyle w:val="Standaardalinea"/>
        <w:spacing w:after="0" w:line="300" w:lineRule="auto"/>
        <w:jc w:val="left"/>
        <w:rPr>
          <w:rFonts w:ascii="Verdana" w:eastAsiaTheme="minorHAnsi" w:hAnsi="Verdana" w:cstheme="minorBidi"/>
          <w:szCs w:val="18"/>
          <w:lang w:val="nl-BE" w:eastAsia="en-US"/>
        </w:rPr>
      </w:pPr>
      <w:r w:rsidRPr="00844D9A">
        <w:rPr>
          <w:rFonts w:ascii="Verdana" w:eastAsiaTheme="minorHAnsi" w:hAnsi="Verdana" w:cstheme="minorBidi"/>
          <w:bCs/>
          <w:szCs w:val="18"/>
          <w:lang w:val="nl-BE" w:eastAsia="en-US"/>
        </w:rPr>
        <w:t>·</w:t>
      </w:r>
      <w:r>
        <w:rPr>
          <w:rFonts w:ascii="Verdana" w:eastAsiaTheme="minorHAnsi" w:hAnsi="Verdana" w:cstheme="minorBidi"/>
          <w:bCs/>
          <w:szCs w:val="18"/>
          <w:lang w:val="nl-BE" w:eastAsia="en-US"/>
        </w:rPr>
        <w:t xml:space="preserve"> </w:t>
      </w:r>
      <w:r w:rsidR="00DD46B3" w:rsidRPr="00844D9A">
        <w:rPr>
          <w:rFonts w:ascii="Verdana" w:eastAsiaTheme="minorHAnsi" w:hAnsi="Verdana" w:cstheme="minorBidi"/>
          <w:b/>
          <w:szCs w:val="18"/>
          <w:lang w:val="nl-BE" w:eastAsia="en-US"/>
        </w:rPr>
        <w:t xml:space="preserve">Artikel 537 Strafwetboek: </w:t>
      </w:r>
      <w:r w:rsidR="00E91A28" w:rsidRPr="00844D9A">
        <w:rPr>
          <w:rFonts w:ascii="Verdana" w:eastAsiaTheme="minorHAnsi" w:hAnsi="Verdana" w:cstheme="minorBidi"/>
          <w:b/>
          <w:szCs w:val="18"/>
          <w:lang w:val="nl-BE" w:eastAsia="en-US"/>
        </w:rPr>
        <w:br/>
      </w:r>
      <w:r w:rsidR="00DD46B3" w:rsidRPr="00844D9A">
        <w:rPr>
          <w:rFonts w:ascii="Verdana" w:eastAsiaTheme="minorHAnsi" w:hAnsi="Verdana" w:cstheme="minorBidi"/>
          <w:szCs w:val="18"/>
          <w:lang w:val="nl-BE" w:eastAsia="en-US"/>
        </w:rPr>
        <w:t>Hij die kwaadwillig een of meer bomen omhakt of zodanig snijdt, verminkt of ontschorst dat zij vergaan, of een of meer enten vernielt, wordt gestraft.</w:t>
      </w:r>
    </w:p>
    <w:p w14:paraId="3B9B930D" w14:textId="77777777" w:rsidR="00DD46B3" w:rsidRPr="00844D9A" w:rsidRDefault="00DD46B3" w:rsidP="00D11959">
      <w:pPr>
        <w:pStyle w:val="Standaardalinea"/>
        <w:spacing w:after="0" w:line="300" w:lineRule="auto"/>
        <w:rPr>
          <w:rFonts w:ascii="Verdana" w:eastAsiaTheme="minorHAnsi" w:hAnsi="Verdana" w:cstheme="minorBidi"/>
          <w:szCs w:val="18"/>
          <w:lang w:val="nl-BE" w:eastAsia="en-US"/>
        </w:rPr>
      </w:pPr>
      <w:r w:rsidRPr="00844D9A">
        <w:rPr>
          <w:rFonts w:ascii="Verdana" w:eastAsiaTheme="minorHAnsi" w:hAnsi="Verdana" w:cstheme="minorBidi"/>
          <w:szCs w:val="18"/>
          <w:lang w:val="nl-BE" w:eastAsia="en-US"/>
        </w:rPr>
        <w:t>Voor elke boom, met gevangenisstraf van acht dagen tot drie maanden en met geldboete van zesentwintig euro tot honderd euro;</w:t>
      </w:r>
    </w:p>
    <w:p w14:paraId="5A653E0D" w14:textId="77777777" w:rsidR="00DD46B3" w:rsidRPr="00844D9A" w:rsidRDefault="00DD46B3" w:rsidP="00D11959">
      <w:pPr>
        <w:pStyle w:val="Standaardalinea"/>
        <w:spacing w:after="0" w:line="300" w:lineRule="auto"/>
        <w:rPr>
          <w:rFonts w:ascii="Verdana" w:eastAsiaTheme="minorHAnsi" w:hAnsi="Verdana" w:cstheme="minorBidi"/>
          <w:szCs w:val="18"/>
          <w:lang w:val="nl-BE" w:eastAsia="en-US"/>
        </w:rPr>
      </w:pPr>
      <w:r w:rsidRPr="00844D9A">
        <w:rPr>
          <w:rFonts w:ascii="Verdana" w:eastAsiaTheme="minorHAnsi" w:hAnsi="Verdana" w:cstheme="minorBidi"/>
          <w:szCs w:val="18"/>
          <w:lang w:val="nl-BE" w:eastAsia="en-US"/>
        </w:rPr>
        <w:t>Voor elke ent, met gevangenisstraf van acht tot vijftien dagen en met geldboete van zesentwintig euro tot vijftig euro of met een van die straffen alleen.</w:t>
      </w:r>
    </w:p>
    <w:p w14:paraId="790A5AE0" w14:textId="77777777" w:rsidR="00DD46B3" w:rsidRPr="00844D9A" w:rsidRDefault="00DD46B3" w:rsidP="00D11959">
      <w:pPr>
        <w:pStyle w:val="Standaardalinea"/>
        <w:spacing w:after="0" w:line="300" w:lineRule="auto"/>
        <w:rPr>
          <w:rFonts w:ascii="Verdana" w:eastAsiaTheme="minorHAnsi" w:hAnsi="Verdana" w:cstheme="minorBidi"/>
          <w:szCs w:val="18"/>
          <w:lang w:val="nl-BE" w:eastAsia="en-US"/>
        </w:rPr>
      </w:pPr>
      <w:r w:rsidRPr="00844D9A">
        <w:rPr>
          <w:rFonts w:ascii="Verdana" w:eastAsiaTheme="minorHAnsi" w:hAnsi="Verdana" w:cstheme="minorBidi"/>
          <w:szCs w:val="18"/>
          <w:lang w:val="nl-BE" w:eastAsia="en-US"/>
        </w:rPr>
        <w:t>In geen geval mag de gezamenlijke straf hoger zijn dan drie jaar wat de gevangenisstraf en vijfhonderd euro wat de geldboete betreft.</w:t>
      </w:r>
    </w:p>
    <w:p w14:paraId="1D4D41A2" w14:textId="1EC35104" w:rsidR="00DD46B3" w:rsidRPr="00844D9A" w:rsidRDefault="00844D9A" w:rsidP="00D11959">
      <w:pPr>
        <w:pStyle w:val="Standaardalinea"/>
        <w:spacing w:after="0" w:line="300" w:lineRule="auto"/>
        <w:jc w:val="left"/>
        <w:rPr>
          <w:rFonts w:ascii="Verdana" w:eastAsiaTheme="minorHAnsi" w:hAnsi="Verdana" w:cstheme="minorBidi"/>
          <w:szCs w:val="18"/>
          <w:lang w:val="nl-BE" w:eastAsia="en-US"/>
        </w:rPr>
      </w:pPr>
      <w:r w:rsidRPr="00844D9A">
        <w:rPr>
          <w:rFonts w:ascii="Verdana" w:eastAsiaTheme="minorHAnsi" w:hAnsi="Verdana" w:cstheme="minorBidi"/>
          <w:bCs/>
          <w:szCs w:val="18"/>
          <w:lang w:val="nl-BE" w:eastAsia="en-US"/>
        </w:rPr>
        <w:t>·</w:t>
      </w:r>
      <w:r>
        <w:rPr>
          <w:rFonts w:ascii="Verdana" w:eastAsiaTheme="minorHAnsi" w:hAnsi="Verdana" w:cstheme="minorBidi"/>
          <w:bCs/>
          <w:szCs w:val="18"/>
          <w:lang w:val="nl-BE" w:eastAsia="en-US"/>
        </w:rPr>
        <w:t xml:space="preserve"> </w:t>
      </w:r>
      <w:r w:rsidR="000008C0" w:rsidRPr="00844D9A">
        <w:rPr>
          <w:rFonts w:ascii="Verdana" w:eastAsiaTheme="minorHAnsi" w:hAnsi="Verdana" w:cstheme="minorBidi"/>
          <w:b/>
          <w:szCs w:val="18"/>
          <w:lang w:val="nl-BE" w:eastAsia="en-US"/>
        </w:rPr>
        <w:t>A</w:t>
      </w:r>
      <w:r w:rsidR="00DD46B3" w:rsidRPr="00844D9A">
        <w:rPr>
          <w:rFonts w:ascii="Verdana" w:eastAsiaTheme="minorHAnsi" w:hAnsi="Verdana" w:cstheme="minorBidi"/>
          <w:b/>
          <w:szCs w:val="18"/>
          <w:lang w:val="nl-BE" w:eastAsia="en-US"/>
        </w:rPr>
        <w:t xml:space="preserve">rtikel 545 Strafwetboek: </w:t>
      </w:r>
      <w:r w:rsidR="00E91A28" w:rsidRPr="00844D9A">
        <w:rPr>
          <w:rFonts w:ascii="Verdana" w:eastAsiaTheme="minorHAnsi" w:hAnsi="Verdana" w:cstheme="minorBidi"/>
          <w:b/>
          <w:szCs w:val="18"/>
          <w:lang w:val="nl-BE" w:eastAsia="en-US"/>
        </w:rPr>
        <w:br/>
      </w:r>
      <w:r w:rsidR="00DD46B3" w:rsidRPr="00844D9A">
        <w:rPr>
          <w:rFonts w:ascii="Verdana" w:eastAsiaTheme="minorHAnsi" w:hAnsi="Verdana" w:cstheme="minorBidi"/>
          <w:szCs w:val="18"/>
          <w:lang w:val="nl-BE" w:eastAsia="en-US"/>
        </w:rPr>
        <w:t>Met gevangenisstraf van acht dagen tot zes maanden en met geldboete van zesentwintig euro tot tweehonderd euro of met een van die straffen alleen wordt gestraft hij die geheel of ten dele grachten dempt, levende of dode hagen afhakt of uitrukt, landelijke of stedelijke afsluitingen, uit welke materialen ook gemaakt, vernielt; grenspalen, hoekbomen of andere bomen, geplant of erkend om de grenzen tussen verschillende erven te be</w:t>
      </w:r>
      <w:r w:rsidR="000008C0" w:rsidRPr="00844D9A">
        <w:rPr>
          <w:rFonts w:ascii="Verdana" w:eastAsiaTheme="minorHAnsi" w:hAnsi="Verdana" w:cstheme="minorBidi"/>
          <w:szCs w:val="18"/>
          <w:lang w:val="nl-BE" w:eastAsia="en-US"/>
        </w:rPr>
        <w:t>palen, verplaatst of verwijdert</w:t>
      </w:r>
      <w:r w:rsidR="00DD46B3" w:rsidRPr="00844D9A">
        <w:rPr>
          <w:rFonts w:ascii="Verdana" w:eastAsiaTheme="minorHAnsi" w:hAnsi="Verdana" w:cstheme="minorBidi"/>
          <w:szCs w:val="18"/>
          <w:lang w:val="nl-BE" w:eastAsia="en-US"/>
        </w:rPr>
        <w:t>.</w:t>
      </w:r>
    </w:p>
    <w:p w14:paraId="37DB99E0" w14:textId="3612277B" w:rsidR="00DD46B3" w:rsidRPr="00844D9A" w:rsidRDefault="00844D9A" w:rsidP="00D11959">
      <w:pPr>
        <w:pStyle w:val="Standaardalinea"/>
        <w:spacing w:after="0" w:line="300" w:lineRule="auto"/>
        <w:jc w:val="left"/>
        <w:rPr>
          <w:rFonts w:ascii="Verdana" w:eastAsiaTheme="minorHAnsi" w:hAnsi="Verdana" w:cstheme="minorBidi"/>
          <w:szCs w:val="18"/>
          <w:lang w:val="nl-BE" w:eastAsia="en-US"/>
        </w:rPr>
      </w:pPr>
      <w:r w:rsidRPr="00844D9A">
        <w:rPr>
          <w:rFonts w:ascii="Verdana" w:eastAsiaTheme="minorHAnsi" w:hAnsi="Verdana" w:cstheme="minorBidi"/>
          <w:bCs/>
          <w:szCs w:val="18"/>
          <w:lang w:val="nl-BE" w:eastAsia="en-US"/>
        </w:rPr>
        <w:t>·</w:t>
      </w:r>
      <w:r>
        <w:rPr>
          <w:rFonts w:ascii="Verdana" w:eastAsiaTheme="minorHAnsi" w:hAnsi="Verdana" w:cstheme="minorBidi"/>
          <w:bCs/>
          <w:szCs w:val="18"/>
          <w:lang w:val="nl-BE" w:eastAsia="en-US"/>
        </w:rPr>
        <w:t xml:space="preserve"> </w:t>
      </w:r>
      <w:r w:rsidR="00DD46B3" w:rsidRPr="00844D9A">
        <w:rPr>
          <w:rFonts w:ascii="Verdana" w:eastAsiaTheme="minorHAnsi" w:hAnsi="Verdana" w:cstheme="minorBidi"/>
          <w:b/>
          <w:szCs w:val="18"/>
          <w:lang w:val="nl-BE" w:eastAsia="en-US"/>
        </w:rPr>
        <w:t xml:space="preserve">Artikel 559,1° Strafwetboek: </w:t>
      </w:r>
      <w:r w:rsidR="00E91A28" w:rsidRPr="00844D9A">
        <w:rPr>
          <w:rFonts w:ascii="Verdana" w:eastAsiaTheme="minorHAnsi" w:hAnsi="Verdana" w:cstheme="minorBidi"/>
          <w:b/>
          <w:szCs w:val="18"/>
          <w:lang w:val="nl-BE" w:eastAsia="en-US"/>
        </w:rPr>
        <w:br/>
      </w:r>
      <w:r w:rsidR="00DD46B3" w:rsidRPr="00844D9A">
        <w:rPr>
          <w:rFonts w:ascii="Verdana" w:eastAsiaTheme="minorHAnsi" w:hAnsi="Verdana" w:cstheme="minorBidi"/>
          <w:szCs w:val="18"/>
          <w:lang w:val="nl-BE" w:eastAsia="en-US"/>
        </w:rPr>
        <w:t>Met geldboete van tien euro tot twintig euro worden gestraft: 1° Zij die, buiten de gevallen omschreven in boek II, titel IX, hoofdstuk III, van dit wetboek, andermans roerende eigendommen opzettelijk beschadigen of vernielen.</w:t>
      </w:r>
    </w:p>
    <w:p w14:paraId="7EAAFEC9" w14:textId="0F7E7EBE" w:rsidR="00DD46B3" w:rsidRPr="00844D9A" w:rsidRDefault="00844D9A" w:rsidP="00D11959">
      <w:pPr>
        <w:pStyle w:val="Standaardalinea"/>
        <w:spacing w:after="0" w:line="300" w:lineRule="auto"/>
        <w:jc w:val="left"/>
        <w:rPr>
          <w:rFonts w:ascii="Verdana" w:eastAsiaTheme="minorHAnsi" w:hAnsi="Verdana" w:cstheme="minorBidi"/>
          <w:szCs w:val="18"/>
          <w:lang w:val="nl-BE" w:eastAsia="en-US"/>
        </w:rPr>
      </w:pPr>
      <w:r w:rsidRPr="00844D9A">
        <w:rPr>
          <w:rFonts w:ascii="Verdana" w:eastAsiaTheme="minorHAnsi" w:hAnsi="Verdana" w:cstheme="minorBidi"/>
          <w:bCs/>
          <w:szCs w:val="18"/>
          <w:lang w:val="nl-BE" w:eastAsia="en-US"/>
        </w:rPr>
        <w:t>·</w:t>
      </w:r>
      <w:r>
        <w:rPr>
          <w:rFonts w:ascii="Verdana" w:eastAsiaTheme="minorHAnsi" w:hAnsi="Verdana" w:cstheme="minorBidi"/>
          <w:bCs/>
          <w:szCs w:val="18"/>
          <w:lang w:val="nl-BE" w:eastAsia="en-US"/>
        </w:rPr>
        <w:t xml:space="preserve"> </w:t>
      </w:r>
      <w:r w:rsidR="00DD46B3" w:rsidRPr="00844D9A">
        <w:rPr>
          <w:rFonts w:ascii="Verdana" w:eastAsiaTheme="minorHAnsi" w:hAnsi="Verdana" w:cstheme="minorBidi"/>
          <w:b/>
          <w:szCs w:val="18"/>
          <w:lang w:val="nl-BE" w:eastAsia="en-US"/>
        </w:rPr>
        <w:t>Artikel 561,1° Strafwetboek:</w:t>
      </w:r>
      <w:r w:rsidR="00E91A28" w:rsidRPr="00844D9A">
        <w:rPr>
          <w:rFonts w:ascii="Verdana" w:eastAsiaTheme="minorHAnsi" w:hAnsi="Verdana" w:cstheme="minorBidi"/>
          <w:b/>
          <w:szCs w:val="18"/>
          <w:lang w:val="nl-BE" w:eastAsia="en-US"/>
        </w:rPr>
        <w:br/>
      </w:r>
      <w:r w:rsidR="00DD46B3" w:rsidRPr="00844D9A">
        <w:rPr>
          <w:rFonts w:ascii="Verdana" w:eastAsiaTheme="minorHAnsi" w:hAnsi="Verdana" w:cstheme="minorBidi"/>
          <w:szCs w:val="18"/>
          <w:lang w:val="nl-BE" w:eastAsia="en-US"/>
        </w:rPr>
        <w:t>Met geldboete van tien euro tot twintig euro en met gevangenisstraf van een dag tot vijf dagen of met een van die straffen alleen wordt gestraft:</w:t>
      </w:r>
    </w:p>
    <w:p w14:paraId="00FD721D" w14:textId="77777777" w:rsidR="00DD46B3" w:rsidRPr="00844D9A" w:rsidRDefault="00DD46B3" w:rsidP="00D11959">
      <w:pPr>
        <w:pStyle w:val="Standaardalinea"/>
        <w:spacing w:after="0" w:line="300" w:lineRule="auto"/>
        <w:rPr>
          <w:rFonts w:ascii="Verdana" w:eastAsiaTheme="minorHAnsi" w:hAnsi="Verdana" w:cstheme="minorBidi"/>
          <w:szCs w:val="18"/>
          <w:lang w:val="nl-BE" w:eastAsia="en-US"/>
        </w:rPr>
      </w:pPr>
      <w:r w:rsidRPr="00844D9A">
        <w:rPr>
          <w:rFonts w:ascii="Verdana" w:eastAsiaTheme="minorHAnsi" w:hAnsi="Verdana" w:cstheme="minorBidi"/>
          <w:szCs w:val="18"/>
          <w:lang w:val="nl-BE" w:eastAsia="en-US"/>
        </w:rPr>
        <w:t>1° Zij die zich schuldig maken aan nachtgerucht of nachtrumoer waardoor de rust van de inwoners kan worden verstoord.</w:t>
      </w:r>
    </w:p>
    <w:p w14:paraId="160F7736" w14:textId="24197401" w:rsidR="00DD46B3" w:rsidRPr="00844D9A" w:rsidRDefault="00844D9A" w:rsidP="00D11959">
      <w:pPr>
        <w:pStyle w:val="Standaardalinea"/>
        <w:spacing w:after="0" w:line="300" w:lineRule="auto"/>
        <w:jc w:val="left"/>
        <w:rPr>
          <w:rFonts w:ascii="Verdana" w:eastAsiaTheme="minorHAnsi" w:hAnsi="Verdana" w:cstheme="minorBidi"/>
          <w:szCs w:val="18"/>
          <w:lang w:val="nl-BE" w:eastAsia="en-US"/>
        </w:rPr>
      </w:pPr>
      <w:r w:rsidRPr="00844D9A">
        <w:rPr>
          <w:rFonts w:ascii="Verdana" w:eastAsiaTheme="minorHAnsi" w:hAnsi="Verdana" w:cstheme="minorBidi"/>
          <w:bCs/>
          <w:szCs w:val="18"/>
          <w:lang w:val="nl-BE" w:eastAsia="en-US"/>
        </w:rPr>
        <w:t>·</w:t>
      </w:r>
      <w:r>
        <w:rPr>
          <w:rFonts w:ascii="Verdana" w:eastAsiaTheme="minorHAnsi" w:hAnsi="Verdana" w:cstheme="minorBidi"/>
          <w:bCs/>
          <w:szCs w:val="18"/>
          <w:lang w:val="nl-BE" w:eastAsia="en-US"/>
        </w:rPr>
        <w:t xml:space="preserve"> </w:t>
      </w:r>
      <w:r w:rsidR="00DD46B3" w:rsidRPr="00844D9A">
        <w:rPr>
          <w:rFonts w:ascii="Verdana" w:eastAsiaTheme="minorHAnsi" w:hAnsi="Verdana" w:cstheme="minorBidi"/>
          <w:b/>
          <w:szCs w:val="18"/>
          <w:lang w:val="nl-BE" w:eastAsia="en-US"/>
        </w:rPr>
        <w:t>Artikel 563,2° Strafwetboek:</w:t>
      </w:r>
      <w:r w:rsidR="00E91A28" w:rsidRPr="00844D9A">
        <w:rPr>
          <w:rFonts w:ascii="Verdana" w:eastAsiaTheme="minorHAnsi" w:hAnsi="Verdana" w:cstheme="minorBidi"/>
          <w:b/>
          <w:szCs w:val="18"/>
          <w:lang w:val="nl-BE" w:eastAsia="en-US"/>
        </w:rPr>
        <w:br/>
      </w:r>
      <w:r w:rsidR="00DD46B3" w:rsidRPr="00844D9A">
        <w:rPr>
          <w:rFonts w:ascii="Verdana" w:eastAsiaTheme="minorHAnsi" w:hAnsi="Verdana" w:cstheme="minorBidi"/>
          <w:szCs w:val="18"/>
          <w:lang w:val="nl-BE" w:eastAsia="en-US"/>
        </w:rPr>
        <w:t>Met geldboete van vijftien euro tot vijfentwintig euro en met gevangenisstraf van een dag tot zeven dagen of met een van die straffen alleen worden gestraft: Zij die stedelijke of landelijke afsluitingen, uit welke materialen ook gemaakt, opzettelijk beschadigen.</w:t>
      </w:r>
    </w:p>
    <w:p w14:paraId="6A5D20B1" w14:textId="068E3FB2" w:rsidR="00DD46B3" w:rsidRPr="00844D9A" w:rsidRDefault="00844D9A" w:rsidP="00D11959">
      <w:pPr>
        <w:pStyle w:val="Standaardalinea"/>
        <w:spacing w:after="0" w:line="300" w:lineRule="auto"/>
        <w:jc w:val="left"/>
        <w:rPr>
          <w:rFonts w:ascii="Verdana" w:eastAsiaTheme="minorHAnsi" w:hAnsi="Verdana" w:cstheme="minorBidi"/>
          <w:szCs w:val="18"/>
          <w:lang w:val="nl-BE" w:eastAsia="en-US"/>
        </w:rPr>
      </w:pPr>
      <w:r w:rsidRPr="00844D9A">
        <w:rPr>
          <w:rFonts w:ascii="Verdana" w:eastAsiaTheme="minorHAnsi" w:hAnsi="Verdana" w:cstheme="minorBidi"/>
          <w:bCs/>
          <w:szCs w:val="18"/>
          <w:lang w:val="nl-BE" w:eastAsia="en-US"/>
        </w:rPr>
        <w:t>·</w:t>
      </w:r>
      <w:r>
        <w:rPr>
          <w:rFonts w:ascii="Verdana" w:eastAsiaTheme="minorHAnsi" w:hAnsi="Verdana" w:cstheme="minorBidi"/>
          <w:bCs/>
          <w:szCs w:val="18"/>
          <w:lang w:val="nl-BE" w:eastAsia="en-US"/>
        </w:rPr>
        <w:t xml:space="preserve"> </w:t>
      </w:r>
      <w:r w:rsidR="00DD46B3" w:rsidRPr="00844D9A">
        <w:rPr>
          <w:rFonts w:ascii="Verdana" w:eastAsiaTheme="minorHAnsi" w:hAnsi="Verdana" w:cstheme="minorBidi"/>
          <w:b/>
          <w:szCs w:val="18"/>
          <w:lang w:val="nl-BE" w:eastAsia="en-US"/>
        </w:rPr>
        <w:t>Artikel 563,3° Strafwetboek:</w:t>
      </w:r>
      <w:r w:rsidR="00E91A28" w:rsidRPr="00844D9A">
        <w:rPr>
          <w:rFonts w:ascii="Verdana" w:eastAsiaTheme="minorHAnsi" w:hAnsi="Verdana" w:cstheme="minorBidi"/>
          <w:b/>
          <w:szCs w:val="18"/>
          <w:lang w:val="nl-BE" w:eastAsia="en-US"/>
        </w:rPr>
        <w:br/>
      </w:r>
      <w:r w:rsidR="00DD46B3" w:rsidRPr="00844D9A">
        <w:rPr>
          <w:rFonts w:ascii="Verdana" w:eastAsiaTheme="minorHAnsi" w:hAnsi="Verdana" w:cstheme="minorBidi"/>
          <w:szCs w:val="18"/>
          <w:lang w:val="nl-BE" w:eastAsia="en-US"/>
        </w:rPr>
        <w:t>Met geldboete van vijftien euro tot vijfentwintig euro en met een gevangenisstraf van een dag tot zeven dagen of met een van die straffen alleen worden gestraft: Daders van feitelijkheden of lichte gewelddaden, mits zij niemand gewond of geslagen hebben en mits de feitelijkheden niet tot de klasse van de beledigingen behoren; in het bijzonder zij die opzettelijk, doch zonder oogmerk om te beledigen, enig voorwerp op iemand werpen dat hem kan hinderen of bevuilen.</w:t>
      </w:r>
    </w:p>
    <w:p w14:paraId="11BC15FC" w14:textId="7DFA74EA" w:rsidR="00DD46B3" w:rsidRPr="00844D9A" w:rsidRDefault="00844D9A" w:rsidP="00D11959">
      <w:pPr>
        <w:pStyle w:val="Standaardalinea"/>
        <w:spacing w:after="0" w:line="300" w:lineRule="auto"/>
        <w:jc w:val="left"/>
        <w:rPr>
          <w:rFonts w:ascii="Verdana" w:hAnsi="Verdana"/>
          <w:szCs w:val="18"/>
          <w:lang w:val="nl-BE"/>
        </w:rPr>
      </w:pPr>
      <w:r w:rsidRPr="00844D9A">
        <w:rPr>
          <w:rFonts w:ascii="Verdana" w:eastAsiaTheme="minorHAnsi" w:hAnsi="Verdana" w:cstheme="minorBidi"/>
          <w:bCs/>
          <w:szCs w:val="18"/>
          <w:lang w:val="nl-BE" w:eastAsia="en-US"/>
        </w:rPr>
        <w:t>·</w:t>
      </w:r>
      <w:r>
        <w:rPr>
          <w:rFonts w:ascii="Verdana" w:eastAsiaTheme="minorHAnsi" w:hAnsi="Verdana" w:cstheme="minorBidi"/>
          <w:bCs/>
          <w:szCs w:val="18"/>
          <w:lang w:val="nl-BE" w:eastAsia="en-US"/>
        </w:rPr>
        <w:t xml:space="preserve"> </w:t>
      </w:r>
      <w:r w:rsidR="00DD46B3" w:rsidRPr="00844D9A">
        <w:rPr>
          <w:rFonts w:ascii="Verdana" w:eastAsiaTheme="minorHAnsi" w:hAnsi="Verdana" w:cstheme="minorBidi"/>
          <w:b/>
          <w:szCs w:val="18"/>
          <w:lang w:val="nl-BE" w:eastAsia="en-US"/>
        </w:rPr>
        <w:t>Artikel 563bis Strafwetboek:</w:t>
      </w:r>
      <w:r w:rsidR="00E91A28" w:rsidRPr="00844D9A">
        <w:rPr>
          <w:rFonts w:ascii="Verdana" w:eastAsiaTheme="minorHAnsi" w:hAnsi="Verdana" w:cstheme="minorBidi"/>
          <w:b/>
          <w:szCs w:val="18"/>
          <w:lang w:val="nl-BE" w:eastAsia="en-US"/>
        </w:rPr>
        <w:br/>
      </w:r>
      <w:r w:rsidR="00DD46B3" w:rsidRPr="00844D9A">
        <w:rPr>
          <w:rFonts w:ascii="Verdana" w:hAnsi="Verdana"/>
          <w:szCs w:val="18"/>
          <w:lang w:val="nl-BE"/>
        </w:rPr>
        <w:t>Met geldboete van vijftien euro tot vijfentwintig euro en met gevangenisstraf van een dag tot zeven dagen of met een van deze straffen alleen worden gestraft, zij die zich, behoudens andersluidende wetsbepalingen, in de voor het publiek toegankelijke plaatsen begeven met het gezicht geheel of gedeeltelijk bedekt of verborgen, zodat zij niet herkenbaar zijn.</w:t>
      </w:r>
    </w:p>
    <w:p w14:paraId="77A42116" w14:textId="77777777" w:rsidR="00DD46B3" w:rsidRPr="00844D9A" w:rsidRDefault="00DD46B3" w:rsidP="00D11959">
      <w:pPr>
        <w:autoSpaceDE w:val="0"/>
        <w:autoSpaceDN w:val="0"/>
        <w:adjustRightInd w:val="0"/>
        <w:spacing w:after="0" w:line="300" w:lineRule="auto"/>
        <w:rPr>
          <w:szCs w:val="18"/>
        </w:rPr>
      </w:pPr>
      <w:r w:rsidRPr="00844D9A">
        <w:rPr>
          <w:szCs w:val="18"/>
        </w:rPr>
        <w:t>Het eerste lid geldt echter niet voor hen die zich in de voor het publiek toegankelijke plaatsen begeven met het gezicht geheel of gedeeltelijk bedekt of verborgen, zodat zij niet herkenbaar zijn, en wel krachtens arbeidsreglementen of een politieverordening naar aanleiding van feestactiviteiten.</w:t>
      </w:r>
    </w:p>
    <w:p w14:paraId="5D311A4B" w14:textId="77777777" w:rsidR="00844D9A" w:rsidRDefault="00844D9A" w:rsidP="00D11959">
      <w:pPr>
        <w:pStyle w:val="Standaardalinea"/>
        <w:spacing w:after="0" w:line="300" w:lineRule="auto"/>
        <w:rPr>
          <w:rFonts w:ascii="Verdana" w:eastAsiaTheme="minorHAnsi" w:hAnsi="Verdana" w:cstheme="minorBidi"/>
          <w:b/>
          <w:szCs w:val="18"/>
          <w:lang w:val="nl-BE" w:eastAsia="en-US"/>
        </w:rPr>
      </w:pPr>
    </w:p>
    <w:p w14:paraId="6E964033" w14:textId="2E430C06" w:rsidR="00DD46B3" w:rsidRPr="00844D9A" w:rsidRDefault="00DD46B3" w:rsidP="00D11959">
      <w:pPr>
        <w:pStyle w:val="Standaardalinea"/>
        <w:spacing w:after="0" w:line="300" w:lineRule="auto"/>
        <w:rPr>
          <w:rFonts w:ascii="Verdana" w:eastAsiaTheme="minorHAnsi" w:hAnsi="Verdana" w:cstheme="minorBidi"/>
          <w:b/>
          <w:szCs w:val="18"/>
          <w:lang w:val="nl-BE" w:eastAsia="en-US"/>
        </w:rPr>
      </w:pPr>
      <w:r w:rsidRPr="00844D9A">
        <w:rPr>
          <w:rFonts w:ascii="Verdana" w:eastAsiaTheme="minorHAnsi" w:hAnsi="Verdana" w:cstheme="minorBidi"/>
          <w:b/>
          <w:szCs w:val="18"/>
          <w:lang w:val="nl-BE" w:eastAsia="en-US"/>
        </w:rPr>
        <w:t>ZWARE GEMENGDE INBREUKEN OF CATEGORIE GAS 3</w:t>
      </w:r>
      <w:r w:rsidR="000008C0" w:rsidRPr="00844D9A">
        <w:rPr>
          <w:rFonts w:ascii="Verdana" w:eastAsiaTheme="minorHAnsi" w:hAnsi="Verdana" w:cstheme="minorBidi"/>
          <w:b/>
          <w:szCs w:val="18"/>
          <w:lang w:val="nl-BE" w:eastAsia="en-US"/>
        </w:rPr>
        <w:t>, zoals vermeld in het strafwetboek</w:t>
      </w:r>
      <w:r w:rsidRPr="00844D9A">
        <w:rPr>
          <w:rFonts w:ascii="Verdana" w:eastAsiaTheme="minorHAnsi" w:hAnsi="Verdana" w:cstheme="minorBidi"/>
          <w:b/>
          <w:szCs w:val="18"/>
          <w:lang w:val="nl-BE" w:eastAsia="en-US"/>
        </w:rPr>
        <w:t>:</w:t>
      </w:r>
    </w:p>
    <w:p w14:paraId="1529E46F" w14:textId="7D70D24E" w:rsidR="00DD46B3" w:rsidRPr="00844D9A" w:rsidRDefault="00844D9A" w:rsidP="00D11959">
      <w:pPr>
        <w:autoSpaceDE w:val="0"/>
        <w:autoSpaceDN w:val="0"/>
        <w:adjustRightInd w:val="0"/>
        <w:spacing w:after="0" w:line="300" w:lineRule="auto"/>
        <w:rPr>
          <w:szCs w:val="18"/>
        </w:rPr>
      </w:pPr>
      <w:r w:rsidRPr="00844D9A">
        <w:rPr>
          <w:bCs/>
          <w:szCs w:val="18"/>
        </w:rPr>
        <w:t>·</w:t>
      </w:r>
      <w:r>
        <w:rPr>
          <w:bCs/>
          <w:szCs w:val="18"/>
        </w:rPr>
        <w:t xml:space="preserve"> </w:t>
      </w:r>
      <w:r w:rsidR="00DD46B3" w:rsidRPr="00844D9A">
        <w:rPr>
          <w:b/>
          <w:szCs w:val="18"/>
        </w:rPr>
        <w:t>Artikel 398, 1° Strafwetboek:</w:t>
      </w:r>
      <w:r w:rsidR="00E91A28" w:rsidRPr="00844D9A">
        <w:rPr>
          <w:szCs w:val="18"/>
        </w:rPr>
        <w:br/>
      </w:r>
      <w:r w:rsidR="00DD46B3" w:rsidRPr="00844D9A">
        <w:rPr>
          <w:szCs w:val="18"/>
        </w:rPr>
        <w:t xml:space="preserve">Hij die opzettelijk verwondingen of slagen toebrengt, wordt gestraft met gevangenisstraf van acht </w:t>
      </w:r>
      <w:r w:rsidR="00DD46B3" w:rsidRPr="00844D9A">
        <w:rPr>
          <w:szCs w:val="18"/>
        </w:rPr>
        <w:lastRenderedPageBreak/>
        <w:t>dagen tot zes maanden en met geldboete van zesentwintig euro tot honderd euro of met een van die straffen alleen.</w:t>
      </w:r>
    </w:p>
    <w:p w14:paraId="032D2C34" w14:textId="14EF2543" w:rsidR="00DD46B3" w:rsidRPr="00844D9A" w:rsidRDefault="00844D9A" w:rsidP="00D11959">
      <w:pPr>
        <w:autoSpaceDE w:val="0"/>
        <w:autoSpaceDN w:val="0"/>
        <w:adjustRightInd w:val="0"/>
        <w:spacing w:after="0" w:line="300" w:lineRule="auto"/>
        <w:rPr>
          <w:szCs w:val="18"/>
        </w:rPr>
      </w:pPr>
      <w:r w:rsidRPr="00844D9A">
        <w:rPr>
          <w:bCs/>
          <w:szCs w:val="18"/>
        </w:rPr>
        <w:t>·</w:t>
      </w:r>
      <w:r>
        <w:rPr>
          <w:bCs/>
          <w:szCs w:val="18"/>
        </w:rPr>
        <w:t xml:space="preserve"> </w:t>
      </w:r>
      <w:r w:rsidR="00DD46B3" w:rsidRPr="00844D9A">
        <w:rPr>
          <w:b/>
          <w:szCs w:val="18"/>
        </w:rPr>
        <w:t>Artikel 521, 3° Strafwetboek:</w:t>
      </w:r>
      <w:r w:rsidR="00E91A28" w:rsidRPr="00844D9A">
        <w:rPr>
          <w:szCs w:val="18"/>
        </w:rPr>
        <w:br/>
      </w:r>
      <w:r w:rsidR="00DD46B3" w:rsidRPr="00844D9A">
        <w:rPr>
          <w:szCs w:val="18"/>
        </w:rPr>
        <w:t>Hij die buiten de gevallen in de artikelen 510 tot 520 genoemd, door welk middel ook, gebouwen, bruggen, dijken, straatwegen, spoorwegen, sluizen, magazijnen, werkplaatsen, loodsen, schepen, vaartuigen, vliegtuigen of andere kunstwerken of bouwwerken die aan een ander toebehoren, geheel of ten dele vernielt, wordt gestraft met opsluiting van vijf jaar tot tien jaar.</w:t>
      </w:r>
    </w:p>
    <w:p w14:paraId="77056B01" w14:textId="77777777" w:rsidR="00DD46B3" w:rsidRPr="00844D9A" w:rsidRDefault="00DD46B3" w:rsidP="00D11959">
      <w:pPr>
        <w:shd w:val="clear" w:color="auto" w:fill="FFFFFF"/>
        <w:spacing w:after="0" w:line="300" w:lineRule="auto"/>
        <w:rPr>
          <w:szCs w:val="18"/>
        </w:rPr>
      </w:pPr>
      <w:r w:rsidRPr="00844D9A">
        <w:rPr>
          <w:szCs w:val="18"/>
        </w:rPr>
        <w:t>Bij onbruikbaarmaking met het oogmerk om te schaden, is de straf vijftien dagen tot drie jaar gevangenis en geldboete van vijftig euro tot vijfhonderd euro.</w:t>
      </w:r>
    </w:p>
    <w:p w14:paraId="25E6F456" w14:textId="77777777" w:rsidR="00DD46B3" w:rsidRPr="00844D9A" w:rsidRDefault="00DD46B3" w:rsidP="00D11959">
      <w:pPr>
        <w:shd w:val="clear" w:color="auto" w:fill="FFFFFF"/>
        <w:spacing w:after="0" w:line="300" w:lineRule="auto"/>
        <w:rPr>
          <w:szCs w:val="18"/>
        </w:rPr>
      </w:pPr>
      <w:r w:rsidRPr="00844D9A">
        <w:rPr>
          <w:szCs w:val="18"/>
        </w:rPr>
        <w:t>De in het tweede lid bedoelde straf is toepasselijk in geval van gehele of gedeeltelijke vernieling of van onbruikbaarmaking, met het oogmerk om te schaden, van rijtuigen, wagons en motorvoertuigen.</w:t>
      </w:r>
    </w:p>
    <w:p w14:paraId="28385219" w14:textId="77777777" w:rsidR="00A52B9B" w:rsidRDefault="00A52B9B" w:rsidP="00D11959">
      <w:pPr>
        <w:pStyle w:val="Kop4"/>
        <w:spacing w:before="0" w:line="300" w:lineRule="auto"/>
        <w:rPr>
          <w:rFonts w:ascii="Verdana" w:hAnsi="Verdana"/>
          <w:color w:val="auto"/>
          <w:szCs w:val="18"/>
        </w:rPr>
      </w:pPr>
    </w:p>
    <w:p w14:paraId="7B4C5037" w14:textId="3BB7E55D" w:rsidR="00C46CAB" w:rsidRPr="009B3886" w:rsidRDefault="00C46CAB" w:rsidP="00B56345">
      <w:pPr>
        <w:rPr>
          <w:strike/>
        </w:rPr>
      </w:pPr>
      <w:bookmarkStart w:id="194" w:name="_Hlk159833125"/>
      <w:r w:rsidRPr="002D31BF">
        <w:rPr>
          <w:b/>
          <w:bCs/>
        </w:rPr>
        <w:t xml:space="preserve">Artikel 18 wet openingsuren van </w:t>
      </w:r>
      <w:r w:rsidR="00B56345" w:rsidRPr="002D31BF">
        <w:rPr>
          <w:b/>
          <w:bCs/>
        </w:rPr>
        <w:t xml:space="preserve">10 november </w:t>
      </w:r>
      <w:r w:rsidRPr="002D31BF">
        <w:rPr>
          <w:b/>
          <w:bCs/>
        </w:rPr>
        <w:t xml:space="preserve">2006 </w:t>
      </w:r>
      <w:r w:rsidRPr="009B3886">
        <w:rPr>
          <w:b/>
          <w:bCs/>
          <w:color w:val="FF0000"/>
        </w:rPr>
        <w:br/>
      </w:r>
      <w:r w:rsidRPr="00B8353A">
        <w:t>§ 1.Ieder ontwerp van nachtwinkel of privaat bureau voor telecommunicatie is onderworpen aan een voorafgaande vergunning verleend door het college van burgemeester en schepenen.</w:t>
      </w:r>
    </w:p>
    <w:p w14:paraId="5948E1FE" w14:textId="77777777" w:rsidR="006E2DE2" w:rsidRDefault="006E2DE2" w:rsidP="00D11959">
      <w:pPr>
        <w:pStyle w:val="Kop4"/>
        <w:spacing w:before="0" w:line="300" w:lineRule="auto"/>
        <w:rPr>
          <w:rFonts w:ascii="Verdana Pro Semibold" w:hAnsi="Verdana Pro Semibold"/>
          <w:color w:val="auto"/>
          <w:szCs w:val="18"/>
        </w:rPr>
      </w:pPr>
      <w:bookmarkStart w:id="195" w:name="_Hlk164148915"/>
      <w:bookmarkEnd w:id="194"/>
    </w:p>
    <w:p w14:paraId="13B24E2B" w14:textId="0E3D1B31" w:rsidR="00BE3DEB" w:rsidRPr="00D61F25" w:rsidRDefault="00BE3DEB" w:rsidP="00D11959">
      <w:pPr>
        <w:pStyle w:val="Kop4"/>
        <w:spacing w:before="0" w:line="300" w:lineRule="auto"/>
        <w:rPr>
          <w:rFonts w:ascii="Verdana Pro Semibold" w:hAnsi="Verdana Pro Semibold"/>
          <w:color w:val="auto"/>
          <w:szCs w:val="18"/>
        </w:rPr>
      </w:pPr>
      <w:r w:rsidRPr="00D61F25">
        <w:rPr>
          <w:rFonts w:ascii="Verdana Pro Semibold" w:hAnsi="Verdana Pro Semibold"/>
          <w:color w:val="auto"/>
          <w:szCs w:val="18"/>
        </w:rPr>
        <w:t>Afdeling 2: Inbreuken op het stiltaan en parkeren en voor de overtredingen op de verkeersborden C3 en F103 vastgesteld met automatisch werkende toestellen</w:t>
      </w:r>
    </w:p>
    <w:p w14:paraId="3A6D8D3B" w14:textId="3A6DF0C4" w:rsidR="00F15778" w:rsidRPr="00974BCA" w:rsidRDefault="00F15778" w:rsidP="00D1195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pacing w:after="0" w:line="300" w:lineRule="auto"/>
        <w:rPr>
          <w:rFonts w:cs="Arial"/>
          <w:b/>
          <w:szCs w:val="18"/>
          <w:u w:val="single"/>
        </w:rPr>
      </w:pPr>
      <w:bookmarkStart w:id="196" w:name="_Hlk53489023"/>
      <w:bookmarkEnd w:id="195"/>
      <w:r w:rsidRPr="00D61F25">
        <w:rPr>
          <w:rFonts w:ascii="Verdana Pro Semibold" w:hAnsi="Verdana Pro Semibold"/>
          <w:bCs/>
          <w:szCs w:val="18"/>
          <w:u w:val="single"/>
        </w:rPr>
        <w:t xml:space="preserve">Artikel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3</w:t>
      </w:r>
      <w:r w:rsidR="00974BCA" w:rsidRPr="00D61F25">
        <w:rPr>
          <w:rFonts w:ascii="Verdana Pro Semibold" w:hAnsi="Verdana Pro Semibold"/>
          <w:bCs/>
          <w:szCs w:val="18"/>
          <w:u w:val="single"/>
        </w:rPr>
        <w:t>.3</w:t>
      </w:r>
      <w:r w:rsidRPr="00974BCA">
        <w:rPr>
          <w:b/>
          <w:szCs w:val="18"/>
        </w:rPr>
        <w:br/>
      </w:r>
      <w:r w:rsidRPr="00974BCA">
        <w:rPr>
          <w:szCs w:val="18"/>
        </w:rPr>
        <w:t>Een administratieve geldboete of onmiddellijke betaling kan worden opgelegd voor de overtredingen van het KB van 9 maart 2014 betreffende de gemeentelijke administratieve sancties voor overtredingen betreffende het stilstaan en parkeren en voor de overtredingen betreffende de verkeersborden C3 en F103, vastgesteld met automatisch werk</w:t>
      </w:r>
      <w:r w:rsidR="008A5887">
        <w:rPr>
          <w:szCs w:val="18"/>
        </w:rPr>
        <w:t>ende toestellen en het KB van 1.12.</w:t>
      </w:r>
      <w:r w:rsidRPr="00974BCA">
        <w:rPr>
          <w:szCs w:val="18"/>
        </w:rPr>
        <w:t>1975 houdende het algemeen reglement op de politie van het wegverkeer en van het gebruik van de openbare weg begaan door meerderjarige personen of rechtspersonen.</w:t>
      </w:r>
    </w:p>
    <w:bookmarkEnd w:id="196"/>
    <w:p w14:paraId="17CFE076" w14:textId="44F79B96" w:rsidR="00C9532B" w:rsidRPr="00844D9A" w:rsidRDefault="00844D9A" w:rsidP="00844D9A">
      <w:pPr>
        <w:spacing w:after="0" w:line="300" w:lineRule="auto"/>
        <w:rPr>
          <w:szCs w:val="18"/>
        </w:rPr>
      </w:pPr>
      <w:r w:rsidRPr="00844D9A">
        <w:rPr>
          <w:bCs/>
          <w:szCs w:val="18"/>
        </w:rPr>
        <w:t xml:space="preserve">· </w:t>
      </w:r>
      <w:r w:rsidR="00F15778" w:rsidRPr="00844D9A">
        <w:rPr>
          <w:b/>
          <w:szCs w:val="18"/>
        </w:rPr>
        <w:t>overtredingen eerste categorie</w:t>
      </w:r>
      <w:r w:rsidR="00F15778" w:rsidRPr="00E52624">
        <w:rPr>
          <w:szCs w:val="18"/>
        </w:rPr>
        <w:t xml:space="preserve">: </w:t>
      </w:r>
      <w:r w:rsidR="00B9178E" w:rsidRPr="00E52624">
        <w:rPr>
          <w:b/>
          <w:bCs/>
          <w:szCs w:val="18"/>
        </w:rPr>
        <w:t>€</w:t>
      </w:r>
      <w:r w:rsidR="001420AD" w:rsidRPr="00E52624">
        <w:rPr>
          <w:b/>
          <w:bCs/>
          <w:szCs w:val="18"/>
        </w:rPr>
        <w:t xml:space="preserve"> </w:t>
      </w:r>
      <w:r w:rsidR="00B9178E" w:rsidRPr="00E52624">
        <w:rPr>
          <w:b/>
          <w:bCs/>
          <w:szCs w:val="18"/>
        </w:rPr>
        <w:t>58</w:t>
      </w:r>
      <w:r w:rsidR="00B9178E" w:rsidRPr="00E52624">
        <w:rPr>
          <w:szCs w:val="18"/>
        </w:rPr>
        <w:t xml:space="preserve"> </w:t>
      </w:r>
      <w:r w:rsidR="00C9532B" w:rsidRPr="00844D9A">
        <w:rPr>
          <w:szCs w:val="18"/>
        </w:rPr>
        <w:t>(bedrag kan wijzigen overeenkomstig de geldende wetgeving)</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889"/>
        <w:gridCol w:w="30"/>
        <w:gridCol w:w="30"/>
        <w:gridCol w:w="30"/>
        <w:gridCol w:w="1075"/>
      </w:tblGrid>
      <w:tr w:rsidR="00844D9A" w:rsidRPr="00974BCA" w14:paraId="6BE87467" w14:textId="77777777" w:rsidTr="00E520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E2C20C" w14:textId="77777777" w:rsidR="00844D9A" w:rsidRPr="00974BCA" w:rsidRDefault="00844D9A" w:rsidP="00D11959">
            <w:pPr>
              <w:spacing w:after="0" w:line="300" w:lineRule="auto"/>
              <w:rPr>
                <w:rFonts w:eastAsia="Times New Roman" w:cs="Arial"/>
                <w:szCs w:val="18"/>
                <w:lang w:eastAsia="nl-BE"/>
              </w:rPr>
            </w:pPr>
            <w:r w:rsidRPr="00974BCA">
              <w:rPr>
                <w:rFonts w:eastAsia="Times New Roman" w:cs="Arial"/>
                <w:szCs w:val="18"/>
                <w:lang w:eastAsia="nl-BE"/>
              </w:rPr>
              <w:t>Binnen de woonerven en de erven, is het parkeren verboden, behalve:</w:t>
            </w:r>
          </w:p>
        </w:tc>
        <w:tc>
          <w:tcPr>
            <w:tcW w:w="0" w:type="auto"/>
            <w:gridSpan w:val="4"/>
            <w:vMerge w:val="restart"/>
            <w:tcBorders>
              <w:top w:val="outset" w:sz="6" w:space="0" w:color="auto"/>
              <w:left w:val="outset" w:sz="6" w:space="0" w:color="auto"/>
              <w:right w:val="outset" w:sz="6" w:space="0" w:color="auto"/>
            </w:tcBorders>
            <w:hideMark/>
          </w:tcPr>
          <w:p w14:paraId="423AFC28" w14:textId="2D79A7A7" w:rsidR="00844D9A" w:rsidRPr="00974BCA" w:rsidRDefault="00844D9A" w:rsidP="00E5202D">
            <w:pPr>
              <w:spacing w:after="0" w:line="300" w:lineRule="auto"/>
              <w:rPr>
                <w:rFonts w:eastAsia="Times New Roman" w:cs="Arial"/>
                <w:b/>
                <w:szCs w:val="18"/>
                <w:lang w:eastAsia="nl-BE"/>
              </w:rPr>
            </w:pPr>
            <w:r w:rsidRPr="00974BCA">
              <w:rPr>
                <w:rFonts w:eastAsia="Times New Roman" w:cs="Arial"/>
                <w:b/>
                <w:szCs w:val="18"/>
                <w:lang w:eastAsia="nl-BE"/>
              </w:rPr>
              <w:t>22bis, 4°, a)</w:t>
            </w:r>
          </w:p>
        </w:tc>
      </w:tr>
      <w:tr w:rsidR="00844D9A" w:rsidRPr="00974BCA" w14:paraId="703974D8" w14:textId="77777777" w:rsidTr="00844D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C68682" w14:textId="1CB315E4" w:rsidR="00844D9A" w:rsidRPr="00974BCA" w:rsidRDefault="00844D9A" w:rsidP="00E5202D">
            <w:pPr>
              <w:spacing w:after="0" w:line="300" w:lineRule="auto"/>
              <w:ind w:left="354"/>
              <w:rPr>
                <w:rFonts w:eastAsia="Times New Roman" w:cs="Arial"/>
                <w:szCs w:val="18"/>
                <w:lang w:eastAsia="nl-BE"/>
              </w:rPr>
            </w:pPr>
            <w:r>
              <w:rPr>
                <w:rFonts w:eastAsia="Times New Roman" w:cs="Arial"/>
                <w:szCs w:val="18"/>
                <w:lang w:eastAsia="nl-BE"/>
              </w:rPr>
              <w:t>·</w:t>
            </w:r>
            <w:r w:rsidRPr="00974BCA">
              <w:rPr>
                <w:rFonts w:eastAsia="Times New Roman" w:cs="Arial"/>
                <w:szCs w:val="18"/>
                <w:lang w:eastAsia="nl-BE"/>
              </w:rPr>
              <w:t xml:space="preserve"> op de plaatsen die afgebakend zijn door wegmarkeringen of door een wegbedekking in een andere kleur en waar de letter "P" aangebracht is;</w:t>
            </w:r>
          </w:p>
        </w:tc>
        <w:tc>
          <w:tcPr>
            <w:tcW w:w="0" w:type="auto"/>
            <w:gridSpan w:val="4"/>
            <w:vMerge/>
            <w:tcBorders>
              <w:left w:val="outset" w:sz="6" w:space="0" w:color="auto"/>
              <w:right w:val="outset" w:sz="6" w:space="0" w:color="auto"/>
            </w:tcBorders>
            <w:vAlign w:val="center"/>
            <w:hideMark/>
          </w:tcPr>
          <w:p w14:paraId="0E230312" w14:textId="2C31ADE9" w:rsidR="00844D9A" w:rsidRPr="00974BCA" w:rsidRDefault="00844D9A" w:rsidP="00D11959">
            <w:pPr>
              <w:spacing w:after="0" w:line="300" w:lineRule="auto"/>
              <w:rPr>
                <w:rFonts w:eastAsia="Times New Roman" w:cs="Arial"/>
                <w:szCs w:val="18"/>
                <w:lang w:eastAsia="nl-BE"/>
              </w:rPr>
            </w:pPr>
          </w:p>
        </w:tc>
      </w:tr>
      <w:tr w:rsidR="00844D9A" w:rsidRPr="00974BCA" w14:paraId="43C88673" w14:textId="77777777" w:rsidTr="00844D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448238" w14:textId="61E27C30" w:rsidR="00844D9A" w:rsidRPr="00974BCA" w:rsidRDefault="00844D9A" w:rsidP="00E5202D">
            <w:pPr>
              <w:spacing w:after="0" w:line="300" w:lineRule="auto"/>
              <w:ind w:left="354"/>
              <w:rPr>
                <w:rFonts w:eastAsia="Times New Roman" w:cs="Arial"/>
                <w:szCs w:val="18"/>
                <w:lang w:eastAsia="nl-BE"/>
              </w:rPr>
            </w:pPr>
            <w:r>
              <w:rPr>
                <w:rFonts w:eastAsia="Times New Roman" w:cs="Arial"/>
                <w:szCs w:val="18"/>
                <w:lang w:eastAsia="nl-BE"/>
              </w:rPr>
              <w:t>·</w:t>
            </w:r>
            <w:r w:rsidRPr="00974BCA">
              <w:rPr>
                <w:rFonts w:eastAsia="Times New Roman" w:cs="Arial"/>
                <w:szCs w:val="18"/>
                <w:lang w:eastAsia="nl-BE"/>
              </w:rPr>
              <w:t xml:space="preserve"> op plaatsen waar een verkeersbord het toelaat.</w:t>
            </w:r>
          </w:p>
        </w:tc>
        <w:tc>
          <w:tcPr>
            <w:tcW w:w="0" w:type="auto"/>
            <w:gridSpan w:val="4"/>
            <w:vMerge/>
            <w:tcBorders>
              <w:left w:val="outset" w:sz="6" w:space="0" w:color="auto"/>
              <w:bottom w:val="outset" w:sz="6" w:space="0" w:color="auto"/>
              <w:right w:val="outset" w:sz="6" w:space="0" w:color="auto"/>
            </w:tcBorders>
            <w:vAlign w:val="center"/>
            <w:hideMark/>
          </w:tcPr>
          <w:p w14:paraId="4A449302" w14:textId="66A743B3" w:rsidR="00844D9A" w:rsidRPr="00974BCA" w:rsidRDefault="00844D9A" w:rsidP="00D11959">
            <w:pPr>
              <w:spacing w:after="0" w:line="300" w:lineRule="auto"/>
              <w:rPr>
                <w:rFonts w:eastAsia="Times New Roman" w:cs="Arial"/>
                <w:szCs w:val="18"/>
                <w:lang w:eastAsia="nl-BE"/>
              </w:rPr>
            </w:pPr>
          </w:p>
        </w:tc>
      </w:tr>
      <w:tr w:rsidR="00D36635" w:rsidRPr="00974BCA" w14:paraId="2FA8FD24"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FB0CC3"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In voetgangerszones is het parkeren verboden.</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E257FE9"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22sexies2</w:t>
            </w:r>
          </w:p>
        </w:tc>
      </w:tr>
      <w:tr w:rsidR="00D36635" w:rsidRPr="00974BCA" w14:paraId="0DAD2BA0"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040C59"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Elk stilstaand of geparkeerd voertuig moet worden opgesteld rechts ten opzichte van zijn rijrichting.</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35A63A3"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b/>
                <w:szCs w:val="18"/>
                <w:lang w:eastAsia="nl-BE"/>
              </w:rPr>
              <w:t>23.1, 1</w:t>
            </w:r>
            <w:r w:rsidRPr="00974BCA">
              <w:rPr>
                <w:rFonts w:eastAsia="Times New Roman" w:cs="Arial"/>
                <w:szCs w:val="18"/>
                <w:lang w:eastAsia="nl-BE"/>
              </w:rPr>
              <w:t>°</w:t>
            </w:r>
          </w:p>
        </w:tc>
      </w:tr>
      <w:tr w:rsidR="00D36635" w:rsidRPr="00974BCA" w14:paraId="3477CE40"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6F5C13"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Indien het een rijbaan is met éénrichtingsverkeer, mag het evenwel langs de ene of langs de andere kant opgesteld worden.</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62C16EA"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p>
        </w:tc>
      </w:tr>
      <w:tr w:rsidR="00E5202D" w:rsidRPr="00974BCA" w14:paraId="0E761802" w14:textId="77777777" w:rsidTr="00E5202D">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3302C69" w14:textId="77777777" w:rsidR="00E5202D" w:rsidRPr="00974BCA" w:rsidRDefault="00E5202D" w:rsidP="00D11959">
            <w:pPr>
              <w:spacing w:after="0" w:line="300" w:lineRule="auto"/>
              <w:rPr>
                <w:rFonts w:eastAsia="Times New Roman" w:cs="Arial"/>
                <w:szCs w:val="18"/>
                <w:lang w:eastAsia="nl-BE"/>
              </w:rPr>
            </w:pPr>
            <w:r w:rsidRPr="00974BCA">
              <w:rPr>
                <w:rFonts w:eastAsia="Times New Roman" w:cs="Arial"/>
                <w:szCs w:val="18"/>
                <w:lang w:eastAsia="nl-BE"/>
              </w:rPr>
              <w:t>Elk stilstaand of geparkeerd voertuig moet worden opgesteld:</w:t>
            </w:r>
          </w:p>
        </w:tc>
        <w:tc>
          <w:tcPr>
            <w:tcW w:w="0" w:type="auto"/>
            <w:gridSpan w:val="3"/>
            <w:vMerge w:val="restart"/>
            <w:tcBorders>
              <w:top w:val="outset" w:sz="6" w:space="0" w:color="auto"/>
              <w:left w:val="outset" w:sz="6" w:space="0" w:color="auto"/>
              <w:right w:val="outset" w:sz="6" w:space="0" w:color="auto"/>
            </w:tcBorders>
            <w:hideMark/>
          </w:tcPr>
          <w:p w14:paraId="09B87B4A" w14:textId="77777777" w:rsidR="00E5202D" w:rsidRPr="00974BCA" w:rsidRDefault="00E5202D" w:rsidP="00E5202D">
            <w:pPr>
              <w:spacing w:after="0" w:line="300" w:lineRule="auto"/>
              <w:rPr>
                <w:rFonts w:eastAsia="Times New Roman" w:cs="Arial"/>
                <w:b/>
                <w:szCs w:val="18"/>
                <w:lang w:eastAsia="nl-BE"/>
              </w:rPr>
            </w:pPr>
            <w:r w:rsidRPr="00974BCA">
              <w:rPr>
                <w:rFonts w:eastAsia="Times New Roman" w:cs="Arial"/>
                <w:b/>
                <w:szCs w:val="18"/>
                <w:lang w:eastAsia="nl-BE"/>
              </w:rPr>
              <w:t>23.1, 2°</w:t>
            </w:r>
          </w:p>
          <w:p w14:paraId="055E8174" w14:textId="77777777" w:rsidR="00E5202D" w:rsidRPr="00974BCA" w:rsidRDefault="00E5202D" w:rsidP="00E5202D">
            <w:pPr>
              <w:spacing w:after="0" w:line="300" w:lineRule="auto"/>
              <w:rPr>
                <w:rFonts w:eastAsia="Times New Roman" w:cs="Arial"/>
                <w:szCs w:val="18"/>
                <w:lang w:eastAsia="nl-BE"/>
              </w:rPr>
            </w:pPr>
            <w:r w:rsidRPr="00974BCA">
              <w:rPr>
                <w:rFonts w:eastAsia="Times New Roman" w:cs="Arial"/>
                <w:szCs w:val="18"/>
                <w:lang w:eastAsia="nl-BE"/>
              </w:rPr>
              <w:t> </w:t>
            </w:r>
          </w:p>
          <w:p w14:paraId="1A24BD12" w14:textId="15990221" w:rsidR="00E5202D" w:rsidRPr="00974BCA" w:rsidRDefault="00E5202D" w:rsidP="00E5202D">
            <w:pPr>
              <w:spacing w:after="0" w:line="300" w:lineRule="auto"/>
              <w:rPr>
                <w:rFonts w:eastAsia="Times New Roman" w:cs="Arial"/>
                <w:b/>
                <w:szCs w:val="18"/>
                <w:lang w:eastAsia="nl-BE"/>
              </w:rPr>
            </w:pPr>
            <w:r w:rsidRPr="00974BCA">
              <w:rPr>
                <w:rFonts w:eastAsia="Times New Roman" w:cs="Arial"/>
                <w:szCs w:val="18"/>
                <w:lang w:eastAsia="nl-BE"/>
              </w:rPr>
              <w:t> </w:t>
            </w:r>
          </w:p>
        </w:tc>
      </w:tr>
      <w:tr w:rsidR="00E5202D" w:rsidRPr="00974BCA" w14:paraId="76483F02" w14:textId="77777777" w:rsidTr="00D8267C">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383CE9B" w14:textId="73ECBB42" w:rsidR="00E5202D"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Pr="00974BCA">
              <w:rPr>
                <w:rFonts w:eastAsia="Times New Roman" w:cs="Arial"/>
                <w:szCs w:val="18"/>
                <w:lang w:eastAsia="nl-BE"/>
              </w:rPr>
              <w:t>buiten de rijbaan op de gelijkgrondse berm of, buiten de bebouwde kommen, op eender welke berm;</w:t>
            </w:r>
          </w:p>
        </w:tc>
        <w:tc>
          <w:tcPr>
            <w:tcW w:w="0" w:type="auto"/>
            <w:gridSpan w:val="3"/>
            <w:vMerge/>
            <w:tcBorders>
              <w:left w:val="outset" w:sz="6" w:space="0" w:color="auto"/>
              <w:right w:val="outset" w:sz="6" w:space="0" w:color="auto"/>
            </w:tcBorders>
            <w:vAlign w:val="center"/>
            <w:hideMark/>
          </w:tcPr>
          <w:p w14:paraId="5299EDE5" w14:textId="3E6026AC" w:rsidR="00E5202D" w:rsidRPr="00974BCA" w:rsidRDefault="00E5202D" w:rsidP="00D11959">
            <w:pPr>
              <w:spacing w:after="0" w:line="300" w:lineRule="auto"/>
              <w:rPr>
                <w:rFonts w:eastAsia="Times New Roman" w:cs="Arial"/>
                <w:szCs w:val="18"/>
                <w:lang w:eastAsia="nl-BE"/>
              </w:rPr>
            </w:pPr>
          </w:p>
        </w:tc>
      </w:tr>
      <w:tr w:rsidR="00E5202D" w:rsidRPr="00974BCA" w14:paraId="305EB20B" w14:textId="77777777" w:rsidTr="00D8267C">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CA6213E" w14:textId="5F64B477" w:rsidR="00E5202D" w:rsidRPr="00974BCA" w:rsidRDefault="00E5202D" w:rsidP="00E5202D">
            <w:pPr>
              <w:spacing w:after="0" w:line="300" w:lineRule="auto"/>
              <w:ind w:left="354" w:firstLine="141"/>
              <w:rPr>
                <w:rFonts w:eastAsia="Times New Roman" w:cs="Arial"/>
                <w:szCs w:val="18"/>
                <w:lang w:eastAsia="nl-BE"/>
              </w:rPr>
            </w:pPr>
            <w:r>
              <w:rPr>
                <w:rFonts w:eastAsia="Times New Roman" w:cs="Arial"/>
                <w:szCs w:val="18"/>
                <w:lang w:eastAsia="nl-BE"/>
              </w:rPr>
              <w:t xml:space="preserve">· </w:t>
            </w:r>
            <w:r w:rsidRPr="00974BCA">
              <w:rPr>
                <w:rFonts w:eastAsia="Times New Roman" w:cs="Arial"/>
                <w:szCs w:val="18"/>
                <w:lang w:eastAsia="nl-BE"/>
              </w:rPr>
              <w:t>indien het een berm betreft die de voetgangers moeten volgen, moet langs de buitenkant van de openbare weg een begaanbare strook van ten minste 1,50 meter breed vrijgelaten worden;</w:t>
            </w:r>
          </w:p>
        </w:tc>
        <w:tc>
          <w:tcPr>
            <w:tcW w:w="0" w:type="auto"/>
            <w:gridSpan w:val="3"/>
            <w:vMerge/>
            <w:tcBorders>
              <w:left w:val="outset" w:sz="6" w:space="0" w:color="auto"/>
              <w:bottom w:val="outset" w:sz="6" w:space="0" w:color="auto"/>
              <w:right w:val="outset" w:sz="6" w:space="0" w:color="auto"/>
            </w:tcBorders>
            <w:vAlign w:val="center"/>
            <w:hideMark/>
          </w:tcPr>
          <w:p w14:paraId="1C56288F" w14:textId="176B247C" w:rsidR="00E5202D" w:rsidRPr="00974BCA" w:rsidRDefault="00E5202D" w:rsidP="00D11959">
            <w:pPr>
              <w:spacing w:after="0" w:line="300" w:lineRule="auto"/>
              <w:rPr>
                <w:rFonts w:eastAsia="Times New Roman" w:cs="Arial"/>
                <w:szCs w:val="18"/>
                <w:lang w:eastAsia="nl-BE"/>
              </w:rPr>
            </w:pPr>
          </w:p>
        </w:tc>
      </w:tr>
      <w:tr w:rsidR="00E5202D" w:rsidRPr="00974BCA" w14:paraId="7882BA0B" w14:textId="77777777" w:rsidTr="00D8267C">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BE11D66" w14:textId="01EBAE89" w:rsidR="00E5202D"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Pr="00974BCA">
              <w:rPr>
                <w:rFonts w:eastAsia="Times New Roman" w:cs="Arial"/>
                <w:szCs w:val="18"/>
                <w:lang w:eastAsia="nl-BE"/>
              </w:rPr>
              <w:t>indien de berm niet breed genoeg is, moet het voertuig gedeeltelijk op de berm en gedeeltelijk op de rijbaan opgesteld worden;</w:t>
            </w:r>
          </w:p>
        </w:tc>
        <w:tc>
          <w:tcPr>
            <w:tcW w:w="0" w:type="auto"/>
            <w:gridSpan w:val="3"/>
            <w:vMerge w:val="restart"/>
            <w:tcBorders>
              <w:top w:val="outset" w:sz="6" w:space="0" w:color="auto"/>
              <w:left w:val="outset" w:sz="6" w:space="0" w:color="auto"/>
              <w:right w:val="outset" w:sz="6" w:space="0" w:color="auto"/>
            </w:tcBorders>
            <w:vAlign w:val="center"/>
            <w:hideMark/>
          </w:tcPr>
          <w:p w14:paraId="661F57A0" w14:textId="77777777" w:rsidR="00E5202D" w:rsidRPr="00974BCA" w:rsidRDefault="00E5202D" w:rsidP="00D11959">
            <w:pPr>
              <w:spacing w:after="0" w:line="300" w:lineRule="auto"/>
              <w:rPr>
                <w:rFonts w:eastAsia="Times New Roman" w:cs="Arial"/>
                <w:szCs w:val="18"/>
                <w:lang w:eastAsia="nl-BE"/>
              </w:rPr>
            </w:pPr>
            <w:r w:rsidRPr="00974BCA">
              <w:rPr>
                <w:rFonts w:eastAsia="Times New Roman" w:cs="Arial"/>
                <w:szCs w:val="18"/>
                <w:lang w:eastAsia="nl-BE"/>
              </w:rPr>
              <w:t> </w:t>
            </w:r>
          </w:p>
          <w:p w14:paraId="46319DE2" w14:textId="5B7182F8" w:rsidR="00E5202D" w:rsidRPr="00974BCA" w:rsidRDefault="00E5202D" w:rsidP="00D11959">
            <w:pPr>
              <w:spacing w:after="0" w:line="300" w:lineRule="auto"/>
              <w:rPr>
                <w:rFonts w:eastAsia="Times New Roman" w:cs="Arial"/>
                <w:szCs w:val="18"/>
                <w:lang w:eastAsia="nl-BE"/>
              </w:rPr>
            </w:pPr>
            <w:r w:rsidRPr="00974BCA">
              <w:rPr>
                <w:rFonts w:eastAsia="Times New Roman" w:cs="Arial"/>
                <w:szCs w:val="18"/>
                <w:lang w:eastAsia="nl-BE"/>
              </w:rPr>
              <w:t> </w:t>
            </w:r>
          </w:p>
        </w:tc>
      </w:tr>
      <w:tr w:rsidR="00E5202D" w:rsidRPr="00974BCA" w14:paraId="7AB33564" w14:textId="77777777" w:rsidTr="00D8267C">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A283B1F" w14:textId="71D8DF10" w:rsidR="00E5202D"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lastRenderedPageBreak/>
              <w:t xml:space="preserve">· </w:t>
            </w:r>
            <w:r w:rsidRPr="00974BCA">
              <w:rPr>
                <w:rFonts w:eastAsia="Times New Roman" w:cs="Arial"/>
                <w:szCs w:val="18"/>
                <w:lang w:eastAsia="nl-BE"/>
              </w:rPr>
              <w:t>indien er geen bruikbare berm is, moet het voertuig op de rijbaan opgesteld worden.</w:t>
            </w:r>
          </w:p>
        </w:tc>
        <w:tc>
          <w:tcPr>
            <w:tcW w:w="0" w:type="auto"/>
            <w:gridSpan w:val="3"/>
            <w:vMerge/>
            <w:tcBorders>
              <w:left w:val="outset" w:sz="6" w:space="0" w:color="auto"/>
              <w:bottom w:val="outset" w:sz="6" w:space="0" w:color="auto"/>
              <w:right w:val="outset" w:sz="6" w:space="0" w:color="auto"/>
            </w:tcBorders>
            <w:vAlign w:val="center"/>
            <w:hideMark/>
          </w:tcPr>
          <w:p w14:paraId="0470E94F" w14:textId="2D8BC55D" w:rsidR="00E5202D" w:rsidRPr="00974BCA" w:rsidRDefault="00E5202D" w:rsidP="00D11959">
            <w:pPr>
              <w:spacing w:after="0" w:line="300" w:lineRule="auto"/>
              <w:rPr>
                <w:rFonts w:eastAsia="Times New Roman" w:cs="Arial"/>
                <w:szCs w:val="18"/>
                <w:lang w:eastAsia="nl-BE"/>
              </w:rPr>
            </w:pPr>
          </w:p>
        </w:tc>
      </w:tr>
      <w:tr w:rsidR="00D36635" w:rsidRPr="00974BCA" w14:paraId="4860302E"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8143849"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Elk voertuig dat volledig of ten dele op de rijbaan opgesteld is, moet geplaatst worden:</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AC02535"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xml:space="preserve">23.2, lid 1, </w:t>
            </w:r>
          </w:p>
        </w:tc>
      </w:tr>
      <w:tr w:rsidR="00D36635" w:rsidRPr="00974BCA" w14:paraId="0A6357D5"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D252AF4" w14:textId="564F4374" w:rsidR="00F15778" w:rsidRPr="00974BCA" w:rsidRDefault="00E5202D" w:rsidP="00E5202D">
            <w:pPr>
              <w:spacing w:after="0" w:line="300" w:lineRule="auto"/>
              <w:ind w:left="637" w:hanging="283"/>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1° zover mogelijk van de aslijn van de rijbaan;</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5EDAF1B"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1°,</w:t>
            </w:r>
          </w:p>
        </w:tc>
      </w:tr>
      <w:tr w:rsidR="00D36635" w:rsidRPr="00974BCA" w14:paraId="54A10E08"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02D42A0" w14:textId="29845F78" w:rsidR="00F15778"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2° evenwijdig met de rand van de rijbaan, behoudens bijzondere plaatsaanleg;</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361A91A"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2°,</w:t>
            </w:r>
          </w:p>
        </w:tc>
      </w:tr>
      <w:tr w:rsidR="00D36635" w:rsidRPr="00974BCA" w14:paraId="624DECCD"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1A41C9A" w14:textId="2F3BF074" w:rsidR="00F15778"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3° in één enkele file.</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FEA15AA"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3°</w:t>
            </w:r>
          </w:p>
        </w:tc>
      </w:tr>
      <w:tr w:rsidR="00D36635" w:rsidRPr="00974BCA" w14:paraId="17E4F581"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28270B4"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Motorfietsen zonder zijspan of aanhangwagen mogen evenwel haaks op de rand van de rijbaan parkeren voor zover zij daa</w:t>
            </w:r>
            <w:r w:rsidR="008A5887">
              <w:rPr>
                <w:rFonts w:eastAsia="Times New Roman" w:cs="Arial"/>
                <w:szCs w:val="18"/>
                <w:lang w:eastAsia="nl-BE"/>
              </w:rPr>
              <w:t>rbij de aangeduide parkeermarke</w:t>
            </w:r>
            <w:r w:rsidRPr="00974BCA">
              <w:rPr>
                <w:rFonts w:eastAsia="Times New Roman" w:cs="Arial"/>
                <w:szCs w:val="18"/>
                <w:lang w:eastAsia="nl-BE"/>
              </w:rPr>
              <w:t>ring niet overschrijden.</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12A8960"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23.2 lid 2</w:t>
            </w:r>
          </w:p>
        </w:tc>
      </w:tr>
      <w:tr w:rsidR="00D36635" w:rsidRPr="00974BCA" w14:paraId="1B3B2B20"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5AB103B" w14:textId="77777777" w:rsidR="00F15778" w:rsidRPr="00974BCA" w:rsidRDefault="00F15778" w:rsidP="008A5887">
            <w:pPr>
              <w:spacing w:after="0" w:line="300" w:lineRule="auto"/>
              <w:rPr>
                <w:rFonts w:eastAsia="Times New Roman" w:cs="Arial"/>
                <w:szCs w:val="18"/>
                <w:lang w:eastAsia="nl-BE"/>
              </w:rPr>
            </w:pPr>
            <w:r w:rsidRPr="00974BCA">
              <w:rPr>
                <w:rFonts w:eastAsia="Times New Roman" w:cs="Arial"/>
                <w:szCs w:val="18"/>
                <w:lang w:eastAsia="nl-BE"/>
              </w:rPr>
              <w:t>Fietsen en tweewielige bromfietsen moeten buiten de rijbaan en de parkeerzones bedoeld in artikel 75.2 va</w:t>
            </w:r>
            <w:r w:rsidR="008A5887">
              <w:rPr>
                <w:rFonts w:eastAsia="Times New Roman" w:cs="Arial"/>
                <w:szCs w:val="18"/>
                <w:lang w:eastAsia="nl-BE"/>
              </w:rPr>
              <w:t>n het koninklijk besluit van 1.12.</w:t>
            </w:r>
            <w:r w:rsidRPr="00974BCA">
              <w:rPr>
                <w:rFonts w:eastAsia="Times New Roman" w:cs="Arial"/>
                <w:szCs w:val="18"/>
                <w:lang w:eastAsia="nl-BE"/>
              </w:rPr>
              <w:t>1975 houdende algemeen reglement op de politie van het wegverkeer en van het gebruik van de openbare weg opgesteld worden zonder het verkeer van de andere weggebruikers te hinderen of onveilig te maken, behalve op plaatsen gesignaleerd zoals voorzien in artikel 70.2.1.3°. f v</w:t>
            </w:r>
            <w:r w:rsidR="008A5887">
              <w:rPr>
                <w:rFonts w:eastAsia="Times New Roman" w:cs="Arial"/>
                <w:szCs w:val="18"/>
                <w:lang w:eastAsia="nl-BE"/>
              </w:rPr>
              <w:t>an het koninklijk besluit van 1.12.</w:t>
            </w:r>
            <w:r w:rsidRPr="00974BCA">
              <w:rPr>
                <w:rFonts w:eastAsia="Times New Roman" w:cs="Arial"/>
                <w:szCs w:val="18"/>
                <w:lang w:eastAsia="nl-BE"/>
              </w:rPr>
              <w:t>1975 houdende algemeen reglement op de politie van het wegverkeer en van het gebruik van de openbare weg.</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E9A9461"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23.3</w:t>
            </w:r>
          </w:p>
        </w:tc>
      </w:tr>
      <w:tr w:rsidR="00D36635" w:rsidRPr="00974BCA" w14:paraId="6C7189F0"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7F234F4" w14:textId="77777777" w:rsidR="00F15778" w:rsidRPr="00974BCA" w:rsidRDefault="00F15778" w:rsidP="008A5887">
            <w:pPr>
              <w:spacing w:after="0" w:line="300" w:lineRule="auto"/>
              <w:rPr>
                <w:rFonts w:eastAsia="Times New Roman" w:cs="Arial"/>
                <w:szCs w:val="18"/>
                <w:lang w:eastAsia="nl-BE"/>
              </w:rPr>
            </w:pPr>
            <w:r w:rsidRPr="00974BCA">
              <w:rPr>
                <w:rFonts w:eastAsia="Times New Roman" w:cs="Arial"/>
                <w:szCs w:val="18"/>
                <w:lang w:eastAsia="nl-BE"/>
              </w:rPr>
              <w:t>Motorfietsen mogen buiten de rijbaan en de parkeerzones bedoeld in artikel 75.2 v</w:t>
            </w:r>
            <w:r w:rsidR="008A5887">
              <w:rPr>
                <w:rFonts w:eastAsia="Times New Roman" w:cs="Arial"/>
                <w:szCs w:val="18"/>
                <w:lang w:eastAsia="nl-BE"/>
              </w:rPr>
              <w:t>an het koninklijk besluit van 1.12.</w:t>
            </w:r>
            <w:r w:rsidRPr="00974BCA">
              <w:rPr>
                <w:rFonts w:eastAsia="Times New Roman" w:cs="Arial"/>
                <w:szCs w:val="18"/>
                <w:lang w:eastAsia="nl-BE"/>
              </w:rPr>
              <w:t>1975 houdende algemeen reglement op de politie van het wegverkeer van het gebruik van de openbare weg opgesteld worden zonder het verkeer van de andere weggebruikers te hinderen of onveilig te maken.</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1E655AD"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23.4</w:t>
            </w:r>
          </w:p>
        </w:tc>
      </w:tr>
      <w:tr w:rsidR="00D36635" w:rsidRPr="00974BCA" w14:paraId="1821816A"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AC5AFF3"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is verboden een voertuig te laten stilstaan of te parkeren op elke plaats waar het duidelijk een gevaar zou kunnen betekenen voor de andere weggebruikers of waar het hun onnodig zou kunnen hinderen, inzonderheid:</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CFBEF8A"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xml:space="preserve">24, lid 1,  </w:t>
            </w:r>
          </w:p>
        </w:tc>
      </w:tr>
      <w:tr w:rsidR="00D36635" w:rsidRPr="00974BCA" w14:paraId="210E427C"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86E71C9" w14:textId="1613AD29" w:rsidR="00F15778"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3 meter of meer doch op minder dan 5 meter van de plaats waar de fietsers en bestuurders van tweewielige bromfietsen verplicht zijn het fietspad te verlaten om op de rijbaan te rijden of de rijbaan te verlaten om op het fietspad te rijden;</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010014A"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2°,</w:t>
            </w:r>
          </w:p>
        </w:tc>
      </w:tr>
      <w:tr w:rsidR="00D36635" w:rsidRPr="00974BCA" w14:paraId="74F149CC"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B195747" w14:textId="0FE351B8" w:rsidR="00F15778" w:rsidRPr="00974BCA" w:rsidRDefault="00E5202D" w:rsidP="00D11959">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rijbaan op 3 meter of meer doch op minder dan 5 meter voor de oversteekplaatsen voor voetgangers en de oversteekplaatsen voor fietsers en bestuurders van tweewielige bromfietsen;</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6361C87"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4°,</w:t>
            </w:r>
          </w:p>
        </w:tc>
      </w:tr>
      <w:tr w:rsidR="00D36635" w:rsidRPr="00974BCA" w14:paraId="34563804"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7A90062" w14:textId="684619F1" w:rsidR="00F15778"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in de nabijheid van de kruispunten, op minder dan 5 meter van de verlenging van de n</w:t>
            </w:r>
            <w:r w:rsidR="00F933B0">
              <w:rPr>
                <w:rFonts w:eastAsia="Times New Roman" w:cs="Arial"/>
                <w:szCs w:val="18"/>
                <w:lang w:eastAsia="nl-BE"/>
              </w:rPr>
              <w:t>a</w:t>
            </w:r>
            <w:r w:rsidR="00F15778" w:rsidRPr="00974BCA">
              <w:rPr>
                <w:rFonts w:eastAsia="Times New Roman" w:cs="Arial"/>
                <w:szCs w:val="18"/>
                <w:lang w:eastAsia="nl-BE"/>
              </w:rPr>
              <w:t>bijgelegen rand van de dwarsrijbaan, behoudens plaatselijke reglementering;</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9809162"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7°,</w:t>
            </w:r>
          </w:p>
        </w:tc>
      </w:tr>
      <w:tr w:rsidR="00D36635" w:rsidRPr="00974BCA" w14:paraId="26CA2811" w14:textId="77777777" w:rsidTr="00843A4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AAFBC01" w14:textId="65381241" w:rsidR="00F15778"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minder dan 20 meter voor de verkeerslichten op de kruispunten, behoudens plaatselijke reglementering;</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2CC684C"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8°,</w:t>
            </w:r>
          </w:p>
        </w:tc>
      </w:tr>
      <w:tr w:rsidR="00D36635" w:rsidRPr="00974BCA" w14:paraId="3029566B"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46FE2C7" w14:textId="38E2228B" w:rsidR="00F15778"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minder dan 20 meter voor de verkeerslichten buiten de kruispunten behalve voor voertuigen waarvan de hoogte, lading inbegrepen, niet meer dan 1,65 m bedraagt, wanneer de onderkant van die verkeerslichten zich ten minste 2 meter boven de rijbaan bevindt;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35BB486"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9°,</w:t>
            </w:r>
          </w:p>
        </w:tc>
      </w:tr>
      <w:tr w:rsidR="00D36635" w:rsidRPr="00974BCA" w14:paraId="7A930ABD"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CE50344" w14:textId="7B868136" w:rsidR="00F15778" w:rsidRPr="00974BCA" w:rsidRDefault="00E5202D" w:rsidP="00E5202D">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minder dan 20 meter voor de verkeersborden behalve voor voertuigen waarvan de hoogte, lading inbegrepen, niet meer dan 1,65 m bedraagt, wanneer de onderkant van die verkeersborden zich ten minste 2 meter boven de rijbaan bevindt.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8BB0A9D"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10°,</w:t>
            </w:r>
          </w:p>
        </w:tc>
      </w:tr>
      <w:tr w:rsidR="00103F89" w:rsidRPr="00974BCA" w14:paraId="2FA5E82B"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tcPr>
          <w:p w14:paraId="699E55E3" w14:textId="08008275" w:rsidR="00103F89" w:rsidRPr="009B3886" w:rsidRDefault="008267CD" w:rsidP="009B3886">
            <w:pPr>
              <w:pStyle w:val="Lijstalinea"/>
              <w:numPr>
                <w:ilvl w:val="1"/>
                <w:numId w:val="16"/>
              </w:numPr>
              <w:spacing w:after="0" w:line="300" w:lineRule="auto"/>
              <w:rPr>
                <w:rFonts w:eastAsia="Times New Roman" w:cs="Arial"/>
                <w:szCs w:val="18"/>
                <w:lang w:eastAsia="nl-BE"/>
              </w:rPr>
            </w:pPr>
            <w:r w:rsidRPr="009B3886">
              <w:rPr>
                <w:rFonts w:eastAsia="Times New Roman" w:cs="Arial"/>
                <w:szCs w:val="18"/>
                <w:lang w:eastAsia="nl-BE"/>
              </w:rPr>
              <w:t>op de verhoogde inrichtingen, behoudens plaatselijke reglementering</w:t>
            </w:r>
          </w:p>
        </w:tc>
        <w:tc>
          <w:tcPr>
            <w:tcW w:w="0" w:type="auto"/>
            <w:gridSpan w:val="2"/>
            <w:tcBorders>
              <w:top w:val="outset" w:sz="6" w:space="0" w:color="auto"/>
              <w:left w:val="outset" w:sz="6" w:space="0" w:color="auto"/>
              <w:bottom w:val="outset" w:sz="6" w:space="0" w:color="auto"/>
              <w:right w:val="outset" w:sz="6" w:space="0" w:color="auto"/>
            </w:tcBorders>
            <w:vAlign w:val="center"/>
          </w:tcPr>
          <w:p w14:paraId="7A51D002" w14:textId="55C1D184" w:rsidR="00103F89" w:rsidRPr="00974BCA" w:rsidRDefault="00103F89" w:rsidP="00D11959">
            <w:pPr>
              <w:spacing w:after="0" w:line="300" w:lineRule="auto"/>
              <w:rPr>
                <w:rFonts w:eastAsia="Times New Roman" w:cs="Arial"/>
                <w:b/>
                <w:szCs w:val="18"/>
                <w:lang w:eastAsia="nl-BE"/>
              </w:rPr>
            </w:pPr>
            <w:r>
              <w:rPr>
                <w:rFonts w:eastAsia="Times New Roman" w:cs="Arial"/>
                <w:b/>
                <w:szCs w:val="18"/>
                <w:lang w:eastAsia="nl-BE"/>
              </w:rPr>
              <w:t>11°</w:t>
            </w:r>
          </w:p>
        </w:tc>
      </w:tr>
      <w:tr w:rsidR="00D36635" w:rsidRPr="00974BCA" w14:paraId="4E3B0F36"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60FEF77"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is verboden een voertuig te parkeren: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C629D58"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25.1</w:t>
            </w:r>
          </w:p>
        </w:tc>
      </w:tr>
      <w:tr w:rsidR="00D36635" w:rsidRPr="00974BCA" w14:paraId="1A5447EA"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AC36714" w14:textId="268030B9"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lastRenderedPageBreak/>
              <w:t xml:space="preserve">· </w:t>
            </w:r>
            <w:r w:rsidR="00F15778" w:rsidRPr="00974BCA">
              <w:rPr>
                <w:rFonts w:eastAsia="Times New Roman" w:cs="Arial"/>
                <w:szCs w:val="18"/>
                <w:lang w:eastAsia="nl-BE"/>
              </w:rPr>
              <w:t>op minder dan 1 meter zowel voor als achter een ander stilstaand of geparkeerd voertuig en op elke plaats waar het voertuig het instappen in of het wegrijden van een ander voertuig zou verhinderen;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55649A6"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xml:space="preserve">1°, </w:t>
            </w:r>
          </w:p>
        </w:tc>
      </w:tr>
      <w:tr w:rsidR="00D36635" w:rsidRPr="00974BCA" w14:paraId="7487070B"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E5790FC" w14:textId="3DACBBB6"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minder dan 15 meter aan weerszijden van een bord dat een autobus-, trolleybus- of tramhalte aanwijst;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061D721"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2°,</w:t>
            </w:r>
          </w:p>
        </w:tc>
      </w:tr>
      <w:tr w:rsidR="00D36635" w:rsidRPr="00974BCA" w14:paraId="2A595EC5"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B262D26" w14:textId="743DAEAF"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voor de inrij van eigendommen, behalve de voertuigen waarvan het inschrijvingsteken leesbaar op die inrij is aangebracht;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29F0A43"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3°,</w:t>
            </w:r>
          </w:p>
        </w:tc>
      </w:tr>
      <w:tr w:rsidR="00D36635" w:rsidRPr="00974BCA" w14:paraId="17507825"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1956869" w14:textId="7FDEDEFD"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elke plaats waar het voertuig de toegang tot buiten de rijbaan aangelegde parkeerplaatsen zou verhinderen;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BD36182"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5°,</w:t>
            </w:r>
          </w:p>
        </w:tc>
      </w:tr>
      <w:tr w:rsidR="00D36635" w:rsidRPr="00974BCA" w14:paraId="77BBF7C6"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51DD499" w14:textId="4DB4BCB5"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buiten de bebouwde kommen op de rijbaan van een openbare weg waarop het verkeersbord B9 is aangebracht;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471AB0D"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8°,</w:t>
            </w:r>
          </w:p>
        </w:tc>
      </w:tr>
      <w:tr w:rsidR="00D36635" w:rsidRPr="00974BCA" w14:paraId="7E2B4655"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11D4FE9" w14:textId="34FD4EFA"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rijbaan wanneer deze verdeeld is in rijstroken, behalve op de plaatsen waar het verkeersbord E9a of E9b is aangebracht;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C8F3D30"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9°,</w:t>
            </w:r>
          </w:p>
        </w:tc>
      </w:tr>
      <w:tr w:rsidR="00D36635" w:rsidRPr="00974BCA" w14:paraId="7B4E831F"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D3625C3" w14:textId="298A90A4"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rijbaan langs de gele onderbroken streep, bedoeld in artikel 75.1.2.° van het koninklijk besluit van 1 december 1975 houdende algemeen reglement op de politie van het wegverkeer en van het gebruik van de openbare weg;</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1537F7D"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10°,</w:t>
            </w:r>
          </w:p>
        </w:tc>
      </w:tr>
      <w:tr w:rsidR="00D36635" w:rsidRPr="00974BCA" w14:paraId="7ACC410A"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E093C9E" w14:textId="50790F1B" w:rsidR="00F15778" w:rsidRPr="00974BCA" w:rsidRDefault="00116164" w:rsidP="00D11959">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rijbanen met tweerichtingsverkeer tegenover een ander stilstaand of geparkeerd voertuig, wanneer twee andere voertuigen daardoor elkaar moeilijk zouden kunnen kruisen;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3673E43"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11°,</w:t>
            </w:r>
          </w:p>
        </w:tc>
      </w:tr>
      <w:tr w:rsidR="00D36635" w:rsidRPr="00974BCA" w14:paraId="08641F0E"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8E81F63" w14:textId="1E0E8F84"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middelste rijbaan van een openbare weg met drie rijbanen;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C08CB17"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12°,</w:t>
            </w:r>
          </w:p>
        </w:tc>
      </w:tr>
      <w:tr w:rsidR="00D36635" w:rsidRPr="00974BCA" w14:paraId="25158950"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4080C92" w14:textId="59DCEB63" w:rsidR="00F15778" w:rsidRPr="00974BCA" w:rsidRDefault="00116164" w:rsidP="00116164">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buiten de bebouwde kommen, langs de linkerkant van een rijbaan van een openbare weg met twee rijbanen of op de middenberm die deze rijbanen scheidt.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3D6DE28"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 </w:t>
            </w:r>
            <w:r w:rsidRPr="00974BCA">
              <w:rPr>
                <w:rFonts w:eastAsia="Times New Roman" w:cs="Arial"/>
                <w:b/>
                <w:szCs w:val="18"/>
                <w:lang w:eastAsia="nl-BE"/>
              </w:rPr>
              <w:t>13°</w:t>
            </w:r>
          </w:p>
        </w:tc>
      </w:tr>
      <w:tr w:rsidR="00D36635" w:rsidRPr="00974BCA" w14:paraId="5825A90F"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641814D"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is verboden onjuiste aanduidingen op de schijf te laten verschijnen. De aanduidingen van de schijf mogen niet gewijzigd worden voordat het voertuig de parkeerplaats verlaten heeft.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A0A4C80"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27.1.3</w:t>
            </w:r>
          </w:p>
        </w:tc>
      </w:tr>
      <w:tr w:rsidR="00D36635" w:rsidRPr="00974BCA" w14:paraId="4ECA2613"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7D38721"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is verboden op de openbare weg motorvoertuigen die niet meer kunnen rijden en aanhangwagens langer dan vierentwintig uur na elkaar te parkeren.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8F3DF4B"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27.5.1</w:t>
            </w:r>
          </w:p>
        </w:tc>
      </w:tr>
      <w:tr w:rsidR="00D36635" w:rsidRPr="00974BCA" w14:paraId="5C550E79"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C237AF9"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Binnen de bebouwde kommen is het verboden op de openbare weg auto's, slepen en aanhangwagens met een maximale toegelaten massa van meer dan 7,5 ton langer dan acht uur na elkaar te parkeren, behalve op de plaatsen waar het verkeersbord E9a, E9c of E9d is aangebracht.</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83174A7"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27.5.2</w:t>
            </w:r>
          </w:p>
        </w:tc>
      </w:tr>
      <w:tr w:rsidR="00D36635" w:rsidRPr="00974BCA" w14:paraId="15278D1C" w14:textId="77777777" w:rsidTr="00843A4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6190FB3"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is verboden op de openbare weg reclamevoertuigen langer dan drie uur na elkaar te parkeren.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A7C1467"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27.5.3</w:t>
            </w:r>
          </w:p>
        </w:tc>
      </w:tr>
      <w:tr w:rsidR="00D36635" w:rsidRPr="00974BCA" w14:paraId="251BED7C" w14:textId="77777777" w:rsidTr="00843A4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95D2EE9" w14:textId="77777777" w:rsidR="00F15778" w:rsidRPr="00974BCA" w:rsidRDefault="00F15778" w:rsidP="008A5887">
            <w:pPr>
              <w:spacing w:after="0" w:line="300" w:lineRule="auto"/>
              <w:rPr>
                <w:rFonts w:eastAsia="Times New Roman" w:cs="Arial"/>
                <w:szCs w:val="18"/>
                <w:lang w:eastAsia="nl-BE"/>
              </w:rPr>
            </w:pPr>
            <w:r w:rsidRPr="00974BCA">
              <w:rPr>
                <w:rFonts w:eastAsia="Times New Roman" w:cs="Arial"/>
                <w:szCs w:val="18"/>
                <w:lang w:eastAsia="nl-BE"/>
              </w:rPr>
              <w:t>Het niet hebben aangebracht van de speciale kaart bedoeld in artikel 27.4.3 v</w:t>
            </w:r>
            <w:r w:rsidR="008A5887">
              <w:rPr>
                <w:rFonts w:eastAsia="Times New Roman" w:cs="Arial"/>
                <w:szCs w:val="18"/>
                <w:lang w:eastAsia="nl-BE"/>
              </w:rPr>
              <w:t>an het koninklijk besluit van 1.12.</w:t>
            </w:r>
            <w:r w:rsidRPr="00974BCA">
              <w:rPr>
                <w:rFonts w:eastAsia="Times New Roman" w:cs="Arial"/>
                <w:szCs w:val="18"/>
                <w:lang w:eastAsia="nl-BE"/>
              </w:rPr>
              <w:t>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personen met een handicap geparkeerde voertuig.</w:t>
            </w:r>
          </w:p>
        </w:tc>
        <w:tc>
          <w:tcPr>
            <w:tcW w:w="0" w:type="auto"/>
            <w:tcBorders>
              <w:top w:val="outset" w:sz="6" w:space="0" w:color="auto"/>
              <w:left w:val="outset" w:sz="6" w:space="0" w:color="auto"/>
              <w:bottom w:val="outset" w:sz="6" w:space="0" w:color="auto"/>
              <w:right w:val="outset" w:sz="6" w:space="0" w:color="auto"/>
            </w:tcBorders>
            <w:vAlign w:val="center"/>
            <w:hideMark/>
          </w:tcPr>
          <w:p w14:paraId="76DD5BE9"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27bis</w:t>
            </w:r>
          </w:p>
        </w:tc>
      </w:tr>
      <w:tr w:rsidR="00D36635" w:rsidRPr="00974BCA" w14:paraId="4122C72A" w14:textId="77777777" w:rsidTr="00843A4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3B7280FE"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Verkeersborden E1, E</w:t>
            </w:r>
            <w:r w:rsidR="008A5887">
              <w:rPr>
                <w:rFonts w:eastAsia="Times New Roman" w:cs="Arial"/>
                <w:szCs w:val="18"/>
                <w:lang w:eastAsia="nl-BE"/>
              </w:rPr>
              <w:t>3, E5, E7 en van type E9 betref</w:t>
            </w:r>
            <w:r w:rsidRPr="00974BCA">
              <w:rPr>
                <w:rFonts w:eastAsia="Times New Roman" w:cs="Arial"/>
                <w:szCs w:val="18"/>
                <w:lang w:eastAsia="nl-BE"/>
              </w:rPr>
              <w:t>fende het stilstaan en het parkeren niet in acht nemen.</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B6D09"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70.2.1</w:t>
            </w:r>
          </w:p>
        </w:tc>
      </w:tr>
      <w:tr w:rsidR="00D36635" w:rsidRPr="00974BCA" w14:paraId="7CB86AD6" w14:textId="77777777" w:rsidTr="00843A4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E3F6860"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verkeersbord E11 niet in acht nemen.</w:t>
            </w:r>
          </w:p>
        </w:tc>
        <w:tc>
          <w:tcPr>
            <w:tcW w:w="0" w:type="auto"/>
            <w:tcBorders>
              <w:top w:val="outset" w:sz="6" w:space="0" w:color="auto"/>
              <w:left w:val="outset" w:sz="6" w:space="0" w:color="auto"/>
              <w:bottom w:val="outset" w:sz="6" w:space="0" w:color="auto"/>
              <w:right w:val="outset" w:sz="6" w:space="0" w:color="auto"/>
            </w:tcBorders>
            <w:vAlign w:val="center"/>
            <w:hideMark/>
          </w:tcPr>
          <w:p w14:paraId="11942E14"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70.3</w:t>
            </w:r>
          </w:p>
        </w:tc>
      </w:tr>
      <w:tr w:rsidR="00D36635" w:rsidRPr="00974BCA" w14:paraId="70943CBA" w14:textId="77777777" w:rsidTr="00843A4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9E78F13"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stilstaan of parkeren is verboden op markeringen van verkeersgeleiders en verdrijvingsvlakken.</w:t>
            </w:r>
          </w:p>
        </w:tc>
        <w:tc>
          <w:tcPr>
            <w:tcW w:w="0" w:type="auto"/>
            <w:tcBorders>
              <w:top w:val="outset" w:sz="6" w:space="0" w:color="auto"/>
              <w:left w:val="outset" w:sz="6" w:space="0" w:color="auto"/>
              <w:bottom w:val="outset" w:sz="6" w:space="0" w:color="auto"/>
              <w:right w:val="outset" w:sz="6" w:space="0" w:color="auto"/>
            </w:tcBorders>
            <w:vAlign w:val="center"/>
            <w:hideMark/>
          </w:tcPr>
          <w:p w14:paraId="5368A524"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77.4</w:t>
            </w:r>
          </w:p>
        </w:tc>
      </w:tr>
      <w:tr w:rsidR="00D36635" w:rsidRPr="00974BCA" w14:paraId="052F35BD" w14:textId="77777777" w:rsidTr="00843A4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1EAA5EF" w14:textId="77777777" w:rsidR="00F15778" w:rsidRPr="00974BCA" w:rsidRDefault="00F15778" w:rsidP="008A5887">
            <w:pPr>
              <w:spacing w:after="0" w:line="300" w:lineRule="auto"/>
              <w:rPr>
                <w:rFonts w:eastAsia="Times New Roman" w:cs="Arial"/>
                <w:szCs w:val="18"/>
                <w:lang w:eastAsia="nl-BE"/>
              </w:rPr>
            </w:pPr>
            <w:r w:rsidRPr="00974BCA">
              <w:rPr>
                <w:rFonts w:eastAsia="Times New Roman" w:cs="Arial"/>
                <w:szCs w:val="18"/>
                <w:lang w:eastAsia="nl-BE"/>
              </w:rPr>
              <w:lastRenderedPageBreak/>
              <w:t>Het stilstaan of parkeren is verboden op witte markeringen bedoeld in artikel 77.5 v</w:t>
            </w:r>
            <w:r w:rsidR="008A5887">
              <w:rPr>
                <w:rFonts w:eastAsia="Times New Roman" w:cs="Arial"/>
                <w:szCs w:val="18"/>
                <w:lang w:eastAsia="nl-BE"/>
              </w:rPr>
              <w:t>an het koninklijk besluit van 1.12.1</w:t>
            </w:r>
            <w:r w:rsidRPr="00974BCA">
              <w:rPr>
                <w:rFonts w:eastAsia="Times New Roman" w:cs="Arial"/>
                <w:szCs w:val="18"/>
                <w:lang w:eastAsia="nl-BE"/>
              </w:rPr>
              <w:t>975 houdende algemeen reglement op de politie van het wegverkeer en van het gebruik van de openbare weg die de plaatsen afbakenen waar de voertuigen moeten staan.</w:t>
            </w:r>
          </w:p>
        </w:tc>
        <w:tc>
          <w:tcPr>
            <w:tcW w:w="0" w:type="auto"/>
            <w:tcBorders>
              <w:top w:val="outset" w:sz="6" w:space="0" w:color="auto"/>
              <w:left w:val="outset" w:sz="6" w:space="0" w:color="auto"/>
              <w:bottom w:val="outset" w:sz="6" w:space="0" w:color="auto"/>
              <w:right w:val="outset" w:sz="6" w:space="0" w:color="auto"/>
            </w:tcBorders>
            <w:vAlign w:val="center"/>
            <w:hideMark/>
          </w:tcPr>
          <w:p w14:paraId="21EC66C4"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77.5</w:t>
            </w:r>
          </w:p>
        </w:tc>
      </w:tr>
      <w:tr w:rsidR="00D36635" w:rsidRPr="00974BCA" w14:paraId="363FD47C" w14:textId="77777777" w:rsidTr="00843A4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F2D578B"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stilstaan of parkeren is verboden op de dambordmarkering die bestaat uit witte vierkanten die op de grond zijn aangebracht.</w:t>
            </w:r>
          </w:p>
        </w:tc>
        <w:tc>
          <w:tcPr>
            <w:tcW w:w="0" w:type="auto"/>
            <w:tcBorders>
              <w:top w:val="outset" w:sz="6" w:space="0" w:color="auto"/>
              <w:left w:val="outset" w:sz="6" w:space="0" w:color="auto"/>
              <w:bottom w:val="outset" w:sz="6" w:space="0" w:color="auto"/>
              <w:right w:val="outset" w:sz="6" w:space="0" w:color="auto"/>
            </w:tcBorders>
            <w:vAlign w:val="center"/>
            <w:hideMark/>
          </w:tcPr>
          <w:p w14:paraId="09845F11"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77.8</w:t>
            </w:r>
          </w:p>
        </w:tc>
      </w:tr>
      <w:tr w:rsidR="00D36635" w:rsidRPr="00974BCA" w14:paraId="0A161120" w14:textId="77777777" w:rsidTr="00843A4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9C7738F"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niet in acht nemen van het verkeersbord C3 wanneer deze inbreuken vastgesteld worden door automatisch werkende toestellen.</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91EFA"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68.3</w:t>
            </w:r>
          </w:p>
        </w:tc>
      </w:tr>
      <w:tr w:rsidR="00D36635" w:rsidRPr="00974BCA" w14:paraId="68425F50" w14:textId="77777777" w:rsidTr="00843A4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B9BA3DD"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niet in acht nemen van het verkeersbord F 103 wanneer deze inbreuken vastgesteld worden door automatisch werkende toestellen.</w:t>
            </w:r>
          </w:p>
        </w:tc>
        <w:tc>
          <w:tcPr>
            <w:tcW w:w="0" w:type="auto"/>
            <w:tcBorders>
              <w:top w:val="outset" w:sz="6" w:space="0" w:color="auto"/>
              <w:left w:val="outset" w:sz="6" w:space="0" w:color="auto"/>
              <w:bottom w:val="outset" w:sz="6" w:space="0" w:color="auto"/>
              <w:right w:val="outset" w:sz="6" w:space="0" w:color="auto"/>
            </w:tcBorders>
            <w:vAlign w:val="center"/>
            <w:hideMark/>
          </w:tcPr>
          <w:p w14:paraId="6CEA0157"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68.3</w:t>
            </w:r>
          </w:p>
        </w:tc>
      </w:tr>
    </w:tbl>
    <w:p w14:paraId="554F71E1" w14:textId="77777777" w:rsidR="00F15778" w:rsidRPr="00974BCA" w:rsidRDefault="00F15778" w:rsidP="00D11959">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spacing w:after="0" w:line="300" w:lineRule="auto"/>
        <w:ind w:left="720"/>
        <w:jc w:val="both"/>
        <w:rPr>
          <w:b/>
          <w:szCs w:val="18"/>
        </w:rPr>
      </w:pPr>
    </w:p>
    <w:p w14:paraId="54DF0B42" w14:textId="6A18AB45" w:rsidR="00C9532B" w:rsidRPr="007463C7" w:rsidRDefault="007463C7" w:rsidP="007463C7">
      <w:pPr>
        <w:spacing w:after="0" w:line="300" w:lineRule="auto"/>
        <w:rPr>
          <w:szCs w:val="18"/>
        </w:rPr>
      </w:pPr>
      <w:r w:rsidRPr="007463C7">
        <w:rPr>
          <w:bCs/>
          <w:szCs w:val="18"/>
        </w:rPr>
        <w:t xml:space="preserve">· </w:t>
      </w:r>
      <w:r w:rsidR="00C9532B" w:rsidRPr="007463C7">
        <w:rPr>
          <w:b/>
          <w:szCs w:val="18"/>
        </w:rPr>
        <w:t xml:space="preserve">overtredingen tweede </w:t>
      </w:r>
      <w:r w:rsidR="00C9532B" w:rsidRPr="00E52624">
        <w:rPr>
          <w:b/>
          <w:szCs w:val="18"/>
        </w:rPr>
        <w:t>categorie</w:t>
      </w:r>
      <w:r w:rsidR="00C9532B" w:rsidRPr="00E52624">
        <w:rPr>
          <w:szCs w:val="18"/>
        </w:rPr>
        <w:t xml:space="preserve">: </w:t>
      </w:r>
      <w:r w:rsidR="00B9178E" w:rsidRPr="00E52624">
        <w:rPr>
          <w:b/>
          <w:szCs w:val="18"/>
        </w:rPr>
        <w:t>€</w:t>
      </w:r>
      <w:r w:rsidR="001420AD" w:rsidRPr="00E52624">
        <w:rPr>
          <w:b/>
          <w:szCs w:val="18"/>
        </w:rPr>
        <w:t xml:space="preserve"> </w:t>
      </w:r>
      <w:r w:rsidR="00B9178E" w:rsidRPr="00E52624">
        <w:rPr>
          <w:b/>
          <w:szCs w:val="18"/>
        </w:rPr>
        <w:t>116</w:t>
      </w:r>
      <w:r w:rsidR="00B9178E" w:rsidRPr="00E52624">
        <w:rPr>
          <w:szCs w:val="18"/>
        </w:rPr>
        <w:t xml:space="preserve"> </w:t>
      </w:r>
      <w:r w:rsidR="00C9532B" w:rsidRPr="00E52624">
        <w:rPr>
          <w:szCs w:val="18"/>
        </w:rPr>
        <w:t xml:space="preserve">(bedrag </w:t>
      </w:r>
      <w:r w:rsidR="00C9532B" w:rsidRPr="007463C7">
        <w:rPr>
          <w:szCs w:val="18"/>
        </w:rPr>
        <w:t>kan wijzigen overeenkomstig de geldende wetgeving)</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208"/>
        <w:gridCol w:w="846"/>
      </w:tblGrid>
      <w:tr w:rsidR="00937550" w:rsidRPr="00974BCA" w14:paraId="5FAD75EB" w14:textId="77777777" w:rsidTr="007463C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0BBFB600" w14:textId="77777777" w:rsidR="00F15778" w:rsidRPr="00974BCA" w:rsidRDefault="00F15778" w:rsidP="007463C7">
            <w:pPr>
              <w:spacing w:after="0" w:line="300" w:lineRule="auto"/>
              <w:rPr>
                <w:rFonts w:eastAsia="Times New Roman" w:cs="Arial"/>
                <w:szCs w:val="18"/>
                <w:lang w:eastAsia="nl-BE"/>
              </w:rPr>
            </w:pPr>
            <w:r w:rsidRPr="00974BCA">
              <w:rPr>
                <w:rFonts w:eastAsia="Times New Roman" w:cs="Arial"/>
                <w:szCs w:val="18"/>
                <w:lang w:eastAsia="nl-BE"/>
              </w:rPr>
              <w:t>Het is verboden een voertuig te laten stilstaan of te parkeren op autowegen, behalve op de parkeerstroken, aangewezen door het verkeersbord E9a.</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5DB5E"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22.2 en 21.4, 4°</w:t>
            </w:r>
          </w:p>
        </w:tc>
      </w:tr>
      <w:tr w:rsidR="00937550" w:rsidRPr="00974BCA" w14:paraId="373B7602"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91B13C"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is verboden een voertuig te laten stilstaan of te parkeren op elke plaats waar het duidelijk een gevaar zou kunnen betekenen voor de andere weggebruikers of waar het hun onnodig zou kunnen hinderen, inzonderheid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48FDC0"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xml:space="preserve">24, lid 1, </w:t>
            </w:r>
          </w:p>
        </w:tc>
      </w:tr>
      <w:tr w:rsidR="00937550" w:rsidRPr="00974BCA" w14:paraId="63942C56"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2AFA99" w14:textId="2B70440C" w:rsidR="00F15778" w:rsidRPr="00974BCA" w:rsidRDefault="007463C7" w:rsidP="00D11959">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trottoirs en, binnen de bebouwde kommen, op de verhoogde bermen, behoudens plaatselijke reglementering;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CB18D"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1°,</w:t>
            </w:r>
          </w:p>
        </w:tc>
      </w:tr>
      <w:tr w:rsidR="00937550" w:rsidRPr="00974BCA" w14:paraId="014338E5"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75CF56" w14:textId="5B86FA94" w:rsidR="00F15778" w:rsidRPr="00974BCA" w:rsidRDefault="007463C7" w:rsidP="007463C7">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fietspaden en op minder dan 3 meter van de plaats waar de fietsers en bestuurders van tweewielige bromfietsen verplicht zijn het fietspad te verlaten om op de rijbaan te rijden of de rijbaan te verlaten om op het fietspad te rijden;</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FE5E4"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2°,</w:t>
            </w:r>
          </w:p>
        </w:tc>
      </w:tr>
      <w:tr w:rsidR="00F15778" w:rsidRPr="00974BCA" w14:paraId="2C2D6429"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EA4D3C" w14:textId="70CAC706" w:rsidR="00F15778" w:rsidRPr="00974BCA" w:rsidRDefault="007463C7" w:rsidP="007463C7">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oversteekplaatsen voor voetgangers, op de oversteekplaatsen voor fietsers en bestuurders van tweewielige bromfietsen en op de rijbaan op minder dan 3 meter voor deze oversteekplaatsen;</w:t>
            </w:r>
          </w:p>
        </w:tc>
        <w:tc>
          <w:tcPr>
            <w:tcW w:w="0" w:type="auto"/>
            <w:tcBorders>
              <w:top w:val="outset" w:sz="6" w:space="0" w:color="auto"/>
              <w:left w:val="outset" w:sz="6" w:space="0" w:color="auto"/>
              <w:bottom w:val="outset" w:sz="6" w:space="0" w:color="auto"/>
              <w:right w:val="outset" w:sz="6" w:space="0" w:color="auto"/>
            </w:tcBorders>
            <w:vAlign w:val="center"/>
            <w:hideMark/>
          </w:tcPr>
          <w:p w14:paraId="59A1B86F"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4°,</w:t>
            </w:r>
          </w:p>
        </w:tc>
      </w:tr>
      <w:tr w:rsidR="00F15778" w:rsidRPr="00974BCA" w14:paraId="2AB6C8A8"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68555B" w14:textId="506E6455" w:rsidR="00F15778" w:rsidRPr="00974BCA" w:rsidRDefault="007463C7" w:rsidP="007463C7">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rijbaan in de onderbruggingen, in de tunnels en behoudens plaatselijke reglementering onder de bruggen;</w:t>
            </w:r>
          </w:p>
        </w:tc>
        <w:tc>
          <w:tcPr>
            <w:tcW w:w="0" w:type="auto"/>
            <w:tcBorders>
              <w:top w:val="outset" w:sz="6" w:space="0" w:color="auto"/>
              <w:left w:val="outset" w:sz="6" w:space="0" w:color="auto"/>
              <w:bottom w:val="outset" w:sz="6" w:space="0" w:color="auto"/>
              <w:right w:val="outset" w:sz="6" w:space="0" w:color="auto"/>
            </w:tcBorders>
            <w:vAlign w:val="center"/>
            <w:hideMark/>
          </w:tcPr>
          <w:p w14:paraId="119F6372"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5°</w:t>
            </w:r>
          </w:p>
        </w:tc>
      </w:tr>
      <w:tr w:rsidR="00F15778" w:rsidRPr="00974BCA" w14:paraId="4C75C2C7"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3CB05E" w14:textId="4027D649" w:rsidR="00F15778" w:rsidRPr="00974BCA" w:rsidRDefault="007463C7" w:rsidP="007463C7">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rijbaan nabij de top van een helling en in een bocht wanneer de zichtbaarheid onvoldoende is.</w:t>
            </w:r>
          </w:p>
        </w:tc>
        <w:tc>
          <w:tcPr>
            <w:tcW w:w="0" w:type="auto"/>
            <w:tcBorders>
              <w:top w:val="outset" w:sz="6" w:space="0" w:color="auto"/>
              <w:left w:val="outset" w:sz="6" w:space="0" w:color="auto"/>
              <w:bottom w:val="outset" w:sz="6" w:space="0" w:color="auto"/>
              <w:right w:val="outset" w:sz="6" w:space="0" w:color="auto"/>
            </w:tcBorders>
            <w:vAlign w:val="center"/>
            <w:hideMark/>
          </w:tcPr>
          <w:p w14:paraId="5046F019"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6°</w:t>
            </w:r>
          </w:p>
        </w:tc>
      </w:tr>
      <w:tr w:rsidR="00F15778" w:rsidRPr="00974BCA" w14:paraId="7584D794"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BE2202" w14:textId="77777777" w:rsidR="00F15778" w:rsidRPr="00974BCA" w:rsidRDefault="00F15778" w:rsidP="00D11959">
            <w:pPr>
              <w:spacing w:after="0" w:line="300" w:lineRule="auto"/>
              <w:rPr>
                <w:rFonts w:eastAsia="Times New Roman" w:cs="Arial"/>
                <w:szCs w:val="18"/>
                <w:lang w:eastAsia="nl-BE"/>
              </w:rPr>
            </w:pPr>
            <w:r w:rsidRPr="00974BCA">
              <w:rPr>
                <w:rFonts w:eastAsia="Times New Roman" w:cs="Arial"/>
                <w:szCs w:val="18"/>
                <w:lang w:eastAsia="nl-BE"/>
              </w:rPr>
              <w:t>Het is verboden een voertuig te parkeren:</w:t>
            </w:r>
          </w:p>
        </w:tc>
        <w:tc>
          <w:tcPr>
            <w:tcW w:w="0" w:type="auto"/>
            <w:tcBorders>
              <w:top w:val="outset" w:sz="6" w:space="0" w:color="auto"/>
              <w:left w:val="outset" w:sz="6" w:space="0" w:color="auto"/>
              <w:bottom w:val="outset" w:sz="6" w:space="0" w:color="auto"/>
              <w:right w:val="outset" w:sz="6" w:space="0" w:color="auto"/>
            </w:tcBorders>
            <w:vAlign w:val="center"/>
            <w:hideMark/>
          </w:tcPr>
          <w:p w14:paraId="052B9F24"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xml:space="preserve">25.1, </w:t>
            </w:r>
          </w:p>
        </w:tc>
      </w:tr>
      <w:tr w:rsidR="00F15778" w:rsidRPr="00974BCA" w14:paraId="5C8CBA7F"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4F4F1E" w14:textId="6D60B94A" w:rsidR="00F15778" w:rsidRPr="00974BCA" w:rsidRDefault="007463C7" w:rsidP="007463C7">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op de plaatsen waar de voetgangers en de fietsers en bestuurders van tweewielige bromfietsen op de rijbaan moeten komen om omheen een hindernis te gaan of te rijden;</w:t>
            </w:r>
          </w:p>
        </w:tc>
        <w:tc>
          <w:tcPr>
            <w:tcW w:w="0" w:type="auto"/>
            <w:tcBorders>
              <w:top w:val="outset" w:sz="6" w:space="0" w:color="auto"/>
              <w:left w:val="outset" w:sz="6" w:space="0" w:color="auto"/>
              <w:bottom w:val="outset" w:sz="6" w:space="0" w:color="auto"/>
              <w:right w:val="outset" w:sz="6" w:space="0" w:color="auto"/>
            </w:tcBorders>
            <w:vAlign w:val="center"/>
            <w:hideMark/>
          </w:tcPr>
          <w:p w14:paraId="719AD93C"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4°,</w:t>
            </w:r>
          </w:p>
        </w:tc>
      </w:tr>
      <w:tr w:rsidR="00F15778" w:rsidRPr="00974BCA" w14:paraId="5C4AE84B"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DB82F7" w14:textId="2D2B52E6" w:rsidR="00F15778" w:rsidRPr="00974BCA" w:rsidRDefault="007463C7" w:rsidP="007463C7">
            <w:pPr>
              <w:spacing w:after="0" w:line="300" w:lineRule="auto"/>
              <w:ind w:left="354"/>
              <w:rPr>
                <w:rFonts w:eastAsia="Times New Roman" w:cs="Arial"/>
                <w:szCs w:val="18"/>
                <w:lang w:eastAsia="nl-BE"/>
              </w:rPr>
            </w:pPr>
            <w:r>
              <w:rPr>
                <w:rFonts w:eastAsia="Times New Roman" w:cs="Arial"/>
                <w:szCs w:val="18"/>
                <w:lang w:eastAsia="nl-BE"/>
              </w:rPr>
              <w:t>· o</w:t>
            </w:r>
            <w:r w:rsidR="00F15778" w:rsidRPr="00974BCA">
              <w:rPr>
                <w:rFonts w:eastAsia="Times New Roman" w:cs="Arial"/>
                <w:szCs w:val="18"/>
                <w:lang w:eastAsia="nl-BE"/>
              </w:rPr>
              <w:t>p de plaatsen waar de doorgang van spoorvoertuigen zou belemmerd worden;</w:t>
            </w:r>
          </w:p>
        </w:tc>
        <w:tc>
          <w:tcPr>
            <w:tcW w:w="0" w:type="auto"/>
            <w:tcBorders>
              <w:top w:val="outset" w:sz="6" w:space="0" w:color="auto"/>
              <w:left w:val="outset" w:sz="6" w:space="0" w:color="auto"/>
              <w:bottom w:val="outset" w:sz="6" w:space="0" w:color="auto"/>
              <w:right w:val="outset" w:sz="6" w:space="0" w:color="auto"/>
            </w:tcBorders>
            <w:vAlign w:val="center"/>
            <w:hideMark/>
          </w:tcPr>
          <w:p w14:paraId="093BF5A1"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6°,</w:t>
            </w:r>
          </w:p>
        </w:tc>
      </w:tr>
      <w:tr w:rsidR="00F15778" w:rsidRPr="00974BCA" w14:paraId="088230BE"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BE7809" w14:textId="20C691FE" w:rsidR="00F15778" w:rsidRPr="00974BCA" w:rsidRDefault="007463C7" w:rsidP="007463C7">
            <w:pPr>
              <w:spacing w:after="0" w:line="300" w:lineRule="auto"/>
              <w:ind w:left="354"/>
              <w:rPr>
                <w:rFonts w:eastAsia="Times New Roman" w:cs="Arial"/>
                <w:szCs w:val="18"/>
                <w:lang w:eastAsia="nl-BE"/>
              </w:rPr>
            </w:pPr>
            <w:r>
              <w:rPr>
                <w:rFonts w:eastAsia="Times New Roman" w:cs="Arial"/>
                <w:szCs w:val="18"/>
                <w:lang w:eastAsia="nl-BE"/>
              </w:rPr>
              <w:t xml:space="preserve">· </w:t>
            </w:r>
            <w:r w:rsidR="00F15778" w:rsidRPr="00974BCA">
              <w:rPr>
                <w:rFonts w:eastAsia="Times New Roman" w:cs="Arial"/>
                <w:szCs w:val="18"/>
                <w:lang w:eastAsia="nl-BE"/>
              </w:rPr>
              <w:t>wanneer de vrije doorgang op de rijbaan minder dan 3 meter breed zou worden.</w:t>
            </w:r>
          </w:p>
        </w:tc>
        <w:tc>
          <w:tcPr>
            <w:tcW w:w="0" w:type="auto"/>
            <w:tcBorders>
              <w:top w:val="outset" w:sz="6" w:space="0" w:color="auto"/>
              <w:left w:val="outset" w:sz="6" w:space="0" w:color="auto"/>
              <w:bottom w:val="outset" w:sz="6" w:space="0" w:color="auto"/>
              <w:right w:val="outset" w:sz="6" w:space="0" w:color="auto"/>
            </w:tcBorders>
            <w:vAlign w:val="center"/>
            <w:hideMark/>
          </w:tcPr>
          <w:p w14:paraId="660FD599"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 7°</w:t>
            </w:r>
          </w:p>
        </w:tc>
      </w:tr>
      <w:tr w:rsidR="00F15778" w:rsidRPr="00974BCA" w14:paraId="7F672C37" w14:textId="77777777" w:rsidTr="00843A4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949A8E" w14:textId="77777777" w:rsidR="00F15778" w:rsidRPr="00974BCA" w:rsidRDefault="00F15778" w:rsidP="008A5887">
            <w:pPr>
              <w:spacing w:after="0" w:line="300" w:lineRule="auto"/>
              <w:rPr>
                <w:rFonts w:eastAsia="Times New Roman" w:cs="Arial"/>
                <w:szCs w:val="18"/>
                <w:lang w:eastAsia="nl-BE"/>
              </w:rPr>
            </w:pPr>
            <w:r w:rsidRPr="00974BCA">
              <w:rPr>
                <w:rFonts w:eastAsia="Times New Roman" w:cs="Arial"/>
                <w:szCs w:val="18"/>
                <w:lang w:eastAsia="nl-BE"/>
              </w:rPr>
              <w:t>Het is verboden een voertuig te parkeren op de parkeerplaatsen gesignaleerd zoals voorzien in artikel 70.2.1.3°, c v</w:t>
            </w:r>
            <w:r w:rsidR="008A5887">
              <w:rPr>
                <w:rFonts w:eastAsia="Times New Roman" w:cs="Arial"/>
                <w:szCs w:val="18"/>
                <w:lang w:eastAsia="nl-BE"/>
              </w:rPr>
              <w:t>an het koninklijk besluit van 1.12.1</w:t>
            </w:r>
            <w:r w:rsidRPr="00974BCA">
              <w:rPr>
                <w:rFonts w:eastAsia="Times New Roman" w:cs="Arial"/>
                <w:szCs w:val="18"/>
                <w:lang w:eastAsia="nl-BE"/>
              </w:rPr>
              <w:t>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 weg.</w:t>
            </w:r>
          </w:p>
        </w:tc>
        <w:tc>
          <w:tcPr>
            <w:tcW w:w="0" w:type="auto"/>
            <w:tcBorders>
              <w:top w:val="outset" w:sz="6" w:space="0" w:color="auto"/>
              <w:left w:val="outset" w:sz="6" w:space="0" w:color="auto"/>
              <w:bottom w:val="outset" w:sz="6" w:space="0" w:color="auto"/>
              <w:right w:val="outset" w:sz="6" w:space="0" w:color="auto"/>
            </w:tcBorders>
            <w:vAlign w:val="center"/>
            <w:hideMark/>
          </w:tcPr>
          <w:p w14:paraId="30F9EF89" w14:textId="77777777" w:rsidR="00F15778" w:rsidRPr="00974BCA" w:rsidRDefault="00F15778" w:rsidP="00D11959">
            <w:pPr>
              <w:spacing w:after="0" w:line="300" w:lineRule="auto"/>
              <w:rPr>
                <w:rFonts w:eastAsia="Times New Roman" w:cs="Arial"/>
                <w:b/>
                <w:szCs w:val="18"/>
                <w:lang w:eastAsia="nl-BE"/>
              </w:rPr>
            </w:pPr>
            <w:r w:rsidRPr="00974BCA">
              <w:rPr>
                <w:rFonts w:eastAsia="Times New Roman" w:cs="Arial"/>
                <w:b/>
                <w:szCs w:val="18"/>
                <w:lang w:eastAsia="nl-BE"/>
              </w:rPr>
              <w:t>25.1, 14°</w:t>
            </w:r>
          </w:p>
        </w:tc>
      </w:tr>
    </w:tbl>
    <w:p w14:paraId="5B62D204" w14:textId="02556407" w:rsidR="00682A55" w:rsidRPr="00E52624" w:rsidRDefault="00F15778" w:rsidP="00E52624">
      <w:pPr>
        <w:tabs>
          <w:tab w:val="left" w:pos="0"/>
          <w:tab w:val="left" w:pos="1416"/>
          <w:tab w:val="left" w:pos="2124"/>
          <w:tab w:val="left" w:pos="2832"/>
          <w:tab w:val="left" w:pos="3540"/>
          <w:tab w:val="left" w:pos="3850"/>
          <w:tab w:val="left" w:pos="4248"/>
          <w:tab w:val="left" w:pos="4956"/>
          <w:tab w:val="left" w:pos="5664"/>
          <w:tab w:val="left" w:pos="6372"/>
          <w:tab w:val="left" w:pos="7080"/>
          <w:tab w:val="left" w:pos="7788"/>
          <w:tab w:val="left" w:pos="8496"/>
          <w:tab w:val="left" w:pos="9204"/>
          <w:tab w:val="left" w:pos="9360"/>
        </w:tabs>
        <w:suppressAutoHyphens/>
        <w:spacing w:after="0" w:line="300" w:lineRule="auto"/>
        <w:jc w:val="both"/>
        <w:rPr>
          <w:rFonts w:ascii="Verdana Pro Semibold" w:hAnsi="Verdana Pro Semibold"/>
          <w:bCs/>
          <w:szCs w:val="18"/>
          <w:u w:val="single"/>
        </w:rPr>
      </w:pPr>
      <w:r w:rsidRPr="00974BCA">
        <w:rPr>
          <w:rFonts w:cs="Arial"/>
          <w:b/>
          <w:bCs/>
          <w:szCs w:val="18"/>
          <w:u w:val="single"/>
        </w:rPr>
        <w:lastRenderedPageBreak/>
        <w:br/>
      </w:r>
      <w:r w:rsidR="00682A55" w:rsidRPr="00E52624">
        <w:rPr>
          <w:rFonts w:ascii="Verdana Pro Semibold" w:hAnsi="Verdana Pro Semibold"/>
          <w:bCs/>
          <w:szCs w:val="18"/>
          <w:u w:val="single"/>
        </w:rPr>
        <w:t>Artikel E.3.4</w:t>
      </w:r>
    </w:p>
    <w:p w14:paraId="42CE4488" w14:textId="289A9710" w:rsidR="00E52624" w:rsidRDefault="00682A55" w:rsidP="00E52624">
      <w:pPr>
        <w:pStyle w:val="Standaardalinea"/>
        <w:spacing w:after="0" w:line="300" w:lineRule="auto"/>
        <w:jc w:val="left"/>
        <w:rPr>
          <w:rFonts w:ascii="Verdana" w:eastAsiaTheme="minorHAnsi" w:hAnsi="Verdana" w:cstheme="minorBidi"/>
          <w:szCs w:val="18"/>
          <w:lang w:val="nl-BE" w:eastAsia="en-US"/>
        </w:rPr>
      </w:pPr>
      <w:r w:rsidRPr="00E52624">
        <w:rPr>
          <w:rFonts w:ascii="Verdana" w:eastAsiaTheme="minorHAnsi" w:hAnsi="Verdana" w:cstheme="minorBidi"/>
          <w:szCs w:val="18"/>
          <w:lang w:val="nl-BE" w:eastAsia="en-US"/>
        </w:rPr>
        <w:t>Indien voor het plegen van de in deze afdeling omschreven overtreding, gebruik wordt gemaakt van een voertuig, is de bestuurder van het voertuig aansprakelijk voor de overtreding</w:t>
      </w:r>
    </w:p>
    <w:p w14:paraId="09C629C8" w14:textId="77777777" w:rsidR="00DE3EB4" w:rsidRDefault="00DE3EB4" w:rsidP="00E52624">
      <w:pPr>
        <w:pStyle w:val="Standaardalinea"/>
        <w:spacing w:after="0" w:line="300" w:lineRule="auto"/>
        <w:jc w:val="left"/>
        <w:rPr>
          <w:rFonts w:ascii="Verdana" w:eastAsiaTheme="minorHAnsi" w:hAnsi="Verdana" w:cstheme="minorBidi"/>
          <w:szCs w:val="18"/>
          <w:lang w:val="nl-BE" w:eastAsia="en-US"/>
        </w:rPr>
      </w:pPr>
    </w:p>
    <w:p w14:paraId="48535346" w14:textId="77777777" w:rsidR="00C42D8F" w:rsidRDefault="00DE3EB4" w:rsidP="00E52624">
      <w:pPr>
        <w:pStyle w:val="Standaardalinea"/>
        <w:spacing w:after="0" w:line="300" w:lineRule="auto"/>
        <w:jc w:val="left"/>
        <w:rPr>
          <w:rFonts w:ascii="Verdana" w:eastAsiaTheme="minorHAnsi" w:hAnsi="Verdana" w:cstheme="minorBidi"/>
          <w:szCs w:val="18"/>
          <w:lang w:val="nl-BE" w:eastAsia="en-US"/>
        </w:rPr>
      </w:pPr>
      <w:r w:rsidRPr="00DE3EB4">
        <w:rPr>
          <w:rFonts w:ascii="Verdana" w:eastAsiaTheme="minorHAnsi" w:hAnsi="Verdana" w:cstheme="minorBidi"/>
          <w:szCs w:val="18"/>
          <w:lang w:val="nl-BE" w:eastAsia="en-US"/>
        </w:rPr>
        <w:t>Wanneer een overtreding is begaan met een motorvoertuig, ingeschreven op naam van een natuurlijke persoon, en de bestuurder bij de vaststelling van de overtreding niet geïdentificeerd werd, wordt vermoed dat deze is begaan door de houder van de kentekenplaat van het voertuig. De houder van de kentekenplaat kan dit vermoeden weerleggen door met elk middel te bewijzen dat hij niet de bestuurder was op het ogenblik van de feiten. In dat geval is hij ertoe gehouden om de identiteit van de onmiskenbare bestuurder kenbaar te maken, behalve wanneer hij diefstal, fraude of overmacht kan bewijzen. De kennisgeving van de identiteit van de bestuurder dient te gebeuren binnen een termijn van vijftien dagen te rekenen vanaf de dag waarop de houder van de kentekenplaat kan bewijzen dat hij niet de bestuurder was op het ogenblik van de feiten.</w:t>
      </w:r>
    </w:p>
    <w:p w14:paraId="7EA6F907" w14:textId="77777777" w:rsidR="00C42D8F" w:rsidRDefault="00C42D8F" w:rsidP="00E52624">
      <w:pPr>
        <w:pStyle w:val="Standaardalinea"/>
        <w:spacing w:after="0" w:line="300" w:lineRule="auto"/>
        <w:jc w:val="left"/>
        <w:rPr>
          <w:rFonts w:ascii="Verdana" w:eastAsiaTheme="minorHAnsi" w:hAnsi="Verdana" w:cstheme="minorBidi"/>
          <w:szCs w:val="18"/>
          <w:lang w:val="nl-BE" w:eastAsia="en-US"/>
        </w:rPr>
      </w:pPr>
    </w:p>
    <w:p w14:paraId="5EB939BD" w14:textId="35BCACCE" w:rsidR="00DE3EB4" w:rsidRDefault="00DE3EB4" w:rsidP="00E52624">
      <w:pPr>
        <w:pStyle w:val="Standaardalinea"/>
        <w:spacing w:after="0" w:line="300" w:lineRule="auto"/>
        <w:jc w:val="left"/>
        <w:rPr>
          <w:rFonts w:ascii="Verdana" w:eastAsiaTheme="minorHAnsi" w:hAnsi="Verdana" w:cstheme="minorBidi"/>
          <w:szCs w:val="18"/>
          <w:lang w:val="nl-BE" w:eastAsia="en-US"/>
        </w:rPr>
      </w:pPr>
      <w:r w:rsidRPr="00DE3EB4">
        <w:rPr>
          <w:rFonts w:ascii="Verdana" w:eastAsiaTheme="minorHAnsi" w:hAnsi="Verdana" w:cstheme="minorBidi"/>
          <w:szCs w:val="18"/>
          <w:lang w:val="nl-BE" w:eastAsia="en-US"/>
        </w:rPr>
        <w:t>Wanneer een overtreding is begaan met een motorvoertuig, ingeschreven op naam van een rechtspersoon, en de bestuurder bij de vaststelling van de overtreding niet geïdentificeerd werd, zijn de rechtspersoon of de natuurlijke persoon die de rechtspersoon in rechte vertegenwoordigt, ertoe gehouden de identiteit van de onmiskenbare bestuurder op het ogenblik van de feiten mee te delen of, indien zij die niet kennen, de identiteit van de persoon die verantwoordelijk is voor het voertuig, behalve wanneer zij diefstal, fraude of overmacht kunnen bewijzen. De mededeling moet gebeuren binnen een termijn van vijftien dagen te rekenen vanaf de datum waarop de vraag om inlichtingen werd verstuurd. Indien de persoon die verantwoordelijk is voor het voertuig niet de bestuurder was op het ogenblik van de feiten moet hij eveneens, op de wijze hierboven vermeld, de identiteit van de onmiskenbare bestuurder meedelen. De rechtspersoon of de natuurlijke persoon die de rechtspersoon in rechte vertegenwoordigt als houder van de kentekenplaat of als houder van het voertuig, zijn ertoe gehouden de nodige maatregelen te nemen om aan deze verplichting te voldoen.</w:t>
      </w:r>
    </w:p>
    <w:p w14:paraId="5DB8CE0E" w14:textId="77777777" w:rsidR="00E52624" w:rsidRDefault="00E52624" w:rsidP="00E52624">
      <w:pPr>
        <w:pStyle w:val="Standaardalinea"/>
        <w:spacing w:after="0" w:line="300" w:lineRule="auto"/>
        <w:jc w:val="left"/>
        <w:rPr>
          <w:rFonts w:ascii="Verdana" w:eastAsiaTheme="minorHAnsi" w:hAnsi="Verdana" w:cstheme="minorBidi"/>
          <w:szCs w:val="18"/>
          <w:lang w:val="nl-BE" w:eastAsia="en-US"/>
        </w:rPr>
      </w:pPr>
    </w:p>
    <w:p w14:paraId="365EC92C" w14:textId="293D410D" w:rsidR="00463B10" w:rsidRPr="00D61F25" w:rsidRDefault="00463B10" w:rsidP="00463B10">
      <w:pPr>
        <w:pStyle w:val="Kop4"/>
        <w:spacing w:before="0" w:line="300" w:lineRule="auto"/>
        <w:rPr>
          <w:rFonts w:ascii="Verdana Pro Semibold" w:hAnsi="Verdana Pro Semibold"/>
          <w:color w:val="auto"/>
          <w:szCs w:val="18"/>
        </w:rPr>
      </w:pPr>
      <w:r w:rsidRPr="00D61F25">
        <w:rPr>
          <w:rFonts w:ascii="Verdana Pro Semibold" w:hAnsi="Verdana Pro Semibold"/>
          <w:color w:val="auto"/>
          <w:szCs w:val="18"/>
        </w:rPr>
        <w:t xml:space="preserve">Afdeling </w:t>
      </w:r>
      <w:r>
        <w:rPr>
          <w:rFonts w:ascii="Verdana Pro Semibold" w:hAnsi="Verdana Pro Semibold"/>
          <w:color w:val="auto"/>
          <w:szCs w:val="18"/>
        </w:rPr>
        <w:t>3</w:t>
      </w:r>
      <w:r w:rsidRPr="00D61F25">
        <w:rPr>
          <w:rFonts w:ascii="Verdana Pro Semibold" w:hAnsi="Verdana Pro Semibold"/>
          <w:color w:val="auto"/>
          <w:szCs w:val="18"/>
        </w:rPr>
        <w:t xml:space="preserve">: Inbreuken op </w:t>
      </w:r>
      <w:r>
        <w:rPr>
          <w:rFonts w:ascii="Verdana Pro Semibold" w:hAnsi="Verdana Pro Semibold"/>
          <w:color w:val="auto"/>
          <w:szCs w:val="18"/>
        </w:rPr>
        <w:t>de blauwe zone (enkel voor Lint)</w:t>
      </w:r>
    </w:p>
    <w:p w14:paraId="48F4BCEC" w14:textId="77777777" w:rsidR="00463B10" w:rsidRPr="0049084A" w:rsidRDefault="00463B10" w:rsidP="0049084A">
      <w:pPr>
        <w:pStyle w:val="Standaardalinea"/>
        <w:spacing w:after="0" w:line="300" w:lineRule="auto"/>
        <w:jc w:val="left"/>
        <w:rPr>
          <w:rFonts w:ascii="Verdana" w:eastAsiaTheme="minorHAnsi" w:hAnsi="Verdana" w:cstheme="minorBidi"/>
          <w:szCs w:val="18"/>
          <w:lang w:val="nl-BE" w:eastAsia="en-US"/>
        </w:rPr>
      </w:pPr>
      <w:r w:rsidRPr="0049084A">
        <w:rPr>
          <w:rFonts w:ascii="Verdana" w:eastAsiaTheme="minorHAnsi" w:hAnsi="Verdana" w:cstheme="minorBidi"/>
          <w:szCs w:val="18"/>
          <w:lang w:val="nl-BE" w:eastAsia="en-US"/>
        </w:rPr>
        <w:t>Inbreuken op volgende bepalingen uit het Koninklijk Besluit van 1 december 1975 houdende het algemeen reglement op de politie van het wegverkeer en van het gebruik van de openbare weg, worden met een administratieve geldboete gesanctioneerd:</w:t>
      </w:r>
    </w:p>
    <w:p w14:paraId="700081FF" w14:textId="77777777" w:rsidR="00463B10" w:rsidRPr="0049084A" w:rsidRDefault="00463B10" w:rsidP="0049084A">
      <w:pPr>
        <w:pStyle w:val="Standaardalinea"/>
        <w:spacing w:after="0" w:line="300" w:lineRule="auto"/>
        <w:jc w:val="left"/>
        <w:rPr>
          <w:rFonts w:ascii="Verdana" w:eastAsiaTheme="minorHAnsi" w:hAnsi="Verdana" w:cstheme="minorBidi"/>
          <w:szCs w:val="18"/>
          <w:lang w:val="nl-BE" w:eastAsia="en-US"/>
        </w:rPr>
      </w:pPr>
      <w:r w:rsidRPr="0049084A">
        <w:rPr>
          <w:rFonts w:ascii="Verdana" w:eastAsiaTheme="minorHAnsi" w:hAnsi="Verdana" w:cstheme="minorBidi"/>
          <w:szCs w:val="18"/>
          <w:lang w:val="nl-BE" w:eastAsia="en-US"/>
        </w:rPr>
        <w:t>· Artikel 27.1: zone met beperkte parkeertijd;</w:t>
      </w:r>
    </w:p>
    <w:p w14:paraId="5E8812CA" w14:textId="77777777" w:rsidR="00463B10" w:rsidRPr="0049084A" w:rsidRDefault="00463B10" w:rsidP="0049084A">
      <w:pPr>
        <w:pStyle w:val="Standaardalinea"/>
        <w:spacing w:after="0" w:line="300" w:lineRule="auto"/>
        <w:jc w:val="left"/>
        <w:rPr>
          <w:rFonts w:ascii="Verdana" w:eastAsiaTheme="minorHAnsi" w:hAnsi="Verdana" w:cstheme="minorBidi"/>
          <w:szCs w:val="18"/>
          <w:lang w:val="nl-BE" w:eastAsia="en-US"/>
        </w:rPr>
      </w:pPr>
      <w:r w:rsidRPr="0049084A">
        <w:rPr>
          <w:rFonts w:ascii="Verdana" w:eastAsiaTheme="minorHAnsi" w:hAnsi="Verdana" w:cstheme="minorBidi"/>
          <w:szCs w:val="18"/>
          <w:lang w:val="nl-BE" w:eastAsia="en-US"/>
        </w:rPr>
        <w:t>· Artikel 27.2: openbare weg met blauwe zone reglementering;</w:t>
      </w:r>
    </w:p>
    <w:p w14:paraId="2545B2AA" w14:textId="77777777" w:rsidR="00463B10" w:rsidRPr="0049084A" w:rsidRDefault="00463B10" w:rsidP="0049084A">
      <w:pPr>
        <w:pStyle w:val="Standaardalinea"/>
        <w:spacing w:after="0" w:line="300" w:lineRule="auto"/>
        <w:jc w:val="left"/>
        <w:rPr>
          <w:rFonts w:ascii="Verdana" w:eastAsiaTheme="minorHAnsi" w:hAnsi="Verdana" w:cstheme="minorBidi"/>
          <w:szCs w:val="18"/>
          <w:lang w:val="nl-BE" w:eastAsia="en-US"/>
        </w:rPr>
      </w:pPr>
      <w:r w:rsidRPr="0049084A">
        <w:rPr>
          <w:rFonts w:ascii="Verdana" w:eastAsiaTheme="minorHAnsi" w:hAnsi="Verdana" w:cstheme="minorBidi"/>
          <w:szCs w:val="18"/>
          <w:lang w:val="nl-BE" w:eastAsia="en-US"/>
        </w:rPr>
        <w:t>· Artikel 27.3: betalend parkeren;</w:t>
      </w:r>
    </w:p>
    <w:p w14:paraId="7DE3F115" w14:textId="77777777" w:rsidR="00463B10" w:rsidRPr="0049084A" w:rsidRDefault="00463B10" w:rsidP="0049084A">
      <w:pPr>
        <w:pStyle w:val="Standaardalinea"/>
        <w:spacing w:after="0" w:line="300" w:lineRule="auto"/>
        <w:jc w:val="left"/>
        <w:rPr>
          <w:rFonts w:ascii="Verdana" w:eastAsiaTheme="minorHAnsi" w:hAnsi="Verdana" w:cstheme="minorBidi"/>
          <w:szCs w:val="18"/>
          <w:lang w:val="nl-BE" w:eastAsia="en-US"/>
        </w:rPr>
      </w:pPr>
      <w:r w:rsidRPr="0049084A">
        <w:rPr>
          <w:rFonts w:ascii="Verdana" w:eastAsiaTheme="minorHAnsi" w:hAnsi="Verdana" w:cstheme="minorBidi"/>
          <w:szCs w:val="18"/>
          <w:lang w:val="nl-BE" w:eastAsia="en-US"/>
        </w:rPr>
        <w:t>· Artikel 27 ter: parkeerplaatsen voorbehouden voor bewoners;</w:t>
      </w:r>
    </w:p>
    <w:p w14:paraId="2CA49DDA" w14:textId="77777777" w:rsidR="00463B10" w:rsidRPr="0049084A" w:rsidRDefault="00463B10" w:rsidP="0049084A">
      <w:pPr>
        <w:pStyle w:val="Standaardalinea"/>
        <w:spacing w:after="0" w:line="300" w:lineRule="auto"/>
        <w:jc w:val="left"/>
        <w:rPr>
          <w:rFonts w:ascii="Verdana" w:eastAsiaTheme="minorHAnsi" w:hAnsi="Verdana" w:cstheme="minorBidi"/>
          <w:szCs w:val="18"/>
          <w:lang w:val="nl-BE" w:eastAsia="en-US"/>
        </w:rPr>
      </w:pPr>
      <w:r w:rsidRPr="0049084A">
        <w:rPr>
          <w:rFonts w:ascii="Verdana" w:eastAsiaTheme="minorHAnsi" w:hAnsi="Verdana" w:cstheme="minorBidi"/>
          <w:szCs w:val="18"/>
          <w:lang w:val="nl-BE" w:eastAsia="en-US"/>
        </w:rPr>
        <w:t>· Artikel 5 met artikel 70.2.1.3° : de verkeersborden E9 a, b, c, d, e en g met vermelding van een maximumduur.</w:t>
      </w:r>
    </w:p>
    <w:p w14:paraId="504716BE" w14:textId="77777777" w:rsidR="00463B10" w:rsidRDefault="00463B10" w:rsidP="00E52624">
      <w:pPr>
        <w:pStyle w:val="Standaardalinea"/>
        <w:spacing w:after="0" w:line="300" w:lineRule="auto"/>
        <w:jc w:val="left"/>
        <w:rPr>
          <w:rFonts w:ascii="Verdana" w:eastAsiaTheme="minorHAnsi" w:hAnsi="Verdana" w:cstheme="minorBidi"/>
          <w:szCs w:val="18"/>
          <w:lang w:val="nl-BE" w:eastAsia="en-US"/>
        </w:rPr>
      </w:pPr>
    </w:p>
    <w:p w14:paraId="1E17717D" w14:textId="7E27F396" w:rsidR="00580761" w:rsidRPr="00D61F25" w:rsidRDefault="00066710" w:rsidP="00E52624">
      <w:pPr>
        <w:pStyle w:val="Kop2"/>
      </w:pPr>
      <w:bookmarkStart w:id="197" w:name="_Toc164173642"/>
      <w:r w:rsidRPr="00D61F25">
        <w:t xml:space="preserve">Titel </w:t>
      </w:r>
      <w:r w:rsidR="00CF6D24">
        <w:t>4</w:t>
      </w:r>
      <w:r w:rsidR="00F15778" w:rsidRPr="00D61F25">
        <w:t>: Herhaling</w:t>
      </w:r>
      <w:bookmarkEnd w:id="197"/>
    </w:p>
    <w:p w14:paraId="04698974" w14:textId="3D13C872" w:rsidR="00AA2426" w:rsidRPr="00D61F25" w:rsidRDefault="00AE0F76" w:rsidP="00D61F2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pacing w:after="0" w:line="300" w:lineRule="auto"/>
        <w:rPr>
          <w:rFonts w:ascii="Verdana Pro Semibold" w:hAnsi="Verdana Pro Semibold"/>
          <w:bCs/>
          <w:szCs w:val="18"/>
          <w:u w:val="single"/>
        </w:rPr>
      </w:pPr>
      <w:r w:rsidRPr="00D61F25">
        <w:rPr>
          <w:rFonts w:ascii="Verdana Pro Semibold" w:hAnsi="Verdana Pro Semibold"/>
          <w:bCs/>
          <w:szCs w:val="18"/>
          <w:u w:val="single"/>
        </w:rPr>
        <w:t>A</w:t>
      </w:r>
      <w:r w:rsidR="00F15778" w:rsidRPr="00D61F25">
        <w:rPr>
          <w:rFonts w:ascii="Verdana Pro Semibold" w:hAnsi="Verdana Pro Semibold"/>
          <w:bCs/>
          <w:szCs w:val="18"/>
          <w:u w:val="single"/>
        </w:rPr>
        <w:t xml:space="preserve">rtikel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4</w:t>
      </w:r>
      <w:r w:rsidR="00974BCA" w:rsidRPr="00D61F25">
        <w:rPr>
          <w:rFonts w:ascii="Verdana Pro Semibold" w:hAnsi="Verdana Pro Semibold"/>
          <w:bCs/>
          <w:szCs w:val="18"/>
          <w:u w:val="single"/>
        </w:rPr>
        <w:t>.1</w:t>
      </w:r>
    </w:p>
    <w:p w14:paraId="5FCACDBA" w14:textId="77777777" w:rsidR="00AA2426" w:rsidRPr="00974BCA" w:rsidRDefault="00AA2426" w:rsidP="00D11959">
      <w:pPr>
        <w:spacing w:after="0" w:line="300" w:lineRule="auto"/>
        <w:rPr>
          <w:szCs w:val="18"/>
        </w:rPr>
      </w:pPr>
      <w:r w:rsidRPr="00974BCA">
        <w:rPr>
          <w:szCs w:val="18"/>
        </w:rPr>
        <w:t xml:space="preserve">De administratieve sanctie is proportioneel in functie van de zwaarte van de feiten die haar verantwoorden en in functie van de eventuele herhaling. </w:t>
      </w:r>
    </w:p>
    <w:p w14:paraId="02434752" w14:textId="77777777" w:rsidR="00AA2426" w:rsidRPr="00974BCA" w:rsidRDefault="00AA2426" w:rsidP="00D11959">
      <w:pPr>
        <w:spacing w:after="0" w:line="300" w:lineRule="auto"/>
        <w:rPr>
          <w:szCs w:val="18"/>
        </w:rPr>
      </w:pPr>
      <w:r w:rsidRPr="00974BCA">
        <w:rPr>
          <w:szCs w:val="18"/>
        </w:rPr>
        <w:t xml:space="preserve">Herhaling bestaat wanneer de overtreder reeds werd gesanctioneerd voor eenzelfde inbreuk binnen de vierentwintig maanden voorafgaand aan de nieuwe vaststelling van de inbreuk. </w:t>
      </w:r>
    </w:p>
    <w:p w14:paraId="6A13B3BB" w14:textId="77777777" w:rsidR="00580761" w:rsidRPr="00974BCA" w:rsidRDefault="00580761" w:rsidP="00D11959">
      <w:pPr>
        <w:autoSpaceDE w:val="0"/>
        <w:autoSpaceDN w:val="0"/>
        <w:adjustRightInd w:val="0"/>
        <w:spacing w:after="0" w:line="300" w:lineRule="auto"/>
        <w:rPr>
          <w:rFonts w:cs="Arial"/>
          <w:szCs w:val="18"/>
        </w:rPr>
      </w:pPr>
    </w:p>
    <w:p w14:paraId="10E30DD1" w14:textId="2E80A033" w:rsidR="001502D2" w:rsidRPr="00D61F25" w:rsidRDefault="00066710" w:rsidP="00D61F25">
      <w:pPr>
        <w:pStyle w:val="Kop2"/>
      </w:pPr>
      <w:bookmarkStart w:id="198" w:name="_Toc164173643"/>
      <w:r w:rsidRPr="00D61F25">
        <w:lastRenderedPageBreak/>
        <w:t xml:space="preserve">Titel </w:t>
      </w:r>
      <w:r w:rsidR="00CF6D24">
        <w:t>5</w:t>
      </w:r>
      <w:r w:rsidR="00580761" w:rsidRPr="00D61F25">
        <w:t>:</w:t>
      </w:r>
      <w:r w:rsidR="001502D2" w:rsidRPr="00D61F25">
        <w:t xml:space="preserve"> Samenloop van verscheidene overtredingen binnen één reglement of verordening</w:t>
      </w:r>
      <w:bookmarkEnd w:id="198"/>
    </w:p>
    <w:p w14:paraId="7195BF39" w14:textId="5883FD0E" w:rsidR="00580761" w:rsidRPr="00974BCA" w:rsidRDefault="003D31EE" w:rsidP="00D11959">
      <w:pPr>
        <w:spacing w:after="0" w:line="300" w:lineRule="auto"/>
        <w:rPr>
          <w:szCs w:val="18"/>
        </w:rPr>
      </w:pPr>
      <w:r w:rsidRPr="00D61F25">
        <w:rPr>
          <w:rFonts w:ascii="Verdana Pro Semibold" w:hAnsi="Verdana Pro Semibold"/>
          <w:bCs/>
          <w:szCs w:val="18"/>
          <w:u w:val="single"/>
        </w:rPr>
        <w:t xml:space="preserve">Artikel </w:t>
      </w:r>
      <w:r w:rsidR="00EA71AA">
        <w:rPr>
          <w:rFonts w:ascii="Verdana Pro Semibold" w:hAnsi="Verdana Pro Semibold"/>
          <w:bCs/>
          <w:szCs w:val="18"/>
          <w:u w:val="single"/>
        </w:rPr>
        <w:t>E</w:t>
      </w:r>
      <w:r w:rsidR="005470A1" w:rsidRPr="00D61F25">
        <w:rPr>
          <w:rFonts w:ascii="Verdana Pro Semibold" w:hAnsi="Verdana Pro Semibold"/>
          <w:bCs/>
          <w:szCs w:val="18"/>
          <w:u w:val="single"/>
        </w:rPr>
        <w:t>.</w:t>
      </w:r>
      <w:r w:rsidR="00CF6D24">
        <w:rPr>
          <w:rFonts w:ascii="Verdana Pro Semibold" w:hAnsi="Verdana Pro Semibold"/>
          <w:bCs/>
          <w:szCs w:val="18"/>
          <w:u w:val="single"/>
        </w:rPr>
        <w:t>5</w:t>
      </w:r>
      <w:r w:rsidR="005470A1" w:rsidRPr="00D61F25">
        <w:rPr>
          <w:rFonts w:ascii="Verdana Pro Semibold" w:hAnsi="Verdana Pro Semibold"/>
          <w:bCs/>
          <w:szCs w:val="18"/>
          <w:u w:val="single"/>
        </w:rPr>
        <w:t>.1</w:t>
      </w:r>
      <w:r w:rsidRPr="00974BCA">
        <w:rPr>
          <w:szCs w:val="18"/>
        </w:rPr>
        <w:br/>
      </w:r>
      <w:r w:rsidR="00580761" w:rsidRPr="00974BCA">
        <w:rPr>
          <w:szCs w:val="18"/>
        </w:rPr>
        <w:t>In geval van samenloop van verscheidene overtredingen waarvoor administratieve geldboetes voorzien zijn, wordt het bedrag van de som van de verschillende geldboeten opgelegd, zonde</w:t>
      </w:r>
      <w:r w:rsidR="00F15778" w:rsidRPr="00974BCA">
        <w:rPr>
          <w:szCs w:val="18"/>
        </w:rPr>
        <w:t xml:space="preserve">r dat deze boete het bedrag van </w:t>
      </w:r>
      <w:r w:rsidR="009C2097">
        <w:rPr>
          <w:szCs w:val="18"/>
        </w:rPr>
        <w:t>500</w:t>
      </w:r>
      <w:r w:rsidR="009C2097" w:rsidRPr="00974BCA">
        <w:rPr>
          <w:szCs w:val="18"/>
        </w:rPr>
        <w:t xml:space="preserve"> </w:t>
      </w:r>
      <w:r w:rsidR="00F15778" w:rsidRPr="00974BCA">
        <w:rPr>
          <w:szCs w:val="18"/>
        </w:rPr>
        <w:t>euro te boven mag gaan of</w:t>
      </w:r>
      <w:r w:rsidR="00580761" w:rsidRPr="00974BCA">
        <w:rPr>
          <w:szCs w:val="18"/>
        </w:rPr>
        <w:t xml:space="preserve"> 175 euro indien het een minderjarige betreft die de volle leeftijd van 16 jaar heeft bereikt op het ogenblik van de feiten. Er wordt dus slechts één administratieve geldboete opgelegd per reglement. </w:t>
      </w:r>
    </w:p>
    <w:p w14:paraId="18D5E5AC" w14:textId="138B1AE3" w:rsidR="00580761" w:rsidRPr="00D61F25" w:rsidRDefault="00580761" w:rsidP="00D11959">
      <w:pPr>
        <w:spacing w:after="0" w:line="300" w:lineRule="auto"/>
        <w:rPr>
          <w:rFonts w:ascii="Verdana Pro Semibold" w:hAnsi="Verdana Pro Semibold"/>
          <w:bCs/>
          <w:szCs w:val="18"/>
          <w:u w:val="single"/>
        </w:rPr>
      </w:pPr>
      <w:r w:rsidRPr="00D61F25">
        <w:rPr>
          <w:rFonts w:ascii="Verdana Pro Semibold" w:hAnsi="Verdana Pro Semibold"/>
          <w:bCs/>
          <w:szCs w:val="18"/>
          <w:u w:val="single"/>
        </w:rPr>
        <w:t xml:space="preserve">Artikel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5</w:t>
      </w:r>
      <w:r w:rsidR="00974BCA" w:rsidRPr="00D61F25">
        <w:rPr>
          <w:rFonts w:ascii="Verdana Pro Semibold" w:hAnsi="Verdana Pro Semibold"/>
          <w:bCs/>
          <w:szCs w:val="18"/>
          <w:u w:val="single"/>
        </w:rPr>
        <w:t>.2</w:t>
      </w:r>
    </w:p>
    <w:p w14:paraId="60D8A39E" w14:textId="48FBC226" w:rsidR="00580761" w:rsidRPr="00974BCA" w:rsidRDefault="00580761" w:rsidP="00D11959">
      <w:pPr>
        <w:spacing w:after="0" w:line="300" w:lineRule="auto"/>
        <w:rPr>
          <w:szCs w:val="18"/>
        </w:rPr>
      </w:pPr>
      <w:r w:rsidRPr="00974BCA">
        <w:rPr>
          <w:szCs w:val="18"/>
        </w:rPr>
        <w:t xml:space="preserve">Bij samenloop van een overtreding waarvoor een administratieve geldboete voorzien is én een overtreding waarvoor een administratieve schorsing of </w:t>
      </w:r>
      <w:r w:rsidR="00E83280">
        <w:rPr>
          <w:rFonts w:eastAsia="Calibri"/>
        </w:rPr>
        <w:t>opheffing</w:t>
      </w:r>
      <w:r w:rsidRPr="00974BCA">
        <w:rPr>
          <w:szCs w:val="18"/>
        </w:rPr>
        <w:t xml:space="preserve"> van een door de gemeente afgeleverde </w:t>
      </w:r>
      <w:r w:rsidR="0004532B">
        <w:rPr>
          <w:szCs w:val="18"/>
        </w:rPr>
        <w:t>vergunning</w:t>
      </w:r>
      <w:r w:rsidR="000D295E" w:rsidRPr="00974BCA">
        <w:rPr>
          <w:szCs w:val="18"/>
        </w:rPr>
        <w:t xml:space="preserve"> </w:t>
      </w:r>
      <w:r w:rsidRPr="00974BCA">
        <w:rPr>
          <w:szCs w:val="18"/>
        </w:rPr>
        <w:t xml:space="preserve">of een administratieve sluiting van een instelling, wordt alleen de schorsing, </w:t>
      </w:r>
      <w:r w:rsidR="00E83280">
        <w:rPr>
          <w:rFonts w:eastAsia="Calibri"/>
        </w:rPr>
        <w:t>opheffing</w:t>
      </w:r>
      <w:r w:rsidRPr="00974BCA">
        <w:rPr>
          <w:szCs w:val="18"/>
        </w:rPr>
        <w:t xml:space="preserve"> of sluiting uitgesproken.</w:t>
      </w:r>
    </w:p>
    <w:p w14:paraId="03D68FAE" w14:textId="77777777" w:rsidR="00F15778" w:rsidRPr="00974BCA" w:rsidRDefault="00F15778" w:rsidP="00D11959">
      <w:pPr>
        <w:autoSpaceDE w:val="0"/>
        <w:autoSpaceDN w:val="0"/>
        <w:adjustRightInd w:val="0"/>
        <w:spacing w:after="0" w:line="300" w:lineRule="auto"/>
        <w:rPr>
          <w:rFonts w:cs="Arial"/>
          <w:szCs w:val="18"/>
        </w:rPr>
      </w:pPr>
    </w:p>
    <w:p w14:paraId="5952C539" w14:textId="5AB154BD" w:rsidR="00580761" w:rsidRPr="00D61F25" w:rsidRDefault="00066710" w:rsidP="00D61F25">
      <w:pPr>
        <w:pStyle w:val="Kop2"/>
      </w:pPr>
      <w:bookmarkStart w:id="199" w:name="_Toc164173644"/>
      <w:r w:rsidRPr="00D61F25">
        <w:t xml:space="preserve">Titel </w:t>
      </w:r>
      <w:r w:rsidR="00CF6D24">
        <w:t>6</w:t>
      </w:r>
      <w:r w:rsidRPr="00D61F25">
        <w:t>:</w:t>
      </w:r>
      <w:r w:rsidR="00580761" w:rsidRPr="00D61F25">
        <w:t xml:space="preserve"> </w:t>
      </w:r>
      <w:r w:rsidR="008D74D7" w:rsidRPr="00D61F25">
        <w:t>De procedure met uitzondering van de procedure op het stilstaan en parkeren en inbreuken op het verkeersbord C3 en F103</w:t>
      </w:r>
      <w:bookmarkEnd w:id="199"/>
    </w:p>
    <w:p w14:paraId="576512B1" w14:textId="6443147F" w:rsidR="00974BCA" w:rsidRPr="00D61F25" w:rsidRDefault="00580761" w:rsidP="00974BCA">
      <w:pPr>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6</w:t>
      </w:r>
      <w:r w:rsidR="00974BCA" w:rsidRPr="00D61F25">
        <w:rPr>
          <w:rFonts w:ascii="Verdana Pro Semibold" w:hAnsi="Verdana Pro Semibold"/>
          <w:bCs/>
          <w:szCs w:val="18"/>
          <w:u w:val="single"/>
        </w:rPr>
        <w:t>.1</w:t>
      </w:r>
    </w:p>
    <w:p w14:paraId="5B8AFB39" w14:textId="5443A969" w:rsidR="00F235FC" w:rsidRPr="00974BCA" w:rsidRDefault="00F235FC" w:rsidP="00974BCA">
      <w:pPr>
        <w:spacing w:after="0" w:line="300" w:lineRule="auto"/>
        <w:rPr>
          <w:szCs w:val="18"/>
        </w:rPr>
      </w:pPr>
      <w:r w:rsidRPr="00974BCA">
        <w:rPr>
          <w:rFonts w:cs="Arial"/>
          <w:szCs w:val="18"/>
        </w:rPr>
        <w:t>§</w:t>
      </w:r>
      <w:r w:rsidR="00EA71AA">
        <w:rPr>
          <w:rFonts w:cs="Arial"/>
          <w:szCs w:val="18"/>
        </w:rPr>
        <w:t xml:space="preserve"> </w:t>
      </w:r>
      <w:r w:rsidRPr="00974BCA">
        <w:rPr>
          <w:rFonts w:cs="Arial"/>
          <w:szCs w:val="18"/>
        </w:rPr>
        <w:t>1</w:t>
      </w:r>
      <w:r w:rsidRPr="00974BCA">
        <w:rPr>
          <w:szCs w:val="18"/>
        </w:rPr>
        <w:t>. De administratieve procedure wordt overeenkomstig</w:t>
      </w:r>
      <w:r w:rsidR="00E91A28" w:rsidRPr="00974BCA">
        <w:rPr>
          <w:szCs w:val="18"/>
        </w:rPr>
        <w:t xml:space="preserve"> </w:t>
      </w:r>
      <w:r w:rsidRPr="00974BCA">
        <w:rPr>
          <w:szCs w:val="18"/>
        </w:rPr>
        <w:t xml:space="preserve">de wet van 24 juli 2013 betreffende de gemeentelijke administratieve sancties opgestart door middel van een ter post aangetekend schrijven aan de overtreder. </w:t>
      </w:r>
    </w:p>
    <w:p w14:paraId="7DD49B43" w14:textId="42C6FC8F" w:rsidR="00F235FC" w:rsidRPr="00974BCA" w:rsidRDefault="00F235FC"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2. De overtreder wordt in kennis gesteld van de feiten, en hun kwalificaties die hem ten laste worden gelegd, evenals van een kopie van het proces-verbaal of bestuurlijk verslag. In de kennisgeving wordt de overtreder eveneens gewezen op de mogelijkheid tot inzage van zijn dossier en tot bijstand door een raadsman.</w:t>
      </w:r>
    </w:p>
    <w:p w14:paraId="60554636" w14:textId="66D3C480" w:rsidR="00F235FC" w:rsidRPr="00974BCA" w:rsidRDefault="00F235FC"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3. De overtreder dient zijn verweerschrift, met een eventueel verzoek tot mondelinge verdediging van zijn zaak, ook bij een ter post aangetekende zending te versturen uiterlijk de vijftiende dag na de dag van ontvangst van de kennisgeving bedoeld in de vorige paragraaf.</w:t>
      </w:r>
    </w:p>
    <w:p w14:paraId="42735C9C" w14:textId="6526586F" w:rsidR="00F235FC" w:rsidRPr="00974BCA" w:rsidRDefault="00F235FC"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4. Het verzoek tot mondelinge verdediging van zijn zaak is enkel mogelijk indien het een overtreding betreft die gesanctioneerd wordt met</w:t>
      </w:r>
      <w:r w:rsidR="00E91A28" w:rsidRPr="00974BCA">
        <w:rPr>
          <w:szCs w:val="18"/>
        </w:rPr>
        <w:t xml:space="preserve"> een geldboete die hoger is dan</w:t>
      </w:r>
      <w:r w:rsidRPr="00974BCA">
        <w:rPr>
          <w:szCs w:val="18"/>
        </w:rPr>
        <w:t xml:space="preserve"> 70,00 euro.</w:t>
      </w:r>
    </w:p>
    <w:p w14:paraId="5EB4A217" w14:textId="0B1B96C9" w:rsidR="00F235FC" w:rsidRPr="00974BCA" w:rsidRDefault="00F235FC"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 xml:space="preserve">5. De aangewezen ambtenaar bepaalt in dit geval de dag waarop dit </w:t>
      </w:r>
      <w:r w:rsidR="00E91A28" w:rsidRPr="00974BCA">
        <w:rPr>
          <w:szCs w:val="18"/>
        </w:rPr>
        <w:t>mondeling onderhoud plaatsvindt.</w:t>
      </w:r>
    </w:p>
    <w:p w14:paraId="32919D49" w14:textId="77777777" w:rsidR="00972B77" w:rsidRDefault="00972B77" w:rsidP="00D11959">
      <w:pPr>
        <w:spacing w:after="0" w:line="300" w:lineRule="auto"/>
        <w:rPr>
          <w:rFonts w:ascii="Verdana Pro Semibold" w:hAnsi="Verdana Pro Semibold"/>
          <w:bCs/>
          <w:szCs w:val="18"/>
          <w:u w:val="single"/>
        </w:rPr>
      </w:pPr>
    </w:p>
    <w:p w14:paraId="52D5C3A5" w14:textId="77777777" w:rsidR="00972B77" w:rsidRDefault="00972B77" w:rsidP="00D11959">
      <w:pPr>
        <w:spacing w:after="0" w:line="300" w:lineRule="auto"/>
        <w:rPr>
          <w:rFonts w:ascii="Verdana Pro Semibold" w:hAnsi="Verdana Pro Semibold"/>
          <w:bCs/>
          <w:szCs w:val="18"/>
          <w:u w:val="single"/>
        </w:rPr>
      </w:pPr>
    </w:p>
    <w:p w14:paraId="52BB28E4" w14:textId="174BD276" w:rsidR="00580761" w:rsidRPr="00D61F25" w:rsidRDefault="00580761" w:rsidP="00D11959">
      <w:pPr>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5470A1" w:rsidRPr="00D61F25">
        <w:rPr>
          <w:rFonts w:ascii="Verdana Pro Semibold" w:hAnsi="Verdana Pro Semibold"/>
          <w:bCs/>
          <w:szCs w:val="18"/>
          <w:u w:val="single"/>
        </w:rPr>
        <w:t>.</w:t>
      </w:r>
      <w:r w:rsidR="00CF6D24">
        <w:rPr>
          <w:rFonts w:ascii="Verdana Pro Semibold" w:hAnsi="Verdana Pro Semibold"/>
          <w:bCs/>
          <w:szCs w:val="18"/>
          <w:u w:val="single"/>
        </w:rPr>
        <w:t>6</w:t>
      </w:r>
      <w:r w:rsidR="005470A1" w:rsidRPr="00D61F25">
        <w:rPr>
          <w:rFonts w:ascii="Verdana Pro Semibold" w:hAnsi="Verdana Pro Semibold"/>
          <w:bCs/>
          <w:szCs w:val="18"/>
          <w:u w:val="single"/>
        </w:rPr>
        <w:t>.2</w:t>
      </w:r>
    </w:p>
    <w:p w14:paraId="711C992D" w14:textId="6EC641DA" w:rsidR="00580761" w:rsidRPr="00974BCA" w:rsidRDefault="0017461C" w:rsidP="00D11959">
      <w:pPr>
        <w:spacing w:after="0" w:line="300" w:lineRule="auto"/>
        <w:rPr>
          <w:szCs w:val="18"/>
        </w:rPr>
      </w:pPr>
      <w:r>
        <w:rPr>
          <w:szCs w:val="18"/>
        </w:rPr>
        <w:t xml:space="preserve">De </w:t>
      </w:r>
      <w:r w:rsidR="00580761" w:rsidRPr="00765198">
        <w:rPr>
          <w:szCs w:val="18"/>
        </w:rPr>
        <w:t xml:space="preserve">betrokkene </w:t>
      </w:r>
      <w:r w:rsidRPr="00765198">
        <w:rPr>
          <w:szCs w:val="18"/>
        </w:rPr>
        <w:t xml:space="preserve">wordt </w:t>
      </w:r>
      <w:r w:rsidR="00580761" w:rsidRPr="00765198">
        <w:rPr>
          <w:szCs w:val="18"/>
        </w:rPr>
        <w:t xml:space="preserve">met een aangetekend schrijven in kennis </w:t>
      </w:r>
      <w:r w:rsidRPr="00765198">
        <w:rPr>
          <w:szCs w:val="18"/>
        </w:rPr>
        <w:t xml:space="preserve">gesteld </w:t>
      </w:r>
      <w:r w:rsidR="00580761" w:rsidRPr="00765198">
        <w:rPr>
          <w:szCs w:val="18"/>
        </w:rPr>
        <w:t xml:space="preserve">van de </w:t>
      </w:r>
      <w:r w:rsidR="00580761" w:rsidRPr="00974BCA">
        <w:rPr>
          <w:szCs w:val="18"/>
        </w:rPr>
        <w:t>beslissing van de</w:t>
      </w:r>
      <w:r w:rsidR="00A63E9B" w:rsidRPr="00974BCA">
        <w:rPr>
          <w:szCs w:val="18"/>
        </w:rPr>
        <w:t xml:space="preserve"> </w:t>
      </w:r>
      <w:r w:rsidR="00580761" w:rsidRPr="00974BCA">
        <w:rPr>
          <w:szCs w:val="18"/>
        </w:rPr>
        <w:t>sanctionerende ambtenaar.</w:t>
      </w:r>
    </w:p>
    <w:p w14:paraId="712D5831" w14:textId="173B093A" w:rsidR="00580761" w:rsidRPr="00974BCA" w:rsidRDefault="00580761" w:rsidP="00D11959">
      <w:pPr>
        <w:spacing w:after="0" w:line="300" w:lineRule="auto"/>
        <w:rPr>
          <w:szCs w:val="18"/>
        </w:rPr>
      </w:pPr>
      <w:r w:rsidRPr="00D61F25">
        <w:rPr>
          <w:rFonts w:ascii="Verdana Pro Semibold" w:hAnsi="Verdana Pro Semibold"/>
          <w:bCs/>
          <w:szCs w:val="18"/>
          <w:u w:val="single"/>
        </w:rPr>
        <w:t>Artikel</w:t>
      </w:r>
      <w:r w:rsidR="005470A1"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5470A1" w:rsidRPr="00D61F25">
        <w:rPr>
          <w:rFonts w:ascii="Verdana Pro Semibold" w:hAnsi="Verdana Pro Semibold"/>
          <w:bCs/>
          <w:szCs w:val="18"/>
          <w:u w:val="single"/>
        </w:rPr>
        <w:t>.</w:t>
      </w:r>
      <w:r w:rsidR="00CF6D24">
        <w:rPr>
          <w:rFonts w:ascii="Verdana Pro Semibold" w:hAnsi="Verdana Pro Semibold"/>
          <w:bCs/>
          <w:szCs w:val="18"/>
          <w:u w:val="single"/>
        </w:rPr>
        <w:t>6</w:t>
      </w:r>
      <w:r w:rsidR="005470A1" w:rsidRPr="00D61F25">
        <w:rPr>
          <w:rFonts w:ascii="Verdana Pro Semibold" w:hAnsi="Verdana Pro Semibold"/>
          <w:bCs/>
          <w:szCs w:val="18"/>
          <w:u w:val="single"/>
        </w:rPr>
        <w:t>.</w:t>
      </w:r>
      <w:r w:rsidR="002269D4" w:rsidRPr="00D61F25">
        <w:rPr>
          <w:rFonts w:ascii="Verdana Pro Semibold" w:hAnsi="Verdana Pro Semibold"/>
          <w:bCs/>
          <w:szCs w:val="18"/>
          <w:u w:val="single"/>
        </w:rPr>
        <w:t>3</w:t>
      </w:r>
      <w:r w:rsidR="005470A1" w:rsidRPr="00974BCA">
        <w:rPr>
          <w:b/>
          <w:szCs w:val="18"/>
        </w:rPr>
        <w:t xml:space="preserve"> </w:t>
      </w:r>
      <w:r w:rsidR="00F15778" w:rsidRPr="00974BCA">
        <w:rPr>
          <w:szCs w:val="18"/>
        </w:rPr>
        <w:br/>
      </w:r>
      <w:r w:rsidRPr="00974BCA">
        <w:rPr>
          <w:szCs w:val="18"/>
        </w:rPr>
        <w:t xml:space="preserve">Naast de kennisgeving van de beslissing, bedoeld in </w:t>
      </w:r>
      <w:r w:rsidR="00F933B0">
        <w:rPr>
          <w:szCs w:val="18"/>
        </w:rPr>
        <w:t>voormeld artikel</w:t>
      </w:r>
      <w:r w:rsidRPr="00974BCA">
        <w:rPr>
          <w:szCs w:val="18"/>
        </w:rPr>
        <w:t>, wordt de betrokkene geïnformeerd over:</w:t>
      </w:r>
    </w:p>
    <w:p w14:paraId="739D51F3" w14:textId="37A81A71" w:rsidR="00580761" w:rsidRPr="00EA71AA" w:rsidRDefault="00580761" w:rsidP="00221A70">
      <w:pPr>
        <w:pStyle w:val="Lijstalinea"/>
        <w:numPr>
          <w:ilvl w:val="0"/>
          <w:numId w:val="20"/>
        </w:numPr>
        <w:spacing w:after="0" w:line="300" w:lineRule="auto"/>
        <w:rPr>
          <w:szCs w:val="18"/>
        </w:rPr>
      </w:pPr>
      <w:r w:rsidRPr="00EA71AA">
        <w:rPr>
          <w:szCs w:val="18"/>
        </w:rPr>
        <w:t>de wijze waarop de administratieve geldboete kan betaald worden</w:t>
      </w:r>
      <w:r w:rsidR="00765198">
        <w:rPr>
          <w:szCs w:val="18"/>
        </w:rPr>
        <w:t>;</w:t>
      </w:r>
    </w:p>
    <w:p w14:paraId="755DC4BF" w14:textId="0492F971" w:rsidR="00580761" w:rsidRPr="00EA71AA" w:rsidRDefault="00580761" w:rsidP="00221A70">
      <w:pPr>
        <w:pStyle w:val="Lijstalinea"/>
        <w:numPr>
          <w:ilvl w:val="0"/>
          <w:numId w:val="20"/>
        </w:numPr>
        <w:spacing w:after="0" w:line="300" w:lineRule="auto"/>
        <w:rPr>
          <w:b/>
          <w:szCs w:val="18"/>
        </w:rPr>
      </w:pPr>
      <w:r w:rsidRPr="00EA71AA">
        <w:rPr>
          <w:szCs w:val="18"/>
        </w:rPr>
        <w:t>zijn beroepsmogelijkheden</w:t>
      </w:r>
      <w:r w:rsidRPr="00EA71AA">
        <w:rPr>
          <w:b/>
          <w:szCs w:val="18"/>
        </w:rPr>
        <w:t>.</w:t>
      </w:r>
    </w:p>
    <w:p w14:paraId="2951BBC3" w14:textId="77777777" w:rsidR="006655D4" w:rsidRPr="00974BCA" w:rsidRDefault="006655D4" w:rsidP="00D11959">
      <w:pPr>
        <w:autoSpaceDE w:val="0"/>
        <w:autoSpaceDN w:val="0"/>
        <w:adjustRightInd w:val="0"/>
        <w:spacing w:after="0" w:line="300" w:lineRule="auto"/>
        <w:rPr>
          <w:rFonts w:cs="Arial"/>
          <w:szCs w:val="18"/>
        </w:rPr>
      </w:pPr>
    </w:p>
    <w:p w14:paraId="3F9D02BA" w14:textId="02713D36" w:rsidR="00AE0F76" w:rsidRPr="00D61F25" w:rsidRDefault="00066710" w:rsidP="00D61F25">
      <w:pPr>
        <w:pStyle w:val="Kop2"/>
      </w:pPr>
      <w:bookmarkStart w:id="200" w:name="_Toc164173645"/>
      <w:r w:rsidRPr="00D61F25">
        <w:t xml:space="preserve">Titel </w:t>
      </w:r>
      <w:r w:rsidR="00CF6D24">
        <w:t>7</w:t>
      </w:r>
      <w:r w:rsidR="00AE0F76" w:rsidRPr="00D61F25">
        <w:t xml:space="preserve">: </w:t>
      </w:r>
      <w:r w:rsidR="00A40F17" w:rsidRPr="00D61F25">
        <w:t xml:space="preserve"> De procedure bij inbreuken op het stilstaan en parkeren en inbreuken op het verkeersbord C3 en </w:t>
      </w:r>
      <w:r w:rsidR="00AE0F76" w:rsidRPr="00D61F25">
        <w:t>F103</w:t>
      </w:r>
      <w:r w:rsidR="00463B10">
        <w:t xml:space="preserve"> en de blauwe zone</w:t>
      </w:r>
      <w:bookmarkEnd w:id="200"/>
    </w:p>
    <w:p w14:paraId="057E8013" w14:textId="36647F3B" w:rsidR="00AE0F76" w:rsidRPr="00D61F25" w:rsidRDefault="00AE0F76" w:rsidP="00D61F25">
      <w:pPr>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7</w:t>
      </w:r>
      <w:r w:rsidR="00974BCA" w:rsidRPr="00D61F25">
        <w:rPr>
          <w:rFonts w:ascii="Verdana Pro Semibold" w:hAnsi="Verdana Pro Semibold"/>
          <w:bCs/>
          <w:szCs w:val="18"/>
          <w:u w:val="single"/>
        </w:rPr>
        <w:t>.1</w:t>
      </w:r>
    </w:p>
    <w:p w14:paraId="61041EF5" w14:textId="0F583BFB" w:rsidR="00AE0F76" w:rsidRPr="00974BCA" w:rsidRDefault="00AE0F76"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1. De sanctionerend ambtenaar deelt binnen de vijftien dagen na ontvangst van de vaststelling van de inbreuk, bij gewone zending, aan de overtreder de gegevens mee met betrekking tot de vastgestelde feiten en de begane inbreuk, alsmede het bedrag van de administratieve geldboete;</w:t>
      </w:r>
      <w:r w:rsidRPr="00974BCA">
        <w:rPr>
          <w:szCs w:val="18"/>
        </w:rPr>
        <w:br/>
        <w:t xml:space="preserve">De administratieve boete wordt betaald door de overtreder binnen 30 dagen na de kennisgeving </w:t>
      </w:r>
      <w:r w:rsidRPr="00974BCA">
        <w:rPr>
          <w:szCs w:val="18"/>
        </w:rPr>
        <w:lastRenderedPageBreak/>
        <w:t>ervan, tenzij de overtreder binnen deze termijn zijn verweermiddelen bij gewone zending doet geworden aan de sanctionerend ambtenaar. De overtreder kan binnen deze termijn op zijn verzoek worden gehoord wanneer het bedrag van de administratieve geldboete hoger ligt dan 70;</w:t>
      </w:r>
    </w:p>
    <w:p w14:paraId="762496D6" w14:textId="4701D2D7" w:rsidR="00AE0F76" w:rsidRPr="00974BCA" w:rsidRDefault="00AE0F76"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2. Verklaart de sanctionerend ambtenaar de verweermiddelen niet gegrond, dan brengt hij de overtreder hiervan op een met redenen omklede wijze op de hoogte met verwijzing naar de te betalen administratieve geldboete die binnen een nieuwe termijn van 30 dagen na deze kennisgeving moet worden betaald;</w:t>
      </w:r>
    </w:p>
    <w:p w14:paraId="74BB76EA" w14:textId="2C0266F6" w:rsidR="00AE0F76" w:rsidRPr="00974BCA" w:rsidRDefault="00AE0F76"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3. Wordt de administratieve geldboete niet betaald binnen de eerste termijn van 30 dagen, dan  wordt, behoudens in geval van verweermiddelen, een herinnering verstuurd met uitnodiging tot betaling binnen een nieuwe termijn van 30 dagen te rekenen vanaf de kennisgeving van die herinnering.</w:t>
      </w:r>
    </w:p>
    <w:p w14:paraId="56CDF3DB" w14:textId="77777777" w:rsidR="00AE0F76" w:rsidRPr="00974BCA" w:rsidRDefault="00AE0F76" w:rsidP="00D11959">
      <w:pPr>
        <w:pStyle w:val="Kop2"/>
        <w:spacing w:before="0" w:line="300" w:lineRule="auto"/>
        <w:rPr>
          <w:rFonts w:ascii="Verdana" w:hAnsi="Verdana"/>
          <w:sz w:val="18"/>
          <w:szCs w:val="18"/>
        </w:rPr>
      </w:pPr>
    </w:p>
    <w:p w14:paraId="3610F459" w14:textId="3E8FCB20" w:rsidR="00580761" w:rsidRPr="00D61F25" w:rsidRDefault="00066710" w:rsidP="00D61F25">
      <w:pPr>
        <w:pStyle w:val="Kop2"/>
      </w:pPr>
      <w:bookmarkStart w:id="201" w:name="_Toc164173646"/>
      <w:r w:rsidRPr="00D61F25">
        <w:t xml:space="preserve">Titel </w:t>
      </w:r>
      <w:r w:rsidR="00CF6D24">
        <w:t>8</w:t>
      </w:r>
      <w:r w:rsidR="00580761" w:rsidRPr="00D61F25">
        <w:t xml:space="preserve">: </w:t>
      </w:r>
      <w:r w:rsidR="009601CC" w:rsidRPr="00D61F25">
        <w:t>De bemiddelingsprocedure en gemeenschapsdienst</w:t>
      </w:r>
      <w:bookmarkEnd w:id="201"/>
    </w:p>
    <w:p w14:paraId="437AC15D" w14:textId="571F36BD" w:rsidR="00580761" w:rsidRPr="00D61F25" w:rsidRDefault="00580761" w:rsidP="00D61F25">
      <w:pPr>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8</w:t>
      </w:r>
      <w:r w:rsidR="00974BCA" w:rsidRPr="00D61F25">
        <w:rPr>
          <w:rFonts w:ascii="Verdana Pro Semibold" w:hAnsi="Verdana Pro Semibold"/>
          <w:bCs/>
          <w:szCs w:val="18"/>
          <w:u w:val="single"/>
        </w:rPr>
        <w:t>.1</w:t>
      </w:r>
    </w:p>
    <w:p w14:paraId="5758EE1E" w14:textId="318E5824" w:rsidR="00762A09" w:rsidRPr="00974BCA" w:rsidRDefault="008A5887" w:rsidP="00D11959">
      <w:pPr>
        <w:autoSpaceDE w:val="0"/>
        <w:autoSpaceDN w:val="0"/>
        <w:adjustRightInd w:val="0"/>
        <w:spacing w:after="0" w:line="300" w:lineRule="auto"/>
        <w:rPr>
          <w:szCs w:val="18"/>
        </w:rPr>
      </w:pPr>
      <w:r>
        <w:rPr>
          <w:szCs w:val="18"/>
        </w:rPr>
        <w:t>Overeenkomstig de wet van 24.6.</w:t>
      </w:r>
      <w:r w:rsidR="00762A09" w:rsidRPr="00974BCA">
        <w:rPr>
          <w:szCs w:val="18"/>
        </w:rPr>
        <w:t xml:space="preserve">2013 betreffende de gemeentelijke administratieve sancties kan de sanctionerend ambtenaar een aanbod van </w:t>
      </w:r>
      <w:r w:rsidR="00EF591C">
        <w:rPr>
          <w:szCs w:val="18"/>
        </w:rPr>
        <w:t>GAS-</w:t>
      </w:r>
      <w:r w:rsidR="00762A09" w:rsidRPr="00974BCA">
        <w:rPr>
          <w:szCs w:val="18"/>
        </w:rPr>
        <w:t>bemiddeling voorstellen, zijnde een maatregel die het voor de overtreder mogelijk maakt om, door tussenkomst van een bemiddelaar, de veroorzaakte schade te herstellen of schadeloos te stellen of om het conflict te doen bedaren.</w:t>
      </w:r>
    </w:p>
    <w:p w14:paraId="09B3CCDE" w14:textId="15A8BF3E" w:rsidR="00580761" w:rsidRPr="00D61F25" w:rsidRDefault="00580761" w:rsidP="00D61F25">
      <w:pPr>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5470A1"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5470A1" w:rsidRPr="00D61F25">
        <w:rPr>
          <w:rFonts w:ascii="Verdana Pro Semibold" w:hAnsi="Verdana Pro Semibold"/>
          <w:bCs/>
          <w:szCs w:val="18"/>
          <w:u w:val="single"/>
        </w:rPr>
        <w:t>.</w:t>
      </w:r>
      <w:r w:rsidR="00CF6D24">
        <w:rPr>
          <w:rFonts w:ascii="Verdana Pro Semibold" w:hAnsi="Verdana Pro Semibold"/>
          <w:bCs/>
          <w:szCs w:val="18"/>
          <w:u w:val="single"/>
        </w:rPr>
        <w:t>8</w:t>
      </w:r>
      <w:r w:rsidR="005470A1" w:rsidRPr="00D61F25">
        <w:rPr>
          <w:rFonts w:ascii="Verdana Pro Semibold" w:hAnsi="Verdana Pro Semibold"/>
          <w:bCs/>
          <w:szCs w:val="18"/>
          <w:u w:val="single"/>
        </w:rPr>
        <w:t xml:space="preserve">.2 </w:t>
      </w:r>
    </w:p>
    <w:p w14:paraId="51C71D90" w14:textId="54FAB8B9" w:rsidR="00D36635" w:rsidRDefault="00762A09" w:rsidP="00D11959">
      <w:pPr>
        <w:autoSpaceDE w:val="0"/>
        <w:autoSpaceDN w:val="0"/>
        <w:adjustRightInd w:val="0"/>
        <w:spacing w:after="0" w:line="300" w:lineRule="auto"/>
        <w:rPr>
          <w:szCs w:val="18"/>
        </w:rPr>
      </w:pPr>
      <w:r w:rsidRPr="00974BCA">
        <w:rPr>
          <w:szCs w:val="18"/>
        </w:rPr>
        <w:t xml:space="preserve">De </w:t>
      </w:r>
      <w:r w:rsidR="00DB3FD8">
        <w:rPr>
          <w:szCs w:val="18"/>
        </w:rPr>
        <w:t>GAS-</w:t>
      </w:r>
      <w:r w:rsidRPr="00974BCA">
        <w:rPr>
          <w:szCs w:val="18"/>
        </w:rPr>
        <w:t xml:space="preserve">bemiddeling wordt gevoerd door een bemiddelaar die beantwoordt aan de minimale voorwaarden die door de Koning worden bepaald, hierna genoemd de bemiddelaar, of door een gespecialiseerde en door de gemeente erkende bemiddelingsdienst, overeenkomstig de door de Koning bepaalde voorwaarden en nadere regels. </w:t>
      </w:r>
    </w:p>
    <w:p w14:paraId="5EC61100" w14:textId="43DFCD4A" w:rsidR="008A5887" w:rsidRDefault="006154C3" w:rsidP="008A5887">
      <w:pPr>
        <w:autoSpaceDE w:val="0"/>
        <w:autoSpaceDN w:val="0"/>
        <w:adjustRightInd w:val="0"/>
        <w:spacing w:after="0" w:line="300" w:lineRule="auto"/>
        <w:ind w:left="284" w:hanging="284"/>
        <w:rPr>
          <w:szCs w:val="18"/>
        </w:rPr>
      </w:pPr>
      <w:r w:rsidRPr="00974BCA">
        <w:rPr>
          <w:szCs w:val="18"/>
        </w:rPr>
        <w:t xml:space="preserve">De procedure en de nadere regels van deze </w:t>
      </w:r>
      <w:r w:rsidR="00EF591C">
        <w:rPr>
          <w:szCs w:val="18"/>
        </w:rPr>
        <w:t>GAS-</w:t>
      </w:r>
      <w:r w:rsidRPr="00974BCA">
        <w:rPr>
          <w:szCs w:val="18"/>
        </w:rPr>
        <w:t xml:space="preserve">bemiddeling zijn als volgt: </w:t>
      </w:r>
    </w:p>
    <w:p w14:paraId="6F871838" w14:textId="6C9DE1E2" w:rsidR="008A5887" w:rsidRPr="00EA71AA" w:rsidRDefault="006154C3" w:rsidP="00221A70">
      <w:pPr>
        <w:pStyle w:val="Lijstalinea"/>
        <w:numPr>
          <w:ilvl w:val="0"/>
          <w:numId w:val="21"/>
        </w:numPr>
        <w:autoSpaceDE w:val="0"/>
        <w:autoSpaceDN w:val="0"/>
        <w:adjustRightInd w:val="0"/>
        <w:spacing w:after="0" w:line="300" w:lineRule="auto"/>
        <w:rPr>
          <w:szCs w:val="18"/>
        </w:rPr>
      </w:pPr>
      <w:r w:rsidRPr="00EA71AA">
        <w:rPr>
          <w:szCs w:val="18"/>
        </w:rPr>
        <w:t>Voor de bemiddeling van start gaat, beschikken de partijen over een verweertijd van twee weken om de feiten te betwisten. Doen zij dit niet, dan worden de partijen door middel van een brief uitgenodigd voor een gesprek. Elke minderjarige heeft hierbij recht op een pro deo advocaat. Deze wordt op de hoogte gesteld van de datum van het gesprek</w:t>
      </w:r>
      <w:r w:rsidR="00EA71AA">
        <w:rPr>
          <w:szCs w:val="18"/>
        </w:rPr>
        <w:t>;</w:t>
      </w:r>
    </w:p>
    <w:p w14:paraId="2CB919C6" w14:textId="2303D517" w:rsidR="008A5887" w:rsidRPr="00EA71AA" w:rsidRDefault="006154C3" w:rsidP="00221A70">
      <w:pPr>
        <w:pStyle w:val="Lijstalinea"/>
        <w:numPr>
          <w:ilvl w:val="0"/>
          <w:numId w:val="21"/>
        </w:numPr>
        <w:autoSpaceDE w:val="0"/>
        <w:autoSpaceDN w:val="0"/>
        <w:adjustRightInd w:val="0"/>
        <w:spacing w:after="0" w:line="300" w:lineRule="auto"/>
        <w:rPr>
          <w:szCs w:val="18"/>
        </w:rPr>
      </w:pPr>
      <w:r w:rsidRPr="00EA71AA">
        <w:rPr>
          <w:szCs w:val="18"/>
        </w:rPr>
        <w:t>De benadeelde partij (gemeente zelf of een natuurlijk persoon) en de dader worden allebei afzonderlijk uitgenodigd voor een eerste kennismakend gesprek. Wanneer de gemeente benadeelde partij is, kan van deze procedure worden afgeweken. Het is immers niet nodig om telkens een eerste kennismakend gesprek te doen wanneer men reeds op de hoogte is van de werking van de bemiddeling</w:t>
      </w:r>
      <w:r w:rsidR="00EA71AA">
        <w:rPr>
          <w:szCs w:val="18"/>
        </w:rPr>
        <w:t>;</w:t>
      </w:r>
    </w:p>
    <w:p w14:paraId="541E9D77" w14:textId="102A2D52" w:rsidR="008A5887" w:rsidRPr="00EA71AA" w:rsidRDefault="006154C3" w:rsidP="00221A70">
      <w:pPr>
        <w:pStyle w:val="Lijstalinea"/>
        <w:numPr>
          <w:ilvl w:val="0"/>
          <w:numId w:val="21"/>
        </w:numPr>
        <w:autoSpaceDE w:val="0"/>
        <w:autoSpaceDN w:val="0"/>
        <w:adjustRightInd w:val="0"/>
        <w:spacing w:after="0" w:line="300" w:lineRule="auto"/>
        <w:rPr>
          <w:szCs w:val="18"/>
        </w:rPr>
      </w:pPr>
      <w:r w:rsidRPr="00EA71AA">
        <w:rPr>
          <w:szCs w:val="18"/>
        </w:rPr>
        <w:t>Als beide partijen op het aanbod van de bemiddeling wensen in te gaan dan volgt de eigenlijke bemiddeling. Deze bemiddeling kan rechtstreeks verlopen door effectief met dader en benadeelde samen aan tafel te gaan zitten of onrechtstreeks met de bemiddelaar als tussenpersoon</w:t>
      </w:r>
      <w:r w:rsidR="00EA71AA">
        <w:rPr>
          <w:szCs w:val="18"/>
        </w:rPr>
        <w:t>;</w:t>
      </w:r>
    </w:p>
    <w:p w14:paraId="358BC495" w14:textId="6EBBCF14" w:rsidR="006154C3" w:rsidRPr="00EA71AA" w:rsidRDefault="006154C3" w:rsidP="00221A70">
      <w:pPr>
        <w:pStyle w:val="Lijstalinea"/>
        <w:numPr>
          <w:ilvl w:val="0"/>
          <w:numId w:val="21"/>
        </w:numPr>
        <w:autoSpaceDE w:val="0"/>
        <w:autoSpaceDN w:val="0"/>
        <w:adjustRightInd w:val="0"/>
        <w:spacing w:after="0" w:line="300" w:lineRule="auto"/>
        <w:rPr>
          <w:szCs w:val="18"/>
        </w:rPr>
      </w:pPr>
      <w:r w:rsidRPr="00EA71AA">
        <w:rPr>
          <w:szCs w:val="18"/>
        </w:rPr>
        <w:t>Als beide partijen hierbij tot een overeenkomst komen, wordt een protocolovereenkomst opgesteld. Deze wordt eerst ter goedkeuring naar de advocaat van de</w:t>
      </w:r>
      <w:r w:rsidR="00606522" w:rsidRPr="00EA71AA">
        <w:rPr>
          <w:szCs w:val="18"/>
        </w:rPr>
        <w:t xml:space="preserve"> </w:t>
      </w:r>
      <w:r w:rsidR="005B5BBE" w:rsidRPr="00EA71AA">
        <w:rPr>
          <w:szCs w:val="18"/>
        </w:rPr>
        <w:t>minderjarige</w:t>
      </w:r>
      <w:r w:rsidRPr="00EA71AA">
        <w:rPr>
          <w:szCs w:val="18"/>
        </w:rPr>
        <w:t xml:space="preserve"> gestuurd en moet door alle partijen ondertekend worden. Komen de partijen niet tot een overeenkomst, dan wordt het dossier bij de bemiddelaar afgesloten en terug naar de sanctionerend ambtenaar gestuurd. De partijen beschikken dan wel nog via een standpuntenbrief over de mogelijkheid om hun kant van het verhaal aan de sanctionerend ambtenaar te doen.</w:t>
      </w:r>
    </w:p>
    <w:p w14:paraId="4E01669D" w14:textId="63714F71" w:rsidR="00580761" w:rsidRPr="00D61F25" w:rsidRDefault="00580761"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5470A1"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5470A1" w:rsidRPr="00D61F25">
        <w:rPr>
          <w:rFonts w:ascii="Verdana Pro Semibold" w:hAnsi="Verdana Pro Semibold"/>
          <w:bCs/>
          <w:szCs w:val="18"/>
          <w:u w:val="single"/>
        </w:rPr>
        <w:t>.</w:t>
      </w:r>
      <w:r w:rsidR="00CF6D24">
        <w:rPr>
          <w:rFonts w:ascii="Verdana Pro Semibold" w:hAnsi="Verdana Pro Semibold"/>
          <w:bCs/>
          <w:szCs w:val="18"/>
          <w:u w:val="single"/>
        </w:rPr>
        <w:t>8</w:t>
      </w:r>
      <w:r w:rsidR="005470A1" w:rsidRPr="00D61F25">
        <w:rPr>
          <w:rFonts w:ascii="Verdana Pro Semibold" w:hAnsi="Verdana Pro Semibold"/>
          <w:bCs/>
          <w:szCs w:val="18"/>
          <w:u w:val="single"/>
        </w:rPr>
        <w:t xml:space="preserve">.3 </w:t>
      </w:r>
    </w:p>
    <w:p w14:paraId="26CA70C0" w14:textId="77777777" w:rsidR="00762A09" w:rsidRPr="00974BCA" w:rsidRDefault="00762A09" w:rsidP="00D11959">
      <w:pPr>
        <w:autoSpaceDE w:val="0"/>
        <w:autoSpaceDN w:val="0"/>
        <w:adjustRightInd w:val="0"/>
        <w:spacing w:after="0" w:line="300" w:lineRule="auto"/>
        <w:rPr>
          <w:szCs w:val="18"/>
        </w:rPr>
      </w:pPr>
      <w:r w:rsidRPr="00974BCA">
        <w:rPr>
          <w:szCs w:val="18"/>
        </w:rPr>
        <w:t>In geval van een geslaagde bemiddelingsprocedure wordt er geen administratieve geldboete meer opgelegd.</w:t>
      </w:r>
    </w:p>
    <w:p w14:paraId="3F5435D0" w14:textId="03A541A9" w:rsidR="00580761" w:rsidRPr="00D61F25" w:rsidRDefault="00580761"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8</w:t>
      </w:r>
      <w:r w:rsidR="00974BCA" w:rsidRPr="00D61F25">
        <w:rPr>
          <w:rFonts w:ascii="Verdana Pro Semibold" w:hAnsi="Verdana Pro Semibold"/>
          <w:bCs/>
          <w:szCs w:val="18"/>
          <w:u w:val="single"/>
        </w:rPr>
        <w:t>.4</w:t>
      </w:r>
    </w:p>
    <w:p w14:paraId="1CA15205" w14:textId="77777777" w:rsidR="00580761" w:rsidRPr="00974BCA" w:rsidRDefault="00580761" w:rsidP="00D11959">
      <w:pPr>
        <w:autoSpaceDE w:val="0"/>
        <w:autoSpaceDN w:val="0"/>
        <w:adjustRightInd w:val="0"/>
        <w:spacing w:after="0" w:line="300" w:lineRule="auto"/>
        <w:rPr>
          <w:szCs w:val="18"/>
        </w:rPr>
      </w:pPr>
      <w:r w:rsidRPr="00974BCA">
        <w:rPr>
          <w:szCs w:val="18"/>
        </w:rPr>
        <w:t>Bovenstaande bemiddelingsprocedure is verplicht te volgen bij de administratieve sanctionering van alle</w:t>
      </w:r>
      <w:r w:rsidR="00A63E9B" w:rsidRPr="00974BCA">
        <w:rPr>
          <w:szCs w:val="18"/>
        </w:rPr>
        <w:t xml:space="preserve"> </w:t>
      </w:r>
      <w:r w:rsidRPr="00974BCA">
        <w:rPr>
          <w:szCs w:val="18"/>
        </w:rPr>
        <w:t>inbreuken begaan door minderjarigen die de leeftijd van 16 jaar bereikt hebben op het ogenblik van het</w:t>
      </w:r>
      <w:r w:rsidR="00A63E9B" w:rsidRPr="00974BCA">
        <w:rPr>
          <w:szCs w:val="18"/>
        </w:rPr>
        <w:t xml:space="preserve"> </w:t>
      </w:r>
      <w:r w:rsidRPr="00974BCA">
        <w:rPr>
          <w:szCs w:val="18"/>
        </w:rPr>
        <w:t>plegen van de feiten</w:t>
      </w:r>
      <w:r w:rsidR="006154C3" w:rsidRPr="00974BCA">
        <w:rPr>
          <w:szCs w:val="18"/>
        </w:rPr>
        <w:t xml:space="preserve"> </w:t>
      </w:r>
      <w:r w:rsidR="007A2CD2" w:rsidRPr="00974BCA">
        <w:rPr>
          <w:szCs w:val="18"/>
        </w:rPr>
        <w:t xml:space="preserve">en is facultatief voor de </w:t>
      </w:r>
      <w:r w:rsidR="006154C3" w:rsidRPr="00974BCA">
        <w:rPr>
          <w:szCs w:val="18"/>
        </w:rPr>
        <w:t>meerderjarigen.</w:t>
      </w:r>
    </w:p>
    <w:p w14:paraId="73D43B0B" w14:textId="1CE342BD" w:rsidR="006154C3" w:rsidRPr="00D61F25" w:rsidRDefault="001E2B66"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lastRenderedPageBreak/>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8</w:t>
      </w:r>
      <w:r w:rsidR="00974BCA" w:rsidRPr="00D61F25">
        <w:rPr>
          <w:rFonts w:ascii="Verdana Pro Semibold" w:hAnsi="Verdana Pro Semibold"/>
          <w:bCs/>
          <w:szCs w:val="18"/>
          <w:u w:val="single"/>
        </w:rPr>
        <w:t>.5</w:t>
      </w:r>
    </w:p>
    <w:p w14:paraId="2FE9FBCD" w14:textId="4A8C9C95" w:rsidR="006154C3" w:rsidRPr="00974BCA" w:rsidRDefault="001E2B66"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 xml:space="preserve">1. </w:t>
      </w:r>
      <w:r w:rsidR="006154C3" w:rsidRPr="00974BCA">
        <w:rPr>
          <w:szCs w:val="18"/>
        </w:rPr>
        <w:t>Overeenkomstig de wet van 24 juni 2013 betreffende de gemeentelijke administratieve sanctie kan de sanctionerend ambtenaar een gemeenschapsdienst voorstellen.</w:t>
      </w:r>
    </w:p>
    <w:p w14:paraId="3E6DA30B" w14:textId="0F5FD63A" w:rsidR="006154C3" w:rsidRPr="00974BCA" w:rsidRDefault="001E2B66"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2</w:t>
      </w:r>
      <w:r w:rsidR="00606522">
        <w:rPr>
          <w:szCs w:val="18"/>
        </w:rPr>
        <w:t xml:space="preserve">. </w:t>
      </w:r>
      <w:r w:rsidR="006154C3" w:rsidRPr="00974BCA">
        <w:rPr>
          <w:szCs w:val="18"/>
        </w:rPr>
        <w:t>De sanctionerend ambtenaar kan in geval van een minderjarige beslissen de keuze en de nadere regels van de gemeenschapsdienst toe te vertrouwen aan een bemiddelaar of een bemiddelingsdienst. Voor meerderjarigen wordt de gemeenschapsdienst omkaderd door een door de gemeente erkende dienst of door een rechtspersoon die door de gemeente wordt aangewezen.</w:t>
      </w:r>
    </w:p>
    <w:p w14:paraId="0F149FFC" w14:textId="6AAA173B" w:rsidR="006154C3" w:rsidRPr="00974BCA" w:rsidRDefault="001E2B66" w:rsidP="00D11959">
      <w:pPr>
        <w:autoSpaceDE w:val="0"/>
        <w:autoSpaceDN w:val="0"/>
        <w:adjustRightInd w:val="0"/>
        <w:spacing w:after="0" w:line="300" w:lineRule="auto"/>
        <w:rPr>
          <w:szCs w:val="18"/>
        </w:rPr>
      </w:pPr>
      <w:r w:rsidRPr="00974BCA">
        <w:rPr>
          <w:szCs w:val="18"/>
        </w:rPr>
        <w:t>§</w:t>
      </w:r>
      <w:r w:rsidR="00EA71AA">
        <w:rPr>
          <w:szCs w:val="18"/>
        </w:rPr>
        <w:t xml:space="preserve"> </w:t>
      </w:r>
      <w:r w:rsidRPr="00974BCA">
        <w:rPr>
          <w:szCs w:val="18"/>
        </w:rPr>
        <w:t xml:space="preserve">3. </w:t>
      </w:r>
      <w:r w:rsidR="006154C3" w:rsidRPr="00974BCA">
        <w:rPr>
          <w:szCs w:val="18"/>
        </w:rPr>
        <w:t>De gemeenschapsdienst mag ten aanzien van de meerderjarige niet meer bedragen dan 30 uur en ten aanzien van de minderjarige niet meer dan 15 uur en dient uitgevoerd te worden binnen de termijn van 6 maanden vanaf de datum van kennisgeving van de beslissing van de sanctionerend ambtenaar</w:t>
      </w:r>
    </w:p>
    <w:p w14:paraId="254A48DC" w14:textId="77777777" w:rsidR="00235307" w:rsidRPr="00974BCA" w:rsidRDefault="00235307" w:rsidP="00D11959">
      <w:pPr>
        <w:autoSpaceDE w:val="0"/>
        <w:autoSpaceDN w:val="0"/>
        <w:adjustRightInd w:val="0"/>
        <w:spacing w:after="0" w:line="300" w:lineRule="auto"/>
        <w:rPr>
          <w:rFonts w:cs="Arial"/>
          <w:szCs w:val="18"/>
        </w:rPr>
      </w:pPr>
    </w:p>
    <w:p w14:paraId="2DD9F03F" w14:textId="70A1AA92" w:rsidR="00580761" w:rsidRPr="00D61F25" w:rsidRDefault="00066710" w:rsidP="00D61F25">
      <w:pPr>
        <w:pStyle w:val="Kop2"/>
      </w:pPr>
      <w:bookmarkStart w:id="202" w:name="_Toc164173647"/>
      <w:r w:rsidRPr="00D61F25">
        <w:t xml:space="preserve">Titel </w:t>
      </w:r>
      <w:r w:rsidR="00CF6D24">
        <w:t>9</w:t>
      </w:r>
      <w:r w:rsidR="00580761" w:rsidRPr="00D61F25">
        <w:t>: D</w:t>
      </w:r>
      <w:r w:rsidR="00387A1C" w:rsidRPr="00D61F25">
        <w:t xml:space="preserve">e administratieve schorsing of </w:t>
      </w:r>
      <w:r w:rsidR="00E83280">
        <w:rPr>
          <w:rFonts w:eastAsia="Calibri"/>
        </w:rPr>
        <w:t>opheffing</w:t>
      </w:r>
      <w:r w:rsidR="00387A1C" w:rsidRPr="00D61F25">
        <w:t xml:space="preserve"> van een door de gemeente afgegeven </w:t>
      </w:r>
      <w:r w:rsidR="0004532B">
        <w:rPr>
          <w:szCs w:val="18"/>
        </w:rPr>
        <w:t>vergunning</w:t>
      </w:r>
      <w:r w:rsidR="00387A1C" w:rsidRPr="00D61F25">
        <w:t xml:space="preserve"> en de tijdelijke en definitieve administratieve sluiting van een inrichting.</w:t>
      </w:r>
      <w:bookmarkEnd w:id="202"/>
      <w:r w:rsidR="00387A1C" w:rsidRPr="00D61F25">
        <w:t xml:space="preserve"> </w:t>
      </w:r>
    </w:p>
    <w:p w14:paraId="1CE26FF0" w14:textId="2004B111" w:rsidR="00580761" w:rsidRPr="00974BCA" w:rsidRDefault="00580761" w:rsidP="00D11959">
      <w:pPr>
        <w:autoSpaceDE w:val="0"/>
        <w:autoSpaceDN w:val="0"/>
        <w:adjustRightInd w:val="0"/>
        <w:spacing w:after="0" w:line="300" w:lineRule="auto"/>
        <w:rPr>
          <w:b/>
          <w:szCs w:val="18"/>
        </w:rPr>
      </w:pPr>
      <w:r w:rsidRPr="00D61F25">
        <w:rPr>
          <w:rFonts w:ascii="Verdana Pro Semibold" w:hAnsi="Verdana Pro Semibold"/>
          <w:bCs/>
          <w:szCs w:val="18"/>
          <w:u w:val="single"/>
        </w:rPr>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9</w:t>
      </w:r>
      <w:r w:rsidR="00974BCA" w:rsidRPr="00D61F25">
        <w:rPr>
          <w:rFonts w:ascii="Verdana Pro Semibold" w:hAnsi="Verdana Pro Semibold"/>
          <w:bCs/>
          <w:szCs w:val="18"/>
          <w:u w:val="single"/>
        </w:rPr>
        <w:t>.1</w:t>
      </w:r>
    </w:p>
    <w:p w14:paraId="35ED15DE" w14:textId="77777777" w:rsidR="00580761" w:rsidRPr="00974BCA" w:rsidRDefault="00580761" w:rsidP="00D11959">
      <w:pPr>
        <w:autoSpaceDE w:val="0"/>
        <w:autoSpaceDN w:val="0"/>
        <w:adjustRightInd w:val="0"/>
        <w:spacing w:after="0" w:line="300" w:lineRule="auto"/>
        <w:rPr>
          <w:szCs w:val="18"/>
        </w:rPr>
      </w:pPr>
      <w:r w:rsidRPr="00974BCA">
        <w:rPr>
          <w:szCs w:val="18"/>
        </w:rPr>
        <w:t>Indien de inbreuk gesanctioneerd wordt door een in dit hoofdstuk bepaalde sanctie, stuurt de aangewezen</w:t>
      </w:r>
      <w:r w:rsidR="00A63E9B" w:rsidRPr="00974BCA">
        <w:rPr>
          <w:szCs w:val="18"/>
        </w:rPr>
        <w:t xml:space="preserve"> </w:t>
      </w:r>
      <w:r w:rsidRPr="00974BCA">
        <w:rPr>
          <w:szCs w:val="18"/>
        </w:rPr>
        <w:t>ambtenaar het proces-verbaal door naar het college van burgemeester en schepenen.</w:t>
      </w:r>
    </w:p>
    <w:p w14:paraId="636CAAA8" w14:textId="7F677B5F" w:rsidR="00580761" w:rsidRPr="00974BCA" w:rsidRDefault="00580761" w:rsidP="00D11959">
      <w:pPr>
        <w:autoSpaceDE w:val="0"/>
        <w:autoSpaceDN w:val="0"/>
        <w:adjustRightInd w:val="0"/>
        <w:spacing w:after="0" w:line="300" w:lineRule="auto"/>
        <w:rPr>
          <w:szCs w:val="18"/>
        </w:rPr>
      </w:pPr>
      <w:r w:rsidRPr="00D61F25">
        <w:rPr>
          <w:rFonts w:ascii="Verdana Pro Semibold" w:hAnsi="Verdana Pro Semibold"/>
          <w:bCs/>
          <w:szCs w:val="18"/>
          <w:u w:val="single"/>
        </w:rPr>
        <w:t xml:space="preserve">Artikel </w:t>
      </w:r>
      <w:r w:rsidR="00EA71AA">
        <w:rPr>
          <w:rFonts w:ascii="Verdana Pro Semibold" w:hAnsi="Verdana Pro Semibold"/>
          <w:bCs/>
          <w:szCs w:val="18"/>
          <w:u w:val="single"/>
        </w:rPr>
        <w:t>E</w:t>
      </w:r>
      <w:r w:rsidR="005470A1" w:rsidRPr="00D61F25">
        <w:rPr>
          <w:rFonts w:ascii="Verdana Pro Semibold" w:hAnsi="Verdana Pro Semibold"/>
          <w:bCs/>
          <w:szCs w:val="18"/>
          <w:u w:val="single"/>
        </w:rPr>
        <w:t>.</w:t>
      </w:r>
      <w:r w:rsidR="00CF6D24">
        <w:rPr>
          <w:rFonts w:ascii="Verdana Pro Semibold" w:hAnsi="Verdana Pro Semibold"/>
          <w:bCs/>
          <w:szCs w:val="18"/>
          <w:u w:val="single"/>
        </w:rPr>
        <w:t>9</w:t>
      </w:r>
      <w:r w:rsidR="005470A1" w:rsidRPr="00D61F25">
        <w:rPr>
          <w:rFonts w:ascii="Verdana Pro Semibold" w:hAnsi="Verdana Pro Semibold"/>
          <w:bCs/>
          <w:szCs w:val="18"/>
          <w:u w:val="single"/>
        </w:rPr>
        <w:t>.2</w:t>
      </w:r>
      <w:r w:rsidR="005470A1" w:rsidRPr="00974BCA">
        <w:rPr>
          <w:b/>
          <w:szCs w:val="18"/>
        </w:rPr>
        <w:t xml:space="preserve"> </w:t>
      </w:r>
      <w:r w:rsidR="00F15778" w:rsidRPr="00974BCA">
        <w:rPr>
          <w:szCs w:val="18"/>
        </w:rPr>
        <w:br/>
      </w:r>
      <w:r w:rsidRPr="00974BCA">
        <w:rPr>
          <w:szCs w:val="18"/>
        </w:rPr>
        <w:t>De aangewezen ambtenaar verstuurt een voorafgaande waarschuwing. Hierin staat dat er een inbreuk</w:t>
      </w:r>
      <w:r w:rsidR="00A63E9B" w:rsidRPr="00974BCA">
        <w:rPr>
          <w:szCs w:val="18"/>
        </w:rPr>
        <w:t xml:space="preserve"> </w:t>
      </w:r>
      <w:r w:rsidRPr="00974BCA">
        <w:rPr>
          <w:szCs w:val="18"/>
        </w:rPr>
        <w:t>werd vastgesteld en dat een sanctie zal opgelegd worden indien de inbreuk wordt gehandhaafd of bij een</w:t>
      </w:r>
      <w:r w:rsidR="00762A09" w:rsidRPr="00974BCA">
        <w:rPr>
          <w:szCs w:val="18"/>
        </w:rPr>
        <w:t xml:space="preserve"> </w:t>
      </w:r>
      <w:r w:rsidRPr="00974BCA">
        <w:rPr>
          <w:szCs w:val="18"/>
        </w:rPr>
        <w:t>volgende inbreuk. De waarschuwing moet een uittreksel bevatten van het overtreden reglement en dient</w:t>
      </w:r>
      <w:r w:rsidR="00A63E9B" w:rsidRPr="00974BCA">
        <w:rPr>
          <w:szCs w:val="18"/>
        </w:rPr>
        <w:t xml:space="preserve"> </w:t>
      </w:r>
      <w:r w:rsidRPr="00974BCA">
        <w:rPr>
          <w:szCs w:val="18"/>
        </w:rPr>
        <w:t>per post aangetekende brief te gebeuren.</w:t>
      </w:r>
    </w:p>
    <w:p w14:paraId="5ADBD409" w14:textId="262B8AD4" w:rsidR="00580761" w:rsidRPr="00D61F25" w:rsidRDefault="00580761"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9</w:t>
      </w:r>
      <w:r w:rsidR="00974BCA" w:rsidRPr="00D61F25">
        <w:rPr>
          <w:rFonts w:ascii="Verdana Pro Semibold" w:hAnsi="Verdana Pro Semibold"/>
          <w:bCs/>
          <w:szCs w:val="18"/>
          <w:u w:val="single"/>
        </w:rPr>
        <w:t>.3</w:t>
      </w:r>
    </w:p>
    <w:p w14:paraId="3E62316A" w14:textId="1F4704CD" w:rsidR="00580761" w:rsidRPr="00974BCA" w:rsidRDefault="00580761" w:rsidP="00D11959">
      <w:pPr>
        <w:autoSpaceDE w:val="0"/>
        <w:autoSpaceDN w:val="0"/>
        <w:adjustRightInd w:val="0"/>
        <w:spacing w:after="0" w:line="300" w:lineRule="auto"/>
        <w:rPr>
          <w:szCs w:val="18"/>
        </w:rPr>
      </w:pPr>
      <w:r w:rsidRPr="00974BCA">
        <w:rPr>
          <w:szCs w:val="18"/>
        </w:rPr>
        <w:t>Vervolgens wordt aan de overtreder per post aangetekend schrijven meegedeeld dat er aanwijzingen zijn</w:t>
      </w:r>
      <w:r w:rsidR="00A63E9B" w:rsidRPr="00974BCA">
        <w:rPr>
          <w:szCs w:val="18"/>
        </w:rPr>
        <w:t xml:space="preserve"> </w:t>
      </w:r>
      <w:r w:rsidRPr="00974BCA">
        <w:rPr>
          <w:szCs w:val="18"/>
        </w:rPr>
        <w:t>dat er nog steeds een inbreuk is en dat het college van burgemeester en schepenen overweegt een sanctie</w:t>
      </w:r>
      <w:r w:rsidR="00A63E9B" w:rsidRPr="00974BCA">
        <w:rPr>
          <w:szCs w:val="18"/>
        </w:rPr>
        <w:t xml:space="preserve"> </w:t>
      </w:r>
      <w:r w:rsidRPr="00974BCA">
        <w:rPr>
          <w:szCs w:val="18"/>
        </w:rPr>
        <w:t xml:space="preserve">(schorsing of </w:t>
      </w:r>
      <w:r w:rsidR="00E83280">
        <w:rPr>
          <w:rFonts w:eastAsia="Calibri"/>
        </w:rPr>
        <w:t>opheffing</w:t>
      </w:r>
      <w:r w:rsidRPr="00974BCA">
        <w:rPr>
          <w:szCs w:val="18"/>
        </w:rPr>
        <w:t xml:space="preserve"> van de </w:t>
      </w:r>
      <w:r w:rsidR="0004532B">
        <w:rPr>
          <w:szCs w:val="18"/>
        </w:rPr>
        <w:t>vergunning</w:t>
      </w:r>
      <w:r w:rsidR="000D295E" w:rsidRPr="00974BCA">
        <w:rPr>
          <w:szCs w:val="18"/>
        </w:rPr>
        <w:t xml:space="preserve"> </w:t>
      </w:r>
      <w:r w:rsidRPr="00974BCA">
        <w:rPr>
          <w:szCs w:val="18"/>
        </w:rPr>
        <w:t>, sluiting van de instelling) op te leggen. Bij deze mededeling</w:t>
      </w:r>
      <w:r w:rsidR="00A63E9B" w:rsidRPr="00974BCA">
        <w:rPr>
          <w:szCs w:val="18"/>
        </w:rPr>
        <w:t xml:space="preserve"> </w:t>
      </w:r>
      <w:r w:rsidRPr="00974BCA">
        <w:rPr>
          <w:szCs w:val="18"/>
        </w:rPr>
        <w:t>deelt men ook mee waar en wanneer het dossier kan worden ingekeken, waar en wanneer betrokkene zal</w:t>
      </w:r>
      <w:r w:rsidR="00A63E9B" w:rsidRPr="00974BCA">
        <w:rPr>
          <w:szCs w:val="18"/>
        </w:rPr>
        <w:t xml:space="preserve"> </w:t>
      </w:r>
      <w:r w:rsidRPr="00974BCA">
        <w:rPr>
          <w:szCs w:val="18"/>
        </w:rPr>
        <w:t>worden gehoord en dat hij zich mag laten bijstaan of vertegenwoordigen door een raadsman.</w:t>
      </w:r>
    </w:p>
    <w:p w14:paraId="580E88AC" w14:textId="4923D418" w:rsidR="001E2B66" w:rsidRPr="00D61F25" w:rsidRDefault="00580761"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A013B5"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A013B5" w:rsidRPr="00D61F25">
        <w:rPr>
          <w:rFonts w:ascii="Verdana Pro Semibold" w:hAnsi="Verdana Pro Semibold"/>
          <w:bCs/>
          <w:szCs w:val="18"/>
          <w:u w:val="single"/>
        </w:rPr>
        <w:t>.</w:t>
      </w:r>
      <w:r w:rsidR="00CF6D24">
        <w:rPr>
          <w:rFonts w:ascii="Verdana Pro Semibold" w:hAnsi="Verdana Pro Semibold"/>
          <w:bCs/>
          <w:szCs w:val="18"/>
          <w:u w:val="single"/>
        </w:rPr>
        <w:t>9</w:t>
      </w:r>
      <w:r w:rsidR="00A013B5" w:rsidRPr="00D61F25">
        <w:rPr>
          <w:rFonts w:ascii="Verdana Pro Semibold" w:hAnsi="Verdana Pro Semibold"/>
          <w:bCs/>
          <w:szCs w:val="18"/>
          <w:u w:val="single"/>
        </w:rPr>
        <w:t xml:space="preserve">.4 </w:t>
      </w:r>
    </w:p>
    <w:p w14:paraId="409E0E2B" w14:textId="77777777" w:rsidR="00580761" w:rsidRPr="00974BCA" w:rsidRDefault="00580761" w:rsidP="00D11959">
      <w:pPr>
        <w:autoSpaceDE w:val="0"/>
        <w:autoSpaceDN w:val="0"/>
        <w:adjustRightInd w:val="0"/>
        <w:spacing w:after="0" w:line="300" w:lineRule="auto"/>
        <w:rPr>
          <w:szCs w:val="18"/>
        </w:rPr>
      </w:pPr>
      <w:r w:rsidRPr="00974BCA">
        <w:rPr>
          <w:szCs w:val="18"/>
        </w:rPr>
        <w:t>De hoorzitting kan maar plaatsvinden als de meerderheid van het college van burgemeester en schepenen</w:t>
      </w:r>
      <w:r w:rsidR="00A63E9B" w:rsidRPr="00974BCA">
        <w:rPr>
          <w:szCs w:val="18"/>
        </w:rPr>
        <w:t xml:space="preserve"> </w:t>
      </w:r>
      <w:r w:rsidRPr="00974BCA">
        <w:rPr>
          <w:szCs w:val="18"/>
        </w:rPr>
        <w:t>aanwezig is. De hoorzitting wordt genotuleerd en de aanwezigen worden bij het einde van de zitting</w:t>
      </w:r>
      <w:r w:rsidR="00A63E9B" w:rsidRPr="00974BCA">
        <w:rPr>
          <w:szCs w:val="18"/>
        </w:rPr>
        <w:t xml:space="preserve"> </w:t>
      </w:r>
      <w:r w:rsidRPr="00974BCA">
        <w:rPr>
          <w:szCs w:val="18"/>
        </w:rPr>
        <w:t>uitgenodigd het proces-verbaal van de hoorzitting te ondertekenen.</w:t>
      </w:r>
    </w:p>
    <w:p w14:paraId="0A925FBE" w14:textId="61E04E98" w:rsidR="00580761" w:rsidRPr="00D61F25" w:rsidRDefault="00580761"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t xml:space="preserve">Artikel </w:t>
      </w:r>
      <w:r w:rsidR="00EA71AA">
        <w:rPr>
          <w:rFonts w:ascii="Verdana Pro Semibold" w:hAnsi="Verdana Pro Semibold"/>
          <w:bCs/>
          <w:szCs w:val="18"/>
          <w:u w:val="single"/>
        </w:rPr>
        <w:t>E</w:t>
      </w:r>
      <w:r w:rsidR="00A013B5" w:rsidRPr="00D61F25">
        <w:rPr>
          <w:rFonts w:ascii="Verdana Pro Semibold" w:hAnsi="Verdana Pro Semibold"/>
          <w:bCs/>
          <w:szCs w:val="18"/>
          <w:u w:val="single"/>
        </w:rPr>
        <w:t>.</w:t>
      </w:r>
      <w:r w:rsidR="00CF6D24">
        <w:rPr>
          <w:rFonts w:ascii="Verdana Pro Semibold" w:hAnsi="Verdana Pro Semibold"/>
          <w:bCs/>
          <w:szCs w:val="18"/>
          <w:u w:val="single"/>
        </w:rPr>
        <w:t>9</w:t>
      </w:r>
      <w:r w:rsidR="00A013B5" w:rsidRPr="00D61F25">
        <w:rPr>
          <w:rFonts w:ascii="Verdana Pro Semibold" w:hAnsi="Verdana Pro Semibold"/>
          <w:bCs/>
          <w:szCs w:val="18"/>
          <w:u w:val="single"/>
        </w:rPr>
        <w:t xml:space="preserve">.5 </w:t>
      </w:r>
    </w:p>
    <w:p w14:paraId="2C6FA084" w14:textId="77777777" w:rsidR="00580761" w:rsidRPr="00974BCA" w:rsidRDefault="00580761" w:rsidP="00D11959">
      <w:pPr>
        <w:autoSpaceDE w:val="0"/>
        <w:autoSpaceDN w:val="0"/>
        <w:adjustRightInd w:val="0"/>
        <w:spacing w:after="0" w:line="300" w:lineRule="auto"/>
        <w:rPr>
          <w:szCs w:val="18"/>
        </w:rPr>
      </w:pPr>
      <w:r w:rsidRPr="00974BCA">
        <w:rPr>
          <w:szCs w:val="18"/>
        </w:rPr>
        <w:t>Alleen de leden van het college van burgemeester en schepenen die aanwezig waren tijdens de volledige</w:t>
      </w:r>
      <w:r w:rsidR="00A63E9B" w:rsidRPr="00974BCA">
        <w:rPr>
          <w:szCs w:val="18"/>
        </w:rPr>
        <w:t xml:space="preserve"> </w:t>
      </w:r>
      <w:r w:rsidRPr="00974BCA">
        <w:rPr>
          <w:szCs w:val="18"/>
        </w:rPr>
        <w:t>duur van de hoorzitting kunnen deelnemen aan de beraadslaging en de stemming over de administratieve</w:t>
      </w:r>
      <w:r w:rsidR="00A63E9B" w:rsidRPr="00974BCA">
        <w:rPr>
          <w:szCs w:val="18"/>
        </w:rPr>
        <w:t xml:space="preserve"> </w:t>
      </w:r>
      <w:r w:rsidRPr="00974BCA">
        <w:rPr>
          <w:szCs w:val="18"/>
        </w:rPr>
        <w:t>sanctie.</w:t>
      </w:r>
    </w:p>
    <w:p w14:paraId="516DAD09" w14:textId="267C4922" w:rsidR="00580761" w:rsidRPr="00D61F25" w:rsidRDefault="00580761"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974BCA"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w:t>
      </w:r>
      <w:r w:rsidR="00CF6D24">
        <w:rPr>
          <w:rFonts w:ascii="Verdana Pro Semibold" w:hAnsi="Verdana Pro Semibold"/>
          <w:bCs/>
          <w:szCs w:val="18"/>
          <w:u w:val="single"/>
        </w:rPr>
        <w:t>9</w:t>
      </w:r>
      <w:r w:rsidR="00974BCA" w:rsidRPr="00D61F25">
        <w:rPr>
          <w:rFonts w:ascii="Verdana Pro Semibold" w:hAnsi="Verdana Pro Semibold"/>
          <w:bCs/>
          <w:szCs w:val="18"/>
          <w:u w:val="single"/>
        </w:rPr>
        <w:t>.6</w:t>
      </w:r>
    </w:p>
    <w:p w14:paraId="77941E3D" w14:textId="54F0F9F3" w:rsidR="00580761" w:rsidRDefault="00580761" w:rsidP="00D11959">
      <w:pPr>
        <w:autoSpaceDE w:val="0"/>
        <w:autoSpaceDN w:val="0"/>
        <w:adjustRightInd w:val="0"/>
        <w:spacing w:after="0" w:line="300" w:lineRule="auto"/>
        <w:rPr>
          <w:szCs w:val="18"/>
        </w:rPr>
      </w:pPr>
      <w:r w:rsidRPr="00974BCA">
        <w:rPr>
          <w:szCs w:val="18"/>
        </w:rPr>
        <w:t>De kennisgeving van de sanctie wordt ondertekend door de burgemeester en de secretaris. Deze</w:t>
      </w:r>
      <w:r w:rsidR="00A63E9B" w:rsidRPr="00974BCA">
        <w:rPr>
          <w:szCs w:val="18"/>
        </w:rPr>
        <w:t xml:space="preserve"> </w:t>
      </w:r>
      <w:r w:rsidRPr="00974BCA">
        <w:rPr>
          <w:szCs w:val="18"/>
        </w:rPr>
        <w:t>sanctie wordt aan de overtreder ter kennis gebracht door een aangetekend schrijven, ofwel door</w:t>
      </w:r>
      <w:r w:rsidR="00A63E9B" w:rsidRPr="00974BCA">
        <w:rPr>
          <w:szCs w:val="18"/>
        </w:rPr>
        <w:t xml:space="preserve"> </w:t>
      </w:r>
      <w:r w:rsidRPr="00974BCA">
        <w:rPr>
          <w:szCs w:val="18"/>
        </w:rPr>
        <w:t>overhandiging tegen ontvangstbewijs.</w:t>
      </w:r>
    </w:p>
    <w:p w14:paraId="3BB1CE9F" w14:textId="77777777" w:rsidR="00D61F25" w:rsidRPr="00974BCA" w:rsidRDefault="00D61F25" w:rsidP="00D11959">
      <w:pPr>
        <w:autoSpaceDE w:val="0"/>
        <w:autoSpaceDN w:val="0"/>
        <w:adjustRightInd w:val="0"/>
        <w:spacing w:after="0" w:line="300" w:lineRule="auto"/>
        <w:rPr>
          <w:szCs w:val="18"/>
        </w:rPr>
      </w:pPr>
    </w:p>
    <w:p w14:paraId="3EBF2938" w14:textId="072B3094" w:rsidR="00580761" w:rsidRPr="00D61F25" w:rsidRDefault="00066710" w:rsidP="00D61F25">
      <w:pPr>
        <w:pStyle w:val="Kop2"/>
      </w:pPr>
      <w:bookmarkStart w:id="203" w:name="_Toc164173648"/>
      <w:r w:rsidRPr="00D61F25">
        <w:t>Titel 1</w:t>
      </w:r>
      <w:r w:rsidR="00CF6D24">
        <w:t>0</w:t>
      </w:r>
      <w:r w:rsidR="00580761" w:rsidRPr="00D61F25">
        <w:t xml:space="preserve">: </w:t>
      </w:r>
      <w:r w:rsidR="00EC4E04" w:rsidRPr="00D61F25">
        <w:t>Bijkomende maatregelen</w:t>
      </w:r>
      <w:bookmarkEnd w:id="203"/>
    </w:p>
    <w:p w14:paraId="469D0CDB" w14:textId="75500269" w:rsidR="00580761" w:rsidRPr="00D61F25" w:rsidRDefault="00580761" w:rsidP="00D11959">
      <w:pPr>
        <w:autoSpaceDE w:val="0"/>
        <w:autoSpaceDN w:val="0"/>
        <w:adjustRightInd w:val="0"/>
        <w:spacing w:after="0" w:line="300" w:lineRule="auto"/>
        <w:rPr>
          <w:rFonts w:ascii="Verdana Pro Semibold" w:hAnsi="Verdana Pro Semibold"/>
          <w:bCs/>
          <w:szCs w:val="18"/>
          <w:u w:val="single"/>
        </w:rPr>
      </w:pPr>
      <w:r w:rsidRPr="00D61F25">
        <w:rPr>
          <w:rFonts w:ascii="Verdana Pro Semibold" w:hAnsi="Verdana Pro Semibold"/>
          <w:bCs/>
          <w:szCs w:val="18"/>
          <w:u w:val="single"/>
        </w:rPr>
        <w:t>Artikel</w:t>
      </w:r>
      <w:r w:rsidR="00F15778" w:rsidRPr="00D61F25">
        <w:rPr>
          <w:rFonts w:ascii="Verdana Pro Semibold" w:hAnsi="Verdana Pro Semibold"/>
          <w:bCs/>
          <w:szCs w:val="18"/>
          <w:u w:val="single"/>
        </w:rPr>
        <w:t xml:space="preserve"> </w:t>
      </w:r>
      <w:r w:rsidR="00EA71AA">
        <w:rPr>
          <w:rFonts w:ascii="Verdana Pro Semibold" w:hAnsi="Verdana Pro Semibold"/>
          <w:bCs/>
          <w:szCs w:val="18"/>
          <w:u w:val="single"/>
        </w:rPr>
        <w:t>E</w:t>
      </w:r>
      <w:r w:rsidR="00974BCA" w:rsidRPr="00D61F25">
        <w:rPr>
          <w:rFonts w:ascii="Verdana Pro Semibold" w:hAnsi="Verdana Pro Semibold"/>
          <w:bCs/>
          <w:szCs w:val="18"/>
          <w:u w:val="single"/>
        </w:rPr>
        <w:t>.1</w:t>
      </w:r>
      <w:r w:rsidR="00CF6D24">
        <w:rPr>
          <w:rFonts w:ascii="Verdana Pro Semibold" w:hAnsi="Verdana Pro Semibold"/>
          <w:bCs/>
          <w:szCs w:val="18"/>
          <w:u w:val="single"/>
        </w:rPr>
        <w:t>0</w:t>
      </w:r>
      <w:r w:rsidR="00974BCA" w:rsidRPr="00D61F25">
        <w:rPr>
          <w:rFonts w:ascii="Verdana Pro Semibold" w:hAnsi="Verdana Pro Semibold"/>
          <w:bCs/>
          <w:szCs w:val="18"/>
          <w:u w:val="single"/>
        </w:rPr>
        <w:t>.1</w:t>
      </w:r>
    </w:p>
    <w:p w14:paraId="1202FA4A" w14:textId="77777777" w:rsidR="00A63E9B" w:rsidRPr="00974BCA" w:rsidRDefault="00580761" w:rsidP="00D11959">
      <w:pPr>
        <w:autoSpaceDE w:val="0"/>
        <w:autoSpaceDN w:val="0"/>
        <w:adjustRightInd w:val="0"/>
        <w:spacing w:after="0" w:line="300" w:lineRule="auto"/>
        <w:rPr>
          <w:szCs w:val="18"/>
        </w:rPr>
      </w:pPr>
      <w:r w:rsidRPr="00974BCA">
        <w:rPr>
          <w:szCs w:val="18"/>
        </w:rPr>
        <w:t>Bij overtreding, en wanneer ieder uitstel gevaar kan opleveren, wordt de eigenaar of de verantwoordelijke</w:t>
      </w:r>
      <w:r w:rsidR="00A63E9B" w:rsidRPr="00974BCA">
        <w:rPr>
          <w:szCs w:val="18"/>
        </w:rPr>
        <w:t xml:space="preserve"> </w:t>
      </w:r>
      <w:r w:rsidRPr="00974BCA">
        <w:rPr>
          <w:szCs w:val="18"/>
        </w:rPr>
        <w:t>hiervan, door een bevel van de burgemeester verzocht de opgelegde werken uit te voeren.</w:t>
      </w:r>
      <w:r w:rsidR="00A63E9B" w:rsidRPr="00974BCA">
        <w:rPr>
          <w:szCs w:val="18"/>
        </w:rPr>
        <w:t xml:space="preserve"> </w:t>
      </w:r>
    </w:p>
    <w:p w14:paraId="17489C5D" w14:textId="77777777" w:rsidR="00BE3DEB" w:rsidRPr="00974BCA" w:rsidRDefault="00580761" w:rsidP="00D11959">
      <w:pPr>
        <w:autoSpaceDE w:val="0"/>
        <w:autoSpaceDN w:val="0"/>
        <w:adjustRightInd w:val="0"/>
        <w:spacing w:after="0" w:line="300" w:lineRule="auto"/>
        <w:rPr>
          <w:szCs w:val="18"/>
        </w:rPr>
      </w:pPr>
      <w:r w:rsidRPr="00974BCA">
        <w:rPr>
          <w:szCs w:val="18"/>
        </w:rPr>
        <w:lastRenderedPageBreak/>
        <w:t>Indien binnen de tien dagen na de ontvangst van dit bevel niet werd overgegaan tot uitvoering van de</w:t>
      </w:r>
      <w:r w:rsidR="00A63E9B" w:rsidRPr="00974BCA">
        <w:rPr>
          <w:szCs w:val="18"/>
        </w:rPr>
        <w:t xml:space="preserve"> </w:t>
      </w:r>
      <w:r w:rsidRPr="00974BCA">
        <w:rPr>
          <w:szCs w:val="18"/>
        </w:rPr>
        <w:t>voorziene werken, zal de burgemeester hiertoe van ambtswege overgaan, zonder verdere verwittiging en</w:t>
      </w:r>
      <w:r w:rsidR="00A63E9B" w:rsidRPr="00974BCA">
        <w:rPr>
          <w:szCs w:val="18"/>
        </w:rPr>
        <w:t xml:space="preserve"> </w:t>
      </w:r>
      <w:r w:rsidRPr="00974BCA">
        <w:rPr>
          <w:szCs w:val="18"/>
        </w:rPr>
        <w:t>op kosten en risico van de overtreder.</w:t>
      </w:r>
    </w:p>
    <w:p w14:paraId="57A34718" w14:textId="77777777" w:rsidR="00BE3DEB" w:rsidRPr="00974BCA" w:rsidRDefault="00BE3DEB" w:rsidP="00D11959">
      <w:pPr>
        <w:spacing w:after="0" w:line="300" w:lineRule="auto"/>
        <w:rPr>
          <w:szCs w:val="18"/>
        </w:rPr>
      </w:pPr>
      <w:r w:rsidRPr="00974BCA">
        <w:rPr>
          <w:szCs w:val="18"/>
        </w:rPr>
        <w:br w:type="page"/>
      </w:r>
    </w:p>
    <w:p w14:paraId="2DEB3D1C" w14:textId="77777777" w:rsidR="00580761" w:rsidRPr="00974BCA" w:rsidRDefault="00580761" w:rsidP="00D11959">
      <w:pPr>
        <w:autoSpaceDE w:val="0"/>
        <w:autoSpaceDN w:val="0"/>
        <w:adjustRightInd w:val="0"/>
        <w:spacing w:after="0" w:line="300" w:lineRule="auto"/>
        <w:rPr>
          <w:szCs w:val="18"/>
        </w:rPr>
      </w:pPr>
    </w:p>
    <w:p w14:paraId="34942966" w14:textId="2052B26A" w:rsidR="00F15778" w:rsidRPr="00D61F25" w:rsidRDefault="00066710" w:rsidP="00D61F25">
      <w:pPr>
        <w:pStyle w:val="Kop1"/>
      </w:pPr>
      <w:bookmarkStart w:id="204" w:name="_Toc164173649"/>
      <w:r w:rsidRPr="00D61F25">
        <w:t xml:space="preserve">Deel </w:t>
      </w:r>
      <w:r w:rsidR="00595E33">
        <w:t>F</w:t>
      </w:r>
      <w:r w:rsidR="00F15778" w:rsidRPr="00D61F25">
        <w:t>: Slotbepalingen</w:t>
      </w:r>
      <w:bookmarkEnd w:id="204"/>
    </w:p>
    <w:p w14:paraId="3304F9CF" w14:textId="38D93AE4" w:rsidR="00F15778" w:rsidRPr="00974BCA" w:rsidRDefault="00F15778" w:rsidP="00D11959">
      <w:pPr>
        <w:spacing w:after="0" w:line="300" w:lineRule="auto"/>
        <w:rPr>
          <w:szCs w:val="18"/>
        </w:rPr>
      </w:pPr>
      <w:r w:rsidRPr="00D61F25">
        <w:rPr>
          <w:rFonts w:ascii="Verdana Pro Semibold" w:hAnsi="Verdana Pro Semibold"/>
          <w:bCs/>
          <w:szCs w:val="18"/>
          <w:u w:val="single"/>
        </w:rPr>
        <w:t xml:space="preserve">Artikel </w:t>
      </w:r>
      <w:r w:rsidR="00EA71AA">
        <w:rPr>
          <w:rFonts w:ascii="Verdana Pro Semibold" w:hAnsi="Verdana Pro Semibold"/>
          <w:bCs/>
          <w:szCs w:val="18"/>
          <w:u w:val="single"/>
        </w:rPr>
        <w:t>F</w:t>
      </w:r>
      <w:r w:rsidR="00974BCA" w:rsidRPr="00D61F25">
        <w:rPr>
          <w:rFonts w:ascii="Verdana Pro Semibold" w:hAnsi="Verdana Pro Semibold"/>
          <w:bCs/>
          <w:szCs w:val="18"/>
          <w:u w:val="single"/>
        </w:rPr>
        <w:t>.1</w:t>
      </w:r>
      <w:r w:rsidRPr="00D61F25">
        <w:rPr>
          <w:rFonts w:ascii="Verdana Pro Semibold" w:hAnsi="Verdana Pro Semibold"/>
          <w:bCs/>
          <w:szCs w:val="18"/>
          <w:u w:val="single"/>
        </w:rPr>
        <w:t xml:space="preserve"> Opheffingsbepaling</w:t>
      </w:r>
      <w:r w:rsidRPr="00974BCA">
        <w:rPr>
          <w:b/>
          <w:szCs w:val="18"/>
        </w:rPr>
        <w:t xml:space="preserve"> </w:t>
      </w:r>
      <w:r w:rsidRPr="00974BCA">
        <w:rPr>
          <w:szCs w:val="18"/>
        </w:rPr>
        <w:br/>
        <w:t>Elke vorig politie</w:t>
      </w:r>
      <w:r w:rsidR="00A52B9B" w:rsidRPr="00974BCA">
        <w:rPr>
          <w:szCs w:val="18"/>
        </w:rPr>
        <w:t>reglement</w:t>
      </w:r>
      <w:r w:rsidRPr="00974BCA">
        <w:rPr>
          <w:szCs w:val="18"/>
        </w:rPr>
        <w:t xml:space="preserve"> betreffende dezelfde onderwerpen wordt opgeheven. </w:t>
      </w:r>
    </w:p>
    <w:p w14:paraId="60F0462D" w14:textId="54700E3B" w:rsidR="00F15778" w:rsidRPr="00974BCA" w:rsidRDefault="00F15778" w:rsidP="00D11959">
      <w:pPr>
        <w:spacing w:after="0" w:line="300" w:lineRule="auto"/>
        <w:rPr>
          <w:szCs w:val="18"/>
        </w:rPr>
      </w:pPr>
      <w:r w:rsidRPr="00D61F25">
        <w:rPr>
          <w:rFonts w:ascii="Verdana Pro Semibold" w:hAnsi="Verdana Pro Semibold"/>
          <w:bCs/>
          <w:szCs w:val="18"/>
          <w:u w:val="single"/>
        </w:rPr>
        <w:t>Artikel</w:t>
      </w:r>
      <w:r w:rsidR="00A20AC9" w:rsidRPr="00D61F25">
        <w:rPr>
          <w:rFonts w:ascii="Verdana Pro Semibold" w:hAnsi="Verdana Pro Semibold"/>
          <w:bCs/>
          <w:szCs w:val="18"/>
          <w:u w:val="single"/>
        </w:rPr>
        <w:t xml:space="preserve"> </w:t>
      </w:r>
      <w:r w:rsidR="00EA71AA">
        <w:rPr>
          <w:rFonts w:ascii="Verdana Pro Semibold" w:hAnsi="Verdana Pro Semibold"/>
          <w:bCs/>
          <w:szCs w:val="18"/>
          <w:u w:val="single"/>
        </w:rPr>
        <w:t>F</w:t>
      </w:r>
      <w:r w:rsidR="00A20AC9" w:rsidRPr="00D61F25">
        <w:rPr>
          <w:rFonts w:ascii="Verdana Pro Semibold" w:hAnsi="Verdana Pro Semibold"/>
          <w:bCs/>
          <w:szCs w:val="18"/>
          <w:u w:val="single"/>
        </w:rPr>
        <w:t xml:space="preserve">.2 </w:t>
      </w:r>
      <w:r w:rsidRPr="00D61F25">
        <w:rPr>
          <w:rFonts w:ascii="Verdana Pro Semibold" w:hAnsi="Verdana Pro Semibold"/>
          <w:bCs/>
          <w:szCs w:val="18"/>
          <w:u w:val="single"/>
        </w:rPr>
        <w:t xml:space="preserve"> Inwerkingtreding </w:t>
      </w:r>
      <w:r w:rsidRPr="00D61F25">
        <w:rPr>
          <w:rFonts w:ascii="Verdana Pro Semibold" w:hAnsi="Verdana Pro Semibold"/>
          <w:bCs/>
          <w:szCs w:val="18"/>
          <w:u w:val="single"/>
        </w:rPr>
        <w:br/>
      </w:r>
      <w:r w:rsidRPr="00974BCA">
        <w:rPr>
          <w:szCs w:val="18"/>
        </w:rPr>
        <w:t>§</w:t>
      </w:r>
      <w:r w:rsidR="00EA71AA">
        <w:rPr>
          <w:szCs w:val="18"/>
        </w:rPr>
        <w:t xml:space="preserve"> </w:t>
      </w:r>
      <w:r w:rsidRPr="00974BCA">
        <w:rPr>
          <w:szCs w:val="18"/>
        </w:rPr>
        <w:t xml:space="preserve">1. </w:t>
      </w:r>
      <w:r w:rsidR="00974BCA" w:rsidRPr="00974BCA">
        <w:rPr>
          <w:szCs w:val="18"/>
        </w:rPr>
        <w:t>Dit reglement treedt in werking op</w:t>
      </w:r>
      <w:r w:rsidR="00B1627E">
        <w:rPr>
          <w:szCs w:val="18"/>
        </w:rPr>
        <w:t xml:space="preserve"> 01/10/2021</w:t>
      </w:r>
      <w:r w:rsidR="00974BCA" w:rsidRPr="00974BCA">
        <w:rPr>
          <w:szCs w:val="18"/>
        </w:rPr>
        <w:t>.</w:t>
      </w:r>
      <w:r w:rsidR="00F933B0">
        <w:rPr>
          <w:szCs w:val="18"/>
        </w:rPr>
        <w:t xml:space="preserve"> </w:t>
      </w:r>
      <w:r w:rsidR="00F933B0" w:rsidRPr="003270C1">
        <w:rPr>
          <w:szCs w:val="18"/>
        </w:rPr>
        <w:t>Alle latere wijzigingen die aan het reglement aangebracht worden</w:t>
      </w:r>
      <w:r w:rsidR="002124E4" w:rsidRPr="003270C1">
        <w:rPr>
          <w:szCs w:val="18"/>
        </w:rPr>
        <w:t>,</w:t>
      </w:r>
      <w:r w:rsidR="00F933B0" w:rsidRPr="003270C1">
        <w:rPr>
          <w:szCs w:val="18"/>
        </w:rPr>
        <w:t xml:space="preserve"> treden in werking op de eerste werkdag volgend op de goedkeuring van deze wijzigingen door de gemeenteraad.</w:t>
      </w:r>
      <w:r w:rsidRPr="00F933B0">
        <w:rPr>
          <w:color w:val="FF0000"/>
          <w:szCs w:val="18"/>
        </w:rPr>
        <w:br/>
      </w:r>
      <w:r w:rsidRPr="00974BCA">
        <w:rPr>
          <w:szCs w:val="18"/>
        </w:rPr>
        <w:t>§</w:t>
      </w:r>
      <w:r w:rsidR="00EA71AA">
        <w:rPr>
          <w:szCs w:val="18"/>
        </w:rPr>
        <w:t xml:space="preserve"> </w:t>
      </w:r>
      <w:r w:rsidR="00D61F25">
        <w:rPr>
          <w:szCs w:val="18"/>
        </w:rPr>
        <w:t>2</w:t>
      </w:r>
      <w:r w:rsidRPr="00974BCA">
        <w:rPr>
          <w:szCs w:val="18"/>
        </w:rPr>
        <w:t xml:space="preserve">. De aanvragen tot </w:t>
      </w:r>
      <w:r w:rsidR="0004532B">
        <w:rPr>
          <w:szCs w:val="18"/>
        </w:rPr>
        <w:t>vergunning</w:t>
      </w:r>
      <w:r w:rsidRPr="00974BCA">
        <w:rPr>
          <w:szCs w:val="18"/>
        </w:rPr>
        <w:t xml:space="preserve"> van een bepaalde activiteit zoals omschreven in dit reglement, die ingediend zijn voor de datum van inwerkingtreding van dit reglement maar waarover nog geen besluit is aangenomen, worden beoordeeld op basis van de voorwaarden zoals opgenomen in dit reglement. </w:t>
      </w:r>
    </w:p>
    <w:p w14:paraId="7CC10D3A" w14:textId="10814B77" w:rsidR="00F15778" w:rsidRPr="00974BCA" w:rsidRDefault="00F15778" w:rsidP="00D11959">
      <w:pPr>
        <w:spacing w:after="0" w:line="300" w:lineRule="auto"/>
        <w:rPr>
          <w:szCs w:val="18"/>
        </w:rPr>
      </w:pPr>
      <w:r w:rsidRPr="00D61F25">
        <w:rPr>
          <w:rFonts w:ascii="Verdana Pro Semibold" w:hAnsi="Verdana Pro Semibold"/>
          <w:bCs/>
          <w:szCs w:val="18"/>
          <w:u w:val="single"/>
        </w:rPr>
        <w:t xml:space="preserve">Artikel </w:t>
      </w:r>
      <w:r w:rsidR="00EA71AA">
        <w:rPr>
          <w:rFonts w:ascii="Verdana Pro Semibold" w:hAnsi="Verdana Pro Semibold"/>
          <w:bCs/>
          <w:szCs w:val="18"/>
          <w:u w:val="single"/>
        </w:rPr>
        <w:t>F</w:t>
      </w:r>
      <w:r w:rsidR="00974BCA" w:rsidRPr="00D61F25">
        <w:rPr>
          <w:rFonts w:ascii="Verdana Pro Semibold" w:hAnsi="Verdana Pro Semibold"/>
          <w:bCs/>
          <w:szCs w:val="18"/>
          <w:u w:val="single"/>
        </w:rPr>
        <w:t>.3</w:t>
      </w:r>
      <w:r w:rsidRPr="00D61F25">
        <w:rPr>
          <w:rFonts w:ascii="Verdana Pro Semibold" w:hAnsi="Verdana Pro Semibold"/>
          <w:bCs/>
          <w:szCs w:val="18"/>
          <w:u w:val="single"/>
        </w:rPr>
        <w:t xml:space="preserve"> Bekendmaking </w:t>
      </w:r>
      <w:r w:rsidRPr="00974BCA">
        <w:rPr>
          <w:szCs w:val="18"/>
        </w:rPr>
        <w:br/>
        <w:t>Dit reglement wordt bekendgemaakt overeenkomstig artikel 186 van het gemeentedecreet.</w:t>
      </w:r>
    </w:p>
    <w:p w14:paraId="152564F5" w14:textId="77777777" w:rsidR="00F81AE9" w:rsidRPr="00D11959" w:rsidRDefault="00AE0F76" w:rsidP="00D11959">
      <w:pPr>
        <w:autoSpaceDE w:val="0"/>
        <w:autoSpaceDN w:val="0"/>
        <w:adjustRightInd w:val="0"/>
        <w:spacing w:after="0" w:line="300" w:lineRule="auto"/>
        <w:jc w:val="both"/>
        <w:rPr>
          <w:rFonts w:cs="Arial"/>
          <w:szCs w:val="18"/>
        </w:rPr>
      </w:pPr>
      <w:r w:rsidRPr="00D11959">
        <w:rPr>
          <w:rFonts w:cs="Arial"/>
          <w:b/>
          <w:bCs/>
          <w:color w:val="FF0000"/>
          <w:szCs w:val="18"/>
          <w:u w:val="single"/>
        </w:rPr>
        <w:br/>
      </w:r>
    </w:p>
    <w:p w14:paraId="569EBA48" w14:textId="77777777" w:rsidR="00437D2E" w:rsidRDefault="00437D2E">
      <w:pPr>
        <w:rPr>
          <w:rFonts w:cs="Arial"/>
          <w:b/>
          <w:bCs/>
          <w:color w:val="000000"/>
          <w:szCs w:val="18"/>
          <w:u w:val="single"/>
        </w:rPr>
      </w:pPr>
      <w:r>
        <w:rPr>
          <w:rFonts w:cs="Arial"/>
          <w:b/>
          <w:bCs/>
          <w:color w:val="000000"/>
          <w:szCs w:val="18"/>
          <w:u w:val="single"/>
        </w:rPr>
        <w:br w:type="page"/>
      </w:r>
    </w:p>
    <w:p w14:paraId="225D4D9A" w14:textId="60DA246C" w:rsidR="00437D2E" w:rsidRDefault="00437D2E" w:rsidP="00D61F25">
      <w:pPr>
        <w:pStyle w:val="Kop1"/>
      </w:pPr>
      <w:bookmarkStart w:id="205" w:name="_Toc164173650"/>
      <w:r w:rsidRPr="00D61F25">
        <w:lastRenderedPageBreak/>
        <w:t xml:space="preserve">BIJLAGE </w:t>
      </w:r>
      <w:r w:rsidR="00595E33">
        <w:t>1</w:t>
      </w:r>
      <w:r w:rsidRPr="00D61F25">
        <w:t>: Bepalingen inzake brandveiligheid</w:t>
      </w:r>
      <w:r w:rsidR="008026FC">
        <w:t xml:space="preserve"> zone Rand</w:t>
      </w:r>
      <w:bookmarkEnd w:id="205"/>
    </w:p>
    <w:p w14:paraId="33714009" w14:textId="77777777" w:rsidR="00CF6D24" w:rsidRDefault="00595E33" w:rsidP="00CF6D24">
      <w:pPr>
        <w:rPr>
          <w:rFonts w:ascii="Verdana Pro Black" w:hAnsi="Verdana Pro Black"/>
          <w:sz w:val="24"/>
          <w:szCs w:val="24"/>
        </w:rPr>
      </w:pPr>
      <w:r w:rsidRPr="00595E33">
        <w:rPr>
          <w:rFonts w:ascii="Verdana Pro Black" w:hAnsi="Verdana Pro Black"/>
          <w:sz w:val="24"/>
          <w:szCs w:val="24"/>
        </w:rPr>
        <w:t>Hove-Edegem-Kontich-Lint</w:t>
      </w:r>
    </w:p>
    <w:p w14:paraId="4D6004FD" w14:textId="2702D9FB" w:rsidR="00CF6D24" w:rsidRPr="00CF6D24" w:rsidRDefault="00CF6D24" w:rsidP="00CF6D24">
      <w:pPr>
        <w:rPr>
          <w:rFonts w:ascii="Verdana Pro Black" w:hAnsi="Verdana Pro Black"/>
          <w:sz w:val="24"/>
          <w:szCs w:val="24"/>
        </w:rPr>
      </w:pPr>
      <w:r>
        <w:t>Zie aparte bijlage</w:t>
      </w:r>
    </w:p>
    <w:p w14:paraId="45D74A3C" w14:textId="6994256F" w:rsidR="008026FC" w:rsidRPr="005979E7" w:rsidRDefault="008026FC" w:rsidP="005979E7">
      <w:pPr>
        <w:pStyle w:val="Kop1"/>
      </w:pPr>
      <w:bookmarkStart w:id="206" w:name="_Toc164173651"/>
      <w:r w:rsidRPr="005979E7">
        <w:t xml:space="preserve">BIJLAGE 2: </w:t>
      </w:r>
      <w:r w:rsidR="005979E7" w:rsidRPr="005979E7">
        <w:t>Politieverordening houdende maatregelen tot het voorkomen en bestrijden van brand in publiek toegankelijke inrichtingen’</w:t>
      </w:r>
      <w:bookmarkEnd w:id="206"/>
    </w:p>
    <w:p w14:paraId="4CACF501" w14:textId="4E9180CA" w:rsidR="006B190C" w:rsidRDefault="008026FC" w:rsidP="00D11959">
      <w:pPr>
        <w:autoSpaceDE w:val="0"/>
        <w:autoSpaceDN w:val="0"/>
        <w:adjustRightInd w:val="0"/>
        <w:spacing w:after="0" w:line="300" w:lineRule="auto"/>
        <w:jc w:val="both"/>
        <w:rPr>
          <w:rFonts w:ascii="Verdana Pro Black" w:hAnsi="Verdana Pro Black"/>
          <w:sz w:val="24"/>
          <w:szCs w:val="24"/>
        </w:rPr>
      </w:pPr>
      <w:r>
        <w:rPr>
          <w:rFonts w:ascii="Verdana Pro Black" w:hAnsi="Verdana Pro Black"/>
          <w:sz w:val="24"/>
          <w:szCs w:val="24"/>
        </w:rPr>
        <w:t>Aartselaar</w:t>
      </w:r>
    </w:p>
    <w:p w14:paraId="3F069482" w14:textId="0F98FFFA" w:rsidR="008026FC" w:rsidRDefault="008026FC" w:rsidP="00D11959">
      <w:pPr>
        <w:autoSpaceDE w:val="0"/>
        <w:autoSpaceDN w:val="0"/>
        <w:adjustRightInd w:val="0"/>
        <w:spacing w:after="0" w:line="300" w:lineRule="auto"/>
        <w:jc w:val="both"/>
        <w:rPr>
          <w:rFonts w:cs="Arial"/>
          <w:b/>
          <w:bCs/>
          <w:color w:val="000000"/>
          <w:szCs w:val="18"/>
          <w:u w:val="single"/>
        </w:rPr>
      </w:pPr>
    </w:p>
    <w:p w14:paraId="7BA0D2C3" w14:textId="37F05C5F" w:rsidR="002810BF" w:rsidRPr="00D11959" w:rsidRDefault="002810BF" w:rsidP="002810BF">
      <w:r>
        <w:t>Zie aparte bijlage</w:t>
      </w:r>
    </w:p>
    <w:sectPr w:rsidR="002810BF" w:rsidRPr="00D11959" w:rsidSect="008844A6">
      <w:footerReference w:type="default" r:id="rId15"/>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318D9" w14:textId="77777777" w:rsidR="008844A6" w:rsidRDefault="008844A6" w:rsidP="00672EB3">
      <w:pPr>
        <w:spacing w:after="0" w:line="240" w:lineRule="auto"/>
      </w:pPr>
      <w:r>
        <w:separator/>
      </w:r>
    </w:p>
  </w:endnote>
  <w:endnote w:type="continuationSeparator" w:id="0">
    <w:p w14:paraId="78B5DAAA" w14:textId="77777777" w:rsidR="008844A6" w:rsidRDefault="008844A6" w:rsidP="00672EB3">
      <w:pPr>
        <w:spacing w:after="0" w:line="240" w:lineRule="auto"/>
      </w:pPr>
      <w:r>
        <w:continuationSeparator/>
      </w:r>
    </w:p>
  </w:endnote>
  <w:endnote w:type="continuationNotice" w:id="1">
    <w:p w14:paraId="5A692A4E" w14:textId="77777777" w:rsidR="008844A6" w:rsidRDefault="008844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Pro Black">
    <w:panose1 w:val="020B0A04030504040204"/>
    <w:charset w:val="00"/>
    <w:family w:val="swiss"/>
    <w:pitch w:val="variable"/>
    <w:sig w:usb0="80000287" w:usb1="00000043" w:usb2="00000000" w:usb3="00000000" w:csb0="0000009F" w:csb1="00000000"/>
  </w:font>
  <w:font w:name="Verdana Pro Semibold">
    <w:panose1 w:val="020B0704030504040204"/>
    <w:charset w:val="00"/>
    <w:family w:val="swiss"/>
    <w:pitch w:val="variable"/>
    <w:sig w:usb0="80000287" w:usb1="00000043"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NR MT Bd">
    <w:altName w:val="Times New Roman"/>
    <w:panose1 w:val="00000000000000000000"/>
    <w:charset w:val="00"/>
    <w:family w:val="auto"/>
    <w:notTrueType/>
    <w:pitch w:val="default"/>
    <w:sig w:usb0="00000003" w:usb1="00000000" w:usb2="00000000" w:usb3="00000000" w:csb0="00000001" w:csb1="00000000"/>
  </w:font>
  <w:font w:name="Times NR 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498419491"/>
      <w:docPartObj>
        <w:docPartGallery w:val="Page Numbers (Bottom of Page)"/>
        <w:docPartUnique/>
      </w:docPartObj>
    </w:sdtPr>
    <w:sdtContent>
      <w:p w14:paraId="756C20BC" w14:textId="72191AA3" w:rsidR="00F814D8" w:rsidRPr="00D11959" w:rsidRDefault="00F814D8">
        <w:pPr>
          <w:pStyle w:val="Voettekst"/>
          <w:jc w:val="right"/>
          <w:rPr>
            <w:sz w:val="16"/>
            <w:szCs w:val="16"/>
          </w:rPr>
        </w:pPr>
        <w:r w:rsidRPr="00D11959">
          <w:rPr>
            <w:sz w:val="16"/>
            <w:szCs w:val="16"/>
          </w:rPr>
          <w:fldChar w:fldCharType="begin"/>
        </w:r>
        <w:r w:rsidRPr="00D11959">
          <w:rPr>
            <w:sz w:val="16"/>
            <w:szCs w:val="16"/>
          </w:rPr>
          <w:instrText>PAGE   \* MERGEFORMAT</w:instrText>
        </w:r>
        <w:r w:rsidRPr="00D11959">
          <w:rPr>
            <w:sz w:val="16"/>
            <w:szCs w:val="16"/>
          </w:rPr>
          <w:fldChar w:fldCharType="separate"/>
        </w:r>
        <w:r w:rsidRPr="00457F5E">
          <w:rPr>
            <w:noProof/>
            <w:sz w:val="16"/>
            <w:szCs w:val="16"/>
            <w:lang w:val="nl-NL"/>
          </w:rPr>
          <w:t>42</w:t>
        </w:r>
        <w:r w:rsidRPr="00D11959">
          <w:rPr>
            <w:sz w:val="16"/>
            <w:szCs w:val="16"/>
          </w:rPr>
          <w:fldChar w:fldCharType="end"/>
        </w:r>
      </w:p>
    </w:sdtContent>
  </w:sdt>
  <w:p w14:paraId="5030C95A" w14:textId="3A7B46AF" w:rsidR="00F814D8" w:rsidRPr="00D11959" w:rsidRDefault="00F814D8" w:rsidP="00F81AE9">
    <w:pPr>
      <w:pStyle w:val="Voettekst"/>
      <w:tabs>
        <w:tab w:val="clear" w:pos="9072"/>
        <w:tab w:val="center" w:pos="4680"/>
        <w:tab w:val="right" w:pos="9360"/>
      </w:tabs>
      <w:rPr>
        <w:sz w:val="16"/>
        <w:szCs w:val="16"/>
      </w:rPr>
    </w:pPr>
    <w:r>
      <w:rPr>
        <w:sz w:val="16"/>
        <w:szCs w:val="16"/>
      </w:rPr>
      <w:t xml:space="preserve">UPR HEKLA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D265D" w14:textId="77777777" w:rsidR="008844A6" w:rsidRDefault="008844A6" w:rsidP="00672EB3">
      <w:pPr>
        <w:spacing w:after="0" w:line="240" w:lineRule="auto"/>
      </w:pPr>
      <w:r>
        <w:separator/>
      </w:r>
    </w:p>
  </w:footnote>
  <w:footnote w:type="continuationSeparator" w:id="0">
    <w:p w14:paraId="3C8FD798" w14:textId="77777777" w:rsidR="008844A6" w:rsidRDefault="008844A6" w:rsidP="00672EB3">
      <w:pPr>
        <w:spacing w:after="0" w:line="240" w:lineRule="auto"/>
      </w:pPr>
      <w:r>
        <w:continuationSeparator/>
      </w:r>
    </w:p>
  </w:footnote>
  <w:footnote w:type="continuationNotice" w:id="1">
    <w:p w14:paraId="674C8BBC" w14:textId="77777777" w:rsidR="008844A6" w:rsidRDefault="008844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34D2"/>
    <w:multiLevelType w:val="hybridMultilevel"/>
    <w:tmpl w:val="3378035A"/>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1D27458"/>
    <w:multiLevelType w:val="hybridMultilevel"/>
    <w:tmpl w:val="2FAC46E8"/>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2A224EA"/>
    <w:multiLevelType w:val="hybridMultilevel"/>
    <w:tmpl w:val="B57ABF3E"/>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52229DA"/>
    <w:multiLevelType w:val="hybridMultilevel"/>
    <w:tmpl w:val="82FC70AE"/>
    <w:lvl w:ilvl="0" w:tplc="FFFFFFFF">
      <w:start w:val="1"/>
      <w:numFmt w:val="bullet"/>
      <w:lvlText w:val=""/>
      <w:lvlJc w:val="left"/>
      <w:pPr>
        <w:ind w:left="720" w:hanging="360"/>
      </w:pPr>
      <w:rPr>
        <w:rFonts w:ascii="Symbol" w:hAnsi="Symbol" w:hint="default"/>
        <w:color w:val="auto"/>
        <w:lang w:val="fr-FR"/>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362B03"/>
    <w:multiLevelType w:val="hybridMultilevel"/>
    <w:tmpl w:val="943664F0"/>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81FC9"/>
    <w:multiLevelType w:val="multilevel"/>
    <w:tmpl w:val="255C8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796F58"/>
    <w:multiLevelType w:val="hybridMultilevel"/>
    <w:tmpl w:val="CB0C2FA2"/>
    <w:lvl w:ilvl="0" w:tplc="E95613F8">
      <w:start w:val="1"/>
      <w:numFmt w:val="bullet"/>
      <w:lvlText w:val=""/>
      <w:lvlJc w:val="left"/>
      <w:pPr>
        <w:ind w:left="1440" w:hanging="360"/>
      </w:pPr>
      <w:rPr>
        <w:rFonts w:ascii="Symbol" w:hAnsi="Symbol"/>
      </w:rPr>
    </w:lvl>
    <w:lvl w:ilvl="1" w:tplc="7CD68D34">
      <w:start w:val="1"/>
      <w:numFmt w:val="bullet"/>
      <w:lvlText w:val=""/>
      <w:lvlJc w:val="left"/>
      <w:pPr>
        <w:ind w:left="1440" w:hanging="360"/>
      </w:pPr>
      <w:rPr>
        <w:rFonts w:ascii="Symbol" w:hAnsi="Symbol"/>
      </w:rPr>
    </w:lvl>
    <w:lvl w:ilvl="2" w:tplc="A484F860">
      <w:start w:val="1"/>
      <w:numFmt w:val="bullet"/>
      <w:lvlText w:val=""/>
      <w:lvlJc w:val="left"/>
      <w:pPr>
        <w:ind w:left="1440" w:hanging="360"/>
      </w:pPr>
      <w:rPr>
        <w:rFonts w:ascii="Symbol" w:hAnsi="Symbol"/>
      </w:rPr>
    </w:lvl>
    <w:lvl w:ilvl="3" w:tplc="400A4EA4">
      <w:start w:val="1"/>
      <w:numFmt w:val="bullet"/>
      <w:lvlText w:val=""/>
      <w:lvlJc w:val="left"/>
      <w:pPr>
        <w:ind w:left="1440" w:hanging="360"/>
      </w:pPr>
      <w:rPr>
        <w:rFonts w:ascii="Symbol" w:hAnsi="Symbol"/>
      </w:rPr>
    </w:lvl>
    <w:lvl w:ilvl="4" w:tplc="41328D44">
      <w:start w:val="1"/>
      <w:numFmt w:val="bullet"/>
      <w:lvlText w:val=""/>
      <w:lvlJc w:val="left"/>
      <w:pPr>
        <w:ind w:left="1440" w:hanging="360"/>
      </w:pPr>
      <w:rPr>
        <w:rFonts w:ascii="Symbol" w:hAnsi="Symbol"/>
      </w:rPr>
    </w:lvl>
    <w:lvl w:ilvl="5" w:tplc="F594DAF2">
      <w:start w:val="1"/>
      <w:numFmt w:val="bullet"/>
      <w:lvlText w:val=""/>
      <w:lvlJc w:val="left"/>
      <w:pPr>
        <w:ind w:left="1440" w:hanging="360"/>
      </w:pPr>
      <w:rPr>
        <w:rFonts w:ascii="Symbol" w:hAnsi="Symbol"/>
      </w:rPr>
    </w:lvl>
    <w:lvl w:ilvl="6" w:tplc="15CEF28C">
      <w:start w:val="1"/>
      <w:numFmt w:val="bullet"/>
      <w:lvlText w:val=""/>
      <w:lvlJc w:val="left"/>
      <w:pPr>
        <w:ind w:left="1440" w:hanging="360"/>
      </w:pPr>
      <w:rPr>
        <w:rFonts w:ascii="Symbol" w:hAnsi="Symbol"/>
      </w:rPr>
    </w:lvl>
    <w:lvl w:ilvl="7" w:tplc="7E7612C0">
      <w:start w:val="1"/>
      <w:numFmt w:val="bullet"/>
      <w:lvlText w:val=""/>
      <w:lvlJc w:val="left"/>
      <w:pPr>
        <w:ind w:left="1440" w:hanging="360"/>
      </w:pPr>
      <w:rPr>
        <w:rFonts w:ascii="Symbol" w:hAnsi="Symbol"/>
      </w:rPr>
    </w:lvl>
    <w:lvl w:ilvl="8" w:tplc="C91E0504">
      <w:start w:val="1"/>
      <w:numFmt w:val="bullet"/>
      <w:lvlText w:val=""/>
      <w:lvlJc w:val="left"/>
      <w:pPr>
        <w:ind w:left="1440" w:hanging="360"/>
      </w:pPr>
      <w:rPr>
        <w:rFonts w:ascii="Symbol" w:hAnsi="Symbol"/>
      </w:rPr>
    </w:lvl>
  </w:abstractNum>
  <w:abstractNum w:abstractNumId="7" w15:restartNumberingAfterBreak="0">
    <w:nsid w:val="11DD10D3"/>
    <w:multiLevelType w:val="hybridMultilevel"/>
    <w:tmpl w:val="330E2C7A"/>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1DE141F"/>
    <w:multiLevelType w:val="hybridMultilevel"/>
    <w:tmpl w:val="2F22997C"/>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894E06"/>
    <w:multiLevelType w:val="hybridMultilevel"/>
    <w:tmpl w:val="527CF98E"/>
    <w:lvl w:ilvl="0" w:tplc="AEB61708">
      <w:start w:val="1"/>
      <w:numFmt w:val="bullet"/>
      <w:lvlText w:val=""/>
      <w:lvlJc w:val="left"/>
      <w:pPr>
        <w:ind w:left="720" w:hanging="360"/>
      </w:pPr>
      <w:rPr>
        <w:rFonts w:ascii="Symbol" w:hAnsi="Symbol" w:hint="default"/>
        <w:color w:val="auto"/>
        <w:lang w:val="fr-FR"/>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4F78B3"/>
    <w:multiLevelType w:val="hybridMultilevel"/>
    <w:tmpl w:val="9D30A50E"/>
    <w:lvl w:ilvl="0" w:tplc="877C18C6">
      <w:start w:val="1"/>
      <w:numFmt w:val="bullet"/>
      <w:lvlText w:val=""/>
      <w:lvlJc w:val="left"/>
      <w:pPr>
        <w:ind w:left="1080" w:hanging="360"/>
      </w:pPr>
      <w:rPr>
        <w:rFonts w:ascii="Symbol" w:hAnsi="Symbol"/>
      </w:rPr>
    </w:lvl>
    <w:lvl w:ilvl="1" w:tplc="B17C8ED6">
      <w:start w:val="1"/>
      <w:numFmt w:val="bullet"/>
      <w:lvlText w:val=""/>
      <w:lvlJc w:val="left"/>
      <w:pPr>
        <w:ind w:left="1080" w:hanging="360"/>
      </w:pPr>
      <w:rPr>
        <w:rFonts w:ascii="Symbol" w:hAnsi="Symbol"/>
      </w:rPr>
    </w:lvl>
    <w:lvl w:ilvl="2" w:tplc="215AC4C4">
      <w:start w:val="1"/>
      <w:numFmt w:val="bullet"/>
      <w:lvlText w:val=""/>
      <w:lvlJc w:val="left"/>
      <w:pPr>
        <w:ind w:left="1080" w:hanging="360"/>
      </w:pPr>
      <w:rPr>
        <w:rFonts w:ascii="Symbol" w:hAnsi="Symbol"/>
      </w:rPr>
    </w:lvl>
    <w:lvl w:ilvl="3" w:tplc="1176453A">
      <w:start w:val="1"/>
      <w:numFmt w:val="bullet"/>
      <w:lvlText w:val=""/>
      <w:lvlJc w:val="left"/>
      <w:pPr>
        <w:ind w:left="1080" w:hanging="360"/>
      </w:pPr>
      <w:rPr>
        <w:rFonts w:ascii="Symbol" w:hAnsi="Symbol"/>
      </w:rPr>
    </w:lvl>
    <w:lvl w:ilvl="4" w:tplc="481CBB2E">
      <w:start w:val="1"/>
      <w:numFmt w:val="bullet"/>
      <w:lvlText w:val=""/>
      <w:lvlJc w:val="left"/>
      <w:pPr>
        <w:ind w:left="1080" w:hanging="360"/>
      </w:pPr>
      <w:rPr>
        <w:rFonts w:ascii="Symbol" w:hAnsi="Symbol"/>
      </w:rPr>
    </w:lvl>
    <w:lvl w:ilvl="5" w:tplc="4DFAD8CA">
      <w:start w:val="1"/>
      <w:numFmt w:val="bullet"/>
      <w:lvlText w:val=""/>
      <w:lvlJc w:val="left"/>
      <w:pPr>
        <w:ind w:left="1080" w:hanging="360"/>
      </w:pPr>
      <w:rPr>
        <w:rFonts w:ascii="Symbol" w:hAnsi="Symbol"/>
      </w:rPr>
    </w:lvl>
    <w:lvl w:ilvl="6" w:tplc="69320058">
      <w:start w:val="1"/>
      <w:numFmt w:val="bullet"/>
      <w:lvlText w:val=""/>
      <w:lvlJc w:val="left"/>
      <w:pPr>
        <w:ind w:left="1080" w:hanging="360"/>
      </w:pPr>
      <w:rPr>
        <w:rFonts w:ascii="Symbol" w:hAnsi="Symbol"/>
      </w:rPr>
    </w:lvl>
    <w:lvl w:ilvl="7" w:tplc="7C28755E">
      <w:start w:val="1"/>
      <w:numFmt w:val="bullet"/>
      <w:lvlText w:val=""/>
      <w:lvlJc w:val="left"/>
      <w:pPr>
        <w:ind w:left="1080" w:hanging="360"/>
      </w:pPr>
      <w:rPr>
        <w:rFonts w:ascii="Symbol" w:hAnsi="Symbol"/>
      </w:rPr>
    </w:lvl>
    <w:lvl w:ilvl="8" w:tplc="00180CB8">
      <w:start w:val="1"/>
      <w:numFmt w:val="bullet"/>
      <w:lvlText w:val=""/>
      <w:lvlJc w:val="left"/>
      <w:pPr>
        <w:ind w:left="1080" w:hanging="360"/>
      </w:pPr>
      <w:rPr>
        <w:rFonts w:ascii="Symbol" w:hAnsi="Symbol"/>
      </w:rPr>
    </w:lvl>
  </w:abstractNum>
  <w:abstractNum w:abstractNumId="11" w15:restartNumberingAfterBreak="0">
    <w:nsid w:val="14F0785D"/>
    <w:multiLevelType w:val="hybridMultilevel"/>
    <w:tmpl w:val="3E00D840"/>
    <w:lvl w:ilvl="0" w:tplc="FFFFFFFF">
      <w:start w:val="1"/>
      <w:numFmt w:val="bullet"/>
      <w:lvlText w:val=""/>
      <w:lvlJc w:val="left"/>
      <w:pPr>
        <w:ind w:left="720" w:hanging="360"/>
      </w:pPr>
      <w:rPr>
        <w:rFonts w:ascii="Symbol" w:hAnsi="Symbol" w:hint="default"/>
        <w:color w:val="auto"/>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577397D"/>
    <w:multiLevelType w:val="hybridMultilevel"/>
    <w:tmpl w:val="434ADCE2"/>
    <w:lvl w:ilvl="0" w:tplc="7832A356">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D9211B3"/>
    <w:multiLevelType w:val="hybridMultilevel"/>
    <w:tmpl w:val="6D803F30"/>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3F00E6"/>
    <w:multiLevelType w:val="hybridMultilevel"/>
    <w:tmpl w:val="367A4EA6"/>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7F0701"/>
    <w:multiLevelType w:val="hybridMultilevel"/>
    <w:tmpl w:val="E7FC6BEC"/>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60E1B5C"/>
    <w:multiLevelType w:val="hybridMultilevel"/>
    <w:tmpl w:val="B2D8AA40"/>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D2F1BB4"/>
    <w:multiLevelType w:val="hybridMultilevel"/>
    <w:tmpl w:val="D952C374"/>
    <w:lvl w:ilvl="0" w:tplc="AEB617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DA2470"/>
    <w:multiLevelType w:val="hybridMultilevel"/>
    <w:tmpl w:val="28DE1A3A"/>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92368F"/>
    <w:multiLevelType w:val="hybridMultilevel"/>
    <w:tmpl w:val="A4781650"/>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181529B"/>
    <w:multiLevelType w:val="hybridMultilevel"/>
    <w:tmpl w:val="9C1C5268"/>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1867AE"/>
    <w:multiLevelType w:val="hybridMultilevel"/>
    <w:tmpl w:val="9D22CCC0"/>
    <w:lvl w:ilvl="0" w:tplc="3BACADA4">
      <w:numFmt w:val="bullet"/>
      <w:lvlText w:val="·"/>
      <w:lvlJc w:val="left"/>
      <w:pPr>
        <w:ind w:left="720" w:hanging="360"/>
      </w:pPr>
      <w:rPr>
        <w:rFonts w:ascii="Verdana" w:eastAsiaTheme="minorHAnsi" w:hAnsi="Verdana" w:cstheme="minorBidi" w:hint="default"/>
      </w:rPr>
    </w:lvl>
    <w:lvl w:ilvl="1" w:tplc="7832A356">
      <w:numFmt w:val="bullet"/>
      <w:lvlText w:val="·"/>
      <w:lvlJc w:val="left"/>
      <w:pPr>
        <w:ind w:left="1440" w:hanging="360"/>
      </w:pPr>
      <w:rPr>
        <w:rFonts w:ascii="Verdana" w:eastAsiaTheme="minorHAnsi" w:hAnsi="Verdana" w:cstheme="minorBidi" w:hint="default"/>
      </w:rPr>
    </w:lvl>
    <w:lvl w:ilvl="2" w:tplc="3BACADA4">
      <w:numFmt w:val="bullet"/>
      <w:lvlText w:val="·"/>
      <w:lvlJc w:val="left"/>
      <w:pPr>
        <w:ind w:left="2160" w:hanging="360"/>
      </w:pPr>
      <w:rPr>
        <w:rFonts w:ascii="Verdana" w:eastAsiaTheme="minorHAnsi" w:hAnsi="Verdana" w:cstheme="minorBidi"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6E8321D"/>
    <w:multiLevelType w:val="hybridMultilevel"/>
    <w:tmpl w:val="75768E76"/>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94018C6"/>
    <w:multiLevelType w:val="hybridMultilevel"/>
    <w:tmpl w:val="1438FBB4"/>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BC94CD1"/>
    <w:multiLevelType w:val="hybridMultilevel"/>
    <w:tmpl w:val="546AF590"/>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DD6CE8"/>
    <w:multiLevelType w:val="hybridMultilevel"/>
    <w:tmpl w:val="DA8011FC"/>
    <w:lvl w:ilvl="0" w:tplc="FFFFFFFF">
      <w:start w:val="1"/>
      <w:numFmt w:val="bullet"/>
      <w:lvlText w:val=""/>
      <w:lvlJc w:val="left"/>
      <w:pPr>
        <w:ind w:left="720" w:hanging="360"/>
      </w:pPr>
      <w:rPr>
        <w:rFonts w:ascii="Symbol" w:hAnsi="Symbol" w:hint="default"/>
        <w:color w:val="auto"/>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3640B6C"/>
    <w:multiLevelType w:val="hybridMultilevel"/>
    <w:tmpl w:val="CA4E9E32"/>
    <w:lvl w:ilvl="0" w:tplc="7832A356">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97020DF"/>
    <w:multiLevelType w:val="hybridMultilevel"/>
    <w:tmpl w:val="A2EEFC54"/>
    <w:lvl w:ilvl="0" w:tplc="AEB617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FB7046"/>
    <w:multiLevelType w:val="hybridMultilevel"/>
    <w:tmpl w:val="6E1CB57A"/>
    <w:lvl w:ilvl="0" w:tplc="AEB617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795776"/>
    <w:multiLevelType w:val="hybridMultilevel"/>
    <w:tmpl w:val="8B5CB192"/>
    <w:lvl w:ilvl="0" w:tplc="3BACADA4">
      <w:numFmt w:val="bullet"/>
      <w:lvlText w:val="·"/>
      <w:lvlJc w:val="left"/>
      <w:pPr>
        <w:ind w:left="720" w:hanging="360"/>
      </w:pPr>
      <w:rPr>
        <w:rFonts w:ascii="Verdana" w:eastAsiaTheme="minorHAnsi" w:hAnsi="Verdana" w:cstheme="minorBidi" w:hint="default"/>
      </w:rPr>
    </w:lvl>
    <w:lvl w:ilvl="1" w:tplc="E3306C92">
      <w:start w:val="100"/>
      <w:numFmt w:val="bullet"/>
      <w:lvlText w:val="-"/>
      <w:lvlJc w:val="left"/>
      <w:pPr>
        <w:ind w:left="1440" w:hanging="360"/>
      </w:pPr>
      <w:rPr>
        <w:rFonts w:ascii="Verdana" w:eastAsiaTheme="minorHAnsi" w:hAnsi="Verdana" w:cstheme="minorBid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AD51CA3"/>
    <w:multiLevelType w:val="hybridMultilevel"/>
    <w:tmpl w:val="8140EDCE"/>
    <w:lvl w:ilvl="0" w:tplc="AEB617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F22A0B"/>
    <w:multiLevelType w:val="hybridMultilevel"/>
    <w:tmpl w:val="5D38B5E4"/>
    <w:lvl w:ilvl="0" w:tplc="3BACADA4">
      <w:numFmt w:val="bullet"/>
      <w:lvlText w:val="·"/>
      <w:lvlJc w:val="left"/>
      <w:pPr>
        <w:ind w:left="720" w:hanging="360"/>
      </w:pPr>
      <w:rPr>
        <w:rFonts w:ascii="Verdana" w:eastAsiaTheme="minorHAnsi" w:hAnsi="Verdan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515D20B5"/>
    <w:multiLevelType w:val="hybridMultilevel"/>
    <w:tmpl w:val="CDA0F7BA"/>
    <w:lvl w:ilvl="0" w:tplc="AEB61708">
      <w:start w:val="1"/>
      <w:numFmt w:val="bullet"/>
      <w:lvlText w:val=""/>
      <w:lvlJc w:val="left"/>
      <w:pPr>
        <w:ind w:left="720" w:hanging="360"/>
      </w:pPr>
      <w:rPr>
        <w:rFonts w:ascii="Symbol" w:hAnsi="Symbol" w:hint="default"/>
        <w:color w:val="auto"/>
        <w:lang w:val="fr-FR"/>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26C2CFC"/>
    <w:multiLevelType w:val="hybridMultilevel"/>
    <w:tmpl w:val="0910F4B0"/>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3832057"/>
    <w:multiLevelType w:val="hybridMultilevel"/>
    <w:tmpl w:val="E4A2AC6A"/>
    <w:lvl w:ilvl="0" w:tplc="AEB617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091038"/>
    <w:multiLevelType w:val="hybridMultilevel"/>
    <w:tmpl w:val="5CE2D28C"/>
    <w:lvl w:ilvl="0" w:tplc="FFFFFFFF">
      <w:start w:val="1"/>
      <w:numFmt w:val="bullet"/>
      <w:lvlText w:val=""/>
      <w:lvlJc w:val="left"/>
      <w:pPr>
        <w:ind w:left="720" w:hanging="360"/>
      </w:pPr>
      <w:rPr>
        <w:rFonts w:ascii="Symbol" w:hAnsi="Symbol" w:hint="default"/>
        <w:color w:val="auto"/>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8933A4B"/>
    <w:multiLevelType w:val="hybridMultilevel"/>
    <w:tmpl w:val="3CD664C6"/>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5F190112"/>
    <w:multiLevelType w:val="hybridMultilevel"/>
    <w:tmpl w:val="840C61FC"/>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FB324DD"/>
    <w:multiLevelType w:val="hybridMultilevel"/>
    <w:tmpl w:val="B494022E"/>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6014200C"/>
    <w:multiLevelType w:val="hybridMultilevel"/>
    <w:tmpl w:val="FD042A74"/>
    <w:lvl w:ilvl="0" w:tplc="A516B792">
      <w:start w:val="5"/>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6054B6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4990A30"/>
    <w:multiLevelType w:val="hybridMultilevel"/>
    <w:tmpl w:val="18C8306A"/>
    <w:lvl w:ilvl="0" w:tplc="A2704032">
      <w:start w:val="1"/>
      <w:numFmt w:val="bullet"/>
      <w:lvlText w:val=""/>
      <w:lvlJc w:val="left"/>
      <w:pPr>
        <w:ind w:left="1440" w:hanging="360"/>
      </w:pPr>
      <w:rPr>
        <w:rFonts w:ascii="Symbol" w:hAnsi="Symbol"/>
      </w:rPr>
    </w:lvl>
    <w:lvl w:ilvl="1" w:tplc="2F6CB27C">
      <w:start w:val="1"/>
      <w:numFmt w:val="bullet"/>
      <w:lvlText w:val=""/>
      <w:lvlJc w:val="left"/>
      <w:pPr>
        <w:ind w:left="1440" w:hanging="360"/>
      </w:pPr>
      <w:rPr>
        <w:rFonts w:ascii="Symbol" w:hAnsi="Symbol"/>
      </w:rPr>
    </w:lvl>
    <w:lvl w:ilvl="2" w:tplc="E3DCF4BC">
      <w:start w:val="1"/>
      <w:numFmt w:val="bullet"/>
      <w:lvlText w:val=""/>
      <w:lvlJc w:val="left"/>
      <w:pPr>
        <w:ind w:left="1440" w:hanging="360"/>
      </w:pPr>
      <w:rPr>
        <w:rFonts w:ascii="Symbol" w:hAnsi="Symbol"/>
      </w:rPr>
    </w:lvl>
    <w:lvl w:ilvl="3" w:tplc="9578B788">
      <w:start w:val="1"/>
      <w:numFmt w:val="bullet"/>
      <w:lvlText w:val=""/>
      <w:lvlJc w:val="left"/>
      <w:pPr>
        <w:ind w:left="1440" w:hanging="360"/>
      </w:pPr>
      <w:rPr>
        <w:rFonts w:ascii="Symbol" w:hAnsi="Symbol"/>
      </w:rPr>
    </w:lvl>
    <w:lvl w:ilvl="4" w:tplc="5AD0522A">
      <w:start w:val="1"/>
      <w:numFmt w:val="bullet"/>
      <w:lvlText w:val=""/>
      <w:lvlJc w:val="left"/>
      <w:pPr>
        <w:ind w:left="1440" w:hanging="360"/>
      </w:pPr>
      <w:rPr>
        <w:rFonts w:ascii="Symbol" w:hAnsi="Symbol"/>
      </w:rPr>
    </w:lvl>
    <w:lvl w:ilvl="5" w:tplc="97B4520E">
      <w:start w:val="1"/>
      <w:numFmt w:val="bullet"/>
      <w:lvlText w:val=""/>
      <w:lvlJc w:val="left"/>
      <w:pPr>
        <w:ind w:left="1440" w:hanging="360"/>
      </w:pPr>
      <w:rPr>
        <w:rFonts w:ascii="Symbol" w:hAnsi="Symbol"/>
      </w:rPr>
    </w:lvl>
    <w:lvl w:ilvl="6" w:tplc="756073E0">
      <w:start w:val="1"/>
      <w:numFmt w:val="bullet"/>
      <w:lvlText w:val=""/>
      <w:lvlJc w:val="left"/>
      <w:pPr>
        <w:ind w:left="1440" w:hanging="360"/>
      </w:pPr>
      <w:rPr>
        <w:rFonts w:ascii="Symbol" w:hAnsi="Symbol"/>
      </w:rPr>
    </w:lvl>
    <w:lvl w:ilvl="7" w:tplc="EC2008C2">
      <w:start w:val="1"/>
      <w:numFmt w:val="bullet"/>
      <w:lvlText w:val=""/>
      <w:lvlJc w:val="left"/>
      <w:pPr>
        <w:ind w:left="1440" w:hanging="360"/>
      </w:pPr>
      <w:rPr>
        <w:rFonts w:ascii="Symbol" w:hAnsi="Symbol"/>
      </w:rPr>
    </w:lvl>
    <w:lvl w:ilvl="8" w:tplc="5A525592">
      <w:start w:val="1"/>
      <w:numFmt w:val="bullet"/>
      <w:lvlText w:val=""/>
      <w:lvlJc w:val="left"/>
      <w:pPr>
        <w:ind w:left="1440" w:hanging="360"/>
      </w:pPr>
      <w:rPr>
        <w:rFonts w:ascii="Symbol" w:hAnsi="Symbol"/>
      </w:rPr>
    </w:lvl>
  </w:abstractNum>
  <w:abstractNum w:abstractNumId="42" w15:restartNumberingAfterBreak="0">
    <w:nsid w:val="6543063A"/>
    <w:multiLevelType w:val="hybridMultilevel"/>
    <w:tmpl w:val="20466D20"/>
    <w:lvl w:ilvl="0" w:tplc="3BACADA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6DDE2F5F"/>
    <w:multiLevelType w:val="hybridMultilevel"/>
    <w:tmpl w:val="DDAA4860"/>
    <w:lvl w:ilvl="0" w:tplc="FFFFFFFF">
      <w:start w:val="1"/>
      <w:numFmt w:val="bullet"/>
      <w:lvlText w:val=""/>
      <w:lvlJc w:val="left"/>
      <w:pPr>
        <w:ind w:left="720" w:hanging="360"/>
      </w:pPr>
      <w:rPr>
        <w:rFonts w:ascii="Symbol" w:hAnsi="Symbol" w:hint="default"/>
        <w:color w:val="auto"/>
      </w:rPr>
    </w:lvl>
    <w:lvl w:ilvl="1" w:tplc="C3122A0E">
      <w:numFmt w:val="bullet"/>
      <w:lvlText w:val="-"/>
      <w:lvlJc w:val="left"/>
      <w:pPr>
        <w:ind w:left="1440" w:hanging="360"/>
      </w:pPr>
      <w:rPr>
        <w:rFonts w:ascii="Arial" w:eastAsia="Times New Roman" w:hAnsi="Arial" w:cs="Arial" w:hint="default"/>
        <w:lang w:val="fr-FR"/>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19E14BE"/>
    <w:multiLevelType w:val="hybridMultilevel"/>
    <w:tmpl w:val="F85EB5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205015C"/>
    <w:multiLevelType w:val="hybridMultilevel"/>
    <w:tmpl w:val="AF3C146A"/>
    <w:lvl w:ilvl="0" w:tplc="7832A356">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7E54FB5"/>
    <w:multiLevelType w:val="singleLevel"/>
    <w:tmpl w:val="4282D62E"/>
    <w:lvl w:ilvl="0">
      <w:start w:val="1"/>
      <w:numFmt w:val="decimal"/>
      <w:pStyle w:val="Lijstopsomteken"/>
      <w:lvlText w:val="%1."/>
      <w:lvlJc w:val="left"/>
      <w:pPr>
        <w:tabs>
          <w:tab w:val="num" w:pos="360"/>
        </w:tabs>
        <w:ind w:left="360" w:hanging="360"/>
      </w:pPr>
    </w:lvl>
  </w:abstractNum>
  <w:num w:numId="1" w16cid:durableId="888954565">
    <w:abstractNumId w:val="46"/>
    <w:lvlOverride w:ilvl="0">
      <w:startOverride w:val="1"/>
    </w:lvlOverride>
  </w:num>
  <w:num w:numId="2" w16cid:durableId="1052658108">
    <w:abstractNumId w:val="15"/>
  </w:num>
  <w:num w:numId="3" w16cid:durableId="95953832">
    <w:abstractNumId w:val="45"/>
  </w:num>
  <w:num w:numId="4" w16cid:durableId="632828253">
    <w:abstractNumId w:val="7"/>
  </w:num>
  <w:num w:numId="5" w16cid:durableId="13728774">
    <w:abstractNumId w:val="19"/>
  </w:num>
  <w:num w:numId="6" w16cid:durableId="1993825271">
    <w:abstractNumId w:val="37"/>
  </w:num>
  <w:num w:numId="7" w16cid:durableId="1323462841">
    <w:abstractNumId w:val="1"/>
  </w:num>
  <w:num w:numId="8" w16cid:durableId="3477436">
    <w:abstractNumId w:val="16"/>
  </w:num>
  <w:num w:numId="9" w16cid:durableId="1543010968">
    <w:abstractNumId w:val="33"/>
  </w:num>
  <w:num w:numId="10" w16cid:durableId="242953345">
    <w:abstractNumId w:val="0"/>
  </w:num>
  <w:num w:numId="11" w16cid:durableId="735780497">
    <w:abstractNumId w:val="42"/>
  </w:num>
  <w:num w:numId="12" w16cid:durableId="784882860">
    <w:abstractNumId w:val="36"/>
  </w:num>
  <w:num w:numId="13" w16cid:durableId="903226058">
    <w:abstractNumId w:val="23"/>
  </w:num>
  <w:num w:numId="14" w16cid:durableId="2007782889">
    <w:abstractNumId w:val="22"/>
  </w:num>
  <w:num w:numId="15" w16cid:durableId="151605638">
    <w:abstractNumId w:val="31"/>
  </w:num>
  <w:num w:numId="16" w16cid:durableId="1729107221">
    <w:abstractNumId w:val="29"/>
  </w:num>
  <w:num w:numId="17" w16cid:durableId="491802524">
    <w:abstractNumId w:val="38"/>
  </w:num>
  <w:num w:numId="18" w16cid:durableId="1758474794">
    <w:abstractNumId w:val="2"/>
  </w:num>
  <w:num w:numId="19" w16cid:durableId="88890505">
    <w:abstractNumId w:val="21"/>
  </w:num>
  <w:num w:numId="20" w16cid:durableId="1487546695">
    <w:abstractNumId w:val="12"/>
  </w:num>
  <w:num w:numId="21" w16cid:durableId="1514025637">
    <w:abstractNumId w:val="26"/>
  </w:num>
  <w:num w:numId="22" w16cid:durableId="1954633403">
    <w:abstractNumId w:val="40"/>
  </w:num>
  <w:num w:numId="23" w16cid:durableId="347753128">
    <w:abstractNumId w:val="30"/>
  </w:num>
  <w:num w:numId="24" w16cid:durableId="1461218638">
    <w:abstractNumId w:val="25"/>
  </w:num>
  <w:num w:numId="25" w16cid:durableId="321852149">
    <w:abstractNumId w:val="34"/>
  </w:num>
  <w:num w:numId="26" w16cid:durableId="1738437618">
    <w:abstractNumId w:val="11"/>
  </w:num>
  <w:num w:numId="27" w16cid:durableId="1853109279">
    <w:abstractNumId w:val="32"/>
  </w:num>
  <w:num w:numId="28" w16cid:durableId="1427457318">
    <w:abstractNumId w:val="3"/>
  </w:num>
  <w:num w:numId="29" w16cid:durableId="370233896">
    <w:abstractNumId w:val="24"/>
  </w:num>
  <w:num w:numId="30" w16cid:durableId="17975259">
    <w:abstractNumId w:val="20"/>
  </w:num>
  <w:num w:numId="31" w16cid:durableId="1420441212">
    <w:abstractNumId w:val="8"/>
  </w:num>
  <w:num w:numId="32" w16cid:durableId="2030524378">
    <w:abstractNumId w:val="28"/>
  </w:num>
  <w:num w:numId="33" w16cid:durableId="213348188">
    <w:abstractNumId w:val="43"/>
  </w:num>
  <w:num w:numId="34" w16cid:durableId="2027709395">
    <w:abstractNumId w:val="17"/>
  </w:num>
  <w:num w:numId="35" w16cid:durableId="1376806585">
    <w:abstractNumId w:val="35"/>
  </w:num>
  <w:num w:numId="36" w16cid:durableId="536701680">
    <w:abstractNumId w:val="9"/>
  </w:num>
  <w:num w:numId="37" w16cid:durableId="1070076467">
    <w:abstractNumId w:val="18"/>
  </w:num>
  <w:num w:numId="38" w16cid:durableId="1528105470">
    <w:abstractNumId w:val="4"/>
  </w:num>
  <w:num w:numId="39" w16cid:durableId="174154829">
    <w:abstractNumId w:val="14"/>
  </w:num>
  <w:num w:numId="40" w16cid:durableId="847448895">
    <w:abstractNumId w:val="13"/>
  </w:num>
  <w:num w:numId="41" w16cid:durableId="741954592">
    <w:abstractNumId w:val="27"/>
  </w:num>
  <w:num w:numId="42" w16cid:durableId="1816988422">
    <w:abstractNumId w:val="6"/>
  </w:num>
  <w:num w:numId="43" w16cid:durableId="836263702">
    <w:abstractNumId w:val="10"/>
  </w:num>
  <w:num w:numId="44" w16cid:durableId="1297368624">
    <w:abstractNumId w:val="39"/>
  </w:num>
  <w:num w:numId="45" w16cid:durableId="1935162069">
    <w:abstractNumId w:val="5"/>
  </w:num>
  <w:num w:numId="46" w16cid:durableId="299113462">
    <w:abstractNumId w:val="41"/>
  </w:num>
  <w:num w:numId="47" w16cid:durableId="1150827509">
    <w:abstractNumId w:val="4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EB3"/>
    <w:rsid w:val="000008C0"/>
    <w:rsid w:val="00000A03"/>
    <w:rsid w:val="0000387C"/>
    <w:rsid w:val="00003F48"/>
    <w:rsid w:val="00005ED2"/>
    <w:rsid w:val="00006D7A"/>
    <w:rsid w:val="00011844"/>
    <w:rsid w:val="0001195E"/>
    <w:rsid w:val="00012986"/>
    <w:rsid w:val="00015A04"/>
    <w:rsid w:val="00015CC7"/>
    <w:rsid w:val="00016922"/>
    <w:rsid w:val="00022A24"/>
    <w:rsid w:val="000245BC"/>
    <w:rsid w:val="000313BF"/>
    <w:rsid w:val="0003357D"/>
    <w:rsid w:val="00033C9E"/>
    <w:rsid w:val="0003498F"/>
    <w:rsid w:val="00034BD3"/>
    <w:rsid w:val="00042D54"/>
    <w:rsid w:val="0004532B"/>
    <w:rsid w:val="00045F63"/>
    <w:rsid w:val="000467E4"/>
    <w:rsid w:val="0004752F"/>
    <w:rsid w:val="0004774F"/>
    <w:rsid w:val="000479DC"/>
    <w:rsid w:val="00050057"/>
    <w:rsid w:val="00051301"/>
    <w:rsid w:val="000513A7"/>
    <w:rsid w:val="00055D34"/>
    <w:rsid w:val="00056A7A"/>
    <w:rsid w:val="0006276C"/>
    <w:rsid w:val="00063285"/>
    <w:rsid w:val="000632B8"/>
    <w:rsid w:val="0006340D"/>
    <w:rsid w:val="000655DB"/>
    <w:rsid w:val="00065B6F"/>
    <w:rsid w:val="00066710"/>
    <w:rsid w:val="00071A6F"/>
    <w:rsid w:val="00072AB1"/>
    <w:rsid w:val="00073074"/>
    <w:rsid w:val="00073194"/>
    <w:rsid w:val="0007382D"/>
    <w:rsid w:val="00074553"/>
    <w:rsid w:val="00074C21"/>
    <w:rsid w:val="0007634C"/>
    <w:rsid w:val="0007691D"/>
    <w:rsid w:val="00077285"/>
    <w:rsid w:val="000818DA"/>
    <w:rsid w:val="00082F9F"/>
    <w:rsid w:val="0008318C"/>
    <w:rsid w:val="00085FF7"/>
    <w:rsid w:val="00086DD3"/>
    <w:rsid w:val="00087E36"/>
    <w:rsid w:val="00087F6D"/>
    <w:rsid w:val="00090DDD"/>
    <w:rsid w:val="00092D95"/>
    <w:rsid w:val="00093753"/>
    <w:rsid w:val="0009713A"/>
    <w:rsid w:val="00097943"/>
    <w:rsid w:val="00097C56"/>
    <w:rsid w:val="000A10AD"/>
    <w:rsid w:val="000A111C"/>
    <w:rsid w:val="000A5E7E"/>
    <w:rsid w:val="000A6FD8"/>
    <w:rsid w:val="000A71F8"/>
    <w:rsid w:val="000A73D0"/>
    <w:rsid w:val="000A78F8"/>
    <w:rsid w:val="000B1E74"/>
    <w:rsid w:val="000B305A"/>
    <w:rsid w:val="000B35F1"/>
    <w:rsid w:val="000B3E18"/>
    <w:rsid w:val="000B43A1"/>
    <w:rsid w:val="000C03F9"/>
    <w:rsid w:val="000C4362"/>
    <w:rsid w:val="000C510F"/>
    <w:rsid w:val="000D154C"/>
    <w:rsid w:val="000D295E"/>
    <w:rsid w:val="000D3105"/>
    <w:rsid w:val="000D3FD2"/>
    <w:rsid w:val="000D412D"/>
    <w:rsid w:val="000D5859"/>
    <w:rsid w:val="000D753C"/>
    <w:rsid w:val="000E0370"/>
    <w:rsid w:val="000E173D"/>
    <w:rsid w:val="000E2D00"/>
    <w:rsid w:val="000E2DE7"/>
    <w:rsid w:val="000E2E45"/>
    <w:rsid w:val="000E3D30"/>
    <w:rsid w:val="000E62C3"/>
    <w:rsid w:val="000F066B"/>
    <w:rsid w:val="000F391C"/>
    <w:rsid w:val="000F423B"/>
    <w:rsid w:val="000F622F"/>
    <w:rsid w:val="000F6899"/>
    <w:rsid w:val="00101E3E"/>
    <w:rsid w:val="001026DB"/>
    <w:rsid w:val="0010386D"/>
    <w:rsid w:val="00103F89"/>
    <w:rsid w:val="00104053"/>
    <w:rsid w:val="001048E6"/>
    <w:rsid w:val="00105CF3"/>
    <w:rsid w:val="00105F48"/>
    <w:rsid w:val="00106083"/>
    <w:rsid w:val="00107B94"/>
    <w:rsid w:val="001116C7"/>
    <w:rsid w:val="001123E8"/>
    <w:rsid w:val="0011536E"/>
    <w:rsid w:val="00116164"/>
    <w:rsid w:val="00116F4E"/>
    <w:rsid w:val="001228E7"/>
    <w:rsid w:val="00122E0F"/>
    <w:rsid w:val="001244FC"/>
    <w:rsid w:val="00125470"/>
    <w:rsid w:val="001262DE"/>
    <w:rsid w:val="001306C8"/>
    <w:rsid w:val="00131711"/>
    <w:rsid w:val="001318C9"/>
    <w:rsid w:val="00133AC3"/>
    <w:rsid w:val="00135A86"/>
    <w:rsid w:val="00135B44"/>
    <w:rsid w:val="001366D8"/>
    <w:rsid w:val="00136A59"/>
    <w:rsid w:val="00137CDC"/>
    <w:rsid w:val="001420AD"/>
    <w:rsid w:val="00142ED1"/>
    <w:rsid w:val="00144930"/>
    <w:rsid w:val="00144F9D"/>
    <w:rsid w:val="001502D2"/>
    <w:rsid w:val="00150D0B"/>
    <w:rsid w:val="001522BC"/>
    <w:rsid w:val="0015288D"/>
    <w:rsid w:val="00152BD6"/>
    <w:rsid w:val="001539AD"/>
    <w:rsid w:val="001563CC"/>
    <w:rsid w:val="001575B3"/>
    <w:rsid w:val="00157700"/>
    <w:rsid w:val="001604BC"/>
    <w:rsid w:val="00162B65"/>
    <w:rsid w:val="001647A1"/>
    <w:rsid w:val="001647FF"/>
    <w:rsid w:val="00165D36"/>
    <w:rsid w:val="00165F52"/>
    <w:rsid w:val="00166692"/>
    <w:rsid w:val="001669DC"/>
    <w:rsid w:val="00167459"/>
    <w:rsid w:val="001677A7"/>
    <w:rsid w:val="0017074E"/>
    <w:rsid w:val="001721B8"/>
    <w:rsid w:val="00172FF0"/>
    <w:rsid w:val="00173842"/>
    <w:rsid w:val="0017461C"/>
    <w:rsid w:val="00180F04"/>
    <w:rsid w:val="00181556"/>
    <w:rsid w:val="00182A91"/>
    <w:rsid w:val="001840FE"/>
    <w:rsid w:val="001865A3"/>
    <w:rsid w:val="00186A46"/>
    <w:rsid w:val="001870A5"/>
    <w:rsid w:val="00192305"/>
    <w:rsid w:val="00192378"/>
    <w:rsid w:val="00196341"/>
    <w:rsid w:val="00196430"/>
    <w:rsid w:val="0019761A"/>
    <w:rsid w:val="001A0B7F"/>
    <w:rsid w:val="001A1C0E"/>
    <w:rsid w:val="001A37AD"/>
    <w:rsid w:val="001A47CB"/>
    <w:rsid w:val="001A56D8"/>
    <w:rsid w:val="001A5CD8"/>
    <w:rsid w:val="001A6DB0"/>
    <w:rsid w:val="001B2886"/>
    <w:rsid w:val="001B39A4"/>
    <w:rsid w:val="001B3CC3"/>
    <w:rsid w:val="001B4448"/>
    <w:rsid w:val="001B4819"/>
    <w:rsid w:val="001B4DAF"/>
    <w:rsid w:val="001B5606"/>
    <w:rsid w:val="001B7A62"/>
    <w:rsid w:val="001C254E"/>
    <w:rsid w:val="001C28A3"/>
    <w:rsid w:val="001C4375"/>
    <w:rsid w:val="001C61A4"/>
    <w:rsid w:val="001C6A5C"/>
    <w:rsid w:val="001C6E90"/>
    <w:rsid w:val="001D04CE"/>
    <w:rsid w:val="001D1E7C"/>
    <w:rsid w:val="001D2B1E"/>
    <w:rsid w:val="001D2F5B"/>
    <w:rsid w:val="001D3B66"/>
    <w:rsid w:val="001D4985"/>
    <w:rsid w:val="001D636A"/>
    <w:rsid w:val="001E16FE"/>
    <w:rsid w:val="001E2B66"/>
    <w:rsid w:val="001E4C5D"/>
    <w:rsid w:val="001E6277"/>
    <w:rsid w:val="001E73E0"/>
    <w:rsid w:val="001F0A25"/>
    <w:rsid w:val="001F2C5F"/>
    <w:rsid w:val="001F4289"/>
    <w:rsid w:val="001F4837"/>
    <w:rsid w:val="001F4E75"/>
    <w:rsid w:val="001F68EA"/>
    <w:rsid w:val="001F6FBD"/>
    <w:rsid w:val="001F7C24"/>
    <w:rsid w:val="0020000F"/>
    <w:rsid w:val="00200C96"/>
    <w:rsid w:val="00202302"/>
    <w:rsid w:val="002030CA"/>
    <w:rsid w:val="00203526"/>
    <w:rsid w:val="00204006"/>
    <w:rsid w:val="00205ED4"/>
    <w:rsid w:val="00206CDA"/>
    <w:rsid w:val="0020722D"/>
    <w:rsid w:val="002101D4"/>
    <w:rsid w:val="002124E4"/>
    <w:rsid w:val="002127C7"/>
    <w:rsid w:val="002139DB"/>
    <w:rsid w:val="00221A70"/>
    <w:rsid w:val="002226AF"/>
    <w:rsid w:val="002227FF"/>
    <w:rsid w:val="00222983"/>
    <w:rsid w:val="002266CA"/>
    <w:rsid w:val="002269D4"/>
    <w:rsid w:val="00233681"/>
    <w:rsid w:val="00234C2A"/>
    <w:rsid w:val="00235307"/>
    <w:rsid w:val="002360AE"/>
    <w:rsid w:val="00236976"/>
    <w:rsid w:val="00236A72"/>
    <w:rsid w:val="00240D6B"/>
    <w:rsid w:val="002421F3"/>
    <w:rsid w:val="0024335E"/>
    <w:rsid w:val="002434E3"/>
    <w:rsid w:val="00243BB4"/>
    <w:rsid w:val="00245398"/>
    <w:rsid w:val="00245B95"/>
    <w:rsid w:val="00245F84"/>
    <w:rsid w:val="002464F4"/>
    <w:rsid w:val="002469DE"/>
    <w:rsid w:val="0024714F"/>
    <w:rsid w:val="00251DA5"/>
    <w:rsid w:val="00254472"/>
    <w:rsid w:val="00255785"/>
    <w:rsid w:val="00256260"/>
    <w:rsid w:val="002570F8"/>
    <w:rsid w:val="002601A9"/>
    <w:rsid w:val="002625F3"/>
    <w:rsid w:val="00263B35"/>
    <w:rsid w:val="002642C1"/>
    <w:rsid w:val="00265E41"/>
    <w:rsid w:val="00267E4B"/>
    <w:rsid w:val="00267E73"/>
    <w:rsid w:val="00271C6C"/>
    <w:rsid w:val="002810BF"/>
    <w:rsid w:val="00281198"/>
    <w:rsid w:val="00283084"/>
    <w:rsid w:val="00283D1D"/>
    <w:rsid w:val="00284067"/>
    <w:rsid w:val="00284204"/>
    <w:rsid w:val="0028645E"/>
    <w:rsid w:val="00291985"/>
    <w:rsid w:val="002925CD"/>
    <w:rsid w:val="0029322E"/>
    <w:rsid w:val="00293C96"/>
    <w:rsid w:val="00294169"/>
    <w:rsid w:val="002957B8"/>
    <w:rsid w:val="0029584D"/>
    <w:rsid w:val="00297961"/>
    <w:rsid w:val="002A0315"/>
    <w:rsid w:val="002A06C3"/>
    <w:rsid w:val="002A347E"/>
    <w:rsid w:val="002A35EE"/>
    <w:rsid w:val="002B12E2"/>
    <w:rsid w:val="002B1A25"/>
    <w:rsid w:val="002B3323"/>
    <w:rsid w:val="002C0B36"/>
    <w:rsid w:val="002C10ED"/>
    <w:rsid w:val="002C5002"/>
    <w:rsid w:val="002D13BE"/>
    <w:rsid w:val="002D31BF"/>
    <w:rsid w:val="002D4180"/>
    <w:rsid w:val="002D64C5"/>
    <w:rsid w:val="002D7DCB"/>
    <w:rsid w:val="002E00E7"/>
    <w:rsid w:val="002E01BC"/>
    <w:rsid w:val="002E3794"/>
    <w:rsid w:val="002E398B"/>
    <w:rsid w:val="002E3D6E"/>
    <w:rsid w:val="002E681F"/>
    <w:rsid w:val="002E721A"/>
    <w:rsid w:val="002E7517"/>
    <w:rsid w:val="002F08AE"/>
    <w:rsid w:val="002F08B2"/>
    <w:rsid w:val="002F1151"/>
    <w:rsid w:val="002F326B"/>
    <w:rsid w:val="002F3349"/>
    <w:rsid w:val="002F4D1B"/>
    <w:rsid w:val="002F773D"/>
    <w:rsid w:val="00301B2C"/>
    <w:rsid w:val="00301DD2"/>
    <w:rsid w:val="003040E3"/>
    <w:rsid w:val="00306A07"/>
    <w:rsid w:val="003132EC"/>
    <w:rsid w:val="00313D5E"/>
    <w:rsid w:val="00314B47"/>
    <w:rsid w:val="003153B6"/>
    <w:rsid w:val="003167FF"/>
    <w:rsid w:val="00317AB8"/>
    <w:rsid w:val="003207B9"/>
    <w:rsid w:val="003209DC"/>
    <w:rsid w:val="0032656D"/>
    <w:rsid w:val="003266D4"/>
    <w:rsid w:val="003270C1"/>
    <w:rsid w:val="003273DE"/>
    <w:rsid w:val="003312A8"/>
    <w:rsid w:val="003324FA"/>
    <w:rsid w:val="003351EC"/>
    <w:rsid w:val="003371E3"/>
    <w:rsid w:val="0034444F"/>
    <w:rsid w:val="00345151"/>
    <w:rsid w:val="00346096"/>
    <w:rsid w:val="00346FFC"/>
    <w:rsid w:val="00351078"/>
    <w:rsid w:val="0035229E"/>
    <w:rsid w:val="00352413"/>
    <w:rsid w:val="00352495"/>
    <w:rsid w:val="0035529C"/>
    <w:rsid w:val="00355A36"/>
    <w:rsid w:val="003573AD"/>
    <w:rsid w:val="00357A52"/>
    <w:rsid w:val="00360659"/>
    <w:rsid w:val="00361319"/>
    <w:rsid w:val="00361507"/>
    <w:rsid w:val="00362BC3"/>
    <w:rsid w:val="003633F5"/>
    <w:rsid w:val="00364833"/>
    <w:rsid w:val="00364A6D"/>
    <w:rsid w:val="00365F52"/>
    <w:rsid w:val="00367A23"/>
    <w:rsid w:val="0037030A"/>
    <w:rsid w:val="00371D7B"/>
    <w:rsid w:val="00372D0B"/>
    <w:rsid w:val="0038022E"/>
    <w:rsid w:val="00381059"/>
    <w:rsid w:val="00386580"/>
    <w:rsid w:val="00387A1C"/>
    <w:rsid w:val="00390ACC"/>
    <w:rsid w:val="00390AEA"/>
    <w:rsid w:val="003938CD"/>
    <w:rsid w:val="00394FD9"/>
    <w:rsid w:val="00395505"/>
    <w:rsid w:val="003971FE"/>
    <w:rsid w:val="003A0877"/>
    <w:rsid w:val="003A0A12"/>
    <w:rsid w:val="003A4171"/>
    <w:rsid w:val="003A47EC"/>
    <w:rsid w:val="003A4F6E"/>
    <w:rsid w:val="003A5744"/>
    <w:rsid w:val="003A5912"/>
    <w:rsid w:val="003B007B"/>
    <w:rsid w:val="003B1D0C"/>
    <w:rsid w:val="003B5293"/>
    <w:rsid w:val="003B66FE"/>
    <w:rsid w:val="003C085C"/>
    <w:rsid w:val="003C1D18"/>
    <w:rsid w:val="003C3252"/>
    <w:rsid w:val="003D0846"/>
    <w:rsid w:val="003D08AB"/>
    <w:rsid w:val="003D2C6C"/>
    <w:rsid w:val="003D31EE"/>
    <w:rsid w:val="003D347A"/>
    <w:rsid w:val="003D4657"/>
    <w:rsid w:val="003D4CE1"/>
    <w:rsid w:val="003D50D2"/>
    <w:rsid w:val="003D5418"/>
    <w:rsid w:val="003D56E0"/>
    <w:rsid w:val="003D5FAF"/>
    <w:rsid w:val="003D7046"/>
    <w:rsid w:val="003D72AE"/>
    <w:rsid w:val="003D72D9"/>
    <w:rsid w:val="003D735D"/>
    <w:rsid w:val="003E110A"/>
    <w:rsid w:val="003E2671"/>
    <w:rsid w:val="003E3805"/>
    <w:rsid w:val="003E3C1F"/>
    <w:rsid w:val="003E3CDD"/>
    <w:rsid w:val="003E7BFA"/>
    <w:rsid w:val="003F00FC"/>
    <w:rsid w:val="003F08BE"/>
    <w:rsid w:val="003F1974"/>
    <w:rsid w:val="003F20B7"/>
    <w:rsid w:val="003F229A"/>
    <w:rsid w:val="003F5147"/>
    <w:rsid w:val="003F6058"/>
    <w:rsid w:val="003F6B0D"/>
    <w:rsid w:val="003F7E0D"/>
    <w:rsid w:val="004022A6"/>
    <w:rsid w:val="00402475"/>
    <w:rsid w:val="00402D6B"/>
    <w:rsid w:val="0040308A"/>
    <w:rsid w:val="00403CA4"/>
    <w:rsid w:val="0040443C"/>
    <w:rsid w:val="00411ADF"/>
    <w:rsid w:val="00414E85"/>
    <w:rsid w:val="004161DF"/>
    <w:rsid w:val="00416987"/>
    <w:rsid w:val="00417DAB"/>
    <w:rsid w:val="0042121D"/>
    <w:rsid w:val="00421D8D"/>
    <w:rsid w:val="00422B5F"/>
    <w:rsid w:val="004251A0"/>
    <w:rsid w:val="00425640"/>
    <w:rsid w:val="00426052"/>
    <w:rsid w:val="0042710D"/>
    <w:rsid w:val="00434A4C"/>
    <w:rsid w:val="00435D2D"/>
    <w:rsid w:val="00437D2E"/>
    <w:rsid w:val="00440EDB"/>
    <w:rsid w:val="0044110B"/>
    <w:rsid w:val="0044273F"/>
    <w:rsid w:val="00444C64"/>
    <w:rsid w:val="00445257"/>
    <w:rsid w:val="00445DEF"/>
    <w:rsid w:val="00445E6C"/>
    <w:rsid w:val="004466D9"/>
    <w:rsid w:val="004475C4"/>
    <w:rsid w:val="00454867"/>
    <w:rsid w:val="00454DC8"/>
    <w:rsid w:val="00456E4C"/>
    <w:rsid w:val="004571D9"/>
    <w:rsid w:val="00457F5E"/>
    <w:rsid w:val="00462141"/>
    <w:rsid w:val="00462720"/>
    <w:rsid w:val="00463AA8"/>
    <w:rsid w:val="00463B10"/>
    <w:rsid w:val="00464846"/>
    <w:rsid w:val="00467971"/>
    <w:rsid w:val="00467DC6"/>
    <w:rsid w:val="00471961"/>
    <w:rsid w:val="004733DB"/>
    <w:rsid w:val="00473584"/>
    <w:rsid w:val="00474949"/>
    <w:rsid w:val="004759FF"/>
    <w:rsid w:val="004809C8"/>
    <w:rsid w:val="00484BD9"/>
    <w:rsid w:val="00485C2E"/>
    <w:rsid w:val="00485CC5"/>
    <w:rsid w:val="00485F32"/>
    <w:rsid w:val="004876C7"/>
    <w:rsid w:val="00490406"/>
    <w:rsid w:val="00490497"/>
    <w:rsid w:val="0049084A"/>
    <w:rsid w:val="00492DAE"/>
    <w:rsid w:val="00494A6D"/>
    <w:rsid w:val="004A366E"/>
    <w:rsid w:val="004A688B"/>
    <w:rsid w:val="004A6EA0"/>
    <w:rsid w:val="004A7CEB"/>
    <w:rsid w:val="004B025F"/>
    <w:rsid w:val="004B3D7A"/>
    <w:rsid w:val="004B449C"/>
    <w:rsid w:val="004B5FC0"/>
    <w:rsid w:val="004B69F2"/>
    <w:rsid w:val="004B7613"/>
    <w:rsid w:val="004C026C"/>
    <w:rsid w:val="004C24F6"/>
    <w:rsid w:val="004C4ECF"/>
    <w:rsid w:val="004C5332"/>
    <w:rsid w:val="004C5C2A"/>
    <w:rsid w:val="004D26E8"/>
    <w:rsid w:val="004D5D04"/>
    <w:rsid w:val="004D701B"/>
    <w:rsid w:val="004D7681"/>
    <w:rsid w:val="004D7A1A"/>
    <w:rsid w:val="004E0F29"/>
    <w:rsid w:val="004E1264"/>
    <w:rsid w:val="004E234B"/>
    <w:rsid w:val="004E249C"/>
    <w:rsid w:val="004E51D9"/>
    <w:rsid w:val="004E6965"/>
    <w:rsid w:val="004E6D3A"/>
    <w:rsid w:val="004F06CE"/>
    <w:rsid w:val="004F288C"/>
    <w:rsid w:val="004F299C"/>
    <w:rsid w:val="004F5605"/>
    <w:rsid w:val="00500895"/>
    <w:rsid w:val="005011F5"/>
    <w:rsid w:val="00501E2A"/>
    <w:rsid w:val="005037B8"/>
    <w:rsid w:val="005042AA"/>
    <w:rsid w:val="00504D52"/>
    <w:rsid w:val="005057C0"/>
    <w:rsid w:val="00511618"/>
    <w:rsid w:val="00511BAB"/>
    <w:rsid w:val="00513B14"/>
    <w:rsid w:val="00514B37"/>
    <w:rsid w:val="005165B7"/>
    <w:rsid w:val="00517523"/>
    <w:rsid w:val="0051764F"/>
    <w:rsid w:val="005176F7"/>
    <w:rsid w:val="00517AAC"/>
    <w:rsid w:val="00526230"/>
    <w:rsid w:val="005312F6"/>
    <w:rsid w:val="00532EE0"/>
    <w:rsid w:val="00533BD7"/>
    <w:rsid w:val="00534012"/>
    <w:rsid w:val="0053480D"/>
    <w:rsid w:val="00534C88"/>
    <w:rsid w:val="00536054"/>
    <w:rsid w:val="00536390"/>
    <w:rsid w:val="005364D6"/>
    <w:rsid w:val="00536570"/>
    <w:rsid w:val="00537482"/>
    <w:rsid w:val="0054177A"/>
    <w:rsid w:val="00546E54"/>
    <w:rsid w:val="005470A1"/>
    <w:rsid w:val="0055402D"/>
    <w:rsid w:val="00554CC5"/>
    <w:rsid w:val="00560CC2"/>
    <w:rsid w:val="00560ED9"/>
    <w:rsid w:val="00561272"/>
    <w:rsid w:val="00562BE7"/>
    <w:rsid w:val="00566B6D"/>
    <w:rsid w:val="00573B53"/>
    <w:rsid w:val="005745F6"/>
    <w:rsid w:val="005748B9"/>
    <w:rsid w:val="00576701"/>
    <w:rsid w:val="00577025"/>
    <w:rsid w:val="005772C2"/>
    <w:rsid w:val="00577992"/>
    <w:rsid w:val="00580761"/>
    <w:rsid w:val="00580AD1"/>
    <w:rsid w:val="005815F0"/>
    <w:rsid w:val="00582437"/>
    <w:rsid w:val="00582C92"/>
    <w:rsid w:val="005837AD"/>
    <w:rsid w:val="005844C1"/>
    <w:rsid w:val="00586169"/>
    <w:rsid w:val="00590537"/>
    <w:rsid w:val="0059055F"/>
    <w:rsid w:val="005918D9"/>
    <w:rsid w:val="005923DF"/>
    <w:rsid w:val="00595D14"/>
    <w:rsid w:val="00595E33"/>
    <w:rsid w:val="00596143"/>
    <w:rsid w:val="005979E7"/>
    <w:rsid w:val="00597DF1"/>
    <w:rsid w:val="005A0C34"/>
    <w:rsid w:val="005A4BA1"/>
    <w:rsid w:val="005A735B"/>
    <w:rsid w:val="005B45B8"/>
    <w:rsid w:val="005B5B1D"/>
    <w:rsid w:val="005B5BBE"/>
    <w:rsid w:val="005B5D18"/>
    <w:rsid w:val="005B6250"/>
    <w:rsid w:val="005B7C6C"/>
    <w:rsid w:val="005C0CF0"/>
    <w:rsid w:val="005C12B6"/>
    <w:rsid w:val="005C1909"/>
    <w:rsid w:val="005C2F4F"/>
    <w:rsid w:val="005D3AF1"/>
    <w:rsid w:val="005D3B49"/>
    <w:rsid w:val="005D622E"/>
    <w:rsid w:val="005D65E8"/>
    <w:rsid w:val="005D6C2D"/>
    <w:rsid w:val="005E1164"/>
    <w:rsid w:val="005E135F"/>
    <w:rsid w:val="005E1E95"/>
    <w:rsid w:val="005E1FB0"/>
    <w:rsid w:val="005E305A"/>
    <w:rsid w:val="005E5C31"/>
    <w:rsid w:val="005E6092"/>
    <w:rsid w:val="005F00A9"/>
    <w:rsid w:val="005F35E1"/>
    <w:rsid w:val="005F4ADE"/>
    <w:rsid w:val="005F4D33"/>
    <w:rsid w:val="005F6AAC"/>
    <w:rsid w:val="006007C1"/>
    <w:rsid w:val="00601685"/>
    <w:rsid w:val="00601BA4"/>
    <w:rsid w:val="00602000"/>
    <w:rsid w:val="006022BD"/>
    <w:rsid w:val="006026AC"/>
    <w:rsid w:val="00604681"/>
    <w:rsid w:val="00604E0C"/>
    <w:rsid w:val="00606522"/>
    <w:rsid w:val="006110F4"/>
    <w:rsid w:val="00612845"/>
    <w:rsid w:val="00612C70"/>
    <w:rsid w:val="00612DE9"/>
    <w:rsid w:val="00613321"/>
    <w:rsid w:val="0061391B"/>
    <w:rsid w:val="006154C3"/>
    <w:rsid w:val="00615C05"/>
    <w:rsid w:val="006169C7"/>
    <w:rsid w:val="00617462"/>
    <w:rsid w:val="006176E8"/>
    <w:rsid w:val="006208D3"/>
    <w:rsid w:val="00622C4E"/>
    <w:rsid w:val="00622F26"/>
    <w:rsid w:val="00624A57"/>
    <w:rsid w:val="006250C5"/>
    <w:rsid w:val="00625843"/>
    <w:rsid w:val="00626C4C"/>
    <w:rsid w:val="00626D2C"/>
    <w:rsid w:val="006275FF"/>
    <w:rsid w:val="0063176C"/>
    <w:rsid w:val="00633B35"/>
    <w:rsid w:val="00634AC4"/>
    <w:rsid w:val="00635545"/>
    <w:rsid w:val="0064039C"/>
    <w:rsid w:val="00640E39"/>
    <w:rsid w:val="00642FE6"/>
    <w:rsid w:val="0064627E"/>
    <w:rsid w:val="00646714"/>
    <w:rsid w:val="006478CE"/>
    <w:rsid w:val="00650F73"/>
    <w:rsid w:val="0065259B"/>
    <w:rsid w:val="00654848"/>
    <w:rsid w:val="006549D5"/>
    <w:rsid w:val="0066068B"/>
    <w:rsid w:val="00660AF1"/>
    <w:rsid w:val="00661806"/>
    <w:rsid w:val="006635FA"/>
    <w:rsid w:val="0066450D"/>
    <w:rsid w:val="00664BAF"/>
    <w:rsid w:val="006655D4"/>
    <w:rsid w:val="00667CC6"/>
    <w:rsid w:val="006714DC"/>
    <w:rsid w:val="00671837"/>
    <w:rsid w:val="00671EF3"/>
    <w:rsid w:val="00672EB3"/>
    <w:rsid w:val="00674633"/>
    <w:rsid w:val="00677E5C"/>
    <w:rsid w:val="006822EC"/>
    <w:rsid w:val="00682A55"/>
    <w:rsid w:val="00685B8E"/>
    <w:rsid w:val="006861FB"/>
    <w:rsid w:val="0068686A"/>
    <w:rsid w:val="00686AB4"/>
    <w:rsid w:val="00686C2B"/>
    <w:rsid w:val="00687657"/>
    <w:rsid w:val="00692E86"/>
    <w:rsid w:val="006930DE"/>
    <w:rsid w:val="00695254"/>
    <w:rsid w:val="00696C27"/>
    <w:rsid w:val="0069727F"/>
    <w:rsid w:val="00697D68"/>
    <w:rsid w:val="006A3321"/>
    <w:rsid w:val="006A5C6D"/>
    <w:rsid w:val="006A6BA1"/>
    <w:rsid w:val="006B190C"/>
    <w:rsid w:val="006B2E7E"/>
    <w:rsid w:val="006B3281"/>
    <w:rsid w:val="006B3E02"/>
    <w:rsid w:val="006B4E7A"/>
    <w:rsid w:val="006C0E37"/>
    <w:rsid w:val="006C1106"/>
    <w:rsid w:val="006C3334"/>
    <w:rsid w:val="006C4D05"/>
    <w:rsid w:val="006C5E6D"/>
    <w:rsid w:val="006D396A"/>
    <w:rsid w:val="006D5126"/>
    <w:rsid w:val="006D627A"/>
    <w:rsid w:val="006D65B8"/>
    <w:rsid w:val="006E2DE2"/>
    <w:rsid w:val="006E6B27"/>
    <w:rsid w:val="006E6FCF"/>
    <w:rsid w:val="006E7EB0"/>
    <w:rsid w:val="006F08B7"/>
    <w:rsid w:val="006F0D1C"/>
    <w:rsid w:val="006F4589"/>
    <w:rsid w:val="0070043C"/>
    <w:rsid w:val="00700E71"/>
    <w:rsid w:val="007036F4"/>
    <w:rsid w:val="00704310"/>
    <w:rsid w:val="00704B32"/>
    <w:rsid w:val="007065AD"/>
    <w:rsid w:val="0071150E"/>
    <w:rsid w:val="00713A09"/>
    <w:rsid w:val="007171D0"/>
    <w:rsid w:val="00717EBD"/>
    <w:rsid w:val="00721AB9"/>
    <w:rsid w:val="00723BAB"/>
    <w:rsid w:val="00723E67"/>
    <w:rsid w:val="00725A74"/>
    <w:rsid w:val="0072601A"/>
    <w:rsid w:val="00730C08"/>
    <w:rsid w:val="00732C34"/>
    <w:rsid w:val="007331E3"/>
    <w:rsid w:val="0073414B"/>
    <w:rsid w:val="0073516E"/>
    <w:rsid w:val="007351F1"/>
    <w:rsid w:val="0073527B"/>
    <w:rsid w:val="00743015"/>
    <w:rsid w:val="007435E8"/>
    <w:rsid w:val="00744054"/>
    <w:rsid w:val="007450B9"/>
    <w:rsid w:val="00745C4E"/>
    <w:rsid w:val="00745EA3"/>
    <w:rsid w:val="007463C7"/>
    <w:rsid w:val="00746F9E"/>
    <w:rsid w:val="00751B87"/>
    <w:rsid w:val="00753544"/>
    <w:rsid w:val="007535F4"/>
    <w:rsid w:val="0075397A"/>
    <w:rsid w:val="00754349"/>
    <w:rsid w:val="00754DD8"/>
    <w:rsid w:val="00755398"/>
    <w:rsid w:val="00756237"/>
    <w:rsid w:val="0075630B"/>
    <w:rsid w:val="00756E36"/>
    <w:rsid w:val="00760C95"/>
    <w:rsid w:val="00762A09"/>
    <w:rsid w:val="00762E11"/>
    <w:rsid w:val="00765198"/>
    <w:rsid w:val="007653D1"/>
    <w:rsid w:val="00766345"/>
    <w:rsid w:val="00770EA2"/>
    <w:rsid w:val="007738C7"/>
    <w:rsid w:val="00775260"/>
    <w:rsid w:val="00775629"/>
    <w:rsid w:val="00775AE4"/>
    <w:rsid w:val="00777AE7"/>
    <w:rsid w:val="00780BEF"/>
    <w:rsid w:val="00780C82"/>
    <w:rsid w:val="00781F4D"/>
    <w:rsid w:val="007820EC"/>
    <w:rsid w:val="0078264D"/>
    <w:rsid w:val="007833FE"/>
    <w:rsid w:val="00783BB8"/>
    <w:rsid w:val="00784B7F"/>
    <w:rsid w:val="00785677"/>
    <w:rsid w:val="007865DE"/>
    <w:rsid w:val="00787D6B"/>
    <w:rsid w:val="007908A7"/>
    <w:rsid w:val="007924A3"/>
    <w:rsid w:val="007929F5"/>
    <w:rsid w:val="0079382F"/>
    <w:rsid w:val="00796336"/>
    <w:rsid w:val="007A03B0"/>
    <w:rsid w:val="007A2CD2"/>
    <w:rsid w:val="007A3983"/>
    <w:rsid w:val="007A472E"/>
    <w:rsid w:val="007A49D8"/>
    <w:rsid w:val="007B1CC4"/>
    <w:rsid w:val="007B2108"/>
    <w:rsid w:val="007B2A27"/>
    <w:rsid w:val="007B50EC"/>
    <w:rsid w:val="007B5314"/>
    <w:rsid w:val="007B5C12"/>
    <w:rsid w:val="007B6426"/>
    <w:rsid w:val="007B6A78"/>
    <w:rsid w:val="007B73EA"/>
    <w:rsid w:val="007B76EE"/>
    <w:rsid w:val="007B79E5"/>
    <w:rsid w:val="007C1263"/>
    <w:rsid w:val="007C3F89"/>
    <w:rsid w:val="007C4A40"/>
    <w:rsid w:val="007C6721"/>
    <w:rsid w:val="007C717D"/>
    <w:rsid w:val="007D09AD"/>
    <w:rsid w:val="007D0B16"/>
    <w:rsid w:val="007D0EF2"/>
    <w:rsid w:val="007D22BF"/>
    <w:rsid w:val="007D2EF7"/>
    <w:rsid w:val="007D3E0F"/>
    <w:rsid w:val="007D527E"/>
    <w:rsid w:val="007E04EF"/>
    <w:rsid w:val="007E1398"/>
    <w:rsid w:val="007E3D2D"/>
    <w:rsid w:val="007E471D"/>
    <w:rsid w:val="007E65A9"/>
    <w:rsid w:val="007E7968"/>
    <w:rsid w:val="007F26AA"/>
    <w:rsid w:val="007F353B"/>
    <w:rsid w:val="007F48BA"/>
    <w:rsid w:val="007F55FD"/>
    <w:rsid w:val="007F76AF"/>
    <w:rsid w:val="008026FC"/>
    <w:rsid w:val="00802A52"/>
    <w:rsid w:val="00804582"/>
    <w:rsid w:val="008055E5"/>
    <w:rsid w:val="00810CE3"/>
    <w:rsid w:val="00811140"/>
    <w:rsid w:val="008140D0"/>
    <w:rsid w:val="00816DA3"/>
    <w:rsid w:val="00824A9F"/>
    <w:rsid w:val="008257E7"/>
    <w:rsid w:val="008267CD"/>
    <w:rsid w:val="00826B71"/>
    <w:rsid w:val="00827D71"/>
    <w:rsid w:val="00830056"/>
    <w:rsid w:val="00830E4D"/>
    <w:rsid w:val="008311E6"/>
    <w:rsid w:val="00834193"/>
    <w:rsid w:val="00837353"/>
    <w:rsid w:val="008379CE"/>
    <w:rsid w:val="00843A4B"/>
    <w:rsid w:val="00843BE6"/>
    <w:rsid w:val="00844D9A"/>
    <w:rsid w:val="00846B33"/>
    <w:rsid w:val="00851FF1"/>
    <w:rsid w:val="00853557"/>
    <w:rsid w:val="0085628F"/>
    <w:rsid w:val="00862E1F"/>
    <w:rsid w:val="00863AB5"/>
    <w:rsid w:val="00863B77"/>
    <w:rsid w:val="00863CB1"/>
    <w:rsid w:val="0086722B"/>
    <w:rsid w:val="00867AD0"/>
    <w:rsid w:val="008704A7"/>
    <w:rsid w:val="00873B1B"/>
    <w:rsid w:val="00873DFF"/>
    <w:rsid w:val="008754C1"/>
    <w:rsid w:val="0087561F"/>
    <w:rsid w:val="008761E5"/>
    <w:rsid w:val="00877BEE"/>
    <w:rsid w:val="00880701"/>
    <w:rsid w:val="00883D18"/>
    <w:rsid w:val="008844A6"/>
    <w:rsid w:val="008969E0"/>
    <w:rsid w:val="008A0735"/>
    <w:rsid w:val="008A21CF"/>
    <w:rsid w:val="008A290C"/>
    <w:rsid w:val="008A57BA"/>
    <w:rsid w:val="008A57E7"/>
    <w:rsid w:val="008A5887"/>
    <w:rsid w:val="008A6197"/>
    <w:rsid w:val="008A7906"/>
    <w:rsid w:val="008B30C5"/>
    <w:rsid w:val="008B325D"/>
    <w:rsid w:val="008B45E3"/>
    <w:rsid w:val="008B4CA9"/>
    <w:rsid w:val="008B6278"/>
    <w:rsid w:val="008B6D22"/>
    <w:rsid w:val="008C663A"/>
    <w:rsid w:val="008C73FA"/>
    <w:rsid w:val="008D1FA4"/>
    <w:rsid w:val="008D34D6"/>
    <w:rsid w:val="008D4680"/>
    <w:rsid w:val="008D50B7"/>
    <w:rsid w:val="008D5747"/>
    <w:rsid w:val="008D5A35"/>
    <w:rsid w:val="008D74D4"/>
    <w:rsid w:val="008D74D7"/>
    <w:rsid w:val="008D7C5E"/>
    <w:rsid w:val="008E00A7"/>
    <w:rsid w:val="008E1985"/>
    <w:rsid w:val="008E1DC8"/>
    <w:rsid w:val="008E2607"/>
    <w:rsid w:val="008E2C05"/>
    <w:rsid w:val="008E43D0"/>
    <w:rsid w:val="008F0833"/>
    <w:rsid w:val="008F2888"/>
    <w:rsid w:val="008F2BB2"/>
    <w:rsid w:val="008F5351"/>
    <w:rsid w:val="008F5838"/>
    <w:rsid w:val="008F6FE6"/>
    <w:rsid w:val="008F7030"/>
    <w:rsid w:val="009031F1"/>
    <w:rsid w:val="00903BB5"/>
    <w:rsid w:val="00904656"/>
    <w:rsid w:val="009055CE"/>
    <w:rsid w:val="00905C11"/>
    <w:rsid w:val="00906097"/>
    <w:rsid w:val="009060FD"/>
    <w:rsid w:val="00907C07"/>
    <w:rsid w:val="00910F84"/>
    <w:rsid w:val="00912D75"/>
    <w:rsid w:val="0091473C"/>
    <w:rsid w:val="00914C6C"/>
    <w:rsid w:val="00914CF2"/>
    <w:rsid w:val="009160A1"/>
    <w:rsid w:val="00920DEA"/>
    <w:rsid w:val="009213B3"/>
    <w:rsid w:val="009215E4"/>
    <w:rsid w:val="00923E08"/>
    <w:rsid w:val="00927499"/>
    <w:rsid w:val="00930F68"/>
    <w:rsid w:val="009311B9"/>
    <w:rsid w:val="009318B6"/>
    <w:rsid w:val="009318E3"/>
    <w:rsid w:val="00936176"/>
    <w:rsid w:val="00937014"/>
    <w:rsid w:val="00937550"/>
    <w:rsid w:val="0093759C"/>
    <w:rsid w:val="00941292"/>
    <w:rsid w:val="00941FD6"/>
    <w:rsid w:val="009426AA"/>
    <w:rsid w:val="00942C72"/>
    <w:rsid w:val="00943B17"/>
    <w:rsid w:val="00944037"/>
    <w:rsid w:val="00944342"/>
    <w:rsid w:val="009455F5"/>
    <w:rsid w:val="00946861"/>
    <w:rsid w:val="0095028A"/>
    <w:rsid w:val="00951CAE"/>
    <w:rsid w:val="00952663"/>
    <w:rsid w:val="009527A1"/>
    <w:rsid w:val="00952924"/>
    <w:rsid w:val="009546B7"/>
    <w:rsid w:val="00954C7E"/>
    <w:rsid w:val="00954E1A"/>
    <w:rsid w:val="00955866"/>
    <w:rsid w:val="00957202"/>
    <w:rsid w:val="00957D66"/>
    <w:rsid w:val="009601CC"/>
    <w:rsid w:val="009605B2"/>
    <w:rsid w:val="00961B9B"/>
    <w:rsid w:val="00962E06"/>
    <w:rsid w:val="00963869"/>
    <w:rsid w:val="0096408B"/>
    <w:rsid w:val="0096425D"/>
    <w:rsid w:val="00967097"/>
    <w:rsid w:val="00971229"/>
    <w:rsid w:val="0097169A"/>
    <w:rsid w:val="00972B77"/>
    <w:rsid w:val="00974ABE"/>
    <w:rsid w:val="00974BCA"/>
    <w:rsid w:val="00976A55"/>
    <w:rsid w:val="00976CDB"/>
    <w:rsid w:val="009820F7"/>
    <w:rsid w:val="00982321"/>
    <w:rsid w:val="00987A80"/>
    <w:rsid w:val="00990EEA"/>
    <w:rsid w:val="00991721"/>
    <w:rsid w:val="009947FD"/>
    <w:rsid w:val="009952CD"/>
    <w:rsid w:val="009953B5"/>
    <w:rsid w:val="009965D5"/>
    <w:rsid w:val="009A0223"/>
    <w:rsid w:val="009A1E5D"/>
    <w:rsid w:val="009A267F"/>
    <w:rsid w:val="009A2FE9"/>
    <w:rsid w:val="009B3886"/>
    <w:rsid w:val="009B38FF"/>
    <w:rsid w:val="009B3B11"/>
    <w:rsid w:val="009B6956"/>
    <w:rsid w:val="009B7949"/>
    <w:rsid w:val="009C0168"/>
    <w:rsid w:val="009C057B"/>
    <w:rsid w:val="009C0FB0"/>
    <w:rsid w:val="009C2097"/>
    <w:rsid w:val="009C647D"/>
    <w:rsid w:val="009D0F9C"/>
    <w:rsid w:val="009D40C2"/>
    <w:rsid w:val="009D598C"/>
    <w:rsid w:val="009D76CD"/>
    <w:rsid w:val="009D77F1"/>
    <w:rsid w:val="009D7941"/>
    <w:rsid w:val="009E18FC"/>
    <w:rsid w:val="009E2CE1"/>
    <w:rsid w:val="009E3449"/>
    <w:rsid w:val="009E3464"/>
    <w:rsid w:val="009E3A5C"/>
    <w:rsid w:val="009E5993"/>
    <w:rsid w:val="009E648A"/>
    <w:rsid w:val="009E6C65"/>
    <w:rsid w:val="009F5384"/>
    <w:rsid w:val="009F5814"/>
    <w:rsid w:val="009F6F91"/>
    <w:rsid w:val="00A00992"/>
    <w:rsid w:val="00A013B5"/>
    <w:rsid w:val="00A0337E"/>
    <w:rsid w:val="00A03ECC"/>
    <w:rsid w:val="00A079CE"/>
    <w:rsid w:val="00A113B7"/>
    <w:rsid w:val="00A12276"/>
    <w:rsid w:val="00A12531"/>
    <w:rsid w:val="00A1295B"/>
    <w:rsid w:val="00A16B72"/>
    <w:rsid w:val="00A170E0"/>
    <w:rsid w:val="00A20293"/>
    <w:rsid w:val="00A20AC9"/>
    <w:rsid w:val="00A220A2"/>
    <w:rsid w:val="00A22E56"/>
    <w:rsid w:val="00A2326D"/>
    <w:rsid w:val="00A2352E"/>
    <w:rsid w:val="00A263D6"/>
    <w:rsid w:val="00A27A14"/>
    <w:rsid w:val="00A27C99"/>
    <w:rsid w:val="00A305EA"/>
    <w:rsid w:val="00A334B3"/>
    <w:rsid w:val="00A34150"/>
    <w:rsid w:val="00A34FC7"/>
    <w:rsid w:val="00A35E9C"/>
    <w:rsid w:val="00A36248"/>
    <w:rsid w:val="00A365B7"/>
    <w:rsid w:val="00A4031B"/>
    <w:rsid w:val="00A40791"/>
    <w:rsid w:val="00A40F17"/>
    <w:rsid w:val="00A41737"/>
    <w:rsid w:val="00A41F12"/>
    <w:rsid w:val="00A45E14"/>
    <w:rsid w:val="00A46071"/>
    <w:rsid w:val="00A4789B"/>
    <w:rsid w:val="00A52B9B"/>
    <w:rsid w:val="00A53F05"/>
    <w:rsid w:val="00A54CAA"/>
    <w:rsid w:val="00A56E15"/>
    <w:rsid w:val="00A63E9B"/>
    <w:rsid w:val="00A6459A"/>
    <w:rsid w:val="00A6590B"/>
    <w:rsid w:val="00A669E1"/>
    <w:rsid w:val="00A674FB"/>
    <w:rsid w:val="00A72A36"/>
    <w:rsid w:val="00A7377E"/>
    <w:rsid w:val="00A75606"/>
    <w:rsid w:val="00A77C78"/>
    <w:rsid w:val="00A77C88"/>
    <w:rsid w:val="00A80318"/>
    <w:rsid w:val="00A81B9F"/>
    <w:rsid w:val="00A82017"/>
    <w:rsid w:val="00A82C7D"/>
    <w:rsid w:val="00A83E61"/>
    <w:rsid w:val="00A86965"/>
    <w:rsid w:val="00A87B0A"/>
    <w:rsid w:val="00A91BA3"/>
    <w:rsid w:val="00A92DEE"/>
    <w:rsid w:val="00A957E8"/>
    <w:rsid w:val="00A95CAA"/>
    <w:rsid w:val="00A966D2"/>
    <w:rsid w:val="00AA2426"/>
    <w:rsid w:val="00AA415C"/>
    <w:rsid w:val="00AA4ED5"/>
    <w:rsid w:val="00AA6DA7"/>
    <w:rsid w:val="00AB2312"/>
    <w:rsid w:val="00AB2C9A"/>
    <w:rsid w:val="00AB330F"/>
    <w:rsid w:val="00AB3742"/>
    <w:rsid w:val="00AB4297"/>
    <w:rsid w:val="00AB5A3C"/>
    <w:rsid w:val="00AB5DA1"/>
    <w:rsid w:val="00AB74A2"/>
    <w:rsid w:val="00AC0A33"/>
    <w:rsid w:val="00AC7F76"/>
    <w:rsid w:val="00AD1395"/>
    <w:rsid w:val="00AD264B"/>
    <w:rsid w:val="00AD51D2"/>
    <w:rsid w:val="00AD6693"/>
    <w:rsid w:val="00AD68A0"/>
    <w:rsid w:val="00AD759C"/>
    <w:rsid w:val="00AE033C"/>
    <w:rsid w:val="00AE0F52"/>
    <w:rsid w:val="00AE0F76"/>
    <w:rsid w:val="00AE247E"/>
    <w:rsid w:val="00AE2EA9"/>
    <w:rsid w:val="00AE36FB"/>
    <w:rsid w:val="00AE5EC5"/>
    <w:rsid w:val="00AE74DE"/>
    <w:rsid w:val="00AF0214"/>
    <w:rsid w:val="00AF1A37"/>
    <w:rsid w:val="00AF24C3"/>
    <w:rsid w:val="00AF6632"/>
    <w:rsid w:val="00B00950"/>
    <w:rsid w:val="00B00DA3"/>
    <w:rsid w:val="00B028E2"/>
    <w:rsid w:val="00B02B58"/>
    <w:rsid w:val="00B0470A"/>
    <w:rsid w:val="00B0537B"/>
    <w:rsid w:val="00B053A1"/>
    <w:rsid w:val="00B05974"/>
    <w:rsid w:val="00B076EC"/>
    <w:rsid w:val="00B10C4B"/>
    <w:rsid w:val="00B13BF6"/>
    <w:rsid w:val="00B1627E"/>
    <w:rsid w:val="00B172DA"/>
    <w:rsid w:val="00B243D6"/>
    <w:rsid w:val="00B248F8"/>
    <w:rsid w:val="00B27258"/>
    <w:rsid w:val="00B3090E"/>
    <w:rsid w:val="00B31E9F"/>
    <w:rsid w:val="00B31F87"/>
    <w:rsid w:val="00B33D23"/>
    <w:rsid w:val="00B35D60"/>
    <w:rsid w:val="00B360F8"/>
    <w:rsid w:val="00B36826"/>
    <w:rsid w:val="00B379A9"/>
    <w:rsid w:val="00B43A63"/>
    <w:rsid w:val="00B43AA6"/>
    <w:rsid w:val="00B43D3C"/>
    <w:rsid w:val="00B44043"/>
    <w:rsid w:val="00B45A1D"/>
    <w:rsid w:val="00B510AE"/>
    <w:rsid w:val="00B512B4"/>
    <w:rsid w:val="00B56345"/>
    <w:rsid w:val="00B57D03"/>
    <w:rsid w:val="00B62CAE"/>
    <w:rsid w:val="00B634DB"/>
    <w:rsid w:val="00B64086"/>
    <w:rsid w:val="00B65BB3"/>
    <w:rsid w:val="00B6617D"/>
    <w:rsid w:val="00B67C2F"/>
    <w:rsid w:val="00B70C4C"/>
    <w:rsid w:val="00B70DD2"/>
    <w:rsid w:val="00B71B27"/>
    <w:rsid w:val="00B73E9E"/>
    <w:rsid w:val="00B77246"/>
    <w:rsid w:val="00B7761E"/>
    <w:rsid w:val="00B8149A"/>
    <w:rsid w:val="00B8353A"/>
    <w:rsid w:val="00B84554"/>
    <w:rsid w:val="00B8505C"/>
    <w:rsid w:val="00B90798"/>
    <w:rsid w:val="00B91086"/>
    <w:rsid w:val="00B9178E"/>
    <w:rsid w:val="00B9501D"/>
    <w:rsid w:val="00B97BED"/>
    <w:rsid w:val="00BA377F"/>
    <w:rsid w:val="00BA393F"/>
    <w:rsid w:val="00BA4CF6"/>
    <w:rsid w:val="00BA7ED2"/>
    <w:rsid w:val="00BA7FCB"/>
    <w:rsid w:val="00BB130F"/>
    <w:rsid w:val="00BB2CE3"/>
    <w:rsid w:val="00BB480E"/>
    <w:rsid w:val="00BB4E27"/>
    <w:rsid w:val="00BB5AFA"/>
    <w:rsid w:val="00BB66B7"/>
    <w:rsid w:val="00BC0B34"/>
    <w:rsid w:val="00BC305E"/>
    <w:rsid w:val="00BC48F8"/>
    <w:rsid w:val="00BC643D"/>
    <w:rsid w:val="00BC6ADC"/>
    <w:rsid w:val="00BD0460"/>
    <w:rsid w:val="00BD0E39"/>
    <w:rsid w:val="00BD1B2C"/>
    <w:rsid w:val="00BD2566"/>
    <w:rsid w:val="00BD487F"/>
    <w:rsid w:val="00BD5E3C"/>
    <w:rsid w:val="00BD6380"/>
    <w:rsid w:val="00BD69DE"/>
    <w:rsid w:val="00BD77FF"/>
    <w:rsid w:val="00BD7E56"/>
    <w:rsid w:val="00BE0D0E"/>
    <w:rsid w:val="00BE26E8"/>
    <w:rsid w:val="00BE3DEB"/>
    <w:rsid w:val="00BE56F2"/>
    <w:rsid w:val="00BE6FD1"/>
    <w:rsid w:val="00BF1871"/>
    <w:rsid w:val="00BF1F78"/>
    <w:rsid w:val="00BF353D"/>
    <w:rsid w:val="00BF4305"/>
    <w:rsid w:val="00BF54C3"/>
    <w:rsid w:val="00BF6F91"/>
    <w:rsid w:val="00C00A46"/>
    <w:rsid w:val="00C01727"/>
    <w:rsid w:val="00C030C0"/>
    <w:rsid w:val="00C03483"/>
    <w:rsid w:val="00C035D3"/>
    <w:rsid w:val="00C0615A"/>
    <w:rsid w:val="00C0735C"/>
    <w:rsid w:val="00C079F3"/>
    <w:rsid w:val="00C11B77"/>
    <w:rsid w:val="00C14A83"/>
    <w:rsid w:val="00C174DF"/>
    <w:rsid w:val="00C20A58"/>
    <w:rsid w:val="00C241C1"/>
    <w:rsid w:val="00C25F7B"/>
    <w:rsid w:val="00C332EE"/>
    <w:rsid w:val="00C355FA"/>
    <w:rsid w:val="00C379F5"/>
    <w:rsid w:val="00C40565"/>
    <w:rsid w:val="00C40B27"/>
    <w:rsid w:val="00C412A5"/>
    <w:rsid w:val="00C42D8F"/>
    <w:rsid w:val="00C42F01"/>
    <w:rsid w:val="00C45CF4"/>
    <w:rsid w:val="00C46026"/>
    <w:rsid w:val="00C46CAB"/>
    <w:rsid w:val="00C47CF8"/>
    <w:rsid w:val="00C51449"/>
    <w:rsid w:val="00C515D4"/>
    <w:rsid w:val="00C52BCE"/>
    <w:rsid w:val="00C52EF1"/>
    <w:rsid w:val="00C53E03"/>
    <w:rsid w:val="00C55DE6"/>
    <w:rsid w:val="00C574FC"/>
    <w:rsid w:val="00C60025"/>
    <w:rsid w:val="00C67364"/>
    <w:rsid w:val="00C67380"/>
    <w:rsid w:val="00C674C0"/>
    <w:rsid w:val="00C67A3E"/>
    <w:rsid w:val="00C704B1"/>
    <w:rsid w:val="00C70A99"/>
    <w:rsid w:val="00C70EA5"/>
    <w:rsid w:val="00C7221A"/>
    <w:rsid w:val="00C750CF"/>
    <w:rsid w:val="00C7616A"/>
    <w:rsid w:val="00C778ED"/>
    <w:rsid w:val="00C8081E"/>
    <w:rsid w:val="00C8197C"/>
    <w:rsid w:val="00C81D27"/>
    <w:rsid w:val="00C8475B"/>
    <w:rsid w:val="00C8511E"/>
    <w:rsid w:val="00C85E34"/>
    <w:rsid w:val="00C865CC"/>
    <w:rsid w:val="00C87B66"/>
    <w:rsid w:val="00C912BE"/>
    <w:rsid w:val="00C91FD6"/>
    <w:rsid w:val="00C932BE"/>
    <w:rsid w:val="00C933DD"/>
    <w:rsid w:val="00C94928"/>
    <w:rsid w:val="00C9532B"/>
    <w:rsid w:val="00C95814"/>
    <w:rsid w:val="00C96898"/>
    <w:rsid w:val="00CA4606"/>
    <w:rsid w:val="00CA6202"/>
    <w:rsid w:val="00CA6268"/>
    <w:rsid w:val="00CA67E6"/>
    <w:rsid w:val="00CA6CED"/>
    <w:rsid w:val="00CA7C15"/>
    <w:rsid w:val="00CB047F"/>
    <w:rsid w:val="00CB06A5"/>
    <w:rsid w:val="00CB3555"/>
    <w:rsid w:val="00CB393F"/>
    <w:rsid w:val="00CB3C7D"/>
    <w:rsid w:val="00CB763A"/>
    <w:rsid w:val="00CC1128"/>
    <w:rsid w:val="00CC2352"/>
    <w:rsid w:val="00CC30DA"/>
    <w:rsid w:val="00CC53ED"/>
    <w:rsid w:val="00CC55CC"/>
    <w:rsid w:val="00CC799A"/>
    <w:rsid w:val="00CD1E62"/>
    <w:rsid w:val="00CD3B58"/>
    <w:rsid w:val="00CD3E94"/>
    <w:rsid w:val="00CE0E3C"/>
    <w:rsid w:val="00CE1AC7"/>
    <w:rsid w:val="00CE1EE9"/>
    <w:rsid w:val="00CE371B"/>
    <w:rsid w:val="00CE3A1A"/>
    <w:rsid w:val="00CE3B83"/>
    <w:rsid w:val="00CE5D46"/>
    <w:rsid w:val="00CE73E5"/>
    <w:rsid w:val="00CE7433"/>
    <w:rsid w:val="00CF24F6"/>
    <w:rsid w:val="00CF5451"/>
    <w:rsid w:val="00CF6D24"/>
    <w:rsid w:val="00D05258"/>
    <w:rsid w:val="00D0643A"/>
    <w:rsid w:val="00D10C92"/>
    <w:rsid w:val="00D11959"/>
    <w:rsid w:val="00D11F3A"/>
    <w:rsid w:val="00D12312"/>
    <w:rsid w:val="00D12EFA"/>
    <w:rsid w:val="00D14F3C"/>
    <w:rsid w:val="00D17651"/>
    <w:rsid w:val="00D2235E"/>
    <w:rsid w:val="00D26462"/>
    <w:rsid w:val="00D3082B"/>
    <w:rsid w:val="00D30D27"/>
    <w:rsid w:val="00D33336"/>
    <w:rsid w:val="00D335D3"/>
    <w:rsid w:val="00D34C19"/>
    <w:rsid w:val="00D35AF8"/>
    <w:rsid w:val="00D35D5D"/>
    <w:rsid w:val="00D364EA"/>
    <w:rsid w:val="00D36635"/>
    <w:rsid w:val="00D36B53"/>
    <w:rsid w:val="00D42CD7"/>
    <w:rsid w:val="00D447DB"/>
    <w:rsid w:val="00D46432"/>
    <w:rsid w:val="00D5689A"/>
    <w:rsid w:val="00D57E22"/>
    <w:rsid w:val="00D6040C"/>
    <w:rsid w:val="00D6050D"/>
    <w:rsid w:val="00D60B6D"/>
    <w:rsid w:val="00D60BDD"/>
    <w:rsid w:val="00D60BF7"/>
    <w:rsid w:val="00D61A8B"/>
    <w:rsid w:val="00D61F25"/>
    <w:rsid w:val="00D629F7"/>
    <w:rsid w:val="00D63F02"/>
    <w:rsid w:val="00D65305"/>
    <w:rsid w:val="00D66756"/>
    <w:rsid w:val="00D66A19"/>
    <w:rsid w:val="00D67CF3"/>
    <w:rsid w:val="00D704AE"/>
    <w:rsid w:val="00D71D2C"/>
    <w:rsid w:val="00D7261C"/>
    <w:rsid w:val="00D72E54"/>
    <w:rsid w:val="00D74D5B"/>
    <w:rsid w:val="00D74DE2"/>
    <w:rsid w:val="00D80AE2"/>
    <w:rsid w:val="00D8267C"/>
    <w:rsid w:val="00D8290B"/>
    <w:rsid w:val="00D858A4"/>
    <w:rsid w:val="00D86982"/>
    <w:rsid w:val="00D87CFD"/>
    <w:rsid w:val="00D90E87"/>
    <w:rsid w:val="00D910F0"/>
    <w:rsid w:val="00D92195"/>
    <w:rsid w:val="00D927A8"/>
    <w:rsid w:val="00D95C4F"/>
    <w:rsid w:val="00D966EC"/>
    <w:rsid w:val="00D96C1D"/>
    <w:rsid w:val="00D9784B"/>
    <w:rsid w:val="00D97FC8"/>
    <w:rsid w:val="00DA067C"/>
    <w:rsid w:val="00DA1509"/>
    <w:rsid w:val="00DA2130"/>
    <w:rsid w:val="00DA549C"/>
    <w:rsid w:val="00DA5CE9"/>
    <w:rsid w:val="00DA68EF"/>
    <w:rsid w:val="00DB23D8"/>
    <w:rsid w:val="00DB3CAF"/>
    <w:rsid w:val="00DB3FD8"/>
    <w:rsid w:val="00DC029A"/>
    <w:rsid w:val="00DC099E"/>
    <w:rsid w:val="00DC0CB2"/>
    <w:rsid w:val="00DC16D2"/>
    <w:rsid w:val="00DC1798"/>
    <w:rsid w:val="00DC21CD"/>
    <w:rsid w:val="00DC2315"/>
    <w:rsid w:val="00DC342E"/>
    <w:rsid w:val="00DC3BB4"/>
    <w:rsid w:val="00DC6734"/>
    <w:rsid w:val="00DC68E5"/>
    <w:rsid w:val="00DC7121"/>
    <w:rsid w:val="00DC7AF4"/>
    <w:rsid w:val="00DC7D2C"/>
    <w:rsid w:val="00DD0C44"/>
    <w:rsid w:val="00DD10DE"/>
    <w:rsid w:val="00DD158B"/>
    <w:rsid w:val="00DD46B3"/>
    <w:rsid w:val="00DD6502"/>
    <w:rsid w:val="00DD7545"/>
    <w:rsid w:val="00DE005D"/>
    <w:rsid w:val="00DE0AB7"/>
    <w:rsid w:val="00DE2207"/>
    <w:rsid w:val="00DE3EB4"/>
    <w:rsid w:val="00DE40B4"/>
    <w:rsid w:val="00DE7734"/>
    <w:rsid w:val="00DF043E"/>
    <w:rsid w:val="00DF1E96"/>
    <w:rsid w:val="00DF2526"/>
    <w:rsid w:val="00DF2C62"/>
    <w:rsid w:val="00DF7D2B"/>
    <w:rsid w:val="00DF7D93"/>
    <w:rsid w:val="00E00EA3"/>
    <w:rsid w:val="00E0281E"/>
    <w:rsid w:val="00E02C8F"/>
    <w:rsid w:val="00E10130"/>
    <w:rsid w:val="00E13D15"/>
    <w:rsid w:val="00E166BC"/>
    <w:rsid w:val="00E172EC"/>
    <w:rsid w:val="00E176DF"/>
    <w:rsid w:val="00E21A28"/>
    <w:rsid w:val="00E26D62"/>
    <w:rsid w:val="00E27195"/>
    <w:rsid w:val="00E30353"/>
    <w:rsid w:val="00E32204"/>
    <w:rsid w:val="00E34AA9"/>
    <w:rsid w:val="00E356E0"/>
    <w:rsid w:val="00E35842"/>
    <w:rsid w:val="00E36C24"/>
    <w:rsid w:val="00E36D93"/>
    <w:rsid w:val="00E40381"/>
    <w:rsid w:val="00E41553"/>
    <w:rsid w:val="00E42CF8"/>
    <w:rsid w:val="00E43BE6"/>
    <w:rsid w:val="00E446A9"/>
    <w:rsid w:val="00E446E4"/>
    <w:rsid w:val="00E47EAE"/>
    <w:rsid w:val="00E47FA1"/>
    <w:rsid w:val="00E51884"/>
    <w:rsid w:val="00E5202D"/>
    <w:rsid w:val="00E52624"/>
    <w:rsid w:val="00E52744"/>
    <w:rsid w:val="00E5359E"/>
    <w:rsid w:val="00E53635"/>
    <w:rsid w:val="00E54983"/>
    <w:rsid w:val="00E600B6"/>
    <w:rsid w:val="00E61751"/>
    <w:rsid w:val="00E634AE"/>
    <w:rsid w:val="00E63DCA"/>
    <w:rsid w:val="00E64A50"/>
    <w:rsid w:val="00E66B2F"/>
    <w:rsid w:val="00E6711B"/>
    <w:rsid w:val="00E70168"/>
    <w:rsid w:val="00E71D51"/>
    <w:rsid w:val="00E761B0"/>
    <w:rsid w:val="00E76559"/>
    <w:rsid w:val="00E81BF5"/>
    <w:rsid w:val="00E83280"/>
    <w:rsid w:val="00E84515"/>
    <w:rsid w:val="00E865C2"/>
    <w:rsid w:val="00E86A0D"/>
    <w:rsid w:val="00E86DB6"/>
    <w:rsid w:val="00E87228"/>
    <w:rsid w:val="00E91280"/>
    <w:rsid w:val="00E91A28"/>
    <w:rsid w:val="00E95454"/>
    <w:rsid w:val="00EA3010"/>
    <w:rsid w:val="00EA366E"/>
    <w:rsid w:val="00EA4E84"/>
    <w:rsid w:val="00EA50B1"/>
    <w:rsid w:val="00EA587D"/>
    <w:rsid w:val="00EA71AA"/>
    <w:rsid w:val="00EB48CF"/>
    <w:rsid w:val="00EB4B51"/>
    <w:rsid w:val="00EB617D"/>
    <w:rsid w:val="00EB67B3"/>
    <w:rsid w:val="00EB7A90"/>
    <w:rsid w:val="00EB7D1B"/>
    <w:rsid w:val="00EC2133"/>
    <w:rsid w:val="00EC2932"/>
    <w:rsid w:val="00EC2DC1"/>
    <w:rsid w:val="00EC4DA3"/>
    <w:rsid w:val="00EC4E04"/>
    <w:rsid w:val="00ED2B00"/>
    <w:rsid w:val="00ED3B5E"/>
    <w:rsid w:val="00ED3FD8"/>
    <w:rsid w:val="00ED7160"/>
    <w:rsid w:val="00ED7594"/>
    <w:rsid w:val="00ED7672"/>
    <w:rsid w:val="00EE20CC"/>
    <w:rsid w:val="00EE2273"/>
    <w:rsid w:val="00EE3249"/>
    <w:rsid w:val="00EE5DE1"/>
    <w:rsid w:val="00EF01F6"/>
    <w:rsid w:val="00EF18AB"/>
    <w:rsid w:val="00EF30C7"/>
    <w:rsid w:val="00EF3CBB"/>
    <w:rsid w:val="00EF3E5B"/>
    <w:rsid w:val="00EF518C"/>
    <w:rsid w:val="00EF591C"/>
    <w:rsid w:val="00EF7FAA"/>
    <w:rsid w:val="00F0151E"/>
    <w:rsid w:val="00F01C6C"/>
    <w:rsid w:val="00F048AB"/>
    <w:rsid w:val="00F11204"/>
    <w:rsid w:val="00F15778"/>
    <w:rsid w:val="00F179C1"/>
    <w:rsid w:val="00F21087"/>
    <w:rsid w:val="00F2172E"/>
    <w:rsid w:val="00F235FC"/>
    <w:rsid w:val="00F261E2"/>
    <w:rsid w:val="00F27A3F"/>
    <w:rsid w:val="00F31B80"/>
    <w:rsid w:val="00F31BDB"/>
    <w:rsid w:val="00F32C76"/>
    <w:rsid w:val="00F33E05"/>
    <w:rsid w:val="00F42BAD"/>
    <w:rsid w:val="00F4475E"/>
    <w:rsid w:val="00F4566F"/>
    <w:rsid w:val="00F50404"/>
    <w:rsid w:val="00F51539"/>
    <w:rsid w:val="00F517DA"/>
    <w:rsid w:val="00F53AD9"/>
    <w:rsid w:val="00F5509B"/>
    <w:rsid w:val="00F554F3"/>
    <w:rsid w:val="00F573D5"/>
    <w:rsid w:val="00F61C5D"/>
    <w:rsid w:val="00F63356"/>
    <w:rsid w:val="00F63E38"/>
    <w:rsid w:val="00F6501E"/>
    <w:rsid w:val="00F6538A"/>
    <w:rsid w:val="00F703D7"/>
    <w:rsid w:val="00F75961"/>
    <w:rsid w:val="00F75E43"/>
    <w:rsid w:val="00F75FE5"/>
    <w:rsid w:val="00F77581"/>
    <w:rsid w:val="00F806D1"/>
    <w:rsid w:val="00F814D8"/>
    <w:rsid w:val="00F81AE9"/>
    <w:rsid w:val="00F84AF1"/>
    <w:rsid w:val="00F850F2"/>
    <w:rsid w:val="00F853E7"/>
    <w:rsid w:val="00F85836"/>
    <w:rsid w:val="00F879B9"/>
    <w:rsid w:val="00F90991"/>
    <w:rsid w:val="00F911D2"/>
    <w:rsid w:val="00F933B0"/>
    <w:rsid w:val="00F93F2E"/>
    <w:rsid w:val="00F94C39"/>
    <w:rsid w:val="00F95B57"/>
    <w:rsid w:val="00FA0E43"/>
    <w:rsid w:val="00FA4185"/>
    <w:rsid w:val="00FA6E24"/>
    <w:rsid w:val="00FB1CC8"/>
    <w:rsid w:val="00FB408F"/>
    <w:rsid w:val="00FB44A8"/>
    <w:rsid w:val="00FB58FB"/>
    <w:rsid w:val="00FC055A"/>
    <w:rsid w:val="00FC0A37"/>
    <w:rsid w:val="00FC2A07"/>
    <w:rsid w:val="00FC2C77"/>
    <w:rsid w:val="00FC46FD"/>
    <w:rsid w:val="00FC47D8"/>
    <w:rsid w:val="00FC492E"/>
    <w:rsid w:val="00FC57D6"/>
    <w:rsid w:val="00FC6213"/>
    <w:rsid w:val="00FC7B0F"/>
    <w:rsid w:val="00FD2C09"/>
    <w:rsid w:val="00FD3244"/>
    <w:rsid w:val="00FD439C"/>
    <w:rsid w:val="00FD4759"/>
    <w:rsid w:val="00FD5BD4"/>
    <w:rsid w:val="00FD5C55"/>
    <w:rsid w:val="00FD5EC8"/>
    <w:rsid w:val="00FE126F"/>
    <w:rsid w:val="00FE183F"/>
    <w:rsid w:val="00FE3E33"/>
    <w:rsid w:val="00FE6F64"/>
    <w:rsid w:val="00FE786D"/>
    <w:rsid w:val="00FF08A9"/>
    <w:rsid w:val="00FF168C"/>
    <w:rsid w:val="00FF1A56"/>
    <w:rsid w:val="00FF1EF9"/>
    <w:rsid w:val="00FF55B8"/>
    <w:rsid w:val="00FF707F"/>
    <w:rsid w:val="00FF7CF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BBDE6"/>
  <w15:docId w15:val="{C1D1BAC0-292C-41D7-8F4B-50D6446FA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810BF"/>
    <w:rPr>
      <w:rFonts w:ascii="Verdana" w:hAnsi="Verdana"/>
      <w:sz w:val="18"/>
    </w:rPr>
  </w:style>
  <w:style w:type="paragraph" w:styleId="Kop1">
    <w:name w:val="heading 1"/>
    <w:basedOn w:val="Standaard"/>
    <w:next w:val="Standaard"/>
    <w:link w:val="Kop1Char"/>
    <w:uiPriority w:val="1"/>
    <w:qFormat/>
    <w:rsid w:val="00517AAC"/>
    <w:pPr>
      <w:keepNext/>
      <w:keepLines/>
      <w:spacing w:before="240" w:after="0"/>
      <w:outlineLvl w:val="0"/>
    </w:pPr>
    <w:rPr>
      <w:rFonts w:ascii="Verdana Pro Black" w:eastAsiaTheme="majorEastAsia" w:hAnsi="Verdana Pro Black" w:cstheme="majorBidi"/>
      <w:sz w:val="28"/>
      <w:szCs w:val="32"/>
    </w:rPr>
  </w:style>
  <w:style w:type="paragraph" w:styleId="Kop2">
    <w:name w:val="heading 2"/>
    <w:basedOn w:val="Standaard"/>
    <w:next w:val="Standaard"/>
    <w:link w:val="Kop2Char"/>
    <w:uiPriority w:val="9"/>
    <w:unhideWhenUsed/>
    <w:qFormat/>
    <w:rsid w:val="00E600B6"/>
    <w:pPr>
      <w:keepNext/>
      <w:keepLines/>
      <w:spacing w:before="40" w:after="0"/>
      <w:outlineLvl w:val="1"/>
    </w:pPr>
    <w:rPr>
      <w:rFonts w:ascii="Verdana Pro Semibold" w:eastAsiaTheme="majorEastAsia" w:hAnsi="Verdana Pro Semibold" w:cstheme="majorBidi"/>
      <w:sz w:val="24"/>
      <w:szCs w:val="26"/>
    </w:rPr>
  </w:style>
  <w:style w:type="paragraph" w:styleId="Kop3">
    <w:name w:val="heading 3"/>
    <w:basedOn w:val="Standaard"/>
    <w:next w:val="Standaard"/>
    <w:link w:val="Kop3Char"/>
    <w:uiPriority w:val="9"/>
    <w:unhideWhenUsed/>
    <w:qFormat/>
    <w:rsid w:val="00517AAC"/>
    <w:pPr>
      <w:keepNext/>
      <w:keepLines/>
      <w:spacing w:before="40" w:after="0"/>
      <w:outlineLvl w:val="2"/>
    </w:pPr>
    <w:rPr>
      <w:rFonts w:eastAsiaTheme="majorEastAsia" w:cstheme="majorBidi"/>
      <w:b/>
      <w:sz w:val="20"/>
      <w:szCs w:val="24"/>
    </w:rPr>
  </w:style>
  <w:style w:type="paragraph" w:styleId="Kop4">
    <w:name w:val="heading 4"/>
    <w:basedOn w:val="Standaard"/>
    <w:next w:val="Standaard"/>
    <w:link w:val="Kop4Char"/>
    <w:uiPriority w:val="9"/>
    <w:unhideWhenUsed/>
    <w:qFormat/>
    <w:rsid w:val="00BD487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Default"/>
    <w:next w:val="Default"/>
    <w:link w:val="Kop6Char"/>
    <w:uiPriority w:val="99"/>
    <w:qFormat/>
    <w:rsid w:val="002266CA"/>
    <w:pPr>
      <w:outlineLvl w:val="5"/>
    </w:pPr>
    <w:rPr>
      <w:rFonts w:ascii="Arial" w:hAnsi="Arial" w:cs="Arial"/>
      <w:color w:val="auto"/>
    </w:rPr>
  </w:style>
  <w:style w:type="paragraph" w:styleId="Kop8">
    <w:name w:val="heading 8"/>
    <w:basedOn w:val="Standaard"/>
    <w:next w:val="Standaard"/>
    <w:link w:val="Kop8Char"/>
    <w:uiPriority w:val="9"/>
    <w:semiHidden/>
    <w:unhideWhenUsed/>
    <w:qFormat/>
    <w:rsid w:val="00A22E56"/>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17AAC"/>
    <w:rPr>
      <w:rFonts w:ascii="Verdana Pro Black" w:eastAsiaTheme="majorEastAsia" w:hAnsi="Verdana Pro Black" w:cstheme="majorBidi"/>
      <w:sz w:val="28"/>
      <w:szCs w:val="32"/>
    </w:rPr>
  </w:style>
  <w:style w:type="character" w:customStyle="1" w:styleId="Kop2Char">
    <w:name w:val="Kop 2 Char"/>
    <w:basedOn w:val="Standaardalinea-lettertype"/>
    <w:link w:val="Kop2"/>
    <w:uiPriority w:val="9"/>
    <w:rsid w:val="00E600B6"/>
    <w:rPr>
      <w:rFonts w:ascii="Verdana Pro Semibold" w:eastAsiaTheme="majorEastAsia" w:hAnsi="Verdana Pro Semibold" w:cstheme="majorBidi"/>
      <w:sz w:val="24"/>
      <w:szCs w:val="26"/>
    </w:rPr>
  </w:style>
  <w:style w:type="character" w:customStyle="1" w:styleId="Kop3Char">
    <w:name w:val="Kop 3 Char"/>
    <w:basedOn w:val="Standaardalinea-lettertype"/>
    <w:link w:val="Kop3"/>
    <w:uiPriority w:val="9"/>
    <w:rsid w:val="00517AAC"/>
    <w:rPr>
      <w:rFonts w:ascii="Verdana" w:eastAsiaTheme="majorEastAsia" w:hAnsi="Verdana" w:cstheme="majorBidi"/>
      <w:b/>
      <w:sz w:val="20"/>
      <w:szCs w:val="24"/>
    </w:rPr>
  </w:style>
  <w:style w:type="character" w:customStyle="1" w:styleId="Kop4Char">
    <w:name w:val="Kop 4 Char"/>
    <w:basedOn w:val="Standaardalinea-lettertype"/>
    <w:link w:val="Kop4"/>
    <w:uiPriority w:val="9"/>
    <w:rsid w:val="00BD487F"/>
    <w:rPr>
      <w:rFonts w:asciiTheme="majorHAnsi" w:eastAsiaTheme="majorEastAsia" w:hAnsiTheme="majorHAnsi" w:cstheme="majorBidi"/>
      <w:i/>
      <w:iCs/>
      <w:color w:val="365F91" w:themeColor="accent1" w:themeShade="BF"/>
    </w:rPr>
  </w:style>
  <w:style w:type="paragraph" w:customStyle="1" w:styleId="Default">
    <w:name w:val="Default"/>
    <w:rsid w:val="00672EB3"/>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Kop6Char">
    <w:name w:val="Kop 6 Char"/>
    <w:basedOn w:val="Standaardalinea-lettertype"/>
    <w:link w:val="Kop6"/>
    <w:uiPriority w:val="99"/>
    <w:rsid w:val="002266CA"/>
    <w:rPr>
      <w:rFonts w:ascii="Arial" w:hAnsi="Arial" w:cs="Arial"/>
      <w:sz w:val="24"/>
      <w:szCs w:val="24"/>
    </w:rPr>
  </w:style>
  <w:style w:type="character" w:customStyle="1" w:styleId="Kop8Char">
    <w:name w:val="Kop 8 Char"/>
    <w:basedOn w:val="Standaardalinea-lettertype"/>
    <w:link w:val="Kop8"/>
    <w:uiPriority w:val="9"/>
    <w:semiHidden/>
    <w:rsid w:val="00A22E56"/>
    <w:rPr>
      <w:rFonts w:asciiTheme="majorHAnsi" w:eastAsiaTheme="majorEastAsia" w:hAnsiTheme="majorHAnsi" w:cstheme="majorBidi"/>
      <w:color w:val="272727" w:themeColor="text1" w:themeTint="D8"/>
      <w:sz w:val="21"/>
      <w:szCs w:val="21"/>
    </w:rPr>
  </w:style>
  <w:style w:type="paragraph" w:styleId="Plattetekstinspringen3">
    <w:name w:val="Body Text Indent 3"/>
    <w:basedOn w:val="Standaard"/>
    <w:link w:val="Plattetekstinspringen3Char"/>
    <w:uiPriority w:val="99"/>
    <w:unhideWhenUsed/>
    <w:rsid w:val="00672EB3"/>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rsid w:val="00672EB3"/>
    <w:rPr>
      <w:sz w:val="16"/>
      <w:szCs w:val="16"/>
    </w:rPr>
  </w:style>
  <w:style w:type="paragraph" w:styleId="Koptekst">
    <w:name w:val="header"/>
    <w:basedOn w:val="Standaard"/>
    <w:link w:val="KoptekstChar"/>
    <w:uiPriority w:val="99"/>
    <w:unhideWhenUsed/>
    <w:rsid w:val="00672EB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2EB3"/>
  </w:style>
  <w:style w:type="paragraph" w:styleId="Voettekst">
    <w:name w:val="footer"/>
    <w:basedOn w:val="Standaard"/>
    <w:link w:val="VoettekstChar"/>
    <w:uiPriority w:val="99"/>
    <w:unhideWhenUsed/>
    <w:rsid w:val="00672EB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2EB3"/>
  </w:style>
  <w:style w:type="character" w:styleId="Paginanummer">
    <w:name w:val="page number"/>
    <w:basedOn w:val="Standaardalinea-lettertype"/>
    <w:semiHidden/>
    <w:rsid w:val="00672EB3"/>
  </w:style>
  <w:style w:type="paragraph" w:styleId="Lijstalinea">
    <w:name w:val="List Paragraph"/>
    <w:basedOn w:val="Standaard"/>
    <w:uiPriority w:val="1"/>
    <w:qFormat/>
    <w:rsid w:val="002266CA"/>
    <w:pPr>
      <w:ind w:left="720"/>
      <w:contextualSpacing/>
    </w:pPr>
  </w:style>
  <w:style w:type="paragraph" w:styleId="Normaalweb">
    <w:name w:val="Normal (Web)"/>
    <w:basedOn w:val="Standaard"/>
    <w:uiPriority w:val="99"/>
    <w:unhideWhenUsed/>
    <w:rsid w:val="00AE0F76"/>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Standaardalinea">
    <w:name w:val="Standaard alinea"/>
    <w:basedOn w:val="Standaard"/>
    <w:rsid w:val="00DD46B3"/>
    <w:pPr>
      <w:spacing w:after="120" w:line="252" w:lineRule="auto"/>
      <w:jc w:val="both"/>
    </w:pPr>
    <w:rPr>
      <w:rFonts w:ascii="Calibri" w:eastAsia="MS Gothic" w:hAnsi="Calibri" w:cs="Times New Roman"/>
      <w:lang w:val="en-GB" w:eastAsia="nl-NL"/>
    </w:rPr>
  </w:style>
  <w:style w:type="paragraph" w:styleId="Kopvaninhoudsopgave">
    <w:name w:val="TOC Heading"/>
    <w:basedOn w:val="Kop1"/>
    <w:next w:val="Standaard"/>
    <w:uiPriority w:val="39"/>
    <w:unhideWhenUsed/>
    <w:qFormat/>
    <w:rsid w:val="007D0EF2"/>
    <w:pPr>
      <w:spacing w:line="259" w:lineRule="auto"/>
      <w:outlineLvl w:val="9"/>
    </w:pPr>
    <w:rPr>
      <w:lang w:eastAsia="nl-BE"/>
    </w:rPr>
  </w:style>
  <w:style w:type="paragraph" w:styleId="Inhopg1">
    <w:name w:val="toc 1"/>
    <w:basedOn w:val="Standaard"/>
    <w:next w:val="Standaard"/>
    <w:autoRedefine/>
    <w:uiPriority w:val="39"/>
    <w:unhideWhenUsed/>
    <w:rsid w:val="007D0EF2"/>
    <w:pPr>
      <w:spacing w:after="100"/>
    </w:pPr>
  </w:style>
  <w:style w:type="paragraph" w:styleId="Inhopg2">
    <w:name w:val="toc 2"/>
    <w:basedOn w:val="Standaard"/>
    <w:next w:val="Standaard"/>
    <w:autoRedefine/>
    <w:uiPriority w:val="39"/>
    <w:unhideWhenUsed/>
    <w:rsid w:val="00745C4E"/>
    <w:pPr>
      <w:spacing w:after="100"/>
      <w:ind w:left="220"/>
    </w:pPr>
  </w:style>
  <w:style w:type="paragraph" w:styleId="Inhopg3">
    <w:name w:val="toc 3"/>
    <w:basedOn w:val="Standaard"/>
    <w:next w:val="Standaard"/>
    <w:autoRedefine/>
    <w:uiPriority w:val="39"/>
    <w:unhideWhenUsed/>
    <w:rsid w:val="00843A4B"/>
    <w:pPr>
      <w:tabs>
        <w:tab w:val="right" w:leader="dot" w:pos="9062"/>
      </w:tabs>
      <w:spacing w:after="100"/>
      <w:ind w:left="440"/>
    </w:pPr>
  </w:style>
  <w:style w:type="paragraph" w:styleId="Revisie">
    <w:name w:val="Revision"/>
    <w:hidden/>
    <w:uiPriority w:val="99"/>
    <w:semiHidden/>
    <w:rsid w:val="00596143"/>
    <w:pPr>
      <w:spacing w:after="0" w:line="240" w:lineRule="auto"/>
    </w:pPr>
  </w:style>
  <w:style w:type="paragraph" w:styleId="Ballontekst">
    <w:name w:val="Balloon Text"/>
    <w:basedOn w:val="Standaard"/>
    <w:link w:val="BallontekstChar"/>
    <w:uiPriority w:val="99"/>
    <w:semiHidden/>
    <w:unhideWhenUsed/>
    <w:rsid w:val="00596143"/>
    <w:pPr>
      <w:spacing w:after="0"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596143"/>
    <w:rPr>
      <w:rFonts w:ascii="Segoe UI" w:hAnsi="Segoe UI" w:cs="Segoe UI"/>
      <w:sz w:val="18"/>
      <w:szCs w:val="18"/>
    </w:rPr>
  </w:style>
  <w:style w:type="character" w:styleId="Hyperlink">
    <w:name w:val="Hyperlink"/>
    <w:basedOn w:val="Standaardalinea-lettertype"/>
    <w:uiPriority w:val="99"/>
    <w:unhideWhenUsed/>
    <w:rsid w:val="007D0EF2"/>
    <w:rPr>
      <w:color w:val="0000FF" w:themeColor="hyperlink"/>
      <w:u w:val="single"/>
    </w:rPr>
  </w:style>
  <w:style w:type="paragraph" w:styleId="Voetnoottekst">
    <w:name w:val="footnote text"/>
    <w:basedOn w:val="Standaard"/>
    <w:link w:val="VoetnoottekstChar"/>
    <w:uiPriority w:val="99"/>
    <w:unhideWhenUsed/>
    <w:rsid w:val="002D13BE"/>
    <w:pPr>
      <w:spacing w:after="0" w:line="240" w:lineRule="auto"/>
    </w:pPr>
    <w:rPr>
      <w:rFonts w:ascii="Times New Roman" w:eastAsia="Times New Roman" w:hAnsi="Times New Roman" w:cs="Times New Roman"/>
      <w:sz w:val="20"/>
      <w:szCs w:val="20"/>
      <w:lang w:val="nl-NL" w:eastAsia="nl-NL"/>
    </w:rPr>
  </w:style>
  <w:style w:type="character" w:customStyle="1" w:styleId="VoetnoottekstChar">
    <w:name w:val="Voetnoottekst Char"/>
    <w:basedOn w:val="Standaardalinea-lettertype"/>
    <w:link w:val="Voetnoottekst"/>
    <w:uiPriority w:val="99"/>
    <w:rsid w:val="002D13BE"/>
    <w:rPr>
      <w:rFonts w:ascii="Times New Roman" w:eastAsia="Times New Roman" w:hAnsi="Times New Roman" w:cs="Times New Roman"/>
      <w:sz w:val="20"/>
      <w:szCs w:val="20"/>
      <w:lang w:val="nl-NL" w:eastAsia="nl-NL"/>
    </w:rPr>
  </w:style>
  <w:style w:type="paragraph" w:styleId="Tekstopmerking">
    <w:name w:val="annotation text"/>
    <w:basedOn w:val="Standaard"/>
    <w:link w:val="TekstopmerkingChar"/>
    <w:uiPriority w:val="99"/>
    <w:unhideWhenUsed/>
    <w:rsid w:val="002D13BE"/>
    <w:pPr>
      <w:spacing w:after="0" w:line="240" w:lineRule="auto"/>
    </w:pPr>
    <w:rPr>
      <w:rFonts w:ascii="Times New Roman" w:eastAsia="Times New Roman" w:hAnsi="Times New Roman" w:cs="Times New Roman"/>
      <w:sz w:val="20"/>
      <w:szCs w:val="20"/>
      <w:lang w:val="nl-NL" w:eastAsia="nl-NL"/>
    </w:rPr>
  </w:style>
  <w:style w:type="character" w:customStyle="1" w:styleId="TekstopmerkingChar">
    <w:name w:val="Tekst opmerking Char"/>
    <w:basedOn w:val="Standaardalinea-lettertype"/>
    <w:link w:val="Tekstopmerking"/>
    <w:uiPriority w:val="99"/>
    <w:rsid w:val="002D13BE"/>
    <w:rPr>
      <w:rFonts w:ascii="Times New Roman" w:eastAsia="Times New Roman" w:hAnsi="Times New Roman" w:cs="Times New Roman"/>
      <w:sz w:val="20"/>
      <w:szCs w:val="20"/>
      <w:lang w:val="nl-NL" w:eastAsia="nl-NL"/>
    </w:rPr>
  </w:style>
  <w:style w:type="paragraph" w:customStyle="1" w:styleId="Hoofdstuk">
    <w:name w:val="Hoofdstuk"/>
    <w:rsid w:val="002D13BE"/>
    <w:pPr>
      <w:spacing w:after="0" w:line="240" w:lineRule="auto"/>
    </w:pPr>
    <w:rPr>
      <w:rFonts w:ascii="Times NR MT Bd" w:eastAsia="Times New Roman" w:hAnsi="Times NR MT Bd" w:cs="Times New Roman"/>
      <w:sz w:val="28"/>
      <w:szCs w:val="20"/>
      <w:lang w:val="nl-NL" w:eastAsia="nl-NL"/>
    </w:rPr>
  </w:style>
  <w:style w:type="paragraph" w:customStyle="1" w:styleId="opsomming111">
    <w:name w:val="opsomming 1.1.1"/>
    <w:rsid w:val="002D13BE"/>
    <w:pPr>
      <w:tabs>
        <w:tab w:val="left" w:pos="283"/>
        <w:tab w:val="left" w:pos="850"/>
      </w:tabs>
      <w:spacing w:after="0" w:line="240" w:lineRule="auto"/>
      <w:ind w:left="850" w:hanging="284"/>
      <w:jc w:val="both"/>
    </w:pPr>
    <w:rPr>
      <w:rFonts w:ascii="Times NR MT" w:eastAsia="Times New Roman" w:hAnsi="Times NR MT" w:cs="Times New Roman"/>
      <w:noProof/>
      <w:sz w:val="20"/>
      <w:szCs w:val="20"/>
      <w:lang w:val="nl-NL" w:eastAsia="nl-NL"/>
    </w:rPr>
  </w:style>
  <w:style w:type="character" w:styleId="Verwijzingopmerking">
    <w:name w:val="annotation reference"/>
    <w:uiPriority w:val="99"/>
    <w:unhideWhenUsed/>
    <w:rsid w:val="002D13BE"/>
    <w:rPr>
      <w:sz w:val="16"/>
      <w:szCs w:val="16"/>
    </w:rPr>
  </w:style>
  <w:style w:type="character" w:customStyle="1" w:styleId="Normaal">
    <w:name w:val="Normaal"/>
    <w:rsid w:val="002D13BE"/>
    <w:rPr>
      <w:rFonts w:ascii="Times NR MT" w:hAnsi="Times NR MT" w:hint="default"/>
    </w:rPr>
  </w:style>
  <w:style w:type="character" w:customStyle="1" w:styleId="EquationCaption">
    <w:name w:val="_Equation Caption"/>
    <w:rsid w:val="002D13BE"/>
  </w:style>
  <w:style w:type="character" w:styleId="Voetnootmarkering">
    <w:name w:val="footnote reference"/>
    <w:uiPriority w:val="99"/>
    <w:rsid w:val="002D13BE"/>
    <w:rPr>
      <w:vertAlign w:val="superscript"/>
    </w:rPr>
  </w:style>
  <w:style w:type="paragraph" w:styleId="Inhopg4">
    <w:name w:val="toc 4"/>
    <w:basedOn w:val="Standaard"/>
    <w:next w:val="Standaard"/>
    <w:autoRedefine/>
    <w:uiPriority w:val="39"/>
    <w:unhideWhenUsed/>
    <w:rsid w:val="00D92195"/>
    <w:pPr>
      <w:spacing w:after="100" w:line="259" w:lineRule="auto"/>
      <w:ind w:left="660"/>
    </w:pPr>
    <w:rPr>
      <w:rFonts w:eastAsiaTheme="minorEastAsia"/>
      <w:lang w:eastAsia="nl-BE"/>
    </w:rPr>
  </w:style>
  <w:style w:type="paragraph" w:styleId="Inhopg5">
    <w:name w:val="toc 5"/>
    <w:basedOn w:val="Standaard"/>
    <w:next w:val="Standaard"/>
    <w:autoRedefine/>
    <w:uiPriority w:val="39"/>
    <w:unhideWhenUsed/>
    <w:rsid w:val="00D92195"/>
    <w:pPr>
      <w:spacing w:after="100" w:line="259" w:lineRule="auto"/>
      <w:ind w:left="880"/>
    </w:pPr>
    <w:rPr>
      <w:rFonts w:eastAsiaTheme="minorEastAsia"/>
      <w:lang w:eastAsia="nl-BE"/>
    </w:rPr>
  </w:style>
  <w:style w:type="paragraph" w:styleId="Inhopg6">
    <w:name w:val="toc 6"/>
    <w:basedOn w:val="Standaard"/>
    <w:next w:val="Standaard"/>
    <w:autoRedefine/>
    <w:uiPriority w:val="39"/>
    <w:unhideWhenUsed/>
    <w:rsid w:val="00D92195"/>
    <w:pPr>
      <w:spacing w:after="100" w:line="259" w:lineRule="auto"/>
      <w:ind w:left="1100"/>
    </w:pPr>
    <w:rPr>
      <w:rFonts w:eastAsiaTheme="minorEastAsia"/>
      <w:lang w:eastAsia="nl-BE"/>
    </w:rPr>
  </w:style>
  <w:style w:type="paragraph" w:styleId="Inhopg7">
    <w:name w:val="toc 7"/>
    <w:basedOn w:val="Standaard"/>
    <w:next w:val="Standaard"/>
    <w:autoRedefine/>
    <w:uiPriority w:val="39"/>
    <w:unhideWhenUsed/>
    <w:rsid w:val="00D92195"/>
    <w:pPr>
      <w:spacing w:after="100" w:line="259" w:lineRule="auto"/>
      <w:ind w:left="1320"/>
    </w:pPr>
    <w:rPr>
      <w:rFonts w:eastAsiaTheme="minorEastAsia"/>
      <w:lang w:eastAsia="nl-BE"/>
    </w:rPr>
  </w:style>
  <w:style w:type="paragraph" w:styleId="Inhopg8">
    <w:name w:val="toc 8"/>
    <w:basedOn w:val="Standaard"/>
    <w:next w:val="Standaard"/>
    <w:autoRedefine/>
    <w:uiPriority w:val="39"/>
    <w:unhideWhenUsed/>
    <w:rsid w:val="00D92195"/>
    <w:pPr>
      <w:spacing w:after="100" w:line="259" w:lineRule="auto"/>
      <w:ind w:left="1540"/>
    </w:pPr>
    <w:rPr>
      <w:rFonts w:eastAsiaTheme="minorEastAsia"/>
      <w:lang w:eastAsia="nl-BE"/>
    </w:rPr>
  </w:style>
  <w:style w:type="paragraph" w:styleId="Inhopg9">
    <w:name w:val="toc 9"/>
    <w:basedOn w:val="Standaard"/>
    <w:next w:val="Standaard"/>
    <w:autoRedefine/>
    <w:uiPriority w:val="39"/>
    <w:unhideWhenUsed/>
    <w:rsid w:val="00D92195"/>
    <w:pPr>
      <w:spacing w:after="100" w:line="259" w:lineRule="auto"/>
      <w:ind w:left="1760"/>
    </w:pPr>
    <w:rPr>
      <w:rFonts w:eastAsiaTheme="minorEastAsia"/>
      <w:lang w:eastAsia="nl-BE"/>
    </w:rPr>
  </w:style>
  <w:style w:type="paragraph" w:styleId="Plattetekst">
    <w:name w:val="Body Text"/>
    <w:basedOn w:val="Standaard"/>
    <w:link w:val="PlattetekstChar"/>
    <w:uiPriority w:val="1"/>
    <w:unhideWhenUsed/>
    <w:qFormat/>
    <w:rsid w:val="0040443C"/>
    <w:pPr>
      <w:spacing w:after="120"/>
    </w:pPr>
  </w:style>
  <w:style w:type="character" w:customStyle="1" w:styleId="PlattetekstChar">
    <w:name w:val="Platte tekst Char"/>
    <w:basedOn w:val="Standaardalinea-lettertype"/>
    <w:link w:val="Plattetekst"/>
    <w:uiPriority w:val="99"/>
    <w:rsid w:val="0040443C"/>
  </w:style>
  <w:style w:type="paragraph" w:styleId="Plattetekstinspringen">
    <w:name w:val="Body Text Indent"/>
    <w:basedOn w:val="Standaard"/>
    <w:link w:val="PlattetekstinspringenChar"/>
    <w:uiPriority w:val="99"/>
    <w:unhideWhenUsed/>
    <w:rsid w:val="0040443C"/>
    <w:pPr>
      <w:spacing w:after="120"/>
      <w:ind w:left="283"/>
    </w:pPr>
  </w:style>
  <w:style w:type="character" w:customStyle="1" w:styleId="PlattetekstinspringenChar">
    <w:name w:val="Platte tekst inspringen Char"/>
    <w:basedOn w:val="Standaardalinea-lettertype"/>
    <w:link w:val="Plattetekstinspringen"/>
    <w:uiPriority w:val="99"/>
    <w:rsid w:val="0040443C"/>
  </w:style>
  <w:style w:type="paragraph" w:styleId="Plattetekst3">
    <w:name w:val="Body Text 3"/>
    <w:basedOn w:val="Standaard"/>
    <w:link w:val="Plattetekst3Char"/>
    <w:uiPriority w:val="99"/>
    <w:semiHidden/>
    <w:unhideWhenUsed/>
    <w:rsid w:val="0040443C"/>
    <w:pPr>
      <w:spacing w:after="120"/>
    </w:pPr>
    <w:rPr>
      <w:sz w:val="16"/>
      <w:szCs w:val="16"/>
    </w:rPr>
  </w:style>
  <w:style w:type="character" w:customStyle="1" w:styleId="Plattetekst3Char">
    <w:name w:val="Platte tekst 3 Char"/>
    <w:basedOn w:val="Standaardalinea-lettertype"/>
    <w:link w:val="Plattetekst3"/>
    <w:uiPriority w:val="99"/>
    <w:semiHidden/>
    <w:rsid w:val="0040443C"/>
    <w:rPr>
      <w:sz w:val="16"/>
      <w:szCs w:val="16"/>
    </w:rPr>
  </w:style>
  <w:style w:type="paragraph" w:styleId="Lijstopsomteken">
    <w:name w:val="List Bullet"/>
    <w:basedOn w:val="Standaard"/>
    <w:next w:val="Standaard"/>
    <w:autoRedefine/>
    <w:unhideWhenUsed/>
    <w:rsid w:val="0040443C"/>
    <w:pPr>
      <w:numPr>
        <w:numId w:val="1"/>
      </w:numPr>
      <w:spacing w:after="0" w:line="260" w:lineRule="atLeast"/>
      <w:jc w:val="both"/>
    </w:pPr>
    <w:rPr>
      <w:rFonts w:ascii="Arial" w:eastAsia="Times New Roman" w:hAnsi="Arial" w:cs="Times New Roman"/>
      <w:color w:val="FF0000"/>
      <w:sz w:val="20"/>
      <w:szCs w:val="20"/>
      <w:lang w:val="nl-NL" w:eastAsia="nl-NL"/>
    </w:rPr>
  </w:style>
  <w:style w:type="paragraph" w:styleId="Lijstnummering">
    <w:name w:val="List Number"/>
    <w:basedOn w:val="Standaard"/>
    <w:next w:val="Standaard"/>
    <w:semiHidden/>
    <w:unhideWhenUsed/>
    <w:rsid w:val="0040443C"/>
    <w:pPr>
      <w:spacing w:after="0" w:line="260" w:lineRule="atLeast"/>
      <w:ind w:left="284" w:hanging="284"/>
    </w:pPr>
    <w:rPr>
      <w:rFonts w:ascii="Arial" w:eastAsia="Times New Roman" w:hAnsi="Arial" w:cs="Times New Roman"/>
      <w:sz w:val="20"/>
      <w:szCs w:val="20"/>
      <w:lang w:val="nl-NL" w:eastAsia="nl-NL"/>
    </w:rPr>
  </w:style>
  <w:style w:type="paragraph" w:styleId="Tekstzonderopmaak">
    <w:name w:val="Plain Text"/>
    <w:basedOn w:val="Standaard"/>
    <w:link w:val="TekstzonderopmaakChar"/>
    <w:semiHidden/>
    <w:unhideWhenUsed/>
    <w:rsid w:val="0040443C"/>
    <w:pPr>
      <w:spacing w:after="0" w:line="240" w:lineRule="auto"/>
    </w:pPr>
    <w:rPr>
      <w:rFonts w:ascii="Courier New" w:eastAsia="Times New Roman" w:hAnsi="Courier New" w:cs="Times New Roman"/>
      <w:sz w:val="20"/>
      <w:szCs w:val="20"/>
      <w:lang w:eastAsia="nl-BE"/>
    </w:rPr>
  </w:style>
  <w:style w:type="character" w:customStyle="1" w:styleId="TekstzonderopmaakChar">
    <w:name w:val="Tekst zonder opmaak Char"/>
    <w:basedOn w:val="Standaardalinea-lettertype"/>
    <w:link w:val="Tekstzonderopmaak"/>
    <w:semiHidden/>
    <w:rsid w:val="0040443C"/>
    <w:rPr>
      <w:rFonts w:ascii="Courier New" w:eastAsia="Times New Roman" w:hAnsi="Courier New" w:cs="Times New Roman"/>
      <w:sz w:val="20"/>
      <w:szCs w:val="20"/>
      <w:lang w:eastAsia="nl-BE"/>
    </w:rPr>
  </w:style>
  <w:style w:type="paragraph" w:customStyle="1" w:styleId="figuur">
    <w:name w:val="figuur"/>
    <w:basedOn w:val="Standaard"/>
    <w:rsid w:val="0040443C"/>
    <w:pPr>
      <w:tabs>
        <w:tab w:val="num" w:pos="360"/>
        <w:tab w:val="left" w:pos="567"/>
        <w:tab w:val="left" w:pos="1701"/>
        <w:tab w:val="left" w:pos="2268"/>
        <w:tab w:val="left" w:pos="2835"/>
        <w:tab w:val="left" w:pos="3402"/>
        <w:tab w:val="left" w:pos="3969"/>
        <w:tab w:val="left" w:pos="4536"/>
        <w:tab w:val="left" w:pos="5103"/>
      </w:tabs>
      <w:spacing w:line="240" w:lineRule="auto"/>
    </w:pPr>
    <w:rPr>
      <w:rFonts w:ascii="Arial" w:eastAsia="Times New Roman" w:hAnsi="Arial" w:cs="Times New Roman"/>
      <w:sz w:val="20"/>
      <w:szCs w:val="20"/>
      <w:lang w:val="nl-NL" w:eastAsia="nl-NL"/>
    </w:rPr>
  </w:style>
  <w:style w:type="paragraph" w:customStyle="1" w:styleId="Opsomming">
    <w:name w:val="Opsomming"/>
    <w:basedOn w:val="Standaard"/>
    <w:rsid w:val="0040443C"/>
    <w:pPr>
      <w:tabs>
        <w:tab w:val="num" w:pos="360"/>
        <w:tab w:val="left" w:pos="567"/>
        <w:tab w:val="left" w:pos="1134"/>
        <w:tab w:val="left" w:pos="1701"/>
        <w:tab w:val="left" w:pos="2268"/>
        <w:tab w:val="left" w:pos="2835"/>
        <w:tab w:val="left" w:pos="3402"/>
        <w:tab w:val="left" w:pos="3969"/>
        <w:tab w:val="left" w:pos="4536"/>
        <w:tab w:val="left" w:pos="5103"/>
      </w:tabs>
      <w:spacing w:after="0" w:line="240" w:lineRule="auto"/>
    </w:pPr>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346FFC"/>
    <w:pPr>
      <w:spacing w:after="200"/>
    </w:pPr>
    <w:rPr>
      <w:rFonts w:asciiTheme="minorHAnsi" w:eastAsiaTheme="minorHAnsi" w:hAnsiTheme="minorHAnsi" w:cstheme="minorBidi"/>
      <w:b/>
      <w:bCs/>
      <w:lang w:val="nl-BE" w:eastAsia="en-US"/>
    </w:rPr>
  </w:style>
  <w:style w:type="character" w:customStyle="1" w:styleId="OnderwerpvanopmerkingChar">
    <w:name w:val="Onderwerp van opmerking Char"/>
    <w:basedOn w:val="TekstopmerkingChar"/>
    <w:link w:val="Onderwerpvanopmerking"/>
    <w:uiPriority w:val="99"/>
    <w:semiHidden/>
    <w:rsid w:val="00346FFC"/>
    <w:rPr>
      <w:rFonts w:ascii="Times New Roman" w:eastAsia="Times New Roman" w:hAnsi="Times New Roman" w:cs="Times New Roman"/>
      <w:b/>
      <w:bCs/>
      <w:sz w:val="20"/>
      <w:szCs w:val="20"/>
      <w:lang w:val="nl-NL" w:eastAsia="nl-NL"/>
    </w:rPr>
  </w:style>
  <w:style w:type="character" w:customStyle="1" w:styleId="Onopgelostemelding1">
    <w:name w:val="Onopgeloste melding1"/>
    <w:basedOn w:val="Standaardalinea-lettertype"/>
    <w:uiPriority w:val="99"/>
    <w:semiHidden/>
    <w:unhideWhenUsed/>
    <w:rsid w:val="00A22E56"/>
    <w:rPr>
      <w:color w:val="605E5C"/>
      <w:shd w:val="clear" w:color="auto" w:fill="E1DFDD"/>
    </w:rPr>
  </w:style>
  <w:style w:type="paragraph" w:styleId="Geenafstand">
    <w:name w:val="No Spacing"/>
    <w:link w:val="GeenafstandChar"/>
    <w:uiPriority w:val="1"/>
    <w:qFormat/>
    <w:rsid w:val="006F0D1C"/>
    <w:pPr>
      <w:spacing w:after="0" w:line="240" w:lineRule="auto"/>
    </w:pPr>
    <w:rPr>
      <w:rFonts w:ascii="Verdana" w:hAnsi="Verdana"/>
      <w:sz w:val="18"/>
    </w:rPr>
  </w:style>
  <w:style w:type="character" w:customStyle="1" w:styleId="GeenafstandChar">
    <w:name w:val="Geen afstand Char"/>
    <w:basedOn w:val="Standaardalinea-lettertype"/>
    <w:link w:val="Geenafstand"/>
    <w:uiPriority w:val="1"/>
    <w:locked/>
    <w:rsid w:val="001647FF"/>
    <w:rPr>
      <w:rFonts w:ascii="Verdana" w:hAnsi="Verdana"/>
      <w:sz w:val="18"/>
    </w:rPr>
  </w:style>
  <w:style w:type="table" w:styleId="Tabelraster">
    <w:name w:val="Table Grid"/>
    <w:basedOn w:val="Standaardtabel"/>
    <w:uiPriority w:val="39"/>
    <w:rsid w:val="00162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qFormat/>
    <w:rsid w:val="00403CA4"/>
    <w:pPr>
      <w:spacing w:after="300" w:line="240" w:lineRule="auto"/>
      <w:contextualSpacing/>
    </w:pPr>
    <w:rPr>
      <w:rFonts w:ascii="Arial" w:eastAsia="Times New Roman" w:hAnsi="Arial" w:cs="Times New Roman"/>
      <w:color w:val="585849"/>
      <w:spacing w:val="5"/>
      <w:kern w:val="28"/>
      <w:sz w:val="36"/>
      <w:szCs w:val="52"/>
      <w:lang w:eastAsia="nl-NL"/>
    </w:rPr>
  </w:style>
  <w:style w:type="character" w:customStyle="1" w:styleId="TitelChar">
    <w:name w:val="Titel Char"/>
    <w:basedOn w:val="Standaardalinea-lettertype"/>
    <w:link w:val="Titel"/>
    <w:rsid w:val="00403CA4"/>
    <w:rPr>
      <w:rFonts w:ascii="Arial" w:eastAsia="Times New Roman" w:hAnsi="Arial" w:cs="Times New Roman"/>
      <w:color w:val="585849"/>
      <w:spacing w:val="5"/>
      <w:kern w:val="28"/>
      <w:sz w:val="36"/>
      <w:szCs w:val="52"/>
      <w:lang w:eastAsia="nl-NL"/>
    </w:rPr>
  </w:style>
  <w:style w:type="paragraph" w:customStyle="1" w:styleId="NUM1">
    <w:name w:val="NUM1"/>
    <w:basedOn w:val="Standaard"/>
    <w:next w:val="Standaard"/>
    <w:rsid w:val="00403CA4"/>
    <w:pPr>
      <w:autoSpaceDE w:val="0"/>
      <w:autoSpaceDN w:val="0"/>
      <w:adjustRightInd w:val="0"/>
      <w:spacing w:after="0" w:line="240" w:lineRule="auto"/>
    </w:pPr>
    <w:rPr>
      <w:rFonts w:ascii="Arial" w:eastAsia="Times New Roman" w:hAnsi="Arial" w:cs="Times New Roman"/>
      <w:sz w:val="24"/>
      <w:szCs w:val="24"/>
      <w:lang w:val="nl-NL" w:eastAsia="nl-NL"/>
    </w:rPr>
  </w:style>
  <w:style w:type="character" w:styleId="Onopgelostemelding">
    <w:name w:val="Unresolved Mention"/>
    <w:basedOn w:val="Standaardalinea-lettertype"/>
    <w:uiPriority w:val="99"/>
    <w:semiHidden/>
    <w:unhideWhenUsed/>
    <w:rsid w:val="00F33E05"/>
    <w:rPr>
      <w:color w:val="605E5C"/>
      <w:shd w:val="clear" w:color="auto" w:fill="E1DFDD"/>
    </w:rPr>
  </w:style>
  <w:style w:type="paragraph" w:customStyle="1" w:styleId="TableParagraph">
    <w:name w:val="Table Paragraph"/>
    <w:basedOn w:val="Standaard"/>
    <w:uiPriority w:val="1"/>
    <w:qFormat/>
    <w:rsid w:val="00590537"/>
    <w:pPr>
      <w:widowControl w:val="0"/>
      <w:spacing w:after="0" w:line="240" w:lineRule="auto"/>
    </w:pPr>
    <w:rPr>
      <w:rFonts w:asciiTheme="minorHAnsi" w:hAnsiTheme="minorHAnsi"/>
      <w:sz w:val="22"/>
      <w:lang w:val="en-US"/>
    </w:rPr>
  </w:style>
  <w:style w:type="character" w:customStyle="1" w:styleId="hbe">
    <w:name w:val="hbe"/>
    <w:basedOn w:val="Standaardalinea-lettertype"/>
    <w:rsid w:val="00590537"/>
  </w:style>
  <w:style w:type="paragraph" w:customStyle="1" w:styleId="paragraph">
    <w:name w:val="paragraph"/>
    <w:basedOn w:val="Standaard"/>
    <w:rsid w:val="00CB393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F21087"/>
  </w:style>
  <w:style w:type="paragraph" w:customStyle="1" w:styleId="pf1">
    <w:name w:val="pf1"/>
    <w:basedOn w:val="Standaard"/>
    <w:rsid w:val="00473584"/>
    <w:pPr>
      <w:spacing w:before="100" w:beforeAutospacing="1" w:after="100" w:afterAutospacing="1" w:line="240" w:lineRule="auto"/>
      <w:ind w:left="360"/>
    </w:pPr>
    <w:rPr>
      <w:rFonts w:ascii="Times New Roman" w:eastAsia="Times New Roman" w:hAnsi="Times New Roman" w:cs="Times New Roman"/>
      <w:sz w:val="24"/>
      <w:szCs w:val="24"/>
      <w:lang w:eastAsia="nl-BE"/>
    </w:rPr>
  </w:style>
  <w:style w:type="paragraph" w:customStyle="1" w:styleId="pf0">
    <w:name w:val="pf0"/>
    <w:basedOn w:val="Standaard"/>
    <w:rsid w:val="00473584"/>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cf01">
    <w:name w:val="cf01"/>
    <w:basedOn w:val="Standaardalinea-lettertype"/>
    <w:rsid w:val="0047358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535">
      <w:bodyDiv w:val="1"/>
      <w:marLeft w:val="0"/>
      <w:marRight w:val="0"/>
      <w:marTop w:val="0"/>
      <w:marBottom w:val="0"/>
      <w:divBdr>
        <w:top w:val="none" w:sz="0" w:space="0" w:color="auto"/>
        <w:left w:val="none" w:sz="0" w:space="0" w:color="auto"/>
        <w:bottom w:val="none" w:sz="0" w:space="0" w:color="auto"/>
        <w:right w:val="none" w:sz="0" w:space="0" w:color="auto"/>
      </w:divBdr>
    </w:div>
    <w:div w:id="48698196">
      <w:bodyDiv w:val="1"/>
      <w:marLeft w:val="0"/>
      <w:marRight w:val="0"/>
      <w:marTop w:val="0"/>
      <w:marBottom w:val="0"/>
      <w:divBdr>
        <w:top w:val="none" w:sz="0" w:space="0" w:color="auto"/>
        <w:left w:val="none" w:sz="0" w:space="0" w:color="auto"/>
        <w:bottom w:val="none" w:sz="0" w:space="0" w:color="auto"/>
        <w:right w:val="none" w:sz="0" w:space="0" w:color="auto"/>
      </w:divBdr>
    </w:div>
    <w:div w:id="145821510">
      <w:bodyDiv w:val="1"/>
      <w:marLeft w:val="0"/>
      <w:marRight w:val="0"/>
      <w:marTop w:val="0"/>
      <w:marBottom w:val="0"/>
      <w:divBdr>
        <w:top w:val="none" w:sz="0" w:space="0" w:color="auto"/>
        <w:left w:val="none" w:sz="0" w:space="0" w:color="auto"/>
        <w:bottom w:val="none" w:sz="0" w:space="0" w:color="auto"/>
        <w:right w:val="none" w:sz="0" w:space="0" w:color="auto"/>
      </w:divBdr>
    </w:div>
    <w:div w:id="165443324">
      <w:bodyDiv w:val="1"/>
      <w:marLeft w:val="0"/>
      <w:marRight w:val="0"/>
      <w:marTop w:val="0"/>
      <w:marBottom w:val="0"/>
      <w:divBdr>
        <w:top w:val="none" w:sz="0" w:space="0" w:color="auto"/>
        <w:left w:val="none" w:sz="0" w:space="0" w:color="auto"/>
        <w:bottom w:val="none" w:sz="0" w:space="0" w:color="auto"/>
        <w:right w:val="none" w:sz="0" w:space="0" w:color="auto"/>
      </w:divBdr>
    </w:div>
    <w:div w:id="217866274">
      <w:bodyDiv w:val="1"/>
      <w:marLeft w:val="0"/>
      <w:marRight w:val="0"/>
      <w:marTop w:val="0"/>
      <w:marBottom w:val="0"/>
      <w:divBdr>
        <w:top w:val="none" w:sz="0" w:space="0" w:color="auto"/>
        <w:left w:val="none" w:sz="0" w:space="0" w:color="auto"/>
        <w:bottom w:val="none" w:sz="0" w:space="0" w:color="auto"/>
        <w:right w:val="none" w:sz="0" w:space="0" w:color="auto"/>
      </w:divBdr>
    </w:div>
    <w:div w:id="601762553">
      <w:bodyDiv w:val="1"/>
      <w:marLeft w:val="0"/>
      <w:marRight w:val="0"/>
      <w:marTop w:val="0"/>
      <w:marBottom w:val="0"/>
      <w:divBdr>
        <w:top w:val="none" w:sz="0" w:space="0" w:color="auto"/>
        <w:left w:val="none" w:sz="0" w:space="0" w:color="auto"/>
        <w:bottom w:val="none" w:sz="0" w:space="0" w:color="auto"/>
        <w:right w:val="none" w:sz="0" w:space="0" w:color="auto"/>
      </w:divBdr>
    </w:div>
    <w:div w:id="664016868">
      <w:bodyDiv w:val="1"/>
      <w:marLeft w:val="0"/>
      <w:marRight w:val="0"/>
      <w:marTop w:val="0"/>
      <w:marBottom w:val="0"/>
      <w:divBdr>
        <w:top w:val="none" w:sz="0" w:space="0" w:color="auto"/>
        <w:left w:val="none" w:sz="0" w:space="0" w:color="auto"/>
        <w:bottom w:val="none" w:sz="0" w:space="0" w:color="auto"/>
        <w:right w:val="none" w:sz="0" w:space="0" w:color="auto"/>
      </w:divBdr>
    </w:div>
    <w:div w:id="809399685">
      <w:bodyDiv w:val="1"/>
      <w:marLeft w:val="0"/>
      <w:marRight w:val="0"/>
      <w:marTop w:val="0"/>
      <w:marBottom w:val="0"/>
      <w:divBdr>
        <w:top w:val="none" w:sz="0" w:space="0" w:color="auto"/>
        <w:left w:val="none" w:sz="0" w:space="0" w:color="auto"/>
        <w:bottom w:val="none" w:sz="0" w:space="0" w:color="auto"/>
        <w:right w:val="none" w:sz="0" w:space="0" w:color="auto"/>
      </w:divBdr>
    </w:div>
    <w:div w:id="840005303">
      <w:bodyDiv w:val="1"/>
      <w:marLeft w:val="0"/>
      <w:marRight w:val="0"/>
      <w:marTop w:val="0"/>
      <w:marBottom w:val="0"/>
      <w:divBdr>
        <w:top w:val="none" w:sz="0" w:space="0" w:color="auto"/>
        <w:left w:val="none" w:sz="0" w:space="0" w:color="auto"/>
        <w:bottom w:val="none" w:sz="0" w:space="0" w:color="auto"/>
        <w:right w:val="none" w:sz="0" w:space="0" w:color="auto"/>
      </w:divBdr>
    </w:div>
    <w:div w:id="971401978">
      <w:bodyDiv w:val="1"/>
      <w:marLeft w:val="0"/>
      <w:marRight w:val="0"/>
      <w:marTop w:val="0"/>
      <w:marBottom w:val="0"/>
      <w:divBdr>
        <w:top w:val="none" w:sz="0" w:space="0" w:color="auto"/>
        <w:left w:val="none" w:sz="0" w:space="0" w:color="auto"/>
        <w:bottom w:val="none" w:sz="0" w:space="0" w:color="auto"/>
        <w:right w:val="none" w:sz="0" w:space="0" w:color="auto"/>
      </w:divBdr>
    </w:div>
    <w:div w:id="1027634909">
      <w:bodyDiv w:val="1"/>
      <w:marLeft w:val="0"/>
      <w:marRight w:val="0"/>
      <w:marTop w:val="0"/>
      <w:marBottom w:val="0"/>
      <w:divBdr>
        <w:top w:val="none" w:sz="0" w:space="0" w:color="auto"/>
        <w:left w:val="none" w:sz="0" w:space="0" w:color="auto"/>
        <w:bottom w:val="none" w:sz="0" w:space="0" w:color="auto"/>
        <w:right w:val="none" w:sz="0" w:space="0" w:color="auto"/>
      </w:divBdr>
    </w:div>
    <w:div w:id="1064179141">
      <w:bodyDiv w:val="1"/>
      <w:marLeft w:val="0"/>
      <w:marRight w:val="0"/>
      <w:marTop w:val="0"/>
      <w:marBottom w:val="0"/>
      <w:divBdr>
        <w:top w:val="none" w:sz="0" w:space="0" w:color="auto"/>
        <w:left w:val="none" w:sz="0" w:space="0" w:color="auto"/>
        <w:bottom w:val="none" w:sz="0" w:space="0" w:color="auto"/>
        <w:right w:val="none" w:sz="0" w:space="0" w:color="auto"/>
      </w:divBdr>
    </w:div>
    <w:div w:id="1203589767">
      <w:bodyDiv w:val="1"/>
      <w:marLeft w:val="0"/>
      <w:marRight w:val="0"/>
      <w:marTop w:val="0"/>
      <w:marBottom w:val="0"/>
      <w:divBdr>
        <w:top w:val="none" w:sz="0" w:space="0" w:color="auto"/>
        <w:left w:val="none" w:sz="0" w:space="0" w:color="auto"/>
        <w:bottom w:val="none" w:sz="0" w:space="0" w:color="auto"/>
        <w:right w:val="none" w:sz="0" w:space="0" w:color="auto"/>
      </w:divBdr>
    </w:div>
    <w:div w:id="1259096173">
      <w:bodyDiv w:val="1"/>
      <w:marLeft w:val="0"/>
      <w:marRight w:val="0"/>
      <w:marTop w:val="0"/>
      <w:marBottom w:val="0"/>
      <w:divBdr>
        <w:top w:val="none" w:sz="0" w:space="0" w:color="auto"/>
        <w:left w:val="none" w:sz="0" w:space="0" w:color="auto"/>
        <w:bottom w:val="none" w:sz="0" w:space="0" w:color="auto"/>
        <w:right w:val="none" w:sz="0" w:space="0" w:color="auto"/>
      </w:divBdr>
    </w:div>
    <w:div w:id="1429159791">
      <w:bodyDiv w:val="1"/>
      <w:marLeft w:val="0"/>
      <w:marRight w:val="0"/>
      <w:marTop w:val="0"/>
      <w:marBottom w:val="0"/>
      <w:divBdr>
        <w:top w:val="none" w:sz="0" w:space="0" w:color="auto"/>
        <w:left w:val="none" w:sz="0" w:space="0" w:color="auto"/>
        <w:bottom w:val="none" w:sz="0" w:space="0" w:color="auto"/>
        <w:right w:val="none" w:sz="0" w:space="0" w:color="auto"/>
      </w:divBdr>
      <w:divsChild>
        <w:div w:id="1846286585">
          <w:marLeft w:val="0"/>
          <w:marRight w:val="0"/>
          <w:marTop w:val="0"/>
          <w:marBottom w:val="0"/>
          <w:divBdr>
            <w:top w:val="none" w:sz="0" w:space="0" w:color="auto"/>
            <w:left w:val="none" w:sz="0" w:space="0" w:color="auto"/>
            <w:bottom w:val="none" w:sz="0" w:space="0" w:color="auto"/>
            <w:right w:val="none" w:sz="0" w:space="0" w:color="auto"/>
          </w:divBdr>
        </w:div>
        <w:div w:id="233006668">
          <w:marLeft w:val="0"/>
          <w:marRight w:val="0"/>
          <w:marTop w:val="0"/>
          <w:marBottom w:val="0"/>
          <w:divBdr>
            <w:top w:val="none" w:sz="0" w:space="0" w:color="auto"/>
            <w:left w:val="none" w:sz="0" w:space="0" w:color="auto"/>
            <w:bottom w:val="none" w:sz="0" w:space="0" w:color="auto"/>
            <w:right w:val="none" w:sz="0" w:space="0" w:color="auto"/>
          </w:divBdr>
        </w:div>
        <w:div w:id="615797358">
          <w:marLeft w:val="0"/>
          <w:marRight w:val="0"/>
          <w:marTop w:val="0"/>
          <w:marBottom w:val="0"/>
          <w:divBdr>
            <w:top w:val="none" w:sz="0" w:space="0" w:color="auto"/>
            <w:left w:val="none" w:sz="0" w:space="0" w:color="auto"/>
            <w:bottom w:val="none" w:sz="0" w:space="0" w:color="auto"/>
            <w:right w:val="none" w:sz="0" w:space="0" w:color="auto"/>
          </w:divBdr>
        </w:div>
        <w:div w:id="1770808899">
          <w:marLeft w:val="0"/>
          <w:marRight w:val="0"/>
          <w:marTop w:val="0"/>
          <w:marBottom w:val="0"/>
          <w:divBdr>
            <w:top w:val="none" w:sz="0" w:space="0" w:color="auto"/>
            <w:left w:val="none" w:sz="0" w:space="0" w:color="auto"/>
            <w:bottom w:val="none" w:sz="0" w:space="0" w:color="auto"/>
            <w:right w:val="none" w:sz="0" w:space="0" w:color="auto"/>
          </w:divBdr>
        </w:div>
        <w:div w:id="934704876">
          <w:marLeft w:val="0"/>
          <w:marRight w:val="0"/>
          <w:marTop w:val="0"/>
          <w:marBottom w:val="0"/>
          <w:divBdr>
            <w:top w:val="none" w:sz="0" w:space="0" w:color="auto"/>
            <w:left w:val="none" w:sz="0" w:space="0" w:color="auto"/>
            <w:bottom w:val="none" w:sz="0" w:space="0" w:color="auto"/>
            <w:right w:val="none" w:sz="0" w:space="0" w:color="auto"/>
          </w:divBdr>
        </w:div>
      </w:divsChild>
    </w:div>
    <w:div w:id="1489053133">
      <w:bodyDiv w:val="1"/>
      <w:marLeft w:val="0"/>
      <w:marRight w:val="0"/>
      <w:marTop w:val="0"/>
      <w:marBottom w:val="0"/>
      <w:divBdr>
        <w:top w:val="none" w:sz="0" w:space="0" w:color="auto"/>
        <w:left w:val="none" w:sz="0" w:space="0" w:color="auto"/>
        <w:bottom w:val="none" w:sz="0" w:space="0" w:color="auto"/>
        <w:right w:val="none" w:sz="0" w:space="0" w:color="auto"/>
      </w:divBdr>
    </w:div>
    <w:div w:id="1610157390">
      <w:bodyDiv w:val="1"/>
      <w:marLeft w:val="0"/>
      <w:marRight w:val="0"/>
      <w:marTop w:val="0"/>
      <w:marBottom w:val="0"/>
      <w:divBdr>
        <w:top w:val="none" w:sz="0" w:space="0" w:color="auto"/>
        <w:left w:val="none" w:sz="0" w:space="0" w:color="auto"/>
        <w:bottom w:val="none" w:sz="0" w:space="0" w:color="auto"/>
        <w:right w:val="none" w:sz="0" w:space="0" w:color="auto"/>
      </w:divBdr>
    </w:div>
    <w:div w:id="179903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4AF1-88E1-4F5B-8063-C6DD128BE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70</Pages>
  <Words>30976</Words>
  <Characters>170372</Characters>
  <Application>Microsoft Office Word</Application>
  <DocSecurity>0</DocSecurity>
  <Lines>1419</Lines>
  <Paragraphs>401</Paragraphs>
  <ScaleCrop>false</ScaleCrop>
  <HeadingPairs>
    <vt:vector size="2" baseType="variant">
      <vt:variant>
        <vt:lpstr>Titel</vt:lpstr>
      </vt:variant>
      <vt:variant>
        <vt:i4>1</vt:i4>
      </vt:variant>
    </vt:vector>
  </HeadingPairs>
  <TitlesOfParts>
    <vt:vector size="1" baseType="lpstr">
      <vt:lpstr/>
    </vt:vector>
  </TitlesOfParts>
  <Company>IGEAN</Company>
  <LinksUpToDate>false</LinksUpToDate>
  <CharactersWithSpaces>200947</CharactersWithSpaces>
  <SharedDoc>false</SharedDoc>
  <HLinks>
    <vt:vector size="792" baseType="variant">
      <vt:variant>
        <vt:i4>2031673</vt:i4>
      </vt:variant>
      <vt:variant>
        <vt:i4>782</vt:i4>
      </vt:variant>
      <vt:variant>
        <vt:i4>0</vt:i4>
      </vt:variant>
      <vt:variant>
        <vt:i4>5</vt:i4>
      </vt:variant>
      <vt:variant>
        <vt:lpwstr/>
      </vt:variant>
      <vt:variant>
        <vt:lpwstr>_Toc70339249</vt:lpwstr>
      </vt:variant>
      <vt:variant>
        <vt:i4>1966137</vt:i4>
      </vt:variant>
      <vt:variant>
        <vt:i4>776</vt:i4>
      </vt:variant>
      <vt:variant>
        <vt:i4>0</vt:i4>
      </vt:variant>
      <vt:variant>
        <vt:i4>5</vt:i4>
      </vt:variant>
      <vt:variant>
        <vt:lpwstr/>
      </vt:variant>
      <vt:variant>
        <vt:lpwstr>_Toc70339248</vt:lpwstr>
      </vt:variant>
      <vt:variant>
        <vt:i4>1114169</vt:i4>
      </vt:variant>
      <vt:variant>
        <vt:i4>770</vt:i4>
      </vt:variant>
      <vt:variant>
        <vt:i4>0</vt:i4>
      </vt:variant>
      <vt:variant>
        <vt:i4>5</vt:i4>
      </vt:variant>
      <vt:variant>
        <vt:lpwstr/>
      </vt:variant>
      <vt:variant>
        <vt:lpwstr>_Toc70339247</vt:lpwstr>
      </vt:variant>
      <vt:variant>
        <vt:i4>1048633</vt:i4>
      </vt:variant>
      <vt:variant>
        <vt:i4>764</vt:i4>
      </vt:variant>
      <vt:variant>
        <vt:i4>0</vt:i4>
      </vt:variant>
      <vt:variant>
        <vt:i4>5</vt:i4>
      </vt:variant>
      <vt:variant>
        <vt:lpwstr/>
      </vt:variant>
      <vt:variant>
        <vt:lpwstr>_Toc70339246</vt:lpwstr>
      </vt:variant>
      <vt:variant>
        <vt:i4>1245241</vt:i4>
      </vt:variant>
      <vt:variant>
        <vt:i4>758</vt:i4>
      </vt:variant>
      <vt:variant>
        <vt:i4>0</vt:i4>
      </vt:variant>
      <vt:variant>
        <vt:i4>5</vt:i4>
      </vt:variant>
      <vt:variant>
        <vt:lpwstr/>
      </vt:variant>
      <vt:variant>
        <vt:lpwstr>_Toc70339245</vt:lpwstr>
      </vt:variant>
      <vt:variant>
        <vt:i4>1179705</vt:i4>
      </vt:variant>
      <vt:variant>
        <vt:i4>752</vt:i4>
      </vt:variant>
      <vt:variant>
        <vt:i4>0</vt:i4>
      </vt:variant>
      <vt:variant>
        <vt:i4>5</vt:i4>
      </vt:variant>
      <vt:variant>
        <vt:lpwstr/>
      </vt:variant>
      <vt:variant>
        <vt:lpwstr>_Toc70339244</vt:lpwstr>
      </vt:variant>
      <vt:variant>
        <vt:i4>1376313</vt:i4>
      </vt:variant>
      <vt:variant>
        <vt:i4>746</vt:i4>
      </vt:variant>
      <vt:variant>
        <vt:i4>0</vt:i4>
      </vt:variant>
      <vt:variant>
        <vt:i4>5</vt:i4>
      </vt:variant>
      <vt:variant>
        <vt:lpwstr/>
      </vt:variant>
      <vt:variant>
        <vt:lpwstr>_Toc70339243</vt:lpwstr>
      </vt:variant>
      <vt:variant>
        <vt:i4>1310777</vt:i4>
      </vt:variant>
      <vt:variant>
        <vt:i4>740</vt:i4>
      </vt:variant>
      <vt:variant>
        <vt:i4>0</vt:i4>
      </vt:variant>
      <vt:variant>
        <vt:i4>5</vt:i4>
      </vt:variant>
      <vt:variant>
        <vt:lpwstr/>
      </vt:variant>
      <vt:variant>
        <vt:lpwstr>_Toc70339242</vt:lpwstr>
      </vt:variant>
      <vt:variant>
        <vt:i4>1507385</vt:i4>
      </vt:variant>
      <vt:variant>
        <vt:i4>734</vt:i4>
      </vt:variant>
      <vt:variant>
        <vt:i4>0</vt:i4>
      </vt:variant>
      <vt:variant>
        <vt:i4>5</vt:i4>
      </vt:variant>
      <vt:variant>
        <vt:lpwstr/>
      </vt:variant>
      <vt:variant>
        <vt:lpwstr>_Toc70339241</vt:lpwstr>
      </vt:variant>
      <vt:variant>
        <vt:i4>1441849</vt:i4>
      </vt:variant>
      <vt:variant>
        <vt:i4>728</vt:i4>
      </vt:variant>
      <vt:variant>
        <vt:i4>0</vt:i4>
      </vt:variant>
      <vt:variant>
        <vt:i4>5</vt:i4>
      </vt:variant>
      <vt:variant>
        <vt:lpwstr/>
      </vt:variant>
      <vt:variant>
        <vt:lpwstr>_Toc70339240</vt:lpwstr>
      </vt:variant>
      <vt:variant>
        <vt:i4>2031678</vt:i4>
      </vt:variant>
      <vt:variant>
        <vt:i4>722</vt:i4>
      </vt:variant>
      <vt:variant>
        <vt:i4>0</vt:i4>
      </vt:variant>
      <vt:variant>
        <vt:i4>5</vt:i4>
      </vt:variant>
      <vt:variant>
        <vt:lpwstr/>
      </vt:variant>
      <vt:variant>
        <vt:lpwstr>_Toc70339239</vt:lpwstr>
      </vt:variant>
      <vt:variant>
        <vt:i4>1966142</vt:i4>
      </vt:variant>
      <vt:variant>
        <vt:i4>716</vt:i4>
      </vt:variant>
      <vt:variant>
        <vt:i4>0</vt:i4>
      </vt:variant>
      <vt:variant>
        <vt:i4>5</vt:i4>
      </vt:variant>
      <vt:variant>
        <vt:lpwstr/>
      </vt:variant>
      <vt:variant>
        <vt:lpwstr>_Toc70339238</vt:lpwstr>
      </vt:variant>
      <vt:variant>
        <vt:i4>1114174</vt:i4>
      </vt:variant>
      <vt:variant>
        <vt:i4>710</vt:i4>
      </vt:variant>
      <vt:variant>
        <vt:i4>0</vt:i4>
      </vt:variant>
      <vt:variant>
        <vt:i4>5</vt:i4>
      </vt:variant>
      <vt:variant>
        <vt:lpwstr/>
      </vt:variant>
      <vt:variant>
        <vt:lpwstr>_Toc70339237</vt:lpwstr>
      </vt:variant>
      <vt:variant>
        <vt:i4>1048638</vt:i4>
      </vt:variant>
      <vt:variant>
        <vt:i4>704</vt:i4>
      </vt:variant>
      <vt:variant>
        <vt:i4>0</vt:i4>
      </vt:variant>
      <vt:variant>
        <vt:i4>5</vt:i4>
      </vt:variant>
      <vt:variant>
        <vt:lpwstr/>
      </vt:variant>
      <vt:variant>
        <vt:lpwstr>_Toc70339236</vt:lpwstr>
      </vt:variant>
      <vt:variant>
        <vt:i4>1245246</vt:i4>
      </vt:variant>
      <vt:variant>
        <vt:i4>698</vt:i4>
      </vt:variant>
      <vt:variant>
        <vt:i4>0</vt:i4>
      </vt:variant>
      <vt:variant>
        <vt:i4>5</vt:i4>
      </vt:variant>
      <vt:variant>
        <vt:lpwstr/>
      </vt:variant>
      <vt:variant>
        <vt:lpwstr>_Toc70339235</vt:lpwstr>
      </vt:variant>
      <vt:variant>
        <vt:i4>1179710</vt:i4>
      </vt:variant>
      <vt:variant>
        <vt:i4>692</vt:i4>
      </vt:variant>
      <vt:variant>
        <vt:i4>0</vt:i4>
      </vt:variant>
      <vt:variant>
        <vt:i4>5</vt:i4>
      </vt:variant>
      <vt:variant>
        <vt:lpwstr/>
      </vt:variant>
      <vt:variant>
        <vt:lpwstr>_Toc70339234</vt:lpwstr>
      </vt:variant>
      <vt:variant>
        <vt:i4>1376318</vt:i4>
      </vt:variant>
      <vt:variant>
        <vt:i4>686</vt:i4>
      </vt:variant>
      <vt:variant>
        <vt:i4>0</vt:i4>
      </vt:variant>
      <vt:variant>
        <vt:i4>5</vt:i4>
      </vt:variant>
      <vt:variant>
        <vt:lpwstr/>
      </vt:variant>
      <vt:variant>
        <vt:lpwstr>_Toc70339233</vt:lpwstr>
      </vt:variant>
      <vt:variant>
        <vt:i4>1310782</vt:i4>
      </vt:variant>
      <vt:variant>
        <vt:i4>680</vt:i4>
      </vt:variant>
      <vt:variant>
        <vt:i4>0</vt:i4>
      </vt:variant>
      <vt:variant>
        <vt:i4>5</vt:i4>
      </vt:variant>
      <vt:variant>
        <vt:lpwstr/>
      </vt:variant>
      <vt:variant>
        <vt:lpwstr>_Toc70339232</vt:lpwstr>
      </vt:variant>
      <vt:variant>
        <vt:i4>1507390</vt:i4>
      </vt:variant>
      <vt:variant>
        <vt:i4>674</vt:i4>
      </vt:variant>
      <vt:variant>
        <vt:i4>0</vt:i4>
      </vt:variant>
      <vt:variant>
        <vt:i4>5</vt:i4>
      </vt:variant>
      <vt:variant>
        <vt:lpwstr/>
      </vt:variant>
      <vt:variant>
        <vt:lpwstr>_Toc70339231</vt:lpwstr>
      </vt:variant>
      <vt:variant>
        <vt:i4>1441854</vt:i4>
      </vt:variant>
      <vt:variant>
        <vt:i4>668</vt:i4>
      </vt:variant>
      <vt:variant>
        <vt:i4>0</vt:i4>
      </vt:variant>
      <vt:variant>
        <vt:i4>5</vt:i4>
      </vt:variant>
      <vt:variant>
        <vt:lpwstr/>
      </vt:variant>
      <vt:variant>
        <vt:lpwstr>_Toc70339230</vt:lpwstr>
      </vt:variant>
      <vt:variant>
        <vt:i4>2031679</vt:i4>
      </vt:variant>
      <vt:variant>
        <vt:i4>662</vt:i4>
      </vt:variant>
      <vt:variant>
        <vt:i4>0</vt:i4>
      </vt:variant>
      <vt:variant>
        <vt:i4>5</vt:i4>
      </vt:variant>
      <vt:variant>
        <vt:lpwstr/>
      </vt:variant>
      <vt:variant>
        <vt:lpwstr>_Toc70339229</vt:lpwstr>
      </vt:variant>
      <vt:variant>
        <vt:i4>1966143</vt:i4>
      </vt:variant>
      <vt:variant>
        <vt:i4>656</vt:i4>
      </vt:variant>
      <vt:variant>
        <vt:i4>0</vt:i4>
      </vt:variant>
      <vt:variant>
        <vt:i4>5</vt:i4>
      </vt:variant>
      <vt:variant>
        <vt:lpwstr/>
      </vt:variant>
      <vt:variant>
        <vt:lpwstr>_Toc70339228</vt:lpwstr>
      </vt:variant>
      <vt:variant>
        <vt:i4>1114175</vt:i4>
      </vt:variant>
      <vt:variant>
        <vt:i4>650</vt:i4>
      </vt:variant>
      <vt:variant>
        <vt:i4>0</vt:i4>
      </vt:variant>
      <vt:variant>
        <vt:i4>5</vt:i4>
      </vt:variant>
      <vt:variant>
        <vt:lpwstr/>
      </vt:variant>
      <vt:variant>
        <vt:lpwstr>_Toc70339227</vt:lpwstr>
      </vt:variant>
      <vt:variant>
        <vt:i4>1048639</vt:i4>
      </vt:variant>
      <vt:variant>
        <vt:i4>644</vt:i4>
      </vt:variant>
      <vt:variant>
        <vt:i4>0</vt:i4>
      </vt:variant>
      <vt:variant>
        <vt:i4>5</vt:i4>
      </vt:variant>
      <vt:variant>
        <vt:lpwstr/>
      </vt:variant>
      <vt:variant>
        <vt:lpwstr>_Toc70339226</vt:lpwstr>
      </vt:variant>
      <vt:variant>
        <vt:i4>1245247</vt:i4>
      </vt:variant>
      <vt:variant>
        <vt:i4>638</vt:i4>
      </vt:variant>
      <vt:variant>
        <vt:i4>0</vt:i4>
      </vt:variant>
      <vt:variant>
        <vt:i4>5</vt:i4>
      </vt:variant>
      <vt:variant>
        <vt:lpwstr/>
      </vt:variant>
      <vt:variant>
        <vt:lpwstr>_Toc70339225</vt:lpwstr>
      </vt:variant>
      <vt:variant>
        <vt:i4>1179711</vt:i4>
      </vt:variant>
      <vt:variant>
        <vt:i4>632</vt:i4>
      </vt:variant>
      <vt:variant>
        <vt:i4>0</vt:i4>
      </vt:variant>
      <vt:variant>
        <vt:i4>5</vt:i4>
      </vt:variant>
      <vt:variant>
        <vt:lpwstr/>
      </vt:variant>
      <vt:variant>
        <vt:lpwstr>_Toc70339224</vt:lpwstr>
      </vt:variant>
      <vt:variant>
        <vt:i4>1376319</vt:i4>
      </vt:variant>
      <vt:variant>
        <vt:i4>626</vt:i4>
      </vt:variant>
      <vt:variant>
        <vt:i4>0</vt:i4>
      </vt:variant>
      <vt:variant>
        <vt:i4>5</vt:i4>
      </vt:variant>
      <vt:variant>
        <vt:lpwstr/>
      </vt:variant>
      <vt:variant>
        <vt:lpwstr>_Toc70339223</vt:lpwstr>
      </vt:variant>
      <vt:variant>
        <vt:i4>1310783</vt:i4>
      </vt:variant>
      <vt:variant>
        <vt:i4>620</vt:i4>
      </vt:variant>
      <vt:variant>
        <vt:i4>0</vt:i4>
      </vt:variant>
      <vt:variant>
        <vt:i4>5</vt:i4>
      </vt:variant>
      <vt:variant>
        <vt:lpwstr/>
      </vt:variant>
      <vt:variant>
        <vt:lpwstr>_Toc70339222</vt:lpwstr>
      </vt:variant>
      <vt:variant>
        <vt:i4>1507391</vt:i4>
      </vt:variant>
      <vt:variant>
        <vt:i4>614</vt:i4>
      </vt:variant>
      <vt:variant>
        <vt:i4>0</vt:i4>
      </vt:variant>
      <vt:variant>
        <vt:i4>5</vt:i4>
      </vt:variant>
      <vt:variant>
        <vt:lpwstr/>
      </vt:variant>
      <vt:variant>
        <vt:lpwstr>_Toc70339221</vt:lpwstr>
      </vt:variant>
      <vt:variant>
        <vt:i4>1441855</vt:i4>
      </vt:variant>
      <vt:variant>
        <vt:i4>608</vt:i4>
      </vt:variant>
      <vt:variant>
        <vt:i4>0</vt:i4>
      </vt:variant>
      <vt:variant>
        <vt:i4>5</vt:i4>
      </vt:variant>
      <vt:variant>
        <vt:lpwstr/>
      </vt:variant>
      <vt:variant>
        <vt:lpwstr>_Toc70339220</vt:lpwstr>
      </vt:variant>
      <vt:variant>
        <vt:i4>2031676</vt:i4>
      </vt:variant>
      <vt:variant>
        <vt:i4>602</vt:i4>
      </vt:variant>
      <vt:variant>
        <vt:i4>0</vt:i4>
      </vt:variant>
      <vt:variant>
        <vt:i4>5</vt:i4>
      </vt:variant>
      <vt:variant>
        <vt:lpwstr/>
      </vt:variant>
      <vt:variant>
        <vt:lpwstr>_Toc70339219</vt:lpwstr>
      </vt:variant>
      <vt:variant>
        <vt:i4>1966140</vt:i4>
      </vt:variant>
      <vt:variant>
        <vt:i4>596</vt:i4>
      </vt:variant>
      <vt:variant>
        <vt:i4>0</vt:i4>
      </vt:variant>
      <vt:variant>
        <vt:i4>5</vt:i4>
      </vt:variant>
      <vt:variant>
        <vt:lpwstr/>
      </vt:variant>
      <vt:variant>
        <vt:lpwstr>_Toc70339218</vt:lpwstr>
      </vt:variant>
      <vt:variant>
        <vt:i4>1114172</vt:i4>
      </vt:variant>
      <vt:variant>
        <vt:i4>590</vt:i4>
      </vt:variant>
      <vt:variant>
        <vt:i4>0</vt:i4>
      </vt:variant>
      <vt:variant>
        <vt:i4>5</vt:i4>
      </vt:variant>
      <vt:variant>
        <vt:lpwstr/>
      </vt:variant>
      <vt:variant>
        <vt:lpwstr>_Toc70339217</vt:lpwstr>
      </vt:variant>
      <vt:variant>
        <vt:i4>1048636</vt:i4>
      </vt:variant>
      <vt:variant>
        <vt:i4>584</vt:i4>
      </vt:variant>
      <vt:variant>
        <vt:i4>0</vt:i4>
      </vt:variant>
      <vt:variant>
        <vt:i4>5</vt:i4>
      </vt:variant>
      <vt:variant>
        <vt:lpwstr/>
      </vt:variant>
      <vt:variant>
        <vt:lpwstr>_Toc70339216</vt:lpwstr>
      </vt:variant>
      <vt:variant>
        <vt:i4>1245244</vt:i4>
      </vt:variant>
      <vt:variant>
        <vt:i4>578</vt:i4>
      </vt:variant>
      <vt:variant>
        <vt:i4>0</vt:i4>
      </vt:variant>
      <vt:variant>
        <vt:i4>5</vt:i4>
      </vt:variant>
      <vt:variant>
        <vt:lpwstr/>
      </vt:variant>
      <vt:variant>
        <vt:lpwstr>_Toc70339215</vt:lpwstr>
      </vt:variant>
      <vt:variant>
        <vt:i4>1179708</vt:i4>
      </vt:variant>
      <vt:variant>
        <vt:i4>572</vt:i4>
      </vt:variant>
      <vt:variant>
        <vt:i4>0</vt:i4>
      </vt:variant>
      <vt:variant>
        <vt:i4>5</vt:i4>
      </vt:variant>
      <vt:variant>
        <vt:lpwstr/>
      </vt:variant>
      <vt:variant>
        <vt:lpwstr>_Toc70339214</vt:lpwstr>
      </vt:variant>
      <vt:variant>
        <vt:i4>1376316</vt:i4>
      </vt:variant>
      <vt:variant>
        <vt:i4>566</vt:i4>
      </vt:variant>
      <vt:variant>
        <vt:i4>0</vt:i4>
      </vt:variant>
      <vt:variant>
        <vt:i4>5</vt:i4>
      </vt:variant>
      <vt:variant>
        <vt:lpwstr/>
      </vt:variant>
      <vt:variant>
        <vt:lpwstr>_Toc70339213</vt:lpwstr>
      </vt:variant>
      <vt:variant>
        <vt:i4>1310780</vt:i4>
      </vt:variant>
      <vt:variant>
        <vt:i4>560</vt:i4>
      </vt:variant>
      <vt:variant>
        <vt:i4>0</vt:i4>
      </vt:variant>
      <vt:variant>
        <vt:i4>5</vt:i4>
      </vt:variant>
      <vt:variant>
        <vt:lpwstr/>
      </vt:variant>
      <vt:variant>
        <vt:lpwstr>_Toc70339212</vt:lpwstr>
      </vt:variant>
      <vt:variant>
        <vt:i4>1507388</vt:i4>
      </vt:variant>
      <vt:variant>
        <vt:i4>554</vt:i4>
      </vt:variant>
      <vt:variant>
        <vt:i4>0</vt:i4>
      </vt:variant>
      <vt:variant>
        <vt:i4>5</vt:i4>
      </vt:variant>
      <vt:variant>
        <vt:lpwstr/>
      </vt:variant>
      <vt:variant>
        <vt:lpwstr>_Toc70339211</vt:lpwstr>
      </vt:variant>
      <vt:variant>
        <vt:i4>1441852</vt:i4>
      </vt:variant>
      <vt:variant>
        <vt:i4>548</vt:i4>
      </vt:variant>
      <vt:variant>
        <vt:i4>0</vt:i4>
      </vt:variant>
      <vt:variant>
        <vt:i4>5</vt:i4>
      </vt:variant>
      <vt:variant>
        <vt:lpwstr/>
      </vt:variant>
      <vt:variant>
        <vt:lpwstr>_Toc70339210</vt:lpwstr>
      </vt:variant>
      <vt:variant>
        <vt:i4>2031677</vt:i4>
      </vt:variant>
      <vt:variant>
        <vt:i4>542</vt:i4>
      </vt:variant>
      <vt:variant>
        <vt:i4>0</vt:i4>
      </vt:variant>
      <vt:variant>
        <vt:i4>5</vt:i4>
      </vt:variant>
      <vt:variant>
        <vt:lpwstr/>
      </vt:variant>
      <vt:variant>
        <vt:lpwstr>_Toc70339209</vt:lpwstr>
      </vt:variant>
      <vt:variant>
        <vt:i4>1966141</vt:i4>
      </vt:variant>
      <vt:variant>
        <vt:i4>536</vt:i4>
      </vt:variant>
      <vt:variant>
        <vt:i4>0</vt:i4>
      </vt:variant>
      <vt:variant>
        <vt:i4>5</vt:i4>
      </vt:variant>
      <vt:variant>
        <vt:lpwstr/>
      </vt:variant>
      <vt:variant>
        <vt:lpwstr>_Toc70339208</vt:lpwstr>
      </vt:variant>
      <vt:variant>
        <vt:i4>1114173</vt:i4>
      </vt:variant>
      <vt:variant>
        <vt:i4>530</vt:i4>
      </vt:variant>
      <vt:variant>
        <vt:i4>0</vt:i4>
      </vt:variant>
      <vt:variant>
        <vt:i4>5</vt:i4>
      </vt:variant>
      <vt:variant>
        <vt:lpwstr/>
      </vt:variant>
      <vt:variant>
        <vt:lpwstr>_Toc70339207</vt:lpwstr>
      </vt:variant>
      <vt:variant>
        <vt:i4>1048637</vt:i4>
      </vt:variant>
      <vt:variant>
        <vt:i4>524</vt:i4>
      </vt:variant>
      <vt:variant>
        <vt:i4>0</vt:i4>
      </vt:variant>
      <vt:variant>
        <vt:i4>5</vt:i4>
      </vt:variant>
      <vt:variant>
        <vt:lpwstr/>
      </vt:variant>
      <vt:variant>
        <vt:lpwstr>_Toc70339206</vt:lpwstr>
      </vt:variant>
      <vt:variant>
        <vt:i4>1245245</vt:i4>
      </vt:variant>
      <vt:variant>
        <vt:i4>518</vt:i4>
      </vt:variant>
      <vt:variant>
        <vt:i4>0</vt:i4>
      </vt:variant>
      <vt:variant>
        <vt:i4>5</vt:i4>
      </vt:variant>
      <vt:variant>
        <vt:lpwstr/>
      </vt:variant>
      <vt:variant>
        <vt:lpwstr>_Toc70339205</vt:lpwstr>
      </vt:variant>
      <vt:variant>
        <vt:i4>1179709</vt:i4>
      </vt:variant>
      <vt:variant>
        <vt:i4>512</vt:i4>
      </vt:variant>
      <vt:variant>
        <vt:i4>0</vt:i4>
      </vt:variant>
      <vt:variant>
        <vt:i4>5</vt:i4>
      </vt:variant>
      <vt:variant>
        <vt:lpwstr/>
      </vt:variant>
      <vt:variant>
        <vt:lpwstr>_Toc70339204</vt:lpwstr>
      </vt:variant>
      <vt:variant>
        <vt:i4>1376317</vt:i4>
      </vt:variant>
      <vt:variant>
        <vt:i4>506</vt:i4>
      </vt:variant>
      <vt:variant>
        <vt:i4>0</vt:i4>
      </vt:variant>
      <vt:variant>
        <vt:i4>5</vt:i4>
      </vt:variant>
      <vt:variant>
        <vt:lpwstr/>
      </vt:variant>
      <vt:variant>
        <vt:lpwstr>_Toc70339203</vt:lpwstr>
      </vt:variant>
      <vt:variant>
        <vt:i4>1310781</vt:i4>
      </vt:variant>
      <vt:variant>
        <vt:i4>500</vt:i4>
      </vt:variant>
      <vt:variant>
        <vt:i4>0</vt:i4>
      </vt:variant>
      <vt:variant>
        <vt:i4>5</vt:i4>
      </vt:variant>
      <vt:variant>
        <vt:lpwstr/>
      </vt:variant>
      <vt:variant>
        <vt:lpwstr>_Toc70339202</vt:lpwstr>
      </vt:variant>
      <vt:variant>
        <vt:i4>1507389</vt:i4>
      </vt:variant>
      <vt:variant>
        <vt:i4>494</vt:i4>
      </vt:variant>
      <vt:variant>
        <vt:i4>0</vt:i4>
      </vt:variant>
      <vt:variant>
        <vt:i4>5</vt:i4>
      </vt:variant>
      <vt:variant>
        <vt:lpwstr/>
      </vt:variant>
      <vt:variant>
        <vt:lpwstr>_Toc70339201</vt:lpwstr>
      </vt:variant>
      <vt:variant>
        <vt:i4>1441853</vt:i4>
      </vt:variant>
      <vt:variant>
        <vt:i4>488</vt:i4>
      </vt:variant>
      <vt:variant>
        <vt:i4>0</vt:i4>
      </vt:variant>
      <vt:variant>
        <vt:i4>5</vt:i4>
      </vt:variant>
      <vt:variant>
        <vt:lpwstr/>
      </vt:variant>
      <vt:variant>
        <vt:lpwstr>_Toc70339200</vt:lpwstr>
      </vt:variant>
      <vt:variant>
        <vt:i4>1835060</vt:i4>
      </vt:variant>
      <vt:variant>
        <vt:i4>482</vt:i4>
      </vt:variant>
      <vt:variant>
        <vt:i4>0</vt:i4>
      </vt:variant>
      <vt:variant>
        <vt:i4>5</vt:i4>
      </vt:variant>
      <vt:variant>
        <vt:lpwstr/>
      </vt:variant>
      <vt:variant>
        <vt:lpwstr>_Toc70339199</vt:lpwstr>
      </vt:variant>
      <vt:variant>
        <vt:i4>1900596</vt:i4>
      </vt:variant>
      <vt:variant>
        <vt:i4>476</vt:i4>
      </vt:variant>
      <vt:variant>
        <vt:i4>0</vt:i4>
      </vt:variant>
      <vt:variant>
        <vt:i4>5</vt:i4>
      </vt:variant>
      <vt:variant>
        <vt:lpwstr/>
      </vt:variant>
      <vt:variant>
        <vt:lpwstr>_Toc70339198</vt:lpwstr>
      </vt:variant>
      <vt:variant>
        <vt:i4>1179700</vt:i4>
      </vt:variant>
      <vt:variant>
        <vt:i4>470</vt:i4>
      </vt:variant>
      <vt:variant>
        <vt:i4>0</vt:i4>
      </vt:variant>
      <vt:variant>
        <vt:i4>5</vt:i4>
      </vt:variant>
      <vt:variant>
        <vt:lpwstr/>
      </vt:variant>
      <vt:variant>
        <vt:lpwstr>_Toc70339197</vt:lpwstr>
      </vt:variant>
      <vt:variant>
        <vt:i4>1245236</vt:i4>
      </vt:variant>
      <vt:variant>
        <vt:i4>464</vt:i4>
      </vt:variant>
      <vt:variant>
        <vt:i4>0</vt:i4>
      </vt:variant>
      <vt:variant>
        <vt:i4>5</vt:i4>
      </vt:variant>
      <vt:variant>
        <vt:lpwstr/>
      </vt:variant>
      <vt:variant>
        <vt:lpwstr>_Toc70339196</vt:lpwstr>
      </vt:variant>
      <vt:variant>
        <vt:i4>1048628</vt:i4>
      </vt:variant>
      <vt:variant>
        <vt:i4>458</vt:i4>
      </vt:variant>
      <vt:variant>
        <vt:i4>0</vt:i4>
      </vt:variant>
      <vt:variant>
        <vt:i4>5</vt:i4>
      </vt:variant>
      <vt:variant>
        <vt:lpwstr/>
      </vt:variant>
      <vt:variant>
        <vt:lpwstr>_Toc70339195</vt:lpwstr>
      </vt:variant>
      <vt:variant>
        <vt:i4>1114164</vt:i4>
      </vt:variant>
      <vt:variant>
        <vt:i4>452</vt:i4>
      </vt:variant>
      <vt:variant>
        <vt:i4>0</vt:i4>
      </vt:variant>
      <vt:variant>
        <vt:i4>5</vt:i4>
      </vt:variant>
      <vt:variant>
        <vt:lpwstr/>
      </vt:variant>
      <vt:variant>
        <vt:lpwstr>_Toc70339194</vt:lpwstr>
      </vt:variant>
      <vt:variant>
        <vt:i4>1441844</vt:i4>
      </vt:variant>
      <vt:variant>
        <vt:i4>446</vt:i4>
      </vt:variant>
      <vt:variant>
        <vt:i4>0</vt:i4>
      </vt:variant>
      <vt:variant>
        <vt:i4>5</vt:i4>
      </vt:variant>
      <vt:variant>
        <vt:lpwstr/>
      </vt:variant>
      <vt:variant>
        <vt:lpwstr>_Toc70339193</vt:lpwstr>
      </vt:variant>
      <vt:variant>
        <vt:i4>1507380</vt:i4>
      </vt:variant>
      <vt:variant>
        <vt:i4>440</vt:i4>
      </vt:variant>
      <vt:variant>
        <vt:i4>0</vt:i4>
      </vt:variant>
      <vt:variant>
        <vt:i4>5</vt:i4>
      </vt:variant>
      <vt:variant>
        <vt:lpwstr/>
      </vt:variant>
      <vt:variant>
        <vt:lpwstr>_Toc70339192</vt:lpwstr>
      </vt:variant>
      <vt:variant>
        <vt:i4>1310772</vt:i4>
      </vt:variant>
      <vt:variant>
        <vt:i4>434</vt:i4>
      </vt:variant>
      <vt:variant>
        <vt:i4>0</vt:i4>
      </vt:variant>
      <vt:variant>
        <vt:i4>5</vt:i4>
      </vt:variant>
      <vt:variant>
        <vt:lpwstr/>
      </vt:variant>
      <vt:variant>
        <vt:lpwstr>_Toc70339191</vt:lpwstr>
      </vt:variant>
      <vt:variant>
        <vt:i4>1376308</vt:i4>
      </vt:variant>
      <vt:variant>
        <vt:i4>428</vt:i4>
      </vt:variant>
      <vt:variant>
        <vt:i4>0</vt:i4>
      </vt:variant>
      <vt:variant>
        <vt:i4>5</vt:i4>
      </vt:variant>
      <vt:variant>
        <vt:lpwstr/>
      </vt:variant>
      <vt:variant>
        <vt:lpwstr>_Toc70339190</vt:lpwstr>
      </vt:variant>
      <vt:variant>
        <vt:i4>1835061</vt:i4>
      </vt:variant>
      <vt:variant>
        <vt:i4>422</vt:i4>
      </vt:variant>
      <vt:variant>
        <vt:i4>0</vt:i4>
      </vt:variant>
      <vt:variant>
        <vt:i4>5</vt:i4>
      </vt:variant>
      <vt:variant>
        <vt:lpwstr/>
      </vt:variant>
      <vt:variant>
        <vt:lpwstr>_Toc70339189</vt:lpwstr>
      </vt:variant>
      <vt:variant>
        <vt:i4>1900597</vt:i4>
      </vt:variant>
      <vt:variant>
        <vt:i4>416</vt:i4>
      </vt:variant>
      <vt:variant>
        <vt:i4>0</vt:i4>
      </vt:variant>
      <vt:variant>
        <vt:i4>5</vt:i4>
      </vt:variant>
      <vt:variant>
        <vt:lpwstr/>
      </vt:variant>
      <vt:variant>
        <vt:lpwstr>_Toc70339188</vt:lpwstr>
      </vt:variant>
      <vt:variant>
        <vt:i4>1179701</vt:i4>
      </vt:variant>
      <vt:variant>
        <vt:i4>410</vt:i4>
      </vt:variant>
      <vt:variant>
        <vt:i4>0</vt:i4>
      </vt:variant>
      <vt:variant>
        <vt:i4>5</vt:i4>
      </vt:variant>
      <vt:variant>
        <vt:lpwstr/>
      </vt:variant>
      <vt:variant>
        <vt:lpwstr>_Toc70339187</vt:lpwstr>
      </vt:variant>
      <vt:variant>
        <vt:i4>1245237</vt:i4>
      </vt:variant>
      <vt:variant>
        <vt:i4>404</vt:i4>
      </vt:variant>
      <vt:variant>
        <vt:i4>0</vt:i4>
      </vt:variant>
      <vt:variant>
        <vt:i4>5</vt:i4>
      </vt:variant>
      <vt:variant>
        <vt:lpwstr/>
      </vt:variant>
      <vt:variant>
        <vt:lpwstr>_Toc70339186</vt:lpwstr>
      </vt:variant>
      <vt:variant>
        <vt:i4>1048629</vt:i4>
      </vt:variant>
      <vt:variant>
        <vt:i4>398</vt:i4>
      </vt:variant>
      <vt:variant>
        <vt:i4>0</vt:i4>
      </vt:variant>
      <vt:variant>
        <vt:i4>5</vt:i4>
      </vt:variant>
      <vt:variant>
        <vt:lpwstr/>
      </vt:variant>
      <vt:variant>
        <vt:lpwstr>_Toc70339185</vt:lpwstr>
      </vt:variant>
      <vt:variant>
        <vt:i4>1114165</vt:i4>
      </vt:variant>
      <vt:variant>
        <vt:i4>392</vt:i4>
      </vt:variant>
      <vt:variant>
        <vt:i4>0</vt:i4>
      </vt:variant>
      <vt:variant>
        <vt:i4>5</vt:i4>
      </vt:variant>
      <vt:variant>
        <vt:lpwstr/>
      </vt:variant>
      <vt:variant>
        <vt:lpwstr>_Toc70339184</vt:lpwstr>
      </vt:variant>
      <vt:variant>
        <vt:i4>1441845</vt:i4>
      </vt:variant>
      <vt:variant>
        <vt:i4>386</vt:i4>
      </vt:variant>
      <vt:variant>
        <vt:i4>0</vt:i4>
      </vt:variant>
      <vt:variant>
        <vt:i4>5</vt:i4>
      </vt:variant>
      <vt:variant>
        <vt:lpwstr/>
      </vt:variant>
      <vt:variant>
        <vt:lpwstr>_Toc70339183</vt:lpwstr>
      </vt:variant>
      <vt:variant>
        <vt:i4>1507381</vt:i4>
      </vt:variant>
      <vt:variant>
        <vt:i4>380</vt:i4>
      </vt:variant>
      <vt:variant>
        <vt:i4>0</vt:i4>
      </vt:variant>
      <vt:variant>
        <vt:i4>5</vt:i4>
      </vt:variant>
      <vt:variant>
        <vt:lpwstr/>
      </vt:variant>
      <vt:variant>
        <vt:lpwstr>_Toc70339182</vt:lpwstr>
      </vt:variant>
      <vt:variant>
        <vt:i4>1310773</vt:i4>
      </vt:variant>
      <vt:variant>
        <vt:i4>374</vt:i4>
      </vt:variant>
      <vt:variant>
        <vt:i4>0</vt:i4>
      </vt:variant>
      <vt:variant>
        <vt:i4>5</vt:i4>
      </vt:variant>
      <vt:variant>
        <vt:lpwstr/>
      </vt:variant>
      <vt:variant>
        <vt:lpwstr>_Toc70339181</vt:lpwstr>
      </vt:variant>
      <vt:variant>
        <vt:i4>1376309</vt:i4>
      </vt:variant>
      <vt:variant>
        <vt:i4>368</vt:i4>
      </vt:variant>
      <vt:variant>
        <vt:i4>0</vt:i4>
      </vt:variant>
      <vt:variant>
        <vt:i4>5</vt:i4>
      </vt:variant>
      <vt:variant>
        <vt:lpwstr/>
      </vt:variant>
      <vt:variant>
        <vt:lpwstr>_Toc70339180</vt:lpwstr>
      </vt:variant>
      <vt:variant>
        <vt:i4>1835066</vt:i4>
      </vt:variant>
      <vt:variant>
        <vt:i4>362</vt:i4>
      </vt:variant>
      <vt:variant>
        <vt:i4>0</vt:i4>
      </vt:variant>
      <vt:variant>
        <vt:i4>5</vt:i4>
      </vt:variant>
      <vt:variant>
        <vt:lpwstr/>
      </vt:variant>
      <vt:variant>
        <vt:lpwstr>_Toc70339179</vt:lpwstr>
      </vt:variant>
      <vt:variant>
        <vt:i4>1900602</vt:i4>
      </vt:variant>
      <vt:variant>
        <vt:i4>356</vt:i4>
      </vt:variant>
      <vt:variant>
        <vt:i4>0</vt:i4>
      </vt:variant>
      <vt:variant>
        <vt:i4>5</vt:i4>
      </vt:variant>
      <vt:variant>
        <vt:lpwstr/>
      </vt:variant>
      <vt:variant>
        <vt:lpwstr>_Toc70339178</vt:lpwstr>
      </vt:variant>
      <vt:variant>
        <vt:i4>1179706</vt:i4>
      </vt:variant>
      <vt:variant>
        <vt:i4>350</vt:i4>
      </vt:variant>
      <vt:variant>
        <vt:i4>0</vt:i4>
      </vt:variant>
      <vt:variant>
        <vt:i4>5</vt:i4>
      </vt:variant>
      <vt:variant>
        <vt:lpwstr/>
      </vt:variant>
      <vt:variant>
        <vt:lpwstr>_Toc70339177</vt:lpwstr>
      </vt:variant>
      <vt:variant>
        <vt:i4>1245242</vt:i4>
      </vt:variant>
      <vt:variant>
        <vt:i4>344</vt:i4>
      </vt:variant>
      <vt:variant>
        <vt:i4>0</vt:i4>
      </vt:variant>
      <vt:variant>
        <vt:i4>5</vt:i4>
      </vt:variant>
      <vt:variant>
        <vt:lpwstr/>
      </vt:variant>
      <vt:variant>
        <vt:lpwstr>_Toc70339176</vt:lpwstr>
      </vt:variant>
      <vt:variant>
        <vt:i4>1048634</vt:i4>
      </vt:variant>
      <vt:variant>
        <vt:i4>338</vt:i4>
      </vt:variant>
      <vt:variant>
        <vt:i4>0</vt:i4>
      </vt:variant>
      <vt:variant>
        <vt:i4>5</vt:i4>
      </vt:variant>
      <vt:variant>
        <vt:lpwstr/>
      </vt:variant>
      <vt:variant>
        <vt:lpwstr>_Toc70339175</vt:lpwstr>
      </vt:variant>
      <vt:variant>
        <vt:i4>1114170</vt:i4>
      </vt:variant>
      <vt:variant>
        <vt:i4>332</vt:i4>
      </vt:variant>
      <vt:variant>
        <vt:i4>0</vt:i4>
      </vt:variant>
      <vt:variant>
        <vt:i4>5</vt:i4>
      </vt:variant>
      <vt:variant>
        <vt:lpwstr/>
      </vt:variant>
      <vt:variant>
        <vt:lpwstr>_Toc70339174</vt:lpwstr>
      </vt:variant>
      <vt:variant>
        <vt:i4>1441850</vt:i4>
      </vt:variant>
      <vt:variant>
        <vt:i4>326</vt:i4>
      </vt:variant>
      <vt:variant>
        <vt:i4>0</vt:i4>
      </vt:variant>
      <vt:variant>
        <vt:i4>5</vt:i4>
      </vt:variant>
      <vt:variant>
        <vt:lpwstr/>
      </vt:variant>
      <vt:variant>
        <vt:lpwstr>_Toc70339173</vt:lpwstr>
      </vt:variant>
      <vt:variant>
        <vt:i4>1507386</vt:i4>
      </vt:variant>
      <vt:variant>
        <vt:i4>320</vt:i4>
      </vt:variant>
      <vt:variant>
        <vt:i4>0</vt:i4>
      </vt:variant>
      <vt:variant>
        <vt:i4>5</vt:i4>
      </vt:variant>
      <vt:variant>
        <vt:lpwstr/>
      </vt:variant>
      <vt:variant>
        <vt:lpwstr>_Toc70339172</vt:lpwstr>
      </vt:variant>
      <vt:variant>
        <vt:i4>1310778</vt:i4>
      </vt:variant>
      <vt:variant>
        <vt:i4>314</vt:i4>
      </vt:variant>
      <vt:variant>
        <vt:i4>0</vt:i4>
      </vt:variant>
      <vt:variant>
        <vt:i4>5</vt:i4>
      </vt:variant>
      <vt:variant>
        <vt:lpwstr/>
      </vt:variant>
      <vt:variant>
        <vt:lpwstr>_Toc70339171</vt:lpwstr>
      </vt:variant>
      <vt:variant>
        <vt:i4>1376314</vt:i4>
      </vt:variant>
      <vt:variant>
        <vt:i4>308</vt:i4>
      </vt:variant>
      <vt:variant>
        <vt:i4>0</vt:i4>
      </vt:variant>
      <vt:variant>
        <vt:i4>5</vt:i4>
      </vt:variant>
      <vt:variant>
        <vt:lpwstr/>
      </vt:variant>
      <vt:variant>
        <vt:lpwstr>_Toc70339170</vt:lpwstr>
      </vt:variant>
      <vt:variant>
        <vt:i4>1835067</vt:i4>
      </vt:variant>
      <vt:variant>
        <vt:i4>302</vt:i4>
      </vt:variant>
      <vt:variant>
        <vt:i4>0</vt:i4>
      </vt:variant>
      <vt:variant>
        <vt:i4>5</vt:i4>
      </vt:variant>
      <vt:variant>
        <vt:lpwstr/>
      </vt:variant>
      <vt:variant>
        <vt:lpwstr>_Toc70339169</vt:lpwstr>
      </vt:variant>
      <vt:variant>
        <vt:i4>1900603</vt:i4>
      </vt:variant>
      <vt:variant>
        <vt:i4>296</vt:i4>
      </vt:variant>
      <vt:variant>
        <vt:i4>0</vt:i4>
      </vt:variant>
      <vt:variant>
        <vt:i4>5</vt:i4>
      </vt:variant>
      <vt:variant>
        <vt:lpwstr/>
      </vt:variant>
      <vt:variant>
        <vt:lpwstr>_Toc70339168</vt:lpwstr>
      </vt:variant>
      <vt:variant>
        <vt:i4>1179707</vt:i4>
      </vt:variant>
      <vt:variant>
        <vt:i4>290</vt:i4>
      </vt:variant>
      <vt:variant>
        <vt:i4>0</vt:i4>
      </vt:variant>
      <vt:variant>
        <vt:i4>5</vt:i4>
      </vt:variant>
      <vt:variant>
        <vt:lpwstr/>
      </vt:variant>
      <vt:variant>
        <vt:lpwstr>_Toc70339167</vt:lpwstr>
      </vt:variant>
      <vt:variant>
        <vt:i4>1245243</vt:i4>
      </vt:variant>
      <vt:variant>
        <vt:i4>284</vt:i4>
      </vt:variant>
      <vt:variant>
        <vt:i4>0</vt:i4>
      </vt:variant>
      <vt:variant>
        <vt:i4>5</vt:i4>
      </vt:variant>
      <vt:variant>
        <vt:lpwstr/>
      </vt:variant>
      <vt:variant>
        <vt:lpwstr>_Toc70339166</vt:lpwstr>
      </vt:variant>
      <vt:variant>
        <vt:i4>1048635</vt:i4>
      </vt:variant>
      <vt:variant>
        <vt:i4>278</vt:i4>
      </vt:variant>
      <vt:variant>
        <vt:i4>0</vt:i4>
      </vt:variant>
      <vt:variant>
        <vt:i4>5</vt:i4>
      </vt:variant>
      <vt:variant>
        <vt:lpwstr/>
      </vt:variant>
      <vt:variant>
        <vt:lpwstr>_Toc70339165</vt:lpwstr>
      </vt:variant>
      <vt:variant>
        <vt:i4>1114171</vt:i4>
      </vt:variant>
      <vt:variant>
        <vt:i4>272</vt:i4>
      </vt:variant>
      <vt:variant>
        <vt:i4>0</vt:i4>
      </vt:variant>
      <vt:variant>
        <vt:i4>5</vt:i4>
      </vt:variant>
      <vt:variant>
        <vt:lpwstr/>
      </vt:variant>
      <vt:variant>
        <vt:lpwstr>_Toc70339164</vt:lpwstr>
      </vt:variant>
      <vt:variant>
        <vt:i4>1441851</vt:i4>
      </vt:variant>
      <vt:variant>
        <vt:i4>266</vt:i4>
      </vt:variant>
      <vt:variant>
        <vt:i4>0</vt:i4>
      </vt:variant>
      <vt:variant>
        <vt:i4>5</vt:i4>
      </vt:variant>
      <vt:variant>
        <vt:lpwstr/>
      </vt:variant>
      <vt:variant>
        <vt:lpwstr>_Toc70339163</vt:lpwstr>
      </vt:variant>
      <vt:variant>
        <vt:i4>1507387</vt:i4>
      </vt:variant>
      <vt:variant>
        <vt:i4>260</vt:i4>
      </vt:variant>
      <vt:variant>
        <vt:i4>0</vt:i4>
      </vt:variant>
      <vt:variant>
        <vt:i4>5</vt:i4>
      </vt:variant>
      <vt:variant>
        <vt:lpwstr/>
      </vt:variant>
      <vt:variant>
        <vt:lpwstr>_Toc70339162</vt:lpwstr>
      </vt:variant>
      <vt:variant>
        <vt:i4>1310779</vt:i4>
      </vt:variant>
      <vt:variant>
        <vt:i4>254</vt:i4>
      </vt:variant>
      <vt:variant>
        <vt:i4>0</vt:i4>
      </vt:variant>
      <vt:variant>
        <vt:i4>5</vt:i4>
      </vt:variant>
      <vt:variant>
        <vt:lpwstr/>
      </vt:variant>
      <vt:variant>
        <vt:lpwstr>_Toc70339161</vt:lpwstr>
      </vt:variant>
      <vt:variant>
        <vt:i4>1376315</vt:i4>
      </vt:variant>
      <vt:variant>
        <vt:i4>248</vt:i4>
      </vt:variant>
      <vt:variant>
        <vt:i4>0</vt:i4>
      </vt:variant>
      <vt:variant>
        <vt:i4>5</vt:i4>
      </vt:variant>
      <vt:variant>
        <vt:lpwstr/>
      </vt:variant>
      <vt:variant>
        <vt:lpwstr>_Toc70339160</vt:lpwstr>
      </vt:variant>
      <vt:variant>
        <vt:i4>1835064</vt:i4>
      </vt:variant>
      <vt:variant>
        <vt:i4>242</vt:i4>
      </vt:variant>
      <vt:variant>
        <vt:i4>0</vt:i4>
      </vt:variant>
      <vt:variant>
        <vt:i4>5</vt:i4>
      </vt:variant>
      <vt:variant>
        <vt:lpwstr/>
      </vt:variant>
      <vt:variant>
        <vt:lpwstr>_Toc70339159</vt:lpwstr>
      </vt:variant>
      <vt:variant>
        <vt:i4>1900600</vt:i4>
      </vt:variant>
      <vt:variant>
        <vt:i4>236</vt:i4>
      </vt:variant>
      <vt:variant>
        <vt:i4>0</vt:i4>
      </vt:variant>
      <vt:variant>
        <vt:i4>5</vt:i4>
      </vt:variant>
      <vt:variant>
        <vt:lpwstr/>
      </vt:variant>
      <vt:variant>
        <vt:lpwstr>_Toc70339158</vt:lpwstr>
      </vt:variant>
      <vt:variant>
        <vt:i4>1179704</vt:i4>
      </vt:variant>
      <vt:variant>
        <vt:i4>230</vt:i4>
      </vt:variant>
      <vt:variant>
        <vt:i4>0</vt:i4>
      </vt:variant>
      <vt:variant>
        <vt:i4>5</vt:i4>
      </vt:variant>
      <vt:variant>
        <vt:lpwstr/>
      </vt:variant>
      <vt:variant>
        <vt:lpwstr>_Toc70339157</vt:lpwstr>
      </vt:variant>
      <vt:variant>
        <vt:i4>1245240</vt:i4>
      </vt:variant>
      <vt:variant>
        <vt:i4>224</vt:i4>
      </vt:variant>
      <vt:variant>
        <vt:i4>0</vt:i4>
      </vt:variant>
      <vt:variant>
        <vt:i4>5</vt:i4>
      </vt:variant>
      <vt:variant>
        <vt:lpwstr/>
      </vt:variant>
      <vt:variant>
        <vt:lpwstr>_Toc70339156</vt:lpwstr>
      </vt:variant>
      <vt:variant>
        <vt:i4>1048632</vt:i4>
      </vt:variant>
      <vt:variant>
        <vt:i4>218</vt:i4>
      </vt:variant>
      <vt:variant>
        <vt:i4>0</vt:i4>
      </vt:variant>
      <vt:variant>
        <vt:i4>5</vt:i4>
      </vt:variant>
      <vt:variant>
        <vt:lpwstr/>
      </vt:variant>
      <vt:variant>
        <vt:lpwstr>_Toc70339155</vt:lpwstr>
      </vt:variant>
      <vt:variant>
        <vt:i4>1114168</vt:i4>
      </vt:variant>
      <vt:variant>
        <vt:i4>212</vt:i4>
      </vt:variant>
      <vt:variant>
        <vt:i4>0</vt:i4>
      </vt:variant>
      <vt:variant>
        <vt:i4>5</vt:i4>
      </vt:variant>
      <vt:variant>
        <vt:lpwstr/>
      </vt:variant>
      <vt:variant>
        <vt:lpwstr>_Toc70339154</vt:lpwstr>
      </vt:variant>
      <vt:variant>
        <vt:i4>1441848</vt:i4>
      </vt:variant>
      <vt:variant>
        <vt:i4>206</vt:i4>
      </vt:variant>
      <vt:variant>
        <vt:i4>0</vt:i4>
      </vt:variant>
      <vt:variant>
        <vt:i4>5</vt:i4>
      </vt:variant>
      <vt:variant>
        <vt:lpwstr/>
      </vt:variant>
      <vt:variant>
        <vt:lpwstr>_Toc70339153</vt:lpwstr>
      </vt:variant>
      <vt:variant>
        <vt:i4>1507384</vt:i4>
      </vt:variant>
      <vt:variant>
        <vt:i4>200</vt:i4>
      </vt:variant>
      <vt:variant>
        <vt:i4>0</vt:i4>
      </vt:variant>
      <vt:variant>
        <vt:i4>5</vt:i4>
      </vt:variant>
      <vt:variant>
        <vt:lpwstr/>
      </vt:variant>
      <vt:variant>
        <vt:lpwstr>_Toc70339152</vt:lpwstr>
      </vt:variant>
      <vt:variant>
        <vt:i4>1310776</vt:i4>
      </vt:variant>
      <vt:variant>
        <vt:i4>194</vt:i4>
      </vt:variant>
      <vt:variant>
        <vt:i4>0</vt:i4>
      </vt:variant>
      <vt:variant>
        <vt:i4>5</vt:i4>
      </vt:variant>
      <vt:variant>
        <vt:lpwstr/>
      </vt:variant>
      <vt:variant>
        <vt:lpwstr>_Toc70339151</vt:lpwstr>
      </vt:variant>
      <vt:variant>
        <vt:i4>1376312</vt:i4>
      </vt:variant>
      <vt:variant>
        <vt:i4>188</vt:i4>
      </vt:variant>
      <vt:variant>
        <vt:i4>0</vt:i4>
      </vt:variant>
      <vt:variant>
        <vt:i4>5</vt:i4>
      </vt:variant>
      <vt:variant>
        <vt:lpwstr/>
      </vt:variant>
      <vt:variant>
        <vt:lpwstr>_Toc70339150</vt:lpwstr>
      </vt:variant>
      <vt:variant>
        <vt:i4>1835065</vt:i4>
      </vt:variant>
      <vt:variant>
        <vt:i4>182</vt:i4>
      </vt:variant>
      <vt:variant>
        <vt:i4>0</vt:i4>
      </vt:variant>
      <vt:variant>
        <vt:i4>5</vt:i4>
      </vt:variant>
      <vt:variant>
        <vt:lpwstr/>
      </vt:variant>
      <vt:variant>
        <vt:lpwstr>_Toc70339149</vt:lpwstr>
      </vt:variant>
      <vt:variant>
        <vt:i4>1900601</vt:i4>
      </vt:variant>
      <vt:variant>
        <vt:i4>176</vt:i4>
      </vt:variant>
      <vt:variant>
        <vt:i4>0</vt:i4>
      </vt:variant>
      <vt:variant>
        <vt:i4>5</vt:i4>
      </vt:variant>
      <vt:variant>
        <vt:lpwstr/>
      </vt:variant>
      <vt:variant>
        <vt:lpwstr>_Toc70339148</vt:lpwstr>
      </vt:variant>
      <vt:variant>
        <vt:i4>1179705</vt:i4>
      </vt:variant>
      <vt:variant>
        <vt:i4>170</vt:i4>
      </vt:variant>
      <vt:variant>
        <vt:i4>0</vt:i4>
      </vt:variant>
      <vt:variant>
        <vt:i4>5</vt:i4>
      </vt:variant>
      <vt:variant>
        <vt:lpwstr/>
      </vt:variant>
      <vt:variant>
        <vt:lpwstr>_Toc70339147</vt:lpwstr>
      </vt:variant>
      <vt:variant>
        <vt:i4>1245241</vt:i4>
      </vt:variant>
      <vt:variant>
        <vt:i4>164</vt:i4>
      </vt:variant>
      <vt:variant>
        <vt:i4>0</vt:i4>
      </vt:variant>
      <vt:variant>
        <vt:i4>5</vt:i4>
      </vt:variant>
      <vt:variant>
        <vt:lpwstr/>
      </vt:variant>
      <vt:variant>
        <vt:lpwstr>_Toc70339146</vt:lpwstr>
      </vt:variant>
      <vt:variant>
        <vt:i4>1048633</vt:i4>
      </vt:variant>
      <vt:variant>
        <vt:i4>158</vt:i4>
      </vt:variant>
      <vt:variant>
        <vt:i4>0</vt:i4>
      </vt:variant>
      <vt:variant>
        <vt:i4>5</vt:i4>
      </vt:variant>
      <vt:variant>
        <vt:lpwstr/>
      </vt:variant>
      <vt:variant>
        <vt:lpwstr>_Toc70339145</vt:lpwstr>
      </vt:variant>
      <vt:variant>
        <vt:i4>1114169</vt:i4>
      </vt:variant>
      <vt:variant>
        <vt:i4>152</vt:i4>
      </vt:variant>
      <vt:variant>
        <vt:i4>0</vt:i4>
      </vt:variant>
      <vt:variant>
        <vt:i4>5</vt:i4>
      </vt:variant>
      <vt:variant>
        <vt:lpwstr/>
      </vt:variant>
      <vt:variant>
        <vt:lpwstr>_Toc70339144</vt:lpwstr>
      </vt:variant>
      <vt:variant>
        <vt:i4>1441849</vt:i4>
      </vt:variant>
      <vt:variant>
        <vt:i4>146</vt:i4>
      </vt:variant>
      <vt:variant>
        <vt:i4>0</vt:i4>
      </vt:variant>
      <vt:variant>
        <vt:i4>5</vt:i4>
      </vt:variant>
      <vt:variant>
        <vt:lpwstr/>
      </vt:variant>
      <vt:variant>
        <vt:lpwstr>_Toc70339143</vt:lpwstr>
      </vt:variant>
      <vt:variant>
        <vt:i4>1507385</vt:i4>
      </vt:variant>
      <vt:variant>
        <vt:i4>140</vt:i4>
      </vt:variant>
      <vt:variant>
        <vt:i4>0</vt:i4>
      </vt:variant>
      <vt:variant>
        <vt:i4>5</vt:i4>
      </vt:variant>
      <vt:variant>
        <vt:lpwstr/>
      </vt:variant>
      <vt:variant>
        <vt:lpwstr>_Toc70339142</vt:lpwstr>
      </vt:variant>
      <vt:variant>
        <vt:i4>1310777</vt:i4>
      </vt:variant>
      <vt:variant>
        <vt:i4>134</vt:i4>
      </vt:variant>
      <vt:variant>
        <vt:i4>0</vt:i4>
      </vt:variant>
      <vt:variant>
        <vt:i4>5</vt:i4>
      </vt:variant>
      <vt:variant>
        <vt:lpwstr/>
      </vt:variant>
      <vt:variant>
        <vt:lpwstr>_Toc70339141</vt:lpwstr>
      </vt:variant>
      <vt:variant>
        <vt:i4>1376313</vt:i4>
      </vt:variant>
      <vt:variant>
        <vt:i4>128</vt:i4>
      </vt:variant>
      <vt:variant>
        <vt:i4>0</vt:i4>
      </vt:variant>
      <vt:variant>
        <vt:i4>5</vt:i4>
      </vt:variant>
      <vt:variant>
        <vt:lpwstr/>
      </vt:variant>
      <vt:variant>
        <vt:lpwstr>_Toc70339140</vt:lpwstr>
      </vt:variant>
      <vt:variant>
        <vt:i4>1835070</vt:i4>
      </vt:variant>
      <vt:variant>
        <vt:i4>122</vt:i4>
      </vt:variant>
      <vt:variant>
        <vt:i4>0</vt:i4>
      </vt:variant>
      <vt:variant>
        <vt:i4>5</vt:i4>
      </vt:variant>
      <vt:variant>
        <vt:lpwstr/>
      </vt:variant>
      <vt:variant>
        <vt:lpwstr>_Toc70339139</vt:lpwstr>
      </vt:variant>
      <vt:variant>
        <vt:i4>1900606</vt:i4>
      </vt:variant>
      <vt:variant>
        <vt:i4>116</vt:i4>
      </vt:variant>
      <vt:variant>
        <vt:i4>0</vt:i4>
      </vt:variant>
      <vt:variant>
        <vt:i4>5</vt:i4>
      </vt:variant>
      <vt:variant>
        <vt:lpwstr/>
      </vt:variant>
      <vt:variant>
        <vt:lpwstr>_Toc70339138</vt:lpwstr>
      </vt:variant>
      <vt:variant>
        <vt:i4>1179710</vt:i4>
      </vt:variant>
      <vt:variant>
        <vt:i4>110</vt:i4>
      </vt:variant>
      <vt:variant>
        <vt:i4>0</vt:i4>
      </vt:variant>
      <vt:variant>
        <vt:i4>5</vt:i4>
      </vt:variant>
      <vt:variant>
        <vt:lpwstr/>
      </vt:variant>
      <vt:variant>
        <vt:lpwstr>_Toc70339137</vt:lpwstr>
      </vt:variant>
      <vt:variant>
        <vt:i4>1245246</vt:i4>
      </vt:variant>
      <vt:variant>
        <vt:i4>104</vt:i4>
      </vt:variant>
      <vt:variant>
        <vt:i4>0</vt:i4>
      </vt:variant>
      <vt:variant>
        <vt:i4>5</vt:i4>
      </vt:variant>
      <vt:variant>
        <vt:lpwstr/>
      </vt:variant>
      <vt:variant>
        <vt:lpwstr>_Toc70339136</vt:lpwstr>
      </vt:variant>
      <vt:variant>
        <vt:i4>1048638</vt:i4>
      </vt:variant>
      <vt:variant>
        <vt:i4>98</vt:i4>
      </vt:variant>
      <vt:variant>
        <vt:i4>0</vt:i4>
      </vt:variant>
      <vt:variant>
        <vt:i4>5</vt:i4>
      </vt:variant>
      <vt:variant>
        <vt:lpwstr/>
      </vt:variant>
      <vt:variant>
        <vt:lpwstr>_Toc70339135</vt:lpwstr>
      </vt:variant>
      <vt:variant>
        <vt:i4>1114174</vt:i4>
      </vt:variant>
      <vt:variant>
        <vt:i4>92</vt:i4>
      </vt:variant>
      <vt:variant>
        <vt:i4>0</vt:i4>
      </vt:variant>
      <vt:variant>
        <vt:i4>5</vt:i4>
      </vt:variant>
      <vt:variant>
        <vt:lpwstr/>
      </vt:variant>
      <vt:variant>
        <vt:lpwstr>_Toc70339134</vt:lpwstr>
      </vt:variant>
      <vt:variant>
        <vt:i4>1441854</vt:i4>
      </vt:variant>
      <vt:variant>
        <vt:i4>86</vt:i4>
      </vt:variant>
      <vt:variant>
        <vt:i4>0</vt:i4>
      </vt:variant>
      <vt:variant>
        <vt:i4>5</vt:i4>
      </vt:variant>
      <vt:variant>
        <vt:lpwstr/>
      </vt:variant>
      <vt:variant>
        <vt:lpwstr>_Toc70339133</vt:lpwstr>
      </vt:variant>
      <vt:variant>
        <vt:i4>1507390</vt:i4>
      </vt:variant>
      <vt:variant>
        <vt:i4>80</vt:i4>
      </vt:variant>
      <vt:variant>
        <vt:i4>0</vt:i4>
      </vt:variant>
      <vt:variant>
        <vt:i4>5</vt:i4>
      </vt:variant>
      <vt:variant>
        <vt:lpwstr/>
      </vt:variant>
      <vt:variant>
        <vt:lpwstr>_Toc70339132</vt:lpwstr>
      </vt:variant>
      <vt:variant>
        <vt:i4>1310782</vt:i4>
      </vt:variant>
      <vt:variant>
        <vt:i4>74</vt:i4>
      </vt:variant>
      <vt:variant>
        <vt:i4>0</vt:i4>
      </vt:variant>
      <vt:variant>
        <vt:i4>5</vt:i4>
      </vt:variant>
      <vt:variant>
        <vt:lpwstr/>
      </vt:variant>
      <vt:variant>
        <vt:lpwstr>_Toc70339131</vt:lpwstr>
      </vt:variant>
      <vt:variant>
        <vt:i4>1376318</vt:i4>
      </vt:variant>
      <vt:variant>
        <vt:i4>68</vt:i4>
      </vt:variant>
      <vt:variant>
        <vt:i4>0</vt:i4>
      </vt:variant>
      <vt:variant>
        <vt:i4>5</vt:i4>
      </vt:variant>
      <vt:variant>
        <vt:lpwstr/>
      </vt:variant>
      <vt:variant>
        <vt:lpwstr>_Toc70339130</vt:lpwstr>
      </vt:variant>
      <vt:variant>
        <vt:i4>1835071</vt:i4>
      </vt:variant>
      <vt:variant>
        <vt:i4>62</vt:i4>
      </vt:variant>
      <vt:variant>
        <vt:i4>0</vt:i4>
      </vt:variant>
      <vt:variant>
        <vt:i4>5</vt:i4>
      </vt:variant>
      <vt:variant>
        <vt:lpwstr/>
      </vt:variant>
      <vt:variant>
        <vt:lpwstr>_Toc70339129</vt:lpwstr>
      </vt:variant>
      <vt:variant>
        <vt:i4>1900607</vt:i4>
      </vt:variant>
      <vt:variant>
        <vt:i4>56</vt:i4>
      </vt:variant>
      <vt:variant>
        <vt:i4>0</vt:i4>
      </vt:variant>
      <vt:variant>
        <vt:i4>5</vt:i4>
      </vt:variant>
      <vt:variant>
        <vt:lpwstr/>
      </vt:variant>
      <vt:variant>
        <vt:lpwstr>_Toc70339128</vt:lpwstr>
      </vt:variant>
      <vt:variant>
        <vt:i4>1179711</vt:i4>
      </vt:variant>
      <vt:variant>
        <vt:i4>50</vt:i4>
      </vt:variant>
      <vt:variant>
        <vt:i4>0</vt:i4>
      </vt:variant>
      <vt:variant>
        <vt:i4>5</vt:i4>
      </vt:variant>
      <vt:variant>
        <vt:lpwstr/>
      </vt:variant>
      <vt:variant>
        <vt:lpwstr>_Toc70339127</vt:lpwstr>
      </vt:variant>
      <vt:variant>
        <vt:i4>1245247</vt:i4>
      </vt:variant>
      <vt:variant>
        <vt:i4>44</vt:i4>
      </vt:variant>
      <vt:variant>
        <vt:i4>0</vt:i4>
      </vt:variant>
      <vt:variant>
        <vt:i4>5</vt:i4>
      </vt:variant>
      <vt:variant>
        <vt:lpwstr/>
      </vt:variant>
      <vt:variant>
        <vt:lpwstr>_Toc70339126</vt:lpwstr>
      </vt:variant>
      <vt:variant>
        <vt:i4>1048639</vt:i4>
      </vt:variant>
      <vt:variant>
        <vt:i4>38</vt:i4>
      </vt:variant>
      <vt:variant>
        <vt:i4>0</vt:i4>
      </vt:variant>
      <vt:variant>
        <vt:i4>5</vt:i4>
      </vt:variant>
      <vt:variant>
        <vt:lpwstr/>
      </vt:variant>
      <vt:variant>
        <vt:lpwstr>_Toc70339125</vt:lpwstr>
      </vt:variant>
      <vt:variant>
        <vt:i4>1114175</vt:i4>
      </vt:variant>
      <vt:variant>
        <vt:i4>32</vt:i4>
      </vt:variant>
      <vt:variant>
        <vt:i4>0</vt:i4>
      </vt:variant>
      <vt:variant>
        <vt:i4>5</vt:i4>
      </vt:variant>
      <vt:variant>
        <vt:lpwstr/>
      </vt:variant>
      <vt:variant>
        <vt:lpwstr>_Toc70339124</vt:lpwstr>
      </vt:variant>
      <vt:variant>
        <vt:i4>1441855</vt:i4>
      </vt:variant>
      <vt:variant>
        <vt:i4>26</vt:i4>
      </vt:variant>
      <vt:variant>
        <vt:i4>0</vt:i4>
      </vt:variant>
      <vt:variant>
        <vt:i4>5</vt:i4>
      </vt:variant>
      <vt:variant>
        <vt:lpwstr/>
      </vt:variant>
      <vt:variant>
        <vt:lpwstr>_Toc70339123</vt:lpwstr>
      </vt:variant>
      <vt:variant>
        <vt:i4>1507391</vt:i4>
      </vt:variant>
      <vt:variant>
        <vt:i4>20</vt:i4>
      </vt:variant>
      <vt:variant>
        <vt:i4>0</vt:i4>
      </vt:variant>
      <vt:variant>
        <vt:i4>5</vt:i4>
      </vt:variant>
      <vt:variant>
        <vt:lpwstr/>
      </vt:variant>
      <vt:variant>
        <vt:lpwstr>_Toc70339122</vt:lpwstr>
      </vt:variant>
      <vt:variant>
        <vt:i4>1310783</vt:i4>
      </vt:variant>
      <vt:variant>
        <vt:i4>14</vt:i4>
      </vt:variant>
      <vt:variant>
        <vt:i4>0</vt:i4>
      </vt:variant>
      <vt:variant>
        <vt:i4>5</vt:i4>
      </vt:variant>
      <vt:variant>
        <vt:lpwstr/>
      </vt:variant>
      <vt:variant>
        <vt:lpwstr>_Toc70339121</vt:lpwstr>
      </vt:variant>
      <vt:variant>
        <vt:i4>1376319</vt:i4>
      </vt:variant>
      <vt:variant>
        <vt:i4>8</vt:i4>
      </vt:variant>
      <vt:variant>
        <vt:i4>0</vt:i4>
      </vt:variant>
      <vt:variant>
        <vt:i4>5</vt:i4>
      </vt:variant>
      <vt:variant>
        <vt:lpwstr/>
      </vt:variant>
      <vt:variant>
        <vt:lpwstr>_Toc70339120</vt:lpwstr>
      </vt:variant>
      <vt:variant>
        <vt:i4>1835068</vt:i4>
      </vt:variant>
      <vt:variant>
        <vt:i4>2</vt:i4>
      </vt:variant>
      <vt:variant>
        <vt:i4>0</vt:i4>
      </vt:variant>
      <vt:variant>
        <vt:i4>5</vt:i4>
      </vt:variant>
      <vt:variant>
        <vt:lpwstr/>
      </vt:variant>
      <vt:variant>
        <vt:lpwstr>_Toc70339119</vt:lpwstr>
      </vt:variant>
      <vt:variant>
        <vt:i4>4325455</vt:i4>
      </vt:variant>
      <vt:variant>
        <vt:i4>0</vt:i4>
      </vt:variant>
      <vt:variant>
        <vt:i4>0</vt:i4>
      </vt:variant>
      <vt:variant>
        <vt:i4>5</vt:i4>
      </vt:variant>
      <vt:variant>
        <vt:lpwstr>https://institutfederaldroitshumains.be/sites/default/files/2023-05/CAHIER~2.PDF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goormans lobke</dc:creator>
  <cp:keywords/>
  <dc:description/>
  <cp:lastModifiedBy>Paulus Gerry (PZ HEKLA)</cp:lastModifiedBy>
  <cp:revision>55</cp:revision>
  <cp:lastPrinted>2021-04-26T06:41:00Z</cp:lastPrinted>
  <dcterms:created xsi:type="dcterms:W3CDTF">2024-04-16T12:38:00Z</dcterms:created>
  <dcterms:modified xsi:type="dcterms:W3CDTF">2024-04-17T14:49:00Z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562070440</vt:i4>
  </property>
</Properties>
</file>