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1D38" w:rsidRDefault="00BA233C" w:rsidP="001564F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REKENING 2021</w:t>
      </w:r>
    </w:p>
    <w:p w:rsidR="008B1D38" w:rsidRPr="001564FD" w:rsidRDefault="008B1D38" w:rsidP="003572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br/>
      </w:r>
      <w:r w:rsidR="00746ACE">
        <w:rPr>
          <w:rFonts w:ascii="Times New Roman" w:hAnsi="Times New Roman"/>
          <w:b/>
          <w:bCs/>
          <w:sz w:val="32"/>
          <w:szCs w:val="32"/>
        </w:rPr>
        <w:t>Niet in balans opgenomen rechten en verplichtingen</w:t>
      </w:r>
    </w:p>
    <w:p w:rsidR="00E763B1" w:rsidRPr="00866282" w:rsidRDefault="00E763B1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942ED" w:rsidRDefault="009942ED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12CD" w:rsidRDefault="009A12CD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46ACE" w:rsidRDefault="005C1E51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Klasse</w:t>
      </w:r>
      <w:r>
        <w:rPr>
          <w:rFonts w:ascii="Times New Roman" w:hAnsi="Times New Roman"/>
          <w:sz w:val="24"/>
          <w:szCs w:val="24"/>
        </w:rPr>
        <w:tab/>
      </w:r>
      <w:r w:rsidR="009A12CD">
        <w:rPr>
          <w:rFonts w:ascii="Times New Roman" w:hAnsi="Times New Roman"/>
          <w:sz w:val="24"/>
          <w:szCs w:val="24"/>
        </w:rPr>
        <w:t>013: Borgstelling voor financiële schulden aangegaan door andere entiteiten</w:t>
      </w:r>
    </w:p>
    <w:p w:rsidR="009A12CD" w:rsidRDefault="009A12CD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12CD" w:rsidRDefault="000E0767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37.000€ </w:t>
      </w:r>
      <w:r w:rsidR="009A12CD">
        <w:rPr>
          <w:rFonts w:ascii="Times New Roman" w:hAnsi="Times New Roman"/>
          <w:sz w:val="24"/>
          <w:szCs w:val="24"/>
        </w:rPr>
        <w:t>lening Tennisclub De Meyl</w:t>
      </w:r>
    </w:p>
    <w:p w:rsidR="000E0767" w:rsidRDefault="000E0767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E0767" w:rsidRDefault="000E0767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E0767" w:rsidRDefault="000E0767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E0767" w:rsidRDefault="000E0767" w:rsidP="000E076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Klasse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03</w:t>
      </w:r>
      <w:r>
        <w:rPr>
          <w:rFonts w:ascii="Times New Roman" w:hAnsi="Times New Roman"/>
          <w:sz w:val="24"/>
          <w:szCs w:val="24"/>
        </w:rPr>
        <w:t xml:space="preserve">3: </w:t>
      </w:r>
      <w:r>
        <w:rPr>
          <w:rFonts w:ascii="Times New Roman" w:hAnsi="Times New Roman"/>
          <w:sz w:val="24"/>
          <w:szCs w:val="24"/>
        </w:rPr>
        <w:t>Zekerheidstellers wettelijke hypotheken</w:t>
      </w:r>
    </w:p>
    <w:p w:rsidR="000E0767" w:rsidRDefault="000E0767" w:rsidP="000E076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E0767" w:rsidRDefault="000E0767" w:rsidP="000E076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180.000€ – 2 ingeschreven hypotheken ten  gunste van OCMW</w:t>
      </w:r>
    </w:p>
    <w:p w:rsidR="000E0767" w:rsidRDefault="000E0767" w:rsidP="000E076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E0767" w:rsidRDefault="000E0767" w:rsidP="000E076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E0767" w:rsidRDefault="000E0767" w:rsidP="000E076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E0767" w:rsidRDefault="000E0767" w:rsidP="000E076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Klasse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051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Verplichting tot aankoop</w:t>
      </w:r>
    </w:p>
    <w:p w:rsidR="000E0767" w:rsidRDefault="000E0767" w:rsidP="000E076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E0767" w:rsidRDefault="000E0767" w:rsidP="000E076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2.106.460€ </w:t>
      </w:r>
      <w:r>
        <w:rPr>
          <w:rFonts w:ascii="Times New Roman" w:hAnsi="Times New Roman"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>contract Serviceflats Invest / Care Property Management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afkoopsom serviceflats</w:t>
      </w:r>
    </w:p>
    <w:p w:rsidR="000E0767" w:rsidRDefault="000E0767" w:rsidP="000E076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E0767" w:rsidRDefault="000E0767" w:rsidP="000E076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E0767" w:rsidRDefault="000E0767" w:rsidP="000E076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Klasse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090</w:t>
      </w:r>
      <w:r>
        <w:rPr>
          <w:rFonts w:ascii="Times New Roman" w:hAnsi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/>
          <w:sz w:val="24"/>
          <w:szCs w:val="24"/>
        </w:rPr>
        <w:t>Onbeschikbare</w:t>
      </w:r>
      <w:proofErr w:type="spellEnd"/>
      <w:r>
        <w:rPr>
          <w:rFonts w:ascii="Times New Roman" w:hAnsi="Times New Roman"/>
          <w:sz w:val="24"/>
          <w:szCs w:val="24"/>
        </w:rPr>
        <w:t xml:space="preserve"> gelden</w:t>
      </w:r>
    </w:p>
    <w:p w:rsidR="000E0767" w:rsidRDefault="000E0767" w:rsidP="000E076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E0767" w:rsidRDefault="000E0767" w:rsidP="000E076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1.142.957€</w:t>
      </w:r>
      <w:r>
        <w:rPr>
          <w:rFonts w:ascii="Times New Roman" w:hAnsi="Times New Roman"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>beleggingsfonds voor afkoopsom serviceflats</w:t>
      </w:r>
      <w:bookmarkStart w:id="0" w:name="_GoBack"/>
      <w:bookmarkEnd w:id="0"/>
    </w:p>
    <w:p w:rsidR="000E0767" w:rsidRDefault="000E0767" w:rsidP="000E076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E0767" w:rsidRDefault="000E0767" w:rsidP="000E076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E0767" w:rsidRPr="00866282" w:rsidRDefault="000E0767" w:rsidP="000E076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E0767" w:rsidRPr="00866282" w:rsidRDefault="000E0767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0E0767" w:rsidRPr="00866282" w:rsidSect="00A6278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7594" w:rsidRDefault="00C07594" w:rsidP="00C07594">
      <w:pPr>
        <w:spacing w:after="0" w:line="240" w:lineRule="auto"/>
      </w:pPr>
      <w:r>
        <w:separator/>
      </w:r>
    </w:p>
  </w:endnote>
  <w:endnote w:type="continuationSeparator" w:id="0">
    <w:p w:rsidR="00C07594" w:rsidRDefault="00C07594" w:rsidP="00C075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7594" w:rsidRPr="00BA233C" w:rsidRDefault="00C07594">
    <w:pPr>
      <w:pStyle w:val="Voettekst"/>
      <w:rPr>
        <w:sz w:val="16"/>
        <w:szCs w:val="16"/>
      </w:rPr>
    </w:pPr>
    <w:r>
      <w:t>Gemeentebestuur Kontich</w:t>
    </w:r>
    <w:r>
      <w:br/>
      <w:t>Gemeenteplein 1</w:t>
    </w:r>
    <w:r w:rsidR="00BA233C">
      <w:tab/>
    </w:r>
    <w:r w:rsidR="00BA233C">
      <w:tab/>
    </w:r>
    <w:r w:rsidR="00BA233C">
      <w:rPr>
        <w:sz w:val="16"/>
        <w:szCs w:val="16"/>
      </w:rPr>
      <w:t>burgemeester: Bart Seldeslachts</w:t>
    </w:r>
  </w:p>
  <w:p w:rsidR="00C07594" w:rsidRPr="005C1E51" w:rsidRDefault="00C07594">
    <w:pPr>
      <w:pStyle w:val="Voettekst"/>
      <w:rPr>
        <w:sz w:val="16"/>
        <w:szCs w:val="16"/>
      </w:rPr>
    </w:pPr>
    <w:r>
      <w:t>2550 Kontich</w:t>
    </w:r>
    <w:r>
      <w:tab/>
    </w:r>
    <w:r>
      <w:tab/>
    </w:r>
    <w:r w:rsidR="005C1E51" w:rsidRPr="005C1E51">
      <w:rPr>
        <w:sz w:val="16"/>
        <w:szCs w:val="16"/>
      </w:rPr>
      <w:t>algemeen directeur</w:t>
    </w:r>
    <w:r w:rsidRPr="005C1E51">
      <w:rPr>
        <w:sz w:val="16"/>
        <w:szCs w:val="16"/>
      </w:rPr>
      <w:t>: Luc Dom</w:t>
    </w:r>
  </w:p>
  <w:p w:rsidR="00C07594" w:rsidRDefault="00C07594">
    <w:pPr>
      <w:pStyle w:val="Voettekst"/>
    </w:pPr>
    <w:r>
      <w:t>NIS-code 11024</w:t>
    </w:r>
    <w:r>
      <w:ptab w:relativeTo="margin" w:alignment="center" w:leader="none"/>
    </w:r>
    <w:r w:rsidR="00BA233C">
      <w:t>Rekening 2021</w:t>
    </w:r>
    <w:r w:rsidR="005C1E51">
      <w:tab/>
    </w:r>
    <w:r w:rsidR="005C1E51" w:rsidRPr="005C1E51">
      <w:rPr>
        <w:sz w:val="16"/>
        <w:szCs w:val="16"/>
      </w:rPr>
      <w:t>financieel directeur</w:t>
    </w:r>
    <w:r w:rsidRPr="005C1E51">
      <w:rPr>
        <w:sz w:val="16"/>
        <w:szCs w:val="16"/>
      </w:rPr>
      <w:t>: Kris Versteven</w:t>
    </w:r>
    <w:r w:rsidRPr="005C1E51">
      <w:rPr>
        <w:sz w:val="16"/>
        <w:szCs w:val="16"/>
      </w:rP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7594" w:rsidRDefault="00C07594" w:rsidP="00C07594">
      <w:pPr>
        <w:spacing w:after="0" w:line="240" w:lineRule="auto"/>
      </w:pPr>
      <w:r>
        <w:separator/>
      </w:r>
    </w:p>
  </w:footnote>
  <w:footnote w:type="continuationSeparator" w:id="0">
    <w:p w:rsidR="00C07594" w:rsidRDefault="00C07594" w:rsidP="00C075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B2829D5"/>
    <w:multiLevelType w:val="hybridMultilevel"/>
    <w:tmpl w:val="338E150A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43788F"/>
    <w:multiLevelType w:val="hybridMultilevel"/>
    <w:tmpl w:val="9E1407F2"/>
    <w:lvl w:ilvl="0" w:tplc="42D0A60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8E6"/>
    <w:rsid w:val="000336A4"/>
    <w:rsid w:val="00050A8F"/>
    <w:rsid w:val="000962AA"/>
    <w:rsid w:val="000E0767"/>
    <w:rsid w:val="000F15B1"/>
    <w:rsid w:val="001458E6"/>
    <w:rsid w:val="001564FD"/>
    <w:rsid w:val="00207E43"/>
    <w:rsid w:val="0025451F"/>
    <w:rsid w:val="0028543B"/>
    <w:rsid w:val="00285648"/>
    <w:rsid w:val="002D222B"/>
    <w:rsid w:val="003572E5"/>
    <w:rsid w:val="003943BC"/>
    <w:rsid w:val="003A012B"/>
    <w:rsid w:val="003A3768"/>
    <w:rsid w:val="003A47BD"/>
    <w:rsid w:val="003D51EE"/>
    <w:rsid w:val="004777C1"/>
    <w:rsid w:val="005229CB"/>
    <w:rsid w:val="005C1E51"/>
    <w:rsid w:val="005E390F"/>
    <w:rsid w:val="005F7B2D"/>
    <w:rsid w:val="0066336A"/>
    <w:rsid w:val="00746ACE"/>
    <w:rsid w:val="0076003F"/>
    <w:rsid w:val="00825FAB"/>
    <w:rsid w:val="00834980"/>
    <w:rsid w:val="00850752"/>
    <w:rsid w:val="00866282"/>
    <w:rsid w:val="008B076D"/>
    <w:rsid w:val="008B1D38"/>
    <w:rsid w:val="0090355D"/>
    <w:rsid w:val="0093719F"/>
    <w:rsid w:val="00940CA7"/>
    <w:rsid w:val="009942ED"/>
    <w:rsid w:val="009A12CD"/>
    <w:rsid w:val="009B026F"/>
    <w:rsid w:val="009D2D0D"/>
    <w:rsid w:val="009F4D28"/>
    <w:rsid w:val="00A62787"/>
    <w:rsid w:val="00AC325F"/>
    <w:rsid w:val="00B94376"/>
    <w:rsid w:val="00B94A5B"/>
    <w:rsid w:val="00BA233C"/>
    <w:rsid w:val="00C07594"/>
    <w:rsid w:val="00C47302"/>
    <w:rsid w:val="00C47E25"/>
    <w:rsid w:val="00C7751B"/>
    <w:rsid w:val="00CD2089"/>
    <w:rsid w:val="00CF1DEC"/>
    <w:rsid w:val="00D04C9E"/>
    <w:rsid w:val="00E53650"/>
    <w:rsid w:val="00E763B1"/>
    <w:rsid w:val="00E92C22"/>
    <w:rsid w:val="00ED7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5D36818-A41D-4AB9-B483-7F9137233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Verdana" w:eastAsia="Calibri" w:hAnsi="Verdana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A62787"/>
    <w:pPr>
      <w:spacing w:after="200" w:line="276" w:lineRule="auto"/>
    </w:pPr>
    <w:rPr>
      <w:sz w:val="20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msolistparagraph0">
    <w:name w:val="msolistparagraph"/>
    <w:basedOn w:val="Standaard"/>
    <w:uiPriority w:val="99"/>
    <w:rsid w:val="00CF1DEC"/>
    <w:pPr>
      <w:spacing w:after="0" w:line="240" w:lineRule="auto"/>
      <w:ind w:left="720"/>
    </w:pPr>
    <w:rPr>
      <w:rFonts w:ascii="Calibri" w:hAnsi="Calibri"/>
      <w:sz w:val="22"/>
      <w:lang w:val="nl-NL" w:eastAsia="nl-NL"/>
    </w:rPr>
  </w:style>
  <w:style w:type="paragraph" w:styleId="Lijstalinea">
    <w:name w:val="List Paragraph"/>
    <w:basedOn w:val="Standaard"/>
    <w:uiPriority w:val="34"/>
    <w:qFormat/>
    <w:rsid w:val="00ED7AEE"/>
    <w:pPr>
      <w:ind w:left="720"/>
      <w:contextualSpacing/>
    </w:pPr>
  </w:style>
  <w:style w:type="paragraph" w:styleId="Koptekst">
    <w:name w:val="header"/>
    <w:basedOn w:val="Standaard"/>
    <w:link w:val="KoptekstChar"/>
    <w:uiPriority w:val="99"/>
    <w:unhideWhenUsed/>
    <w:rsid w:val="00C075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C07594"/>
    <w:rPr>
      <w:sz w:val="20"/>
      <w:lang w:eastAsia="en-US"/>
    </w:rPr>
  </w:style>
  <w:style w:type="paragraph" w:styleId="Voettekst">
    <w:name w:val="footer"/>
    <w:basedOn w:val="Standaard"/>
    <w:link w:val="VoettekstChar"/>
    <w:uiPriority w:val="99"/>
    <w:unhideWhenUsed/>
    <w:rsid w:val="00C075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C07594"/>
    <w:rPr>
      <w:sz w:val="20"/>
      <w:lang w:eastAsia="en-US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C075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C0759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61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Financiële risico's budget 2014 en meerjarenplanning 2014-2019</vt:lpstr>
    </vt:vector>
  </TitlesOfParts>
  <Company/>
  <LinksUpToDate>false</LinksUpToDate>
  <CharactersWithSpaces>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Financiële risico's budget 2014 en meerjarenplanning 2014-2019</dc:title>
  <dc:creator>Michel Mertens</dc:creator>
  <cp:lastModifiedBy>Kris Versteven</cp:lastModifiedBy>
  <cp:revision>4</cp:revision>
  <cp:lastPrinted>2016-04-12T10:43:00Z</cp:lastPrinted>
  <dcterms:created xsi:type="dcterms:W3CDTF">2022-06-03T08:25:00Z</dcterms:created>
  <dcterms:modified xsi:type="dcterms:W3CDTF">2022-06-03T08:36:00Z</dcterms:modified>
</cp:coreProperties>
</file>