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1D38" w:rsidRDefault="000A797D" w:rsidP="001564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REKENING 2021</w:t>
      </w:r>
    </w:p>
    <w:p w:rsidR="008B1D38" w:rsidRPr="001564FD" w:rsidRDefault="008B1D38" w:rsidP="003572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br/>
      </w:r>
      <w:r w:rsidR="00595BFA">
        <w:rPr>
          <w:rFonts w:ascii="Times New Roman" w:hAnsi="Times New Roman"/>
          <w:b/>
          <w:bCs/>
          <w:sz w:val="32"/>
          <w:szCs w:val="32"/>
        </w:rPr>
        <w:t>Verrichtingen met een buitengewone invloed op het budgettair resultaat</w:t>
      </w:r>
    </w:p>
    <w:p w:rsidR="00E763B1" w:rsidRPr="00866282" w:rsidRDefault="00E763B1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942ED" w:rsidRDefault="009942ED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12CD" w:rsidRDefault="009A12CD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12CD" w:rsidRDefault="00595BFA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 de jaarrekening wordt een toelichting opgenomen over de kosten, opbrengsten, uitgaven en ontvangsten met een buitengewone invloed op het budgettair resultaat van het boekjaar, het overschot of tekort van het boekjaar.</w:t>
      </w:r>
    </w:p>
    <w:p w:rsidR="00595BFA" w:rsidRDefault="00595BFA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95BFA" w:rsidRPr="00866282" w:rsidRDefault="000A797D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Jaarrekening 2021</w:t>
      </w:r>
      <w:r w:rsidR="00595BFA">
        <w:rPr>
          <w:rFonts w:ascii="Times New Roman" w:hAnsi="Times New Roman"/>
          <w:sz w:val="24"/>
          <w:szCs w:val="24"/>
        </w:rPr>
        <w:t>:</w:t>
      </w:r>
      <w:r w:rsidR="00595BFA">
        <w:rPr>
          <w:rFonts w:ascii="Times New Roman" w:hAnsi="Times New Roman"/>
          <w:sz w:val="24"/>
          <w:szCs w:val="24"/>
        </w:rPr>
        <w:tab/>
      </w:r>
      <w:r w:rsidR="00595BFA">
        <w:rPr>
          <w:rFonts w:ascii="Times New Roman" w:hAnsi="Times New Roman"/>
          <w:sz w:val="24"/>
          <w:szCs w:val="24"/>
        </w:rPr>
        <w:tab/>
        <w:t>NIHIL</w:t>
      </w:r>
      <w:bookmarkStart w:id="0" w:name="_GoBack"/>
      <w:bookmarkEnd w:id="0"/>
    </w:p>
    <w:sectPr w:rsidR="00595BFA" w:rsidRPr="00866282" w:rsidSect="00A6278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7594" w:rsidRDefault="00C07594" w:rsidP="00C07594">
      <w:pPr>
        <w:spacing w:after="0" w:line="240" w:lineRule="auto"/>
      </w:pPr>
      <w:r>
        <w:separator/>
      </w:r>
    </w:p>
  </w:endnote>
  <w:endnote w:type="continuationSeparator" w:id="0">
    <w:p w:rsidR="00C07594" w:rsidRDefault="00C07594" w:rsidP="00C075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7594" w:rsidRPr="000A797D" w:rsidRDefault="00C07594">
    <w:pPr>
      <w:pStyle w:val="Voettekst"/>
      <w:rPr>
        <w:sz w:val="16"/>
        <w:szCs w:val="16"/>
      </w:rPr>
    </w:pPr>
    <w:r>
      <w:t>Gemeentebestuur Kontich</w:t>
    </w:r>
    <w:r>
      <w:br/>
      <w:t>Gemeenteplein 1</w:t>
    </w:r>
    <w:r w:rsidR="000A797D">
      <w:tab/>
    </w:r>
    <w:r w:rsidR="000A797D">
      <w:tab/>
    </w:r>
    <w:r w:rsidR="000A797D">
      <w:rPr>
        <w:sz w:val="16"/>
        <w:szCs w:val="16"/>
      </w:rPr>
      <w:t>burgemeester: Bart Seldeslachts</w:t>
    </w:r>
  </w:p>
  <w:p w:rsidR="00C07594" w:rsidRPr="005C1E51" w:rsidRDefault="00C07594">
    <w:pPr>
      <w:pStyle w:val="Voettekst"/>
      <w:rPr>
        <w:sz w:val="16"/>
        <w:szCs w:val="16"/>
      </w:rPr>
    </w:pPr>
    <w:r>
      <w:t>2550 Kontich</w:t>
    </w:r>
    <w:r>
      <w:tab/>
    </w:r>
    <w:r>
      <w:tab/>
    </w:r>
    <w:r w:rsidR="005C1E51" w:rsidRPr="005C1E51">
      <w:rPr>
        <w:sz w:val="16"/>
        <w:szCs w:val="16"/>
      </w:rPr>
      <w:t>algemeen directeur</w:t>
    </w:r>
    <w:r w:rsidRPr="005C1E51">
      <w:rPr>
        <w:sz w:val="16"/>
        <w:szCs w:val="16"/>
      </w:rPr>
      <w:t>: Luc Dom</w:t>
    </w:r>
  </w:p>
  <w:p w:rsidR="00C07594" w:rsidRDefault="00C07594">
    <w:pPr>
      <w:pStyle w:val="Voettekst"/>
    </w:pPr>
    <w:r>
      <w:t>NIS-code 11024</w:t>
    </w:r>
    <w:r>
      <w:ptab w:relativeTo="margin" w:alignment="center" w:leader="none"/>
    </w:r>
    <w:r w:rsidR="0093719F">
      <w:t>Rekeni</w:t>
    </w:r>
    <w:r w:rsidR="000A797D">
      <w:t>ng 2021</w:t>
    </w:r>
    <w:r w:rsidR="005C1E51">
      <w:tab/>
    </w:r>
    <w:r w:rsidR="005C1E51" w:rsidRPr="005C1E51">
      <w:rPr>
        <w:sz w:val="16"/>
        <w:szCs w:val="16"/>
      </w:rPr>
      <w:t>financieel directeur</w:t>
    </w:r>
    <w:r w:rsidRPr="005C1E51">
      <w:rPr>
        <w:sz w:val="16"/>
        <w:szCs w:val="16"/>
      </w:rPr>
      <w:t>: Kris Versteven</w:t>
    </w:r>
    <w:r w:rsidRPr="005C1E51">
      <w:rPr>
        <w:sz w:val="16"/>
        <w:szCs w:val="16"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7594" w:rsidRDefault="00C07594" w:rsidP="00C07594">
      <w:pPr>
        <w:spacing w:after="0" w:line="240" w:lineRule="auto"/>
      </w:pPr>
      <w:r>
        <w:separator/>
      </w:r>
    </w:p>
  </w:footnote>
  <w:footnote w:type="continuationSeparator" w:id="0">
    <w:p w:rsidR="00C07594" w:rsidRDefault="00C07594" w:rsidP="00C075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2829D5"/>
    <w:multiLevelType w:val="hybridMultilevel"/>
    <w:tmpl w:val="338E150A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43788F"/>
    <w:multiLevelType w:val="hybridMultilevel"/>
    <w:tmpl w:val="9E1407F2"/>
    <w:lvl w:ilvl="0" w:tplc="42D0A60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8E6"/>
    <w:rsid w:val="000336A4"/>
    <w:rsid w:val="00050A8F"/>
    <w:rsid w:val="000962AA"/>
    <w:rsid w:val="000A797D"/>
    <w:rsid w:val="000F15B1"/>
    <w:rsid w:val="001458E6"/>
    <w:rsid w:val="001564FD"/>
    <w:rsid w:val="00207E43"/>
    <w:rsid w:val="0025451F"/>
    <w:rsid w:val="0028543B"/>
    <w:rsid w:val="00285648"/>
    <w:rsid w:val="002D222B"/>
    <w:rsid w:val="003572E5"/>
    <w:rsid w:val="003943BC"/>
    <w:rsid w:val="003A012B"/>
    <w:rsid w:val="003A3768"/>
    <w:rsid w:val="003A47BD"/>
    <w:rsid w:val="003D51EE"/>
    <w:rsid w:val="004777C1"/>
    <w:rsid w:val="005229CB"/>
    <w:rsid w:val="00595BFA"/>
    <w:rsid w:val="005C1E51"/>
    <w:rsid w:val="005E390F"/>
    <w:rsid w:val="005F7B2D"/>
    <w:rsid w:val="00624F4E"/>
    <w:rsid w:val="0066336A"/>
    <w:rsid w:val="00697886"/>
    <w:rsid w:val="00746ACE"/>
    <w:rsid w:val="0076003F"/>
    <w:rsid w:val="00825FAB"/>
    <w:rsid w:val="00834980"/>
    <w:rsid w:val="00850752"/>
    <w:rsid w:val="00866282"/>
    <w:rsid w:val="008B076D"/>
    <w:rsid w:val="008B1D38"/>
    <w:rsid w:val="0093719F"/>
    <w:rsid w:val="00940CA7"/>
    <w:rsid w:val="009942ED"/>
    <w:rsid w:val="009A12CD"/>
    <w:rsid w:val="009B026F"/>
    <w:rsid w:val="009D2D0D"/>
    <w:rsid w:val="009F4D28"/>
    <w:rsid w:val="00A62787"/>
    <w:rsid w:val="00AC325F"/>
    <w:rsid w:val="00B94376"/>
    <w:rsid w:val="00B94A5B"/>
    <w:rsid w:val="00C07594"/>
    <w:rsid w:val="00C47302"/>
    <w:rsid w:val="00C47E25"/>
    <w:rsid w:val="00C7751B"/>
    <w:rsid w:val="00CD2089"/>
    <w:rsid w:val="00CF1DEC"/>
    <w:rsid w:val="00D04C9E"/>
    <w:rsid w:val="00E53650"/>
    <w:rsid w:val="00E763B1"/>
    <w:rsid w:val="00E92C22"/>
    <w:rsid w:val="00ED7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5D36818-A41D-4AB9-B483-7F9137233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="Calibri" w:hAnsi="Verdana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A62787"/>
    <w:pPr>
      <w:spacing w:after="200" w:line="276" w:lineRule="auto"/>
    </w:pPr>
    <w:rPr>
      <w:sz w:val="20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solistparagraph0">
    <w:name w:val="msolistparagraph"/>
    <w:basedOn w:val="Standaard"/>
    <w:uiPriority w:val="99"/>
    <w:rsid w:val="00CF1DEC"/>
    <w:pPr>
      <w:spacing w:after="0" w:line="240" w:lineRule="auto"/>
      <w:ind w:left="720"/>
    </w:pPr>
    <w:rPr>
      <w:rFonts w:ascii="Calibri" w:hAnsi="Calibri"/>
      <w:sz w:val="22"/>
      <w:lang w:val="nl-NL" w:eastAsia="nl-NL"/>
    </w:rPr>
  </w:style>
  <w:style w:type="paragraph" w:styleId="Lijstalinea">
    <w:name w:val="List Paragraph"/>
    <w:basedOn w:val="Standaard"/>
    <w:uiPriority w:val="34"/>
    <w:qFormat/>
    <w:rsid w:val="00ED7AEE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C075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C07594"/>
    <w:rPr>
      <w:sz w:val="20"/>
      <w:lang w:eastAsia="en-US"/>
    </w:rPr>
  </w:style>
  <w:style w:type="paragraph" w:styleId="Voettekst">
    <w:name w:val="footer"/>
    <w:basedOn w:val="Standaard"/>
    <w:link w:val="VoettekstChar"/>
    <w:uiPriority w:val="99"/>
    <w:unhideWhenUsed/>
    <w:rsid w:val="00C075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07594"/>
    <w:rPr>
      <w:sz w:val="20"/>
      <w:lang w:eastAsia="en-US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C075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0759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Financiële risico's budget 2014 en meerjarenplanning 2014-2019</vt:lpstr>
    </vt:vector>
  </TitlesOfParts>
  <Company/>
  <LinksUpToDate>false</LinksUpToDate>
  <CharactersWithSpaces>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Financiële risico's budget 2014 en meerjarenplanning 2014-2019</dc:title>
  <dc:creator>Michel Mertens</dc:creator>
  <cp:lastModifiedBy>Kris Versteven</cp:lastModifiedBy>
  <cp:revision>3</cp:revision>
  <cp:lastPrinted>2021-05-25T09:17:00Z</cp:lastPrinted>
  <dcterms:created xsi:type="dcterms:W3CDTF">2022-06-03T07:37:00Z</dcterms:created>
  <dcterms:modified xsi:type="dcterms:W3CDTF">2022-06-03T07:38:00Z</dcterms:modified>
</cp:coreProperties>
</file>