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295E0" w14:textId="539C6819" w:rsidR="00CF5E3A" w:rsidRPr="00D97DAD" w:rsidRDefault="00CF5E3A" w:rsidP="00D97DAD">
      <w:pPr>
        <w:pBdr>
          <w:bottom w:val="single" w:sz="4" w:space="1" w:color="auto"/>
        </w:pBdr>
        <w:autoSpaceDE w:val="0"/>
        <w:autoSpaceDN w:val="0"/>
        <w:adjustRightInd w:val="0"/>
        <w:rPr>
          <w:rFonts w:ascii="Aptos" w:hAnsi="Aptos" w:cs="Calibri"/>
          <w:b/>
          <w:bCs/>
          <w:sz w:val="32"/>
          <w:szCs w:val="32"/>
        </w:rPr>
      </w:pPr>
      <w:r w:rsidRPr="00D97DAD">
        <w:rPr>
          <w:rFonts w:ascii="Aptos" w:hAnsi="Aptos" w:cs="Calibri"/>
          <w:b/>
          <w:bCs/>
          <w:sz w:val="32"/>
          <w:szCs w:val="32"/>
        </w:rPr>
        <w:t>Reglement infrastructuursubsidies</w:t>
      </w:r>
    </w:p>
    <w:p w14:paraId="1EB8DFC3" w14:textId="77777777" w:rsidR="00CF5E3A" w:rsidRDefault="00CF5E3A" w:rsidP="00CF5E3A">
      <w:pPr>
        <w:autoSpaceDE w:val="0"/>
        <w:autoSpaceDN w:val="0"/>
        <w:adjustRightInd w:val="0"/>
        <w:rPr>
          <w:rFonts w:ascii="Europa-Bold" w:hAnsi="Europa-Bold" w:cs="Europa-Bold"/>
          <w:b/>
          <w:bCs/>
          <w:noProof w:val="0"/>
          <w:color w:val="005C83"/>
          <w:sz w:val="32"/>
          <w:szCs w:val="32"/>
        </w:rPr>
      </w:pPr>
    </w:p>
    <w:p w14:paraId="4F555EA6" w14:textId="77777777" w:rsidR="00A0349D" w:rsidRDefault="00A0349D"/>
    <w:sdt>
      <w:sdtPr>
        <w:rPr>
          <w:rFonts w:ascii="Arial" w:eastAsia="Times New Roman" w:hAnsi="Arial" w:cs="Times New Roman"/>
          <w:noProof/>
          <w:color w:val="auto"/>
          <w:sz w:val="20"/>
          <w:szCs w:val="24"/>
          <w:lang w:val="nl-NL" w:eastAsia="en-US"/>
        </w:rPr>
        <w:id w:val="-479917707"/>
        <w:docPartObj>
          <w:docPartGallery w:val="Table of Contents"/>
          <w:docPartUnique/>
        </w:docPartObj>
      </w:sdtPr>
      <w:sdtEndPr>
        <w:rPr>
          <w:b/>
          <w:bCs/>
          <w:szCs w:val="20"/>
        </w:rPr>
      </w:sdtEndPr>
      <w:sdtContent>
        <w:p w14:paraId="5E13B212" w14:textId="1A9C1A8D" w:rsidR="00CF5E3A" w:rsidRDefault="00CF5E3A">
          <w:pPr>
            <w:pStyle w:val="Kopvaninhoudsopgave"/>
          </w:pPr>
          <w:r>
            <w:rPr>
              <w:lang w:val="nl-NL"/>
            </w:rPr>
            <w:t>Inhoud</w:t>
          </w:r>
        </w:p>
        <w:p w14:paraId="77F95E8E" w14:textId="5C207902" w:rsidR="00821967" w:rsidRDefault="00CF5E3A">
          <w:pPr>
            <w:pStyle w:val="Inhopg1"/>
            <w:tabs>
              <w:tab w:val="right" w:leader="dot" w:pos="9062"/>
            </w:tabs>
            <w:rPr>
              <w:rFonts w:asciiTheme="minorHAnsi" w:eastAsiaTheme="minorEastAsia" w:hAnsiTheme="minorHAnsi" w:cstheme="minorBidi"/>
              <w:kern w:val="2"/>
              <w:sz w:val="24"/>
              <w:lang w:eastAsia="nl-BE"/>
              <w14:ligatures w14:val="standardContextual"/>
            </w:rPr>
          </w:pPr>
          <w:r>
            <w:fldChar w:fldCharType="begin"/>
          </w:r>
          <w:r>
            <w:instrText xml:space="preserve"> TOC \o "1-3" \h \z \u </w:instrText>
          </w:r>
          <w:r>
            <w:fldChar w:fldCharType="separate"/>
          </w:r>
          <w:hyperlink w:anchor="_Toc213253497" w:history="1">
            <w:r w:rsidR="00821967" w:rsidRPr="002F57D5">
              <w:rPr>
                <w:rStyle w:val="Hyperlink"/>
              </w:rPr>
              <w:t>Art 1 - Doel</w:t>
            </w:r>
            <w:r w:rsidR="00821967">
              <w:rPr>
                <w:webHidden/>
              </w:rPr>
              <w:tab/>
            </w:r>
            <w:r w:rsidR="00821967">
              <w:rPr>
                <w:webHidden/>
              </w:rPr>
              <w:fldChar w:fldCharType="begin"/>
            </w:r>
            <w:r w:rsidR="00821967">
              <w:rPr>
                <w:webHidden/>
              </w:rPr>
              <w:instrText xml:space="preserve"> PAGEREF _Toc213253497 \h </w:instrText>
            </w:r>
            <w:r w:rsidR="00821967">
              <w:rPr>
                <w:webHidden/>
              </w:rPr>
            </w:r>
            <w:r w:rsidR="00821967">
              <w:rPr>
                <w:webHidden/>
              </w:rPr>
              <w:fldChar w:fldCharType="separate"/>
            </w:r>
            <w:r w:rsidR="00821967">
              <w:rPr>
                <w:webHidden/>
              </w:rPr>
              <w:t>1</w:t>
            </w:r>
            <w:r w:rsidR="00821967">
              <w:rPr>
                <w:webHidden/>
              </w:rPr>
              <w:fldChar w:fldCharType="end"/>
            </w:r>
          </w:hyperlink>
        </w:p>
        <w:p w14:paraId="34AD7715" w14:textId="7C49AE57" w:rsidR="00821967" w:rsidRDefault="00821967">
          <w:pPr>
            <w:pStyle w:val="Inhopg1"/>
            <w:tabs>
              <w:tab w:val="right" w:leader="dot" w:pos="9062"/>
            </w:tabs>
            <w:rPr>
              <w:rFonts w:asciiTheme="minorHAnsi" w:eastAsiaTheme="minorEastAsia" w:hAnsiTheme="minorHAnsi" w:cstheme="minorBidi"/>
              <w:kern w:val="2"/>
              <w:sz w:val="24"/>
              <w:lang w:eastAsia="nl-BE"/>
              <w14:ligatures w14:val="standardContextual"/>
            </w:rPr>
          </w:pPr>
          <w:hyperlink w:anchor="_Toc213253498" w:history="1">
            <w:r w:rsidRPr="002F57D5">
              <w:rPr>
                <w:rStyle w:val="Hyperlink"/>
              </w:rPr>
              <w:t>Art 2 - Algemene bepalingen</w:t>
            </w:r>
            <w:r>
              <w:rPr>
                <w:webHidden/>
              </w:rPr>
              <w:tab/>
            </w:r>
            <w:r>
              <w:rPr>
                <w:webHidden/>
              </w:rPr>
              <w:fldChar w:fldCharType="begin"/>
            </w:r>
            <w:r>
              <w:rPr>
                <w:webHidden/>
              </w:rPr>
              <w:instrText xml:space="preserve"> PAGEREF _Toc213253498 \h </w:instrText>
            </w:r>
            <w:r>
              <w:rPr>
                <w:webHidden/>
              </w:rPr>
            </w:r>
            <w:r>
              <w:rPr>
                <w:webHidden/>
              </w:rPr>
              <w:fldChar w:fldCharType="separate"/>
            </w:r>
            <w:r>
              <w:rPr>
                <w:webHidden/>
              </w:rPr>
              <w:t>1</w:t>
            </w:r>
            <w:r>
              <w:rPr>
                <w:webHidden/>
              </w:rPr>
              <w:fldChar w:fldCharType="end"/>
            </w:r>
          </w:hyperlink>
        </w:p>
        <w:p w14:paraId="7DBE2017" w14:textId="1C021413" w:rsidR="00821967" w:rsidRDefault="00821967">
          <w:pPr>
            <w:pStyle w:val="Inhopg1"/>
            <w:tabs>
              <w:tab w:val="right" w:leader="dot" w:pos="9062"/>
            </w:tabs>
            <w:rPr>
              <w:rFonts w:asciiTheme="minorHAnsi" w:eastAsiaTheme="minorEastAsia" w:hAnsiTheme="minorHAnsi" w:cstheme="minorBidi"/>
              <w:kern w:val="2"/>
              <w:sz w:val="24"/>
              <w:lang w:eastAsia="nl-BE"/>
              <w14:ligatures w14:val="standardContextual"/>
            </w:rPr>
          </w:pPr>
          <w:hyperlink w:anchor="_Toc213253499" w:history="1">
            <w:r w:rsidRPr="002F57D5">
              <w:rPr>
                <w:rStyle w:val="Hyperlink"/>
              </w:rPr>
              <w:t>Art 3 - Voorwaarden met betrekking tot de aanvrager</w:t>
            </w:r>
            <w:r>
              <w:rPr>
                <w:webHidden/>
              </w:rPr>
              <w:tab/>
            </w:r>
            <w:r>
              <w:rPr>
                <w:webHidden/>
              </w:rPr>
              <w:fldChar w:fldCharType="begin"/>
            </w:r>
            <w:r>
              <w:rPr>
                <w:webHidden/>
              </w:rPr>
              <w:instrText xml:space="preserve"> PAGEREF _Toc213253499 \h </w:instrText>
            </w:r>
            <w:r>
              <w:rPr>
                <w:webHidden/>
              </w:rPr>
            </w:r>
            <w:r>
              <w:rPr>
                <w:webHidden/>
              </w:rPr>
              <w:fldChar w:fldCharType="separate"/>
            </w:r>
            <w:r>
              <w:rPr>
                <w:webHidden/>
              </w:rPr>
              <w:t>2</w:t>
            </w:r>
            <w:r>
              <w:rPr>
                <w:webHidden/>
              </w:rPr>
              <w:fldChar w:fldCharType="end"/>
            </w:r>
          </w:hyperlink>
        </w:p>
        <w:p w14:paraId="01E20CCB" w14:textId="302E5394" w:rsidR="00821967" w:rsidRDefault="00821967">
          <w:pPr>
            <w:pStyle w:val="Inhopg1"/>
            <w:tabs>
              <w:tab w:val="right" w:leader="dot" w:pos="9062"/>
            </w:tabs>
            <w:rPr>
              <w:rFonts w:asciiTheme="minorHAnsi" w:eastAsiaTheme="minorEastAsia" w:hAnsiTheme="minorHAnsi" w:cstheme="minorBidi"/>
              <w:kern w:val="2"/>
              <w:sz w:val="24"/>
              <w:lang w:eastAsia="nl-BE"/>
              <w14:ligatures w14:val="standardContextual"/>
            </w:rPr>
          </w:pPr>
          <w:hyperlink w:anchor="_Toc213253500" w:history="1">
            <w:r w:rsidRPr="002F57D5">
              <w:rPr>
                <w:rStyle w:val="Hyperlink"/>
              </w:rPr>
              <w:t>Art 4 - Subsidiebedrag</w:t>
            </w:r>
            <w:r>
              <w:rPr>
                <w:webHidden/>
              </w:rPr>
              <w:tab/>
            </w:r>
            <w:r>
              <w:rPr>
                <w:webHidden/>
              </w:rPr>
              <w:fldChar w:fldCharType="begin"/>
            </w:r>
            <w:r>
              <w:rPr>
                <w:webHidden/>
              </w:rPr>
              <w:instrText xml:space="preserve"> PAGEREF _Toc213253500 \h </w:instrText>
            </w:r>
            <w:r>
              <w:rPr>
                <w:webHidden/>
              </w:rPr>
            </w:r>
            <w:r>
              <w:rPr>
                <w:webHidden/>
              </w:rPr>
              <w:fldChar w:fldCharType="separate"/>
            </w:r>
            <w:r>
              <w:rPr>
                <w:webHidden/>
              </w:rPr>
              <w:t>2</w:t>
            </w:r>
            <w:r>
              <w:rPr>
                <w:webHidden/>
              </w:rPr>
              <w:fldChar w:fldCharType="end"/>
            </w:r>
          </w:hyperlink>
        </w:p>
        <w:p w14:paraId="581173BA" w14:textId="19DF17E9" w:rsidR="00821967" w:rsidRDefault="00821967">
          <w:pPr>
            <w:pStyle w:val="Inhopg2"/>
            <w:tabs>
              <w:tab w:val="right" w:leader="dot" w:pos="9062"/>
            </w:tabs>
            <w:rPr>
              <w:rFonts w:asciiTheme="minorHAnsi" w:eastAsiaTheme="minorEastAsia" w:hAnsiTheme="minorHAnsi" w:cstheme="minorBidi"/>
              <w:kern w:val="2"/>
              <w:sz w:val="24"/>
              <w:lang w:eastAsia="nl-BE"/>
              <w14:ligatures w14:val="standardContextual"/>
            </w:rPr>
          </w:pPr>
          <w:hyperlink w:anchor="_Toc213253501" w:history="1">
            <w:r w:rsidRPr="002F57D5">
              <w:rPr>
                <w:rStyle w:val="Hyperlink"/>
              </w:rPr>
              <w:t>Toelage voor investeringen in duurzaamheid en toegankelijkheid</w:t>
            </w:r>
            <w:r>
              <w:rPr>
                <w:webHidden/>
              </w:rPr>
              <w:tab/>
            </w:r>
            <w:r>
              <w:rPr>
                <w:webHidden/>
              </w:rPr>
              <w:fldChar w:fldCharType="begin"/>
            </w:r>
            <w:r>
              <w:rPr>
                <w:webHidden/>
              </w:rPr>
              <w:instrText xml:space="preserve"> PAGEREF _Toc213253501 \h </w:instrText>
            </w:r>
            <w:r>
              <w:rPr>
                <w:webHidden/>
              </w:rPr>
            </w:r>
            <w:r>
              <w:rPr>
                <w:webHidden/>
              </w:rPr>
              <w:fldChar w:fldCharType="separate"/>
            </w:r>
            <w:r>
              <w:rPr>
                <w:webHidden/>
              </w:rPr>
              <w:t>2</w:t>
            </w:r>
            <w:r>
              <w:rPr>
                <w:webHidden/>
              </w:rPr>
              <w:fldChar w:fldCharType="end"/>
            </w:r>
          </w:hyperlink>
        </w:p>
        <w:p w14:paraId="30919851" w14:textId="3E7977F2" w:rsidR="00821967" w:rsidRDefault="00821967">
          <w:pPr>
            <w:pStyle w:val="Inhopg2"/>
            <w:tabs>
              <w:tab w:val="right" w:leader="dot" w:pos="9062"/>
            </w:tabs>
            <w:rPr>
              <w:rFonts w:asciiTheme="minorHAnsi" w:eastAsiaTheme="minorEastAsia" w:hAnsiTheme="minorHAnsi" w:cstheme="minorBidi"/>
              <w:kern w:val="2"/>
              <w:sz w:val="24"/>
              <w:lang w:eastAsia="nl-BE"/>
              <w14:ligatures w14:val="standardContextual"/>
            </w:rPr>
          </w:pPr>
          <w:hyperlink w:anchor="_Toc213253502" w:history="1">
            <w:r w:rsidRPr="002F57D5">
              <w:rPr>
                <w:rStyle w:val="Hyperlink"/>
              </w:rPr>
              <w:t>Overige investeringen</w:t>
            </w:r>
            <w:r>
              <w:rPr>
                <w:webHidden/>
              </w:rPr>
              <w:tab/>
            </w:r>
            <w:r>
              <w:rPr>
                <w:webHidden/>
              </w:rPr>
              <w:fldChar w:fldCharType="begin"/>
            </w:r>
            <w:r>
              <w:rPr>
                <w:webHidden/>
              </w:rPr>
              <w:instrText xml:space="preserve"> PAGEREF _Toc213253502 \h </w:instrText>
            </w:r>
            <w:r>
              <w:rPr>
                <w:webHidden/>
              </w:rPr>
            </w:r>
            <w:r>
              <w:rPr>
                <w:webHidden/>
              </w:rPr>
              <w:fldChar w:fldCharType="separate"/>
            </w:r>
            <w:r>
              <w:rPr>
                <w:webHidden/>
              </w:rPr>
              <w:t>3</w:t>
            </w:r>
            <w:r>
              <w:rPr>
                <w:webHidden/>
              </w:rPr>
              <w:fldChar w:fldCharType="end"/>
            </w:r>
          </w:hyperlink>
        </w:p>
        <w:p w14:paraId="5C8D1B90" w14:textId="486942B8" w:rsidR="00821967" w:rsidRDefault="00821967">
          <w:pPr>
            <w:pStyle w:val="Inhopg1"/>
            <w:tabs>
              <w:tab w:val="right" w:leader="dot" w:pos="9062"/>
            </w:tabs>
            <w:rPr>
              <w:rFonts w:asciiTheme="minorHAnsi" w:eastAsiaTheme="minorEastAsia" w:hAnsiTheme="minorHAnsi" w:cstheme="minorBidi"/>
              <w:kern w:val="2"/>
              <w:sz w:val="24"/>
              <w:lang w:eastAsia="nl-BE"/>
              <w14:ligatures w14:val="standardContextual"/>
            </w:rPr>
          </w:pPr>
          <w:hyperlink w:anchor="_Toc213253503" w:history="1">
            <w:r w:rsidRPr="002F57D5">
              <w:rPr>
                <w:rStyle w:val="Hyperlink"/>
              </w:rPr>
              <w:t>Art 5 - Procedure</w:t>
            </w:r>
            <w:r>
              <w:rPr>
                <w:webHidden/>
              </w:rPr>
              <w:tab/>
            </w:r>
            <w:r>
              <w:rPr>
                <w:webHidden/>
              </w:rPr>
              <w:fldChar w:fldCharType="begin"/>
            </w:r>
            <w:r>
              <w:rPr>
                <w:webHidden/>
              </w:rPr>
              <w:instrText xml:space="preserve"> PAGEREF _Toc213253503 \h </w:instrText>
            </w:r>
            <w:r>
              <w:rPr>
                <w:webHidden/>
              </w:rPr>
            </w:r>
            <w:r>
              <w:rPr>
                <w:webHidden/>
              </w:rPr>
              <w:fldChar w:fldCharType="separate"/>
            </w:r>
            <w:r>
              <w:rPr>
                <w:webHidden/>
              </w:rPr>
              <w:t>3</w:t>
            </w:r>
            <w:r>
              <w:rPr>
                <w:webHidden/>
              </w:rPr>
              <w:fldChar w:fldCharType="end"/>
            </w:r>
          </w:hyperlink>
        </w:p>
        <w:p w14:paraId="2C674FBC" w14:textId="45B06B18" w:rsidR="00821967" w:rsidRDefault="00821967">
          <w:pPr>
            <w:pStyle w:val="Inhopg1"/>
            <w:tabs>
              <w:tab w:val="right" w:leader="dot" w:pos="9062"/>
            </w:tabs>
            <w:rPr>
              <w:rFonts w:asciiTheme="minorHAnsi" w:eastAsiaTheme="minorEastAsia" w:hAnsiTheme="minorHAnsi" w:cstheme="minorBidi"/>
              <w:kern w:val="2"/>
              <w:sz w:val="24"/>
              <w:lang w:eastAsia="nl-BE"/>
              <w14:ligatures w14:val="standardContextual"/>
            </w:rPr>
          </w:pPr>
          <w:hyperlink w:anchor="_Toc213253504" w:history="1">
            <w:r w:rsidRPr="002F57D5">
              <w:rPr>
                <w:rStyle w:val="Hyperlink"/>
              </w:rPr>
              <w:t>Art 6 - Uitbetaling</w:t>
            </w:r>
            <w:r>
              <w:rPr>
                <w:webHidden/>
              </w:rPr>
              <w:tab/>
            </w:r>
            <w:r>
              <w:rPr>
                <w:webHidden/>
              </w:rPr>
              <w:fldChar w:fldCharType="begin"/>
            </w:r>
            <w:r>
              <w:rPr>
                <w:webHidden/>
              </w:rPr>
              <w:instrText xml:space="preserve"> PAGEREF _Toc213253504 \h </w:instrText>
            </w:r>
            <w:r>
              <w:rPr>
                <w:webHidden/>
              </w:rPr>
            </w:r>
            <w:r>
              <w:rPr>
                <w:webHidden/>
              </w:rPr>
              <w:fldChar w:fldCharType="separate"/>
            </w:r>
            <w:r>
              <w:rPr>
                <w:webHidden/>
              </w:rPr>
              <w:t>3</w:t>
            </w:r>
            <w:r>
              <w:rPr>
                <w:webHidden/>
              </w:rPr>
              <w:fldChar w:fldCharType="end"/>
            </w:r>
          </w:hyperlink>
        </w:p>
        <w:p w14:paraId="126AB2C5" w14:textId="2B76B90A" w:rsidR="00821967" w:rsidRDefault="00821967">
          <w:pPr>
            <w:pStyle w:val="Inhopg1"/>
            <w:tabs>
              <w:tab w:val="right" w:leader="dot" w:pos="9062"/>
            </w:tabs>
            <w:rPr>
              <w:rFonts w:asciiTheme="minorHAnsi" w:eastAsiaTheme="minorEastAsia" w:hAnsiTheme="minorHAnsi" w:cstheme="minorBidi"/>
              <w:kern w:val="2"/>
              <w:sz w:val="24"/>
              <w:lang w:eastAsia="nl-BE"/>
              <w14:ligatures w14:val="standardContextual"/>
            </w:rPr>
          </w:pPr>
          <w:hyperlink w:anchor="_Toc213253505" w:history="1">
            <w:r w:rsidRPr="002F57D5">
              <w:rPr>
                <w:rStyle w:val="Hyperlink"/>
              </w:rPr>
              <w:t>Art 7 - Controle</w:t>
            </w:r>
            <w:r>
              <w:rPr>
                <w:webHidden/>
              </w:rPr>
              <w:tab/>
            </w:r>
            <w:r>
              <w:rPr>
                <w:webHidden/>
              </w:rPr>
              <w:fldChar w:fldCharType="begin"/>
            </w:r>
            <w:r>
              <w:rPr>
                <w:webHidden/>
              </w:rPr>
              <w:instrText xml:space="preserve"> PAGEREF _Toc213253505 \h </w:instrText>
            </w:r>
            <w:r>
              <w:rPr>
                <w:webHidden/>
              </w:rPr>
            </w:r>
            <w:r>
              <w:rPr>
                <w:webHidden/>
              </w:rPr>
              <w:fldChar w:fldCharType="separate"/>
            </w:r>
            <w:r>
              <w:rPr>
                <w:webHidden/>
              </w:rPr>
              <w:t>3</w:t>
            </w:r>
            <w:r>
              <w:rPr>
                <w:webHidden/>
              </w:rPr>
              <w:fldChar w:fldCharType="end"/>
            </w:r>
          </w:hyperlink>
        </w:p>
        <w:p w14:paraId="34A33CD3" w14:textId="2258F062" w:rsidR="00CF5E3A" w:rsidRDefault="00CF5E3A">
          <w:r>
            <w:rPr>
              <w:b/>
              <w:bCs/>
              <w:lang w:val="nl-NL"/>
            </w:rPr>
            <w:fldChar w:fldCharType="end"/>
          </w:r>
        </w:p>
      </w:sdtContent>
    </w:sdt>
    <w:p w14:paraId="0EC2023E" w14:textId="68610182" w:rsidR="00CF5E3A" w:rsidRDefault="00CF5E3A" w:rsidP="00CF5E3A">
      <w:pPr>
        <w:rPr>
          <w:rFonts w:ascii="Calibri" w:hAnsi="Calibri" w:cs="Calibri"/>
          <w:b/>
          <w:bCs/>
          <w:sz w:val="26"/>
          <w:szCs w:val="26"/>
        </w:rPr>
      </w:pPr>
    </w:p>
    <w:p w14:paraId="44B6624F" w14:textId="18A4BDA3" w:rsidR="00CF5E3A" w:rsidRDefault="00E7215B" w:rsidP="00A274DC">
      <w:pPr>
        <w:pStyle w:val="Kop1"/>
      </w:pPr>
      <w:bookmarkStart w:id="0" w:name="_Toc213253497"/>
      <w:r>
        <w:t>Art</w:t>
      </w:r>
      <w:r w:rsidR="009F70BE">
        <w:t xml:space="preserve"> </w:t>
      </w:r>
      <w:r>
        <w:t xml:space="preserve">1 - </w:t>
      </w:r>
      <w:r w:rsidR="00CF5E3A">
        <w:t>Doel</w:t>
      </w:r>
      <w:bookmarkEnd w:id="0"/>
    </w:p>
    <w:p w14:paraId="29B6D299" w14:textId="77777777" w:rsidR="008E0321" w:rsidRDefault="008E0321" w:rsidP="3E6CAEF4">
      <w:pPr>
        <w:autoSpaceDE w:val="0"/>
        <w:autoSpaceDN w:val="0"/>
        <w:adjustRightInd w:val="0"/>
        <w:rPr>
          <w:rFonts w:ascii="Europa-Light" w:hAnsi="Europa-Light" w:cs="Europa-Light"/>
          <w:noProof w:val="0"/>
          <w:color w:val="000000"/>
          <w:sz w:val="22"/>
          <w:szCs w:val="22"/>
        </w:rPr>
      </w:pPr>
    </w:p>
    <w:p w14:paraId="2655549B" w14:textId="48F8A5E4" w:rsidR="008E0321" w:rsidRDefault="447463CB" w:rsidP="3E6CAEF4">
      <w:pPr>
        <w:autoSpaceDE w:val="0"/>
        <w:autoSpaceDN w:val="0"/>
        <w:adjustRightInd w:val="0"/>
        <w:rPr>
          <w:rFonts w:ascii="Calibri" w:eastAsia="Calibri" w:hAnsi="Calibri" w:cs="Calibri"/>
          <w:noProof w:val="0"/>
          <w:sz w:val="22"/>
          <w:szCs w:val="22"/>
        </w:rPr>
      </w:pPr>
      <w:r w:rsidRPr="3E6CAEF4">
        <w:rPr>
          <w:rFonts w:ascii="Calibri" w:eastAsia="Calibri" w:hAnsi="Calibri" w:cs="Calibri"/>
          <w:noProof w:val="0"/>
          <w:sz w:val="22"/>
          <w:szCs w:val="22"/>
        </w:rPr>
        <w:t xml:space="preserve">Het lokaal bestuur van Kontich kan financiële steun geven aan </w:t>
      </w:r>
      <w:r w:rsidRPr="00DA3418">
        <w:rPr>
          <w:rFonts w:ascii="Calibri" w:eastAsia="Calibri" w:hAnsi="Calibri" w:cs="Calibri"/>
          <w:noProof w:val="0"/>
          <w:sz w:val="22"/>
          <w:szCs w:val="22"/>
        </w:rPr>
        <w:t xml:space="preserve">erkende </w:t>
      </w:r>
      <w:r w:rsidR="00184B71" w:rsidRPr="00DA3418">
        <w:rPr>
          <w:rFonts w:ascii="Calibri" w:eastAsia="Calibri" w:hAnsi="Calibri" w:cs="Calibri"/>
          <w:noProof w:val="0"/>
          <w:sz w:val="22"/>
          <w:szCs w:val="22"/>
        </w:rPr>
        <w:t>cultuur</w:t>
      </w:r>
      <w:r w:rsidR="00D22B3E">
        <w:rPr>
          <w:rFonts w:ascii="Calibri" w:eastAsia="Calibri" w:hAnsi="Calibri" w:cs="Calibri"/>
          <w:noProof w:val="0"/>
          <w:sz w:val="22"/>
          <w:szCs w:val="22"/>
        </w:rPr>
        <w:t>-, erfgoed-,</w:t>
      </w:r>
      <w:r w:rsidR="00184B71">
        <w:rPr>
          <w:rFonts w:ascii="Calibri" w:eastAsia="Calibri" w:hAnsi="Calibri" w:cs="Calibri"/>
          <w:noProof w:val="0"/>
          <w:sz w:val="22"/>
          <w:szCs w:val="22"/>
        </w:rPr>
        <w:t xml:space="preserve"> </w:t>
      </w:r>
      <w:r w:rsidRPr="3E6CAEF4">
        <w:rPr>
          <w:rFonts w:ascii="Calibri" w:eastAsia="Calibri" w:hAnsi="Calibri" w:cs="Calibri"/>
          <w:noProof w:val="0"/>
          <w:sz w:val="22"/>
          <w:szCs w:val="22"/>
        </w:rPr>
        <w:t>jeugd- en sportverenigingen voor:</w:t>
      </w:r>
    </w:p>
    <w:p w14:paraId="32E44036" w14:textId="48D8752E" w:rsidR="008E0321" w:rsidRDefault="447463CB" w:rsidP="3E6CAEF4">
      <w:pPr>
        <w:numPr>
          <w:ilvl w:val="0"/>
          <w:numId w:val="12"/>
        </w:numPr>
        <w:autoSpaceDE w:val="0"/>
        <w:autoSpaceDN w:val="0"/>
        <w:adjustRightInd w:val="0"/>
        <w:rPr>
          <w:rFonts w:ascii="Calibri" w:eastAsia="Calibri" w:hAnsi="Calibri" w:cs="Calibri"/>
          <w:noProof w:val="0"/>
          <w:sz w:val="22"/>
          <w:szCs w:val="22"/>
        </w:rPr>
      </w:pPr>
      <w:r w:rsidRPr="3E6CAEF4">
        <w:rPr>
          <w:rFonts w:ascii="Calibri" w:eastAsia="Calibri" w:hAnsi="Calibri" w:cs="Calibri"/>
          <w:noProof w:val="0"/>
          <w:sz w:val="22"/>
          <w:szCs w:val="22"/>
        </w:rPr>
        <w:t>de aankoop of bouw van gebouwen,</w:t>
      </w:r>
    </w:p>
    <w:p w14:paraId="7F6514ED" w14:textId="5CFCADBC" w:rsidR="008E0321" w:rsidRDefault="447463CB" w:rsidP="3E6CAEF4">
      <w:pPr>
        <w:numPr>
          <w:ilvl w:val="0"/>
          <w:numId w:val="12"/>
        </w:numPr>
        <w:autoSpaceDE w:val="0"/>
        <w:autoSpaceDN w:val="0"/>
        <w:adjustRightInd w:val="0"/>
        <w:rPr>
          <w:rFonts w:ascii="Calibri" w:eastAsia="Calibri" w:hAnsi="Calibri" w:cs="Calibri"/>
          <w:noProof w:val="0"/>
          <w:sz w:val="22"/>
          <w:szCs w:val="22"/>
        </w:rPr>
      </w:pPr>
      <w:r w:rsidRPr="3E6CAEF4">
        <w:rPr>
          <w:rFonts w:ascii="Calibri" w:eastAsia="Calibri" w:hAnsi="Calibri" w:cs="Calibri"/>
          <w:noProof w:val="0"/>
          <w:sz w:val="22"/>
          <w:szCs w:val="22"/>
        </w:rPr>
        <w:t>het aanleggen of aankopen van terreinen.</w:t>
      </w:r>
    </w:p>
    <w:p w14:paraId="4FAAD571" w14:textId="0A1BFFAF" w:rsidR="00444D37" w:rsidRDefault="00444D37" w:rsidP="00444D37">
      <w:pPr>
        <w:pStyle w:val="Lijstalinea"/>
        <w:numPr>
          <w:ilvl w:val="0"/>
          <w:numId w:val="12"/>
        </w:numPr>
        <w:rPr>
          <w:rFonts w:ascii="Calibri" w:eastAsia="Aptos" w:hAnsi="Calibri" w:cs="Calibri"/>
          <w:noProof w:val="0"/>
          <w:sz w:val="22"/>
          <w:szCs w:val="22"/>
        </w:rPr>
      </w:pPr>
      <w:r w:rsidRPr="3E6CAEF4">
        <w:rPr>
          <w:rFonts w:ascii="Calibri" w:eastAsia="Aptos" w:hAnsi="Calibri" w:cs="Calibri"/>
          <w:noProof w:val="0"/>
          <w:sz w:val="22"/>
          <w:szCs w:val="22"/>
        </w:rPr>
        <w:t>werken uitvoeren</w:t>
      </w:r>
      <w:r>
        <w:rPr>
          <w:rFonts w:ascii="Calibri" w:eastAsia="Aptos" w:hAnsi="Calibri" w:cs="Calibri"/>
          <w:noProof w:val="0"/>
          <w:sz w:val="22"/>
          <w:szCs w:val="22"/>
        </w:rPr>
        <w:t xml:space="preserve"> of verbeteringen aanbrengen</w:t>
      </w:r>
      <w:r w:rsidRPr="3E6CAEF4">
        <w:rPr>
          <w:rFonts w:ascii="Calibri" w:eastAsia="Aptos" w:hAnsi="Calibri" w:cs="Calibri"/>
          <w:noProof w:val="0"/>
          <w:sz w:val="22"/>
          <w:szCs w:val="22"/>
        </w:rPr>
        <w:t xml:space="preserve"> aan hun infrastructuur,</w:t>
      </w:r>
    </w:p>
    <w:p w14:paraId="77B125E5" w14:textId="02C1579E" w:rsidR="00444D37" w:rsidRDefault="00444D37" w:rsidP="00444D37">
      <w:pPr>
        <w:pStyle w:val="Lijstalinea"/>
        <w:numPr>
          <w:ilvl w:val="0"/>
          <w:numId w:val="12"/>
        </w:numPr>
        <w:rPr>
          <w:rFonts w:ascii="Calibri" w:eastAsia="Aptos" w:hAnsi="Calibri" w:cs="Calibri"/>
          <w:noProof w:val="0"/>
          <w:sz w:val="22"/>
          <w:szCs w:val="22"/>
        </w:rPr>
      </w:pPr>
      <w:r>
        <w:rPr>
          <w:rFonts w:ascii="Calibri" w:eastAsia="Aptos" w:hAnsi="Calibri" w:cs="Calibri"/>
          <w:noProof w:val="0"/>
          <w:sz w:val="22"/>
          <w:szCs w:val="22"/>
        </w:rPr>
        <w:t xml:space="preserve">ingrepen gericht op </w:t>
      </w:r>
      <w:r w:rsidRPr="3E6CAEF4">
        <w:rPr>
          <w:rFonts w:ascii="Calibri" w:eastAsia="Aptos" w:hAnsi="Calibri" w:cs="Calibri"/>
          <w:noProof w:val="0"/>
          <w:sz w:val="22"/>
          <w:szCs w:val="22"/>
        </w:rPr>
        <w:t>energie- en waterverbruik verminderen,</w:t>
      </w:r>
    </w:p>
    <w:p w14:paraId="6207B49B" w14:textId="77777777" w:rsidR="00444D37" w:rsidRDefault="00444D37" w:rsidP="00444D37">
      <w:pPr>
        <w:pStyle w:val="Lijstalinea"/>
        <w:numPr>
          <w:ilvl w:val="0"/>
          <w:numId w:val="12"/>
        </w:numPr>
        <w:rPr>
          <w:rFonts w:ascii="Calibri" w:eastAsia="Aptos" w:hAnsi="Calibri" w:cs="Calibri"/>
          <w:noProof w:val="0"/>
          <w:sz w:val="22"/>
          <w:szCs w:val="22"/>
        </w:rPr>
      </w:pPr>
      <w:r w:rsidRPr="3E6CAEF4">
        <w:rPr>
          <w:rFonts w:ascii="Calibri" w:eastAsia="Aptos" w:hAnsi="Calibri" w:cs="Calibri"/>
          <w:noProof w:val="0"/>
          <w:sz w:val="22"/>
          <w:szCs w:val="22"/>
        </w:rPr>
        <w:t>werken uitvoeren door veranderde regels of voorschriften,</w:t>
      </w:r>
    </w:p>
    <w:p w14:paraId="5CA8863C" w14:textId="77777777" w:rsidR="00444D37" w:rsidRDefault="00444D37" w:rsidP="00444D37">
      <w:pPr>
        <w:pStyle w:val="Lijstalinea"/>
        <w:numPr>
          <w:ilvl w:val="0"/>
          <w:numId w:val="12"/>
        </w:numPr>
        <w:rPr>
          <w:rFonts w:ascii="Calibri" w:eastAsia="Aptos" w:hAnsi="Calibri" w:cs="Calibri"/>
          <w:noProof w:val="0"/>
          <w:sz w:val="22"/>
          <w:szCs w:val="22"/>
        </w:rPr>
      </w:pPr>
      <w:r w:rsidRPr="3E6CAEF4">
        <w:rPr>
          <w:rFonts w:ascii="Calibri" w:eastAsia="Aptos" w:hAnsi="Calibri" w:cs="Calibri"/>
          <w:noProof w:val="0"/>
          <w:sz w:val="22"/>
          <w:szCs w:val="22"/>
        </w:rPr>
        <w:t>gebouwen verbouwen, renoveren of uitbreiden,</w:t>
      </w:r>
    </w:p>
    <w:p w14:paraId="587C3AAB" w14:textId="77777777" w:rsidR="00444D37" w:rsidRDefault="00444D37" w:rsidP="3E6CAEF4">
      <w:pPr>
        <w:autoSpaceDE w:val="0"/>
        <w:autoSpaceDN w:val="0"/>
        <w:adjustRightInd w:val="0"/>
        <w:rPr>
          <w:rFonts w:ascii="Calibri" w:eastAsia="Calibri" w:hAnsi="Calibri" w:cs="Calibri"/>
          <w:noProof w:val="0"/>
          <w:sz w:val="22"/>
          <w:szCs w:val="22"/>
        </w:rPr>
      </w:pPr>
    </w:p>
    <w:p w14:paraId="279F29F5" w14:textId="77777777" w:rsidR="00444D37" w:rsidRDefault="00444D37" w:rsidP="3E6CAEF4">
      <w:pPr>
        <w:autoSpaceDE w:val="0"/>
        <w:autoSpaceDN w:val="0"/>
        <w:adjustRightInd w:val="0"/>
        <w:rPr>
          <w:rFonts w:ascii="Calibri" w:eastAsia="Calibri" w:hAnsi="Calibri" w:cs="Calibri"/>
          <w:noProof w:val="0"/>
          <w:sz w:val="22"/>
          <w:szCs w:val="22"/>
        </w:rPr>
      </w:pPr>
    </w:p>
    <w:p w14:paraId="5F86EC48" w14:textId="30E3A0DE" w:rsidR="008E0321" w:rsidRDefault="447463CB" w:rsidP="3E6CAEF4">
      <w:pPr>
        <w:autoSpaceDE w:val="0"/>
        <w:autoSpaceDN w:val="0"/>
        <w:adjustRightInd w:val="0"/>
        <w:rPr>
          <w:rFonts w:ascii="Calibri" w:eastAsia="Calibri" w:hAnsi="Calibri" w:cs="Calibri"/>
          <w:noProof w:val="0"/>
          <w:sz w:val="22"/>
          <w:szCs w:val="22"/>
        </w:rPr>
      </w:pPr>
      <w:r w:rsidRPr="3E6CAEF4">
        <w:rPr>
          <w:rFonts w:ascii="Calibri" w:eastAsia="Calibri" w:hAnsi="Calibri" w:cs="Calibri"/>
          <w:noProof w:val="0"/>
          <w:sz w:val="22"/>
          <w:szCs w:val="22"/>
        </w:rPr>
        <w:t>We moedigen vooral werken aan die zorgen voor meer duurzaamheid, energiebesparing of het gebruik van hernieuwbare energie</w:t>
      </w:r>
      <w:r w:rsidR="00184B71">
        <w:rPr>
          <w:rFonts w:ascii="Calibri" w:eastAsia="Calibri" w:hAnsi="Calibri" w:cs="Calibri"/>
          <w:noProof w:val="0"/>
          <w:sz w:val="22"/>
          <w:szCs w:val="22"/>
        </w:rPr>
        <w:t xml:space="preserve"> </w:t>
      </w:r>
      <w:r w:rsidR="00184B71" w:rsidRPr="00DA3418">
        <w:rPr>
          <w:rFonts w:ascii="Calibri" w:eastAsia="Calibri" w:hAnsi="Calibri" w:cs="Calibri"/>
          <w:noProof w:val="0"/>
          <w:sz w:val="22"/>
          <w:szCs w:val="22"/>
        </w:rPr>
        <w:t>en verbeteren van de toegankelijkheid</w:t>
      </w:r>
      <w:r w:rsidRPr="00DA3418">
        <w:rPr>
          <w:rFonts w:ascii="Calibri" w:eastAsia="Calibri" w:hAnsi="Calibri" w:cs="Calibri"/>
          <w:noProof w:val="0"/>
          <w:sz w:val="22"/>
          <w:szCs w:val="22"/>
        </w:rPr>
        <w:t xml:space="preserve">. Ook bij nieuwbouw </w:t>
      </w:r>
      <w:r w:rsidR="00184B71" w:rsidRPr="00DA3418">
        <w:rPr>
          <w:rFonts w:ascii="Calibri" w:eastAsia="Calibri" w:hAnsi="Calibri" w:cs="Calibri"/>
          <w:noProof w:val="0"/>
          <w:sz w:val="22"/>
          <w:szCs w:val="22"/>
        </w:rPr>
        <w:t>zijn</w:t>
      </w:r>
      <w:r w:rsidRPr="00DA3418">
        <w:rPr>
          <w:rFonts w:ascii="Calibri" w:eastAsia="Calibri" w:hAnsi="Calibri" w:cs="Calibri"/>
          <w:noProof w:val="0"/>
          <w:sz w:val="22"/>
          <w:szCs w:val="22"/>
        </w:rPr>
        <w:t xml:space="preserve"> duurzaamheid </w:t>
      </w:r>
      <w:r w:rsidR="00184B71" w:rsidRPr="00DA3418">
        <w:rPr>
          <w:rFonts w:ascii="Calibri" w:eastAsia="Calibri" w:hAnsi="Calibri" w:cs="Calibri"/>
          <w:noProof w:val="0"/>
          <w:sz w:val="22"/>
          <w:szCs w:val="22"/>
        </w:rPr>
        <w:t xml:space="preserve">en toegankelijkheid </w:t>
      </w:r>
      <w:r w:rsidRPr="00DA3418">
        <w:rPr>
          <w:rFonts w:ascii="Calibri" w:eastAsia="Calibri" w:hAnsi="Calibri" w:cs="Calibri"/>
          <w:noProof w:val="0"/>
          <w:sz w:val="22"/>
          <w:szCs w:val="22"/>
        </w:rPr>
        <w:t>belangrijk.</w:t>
      </w:r>
    </w:p>
    <w:p w14:paraId="6C07F78A" w14:textId="3D86F969" w:rsidR="008E0321" w:rsidRDefault="008E0321" w:rsidP="3E6CAEF4">
      <w:pPr>
        <w:autoSpaceDE w:val="0"/>
        <w:autoSpaceDN w:val="0"/>
        <w:adjustRightInd w:val="0"/>
        <w:rPr>
          <w:rFonts w:ascii="Europa-Light" w:hAnsi="Europa-Light" w:cs="Europa-Light"/>
          <w:noProof w:val="0"/>
          <w:color w:val="000000"/>
          <w:sz w:val="24"/>
        </w:rPr>
      </w:pPr>
    </w:p>
    <w:p w14:paraId="32D99E4E" w14:textId="5CEF4272" w:rsidR="008E0321" w:rsidRDefault="00E7215B" w:rsidP="00A274DC">
      <w:pPr>
        <w:pStyle w:val="Kop1"/>
      </w:pPr>
      <w:bookmarkStart w:id="1" w:name="_Toc213253498"/>
      <w:r>
        <w:t xml:space="preserve">Art 2 - </w:t>
      </w:r>
      <w:r w:rsidR="008E0321">
        <w:t>Algemene bepalingen</w:t>
      </w:r>
      <w:bookmarkEnd w:id="1"/>
    </w:p>
    <w:p w14:paraId="05045DD7" w14:textId="77777777" w:rsidR="00D75456" w:rsidRDefault="00D75456" w:rsidP="00D75456"/>
    <w:p w14:paraId="0DB395D5" w14:textId="242E8F7F" w:rsidR="00D75456" w:rsidRPr="00D75456" w:rsidRDefault="55F986EA" w:rsidP="3E6CAEF4">
      <w:pPr>
        <w:rPr>
          <w:rFonts w:ascii="Calibri" w:eastAsia="Calibri" w:hAnsi="Calibri" w:cs="Calibri"/>
          <w:color w:val="424242"/>
          <w:sz w:val="22"/>
          <w:szCs w:val="22"/>
        </w:rPr>
      </w:pPr>
      <w:r w:rsidRPr="3E6CAEF4">
        <w:rPr>
          <w:rFonts w:ascii="Calibri" w:eastAsia="Calibri" w:hAnsi="Calibri" w:cs="Calibri"/>
          <w:sz w:val="22"/>
          <w:szCs w:val="22"/>
        </w:rPr>
        <w:t>Voorwaarden om een subsidie te krijgen:</w:t>
      </w:r>
    </w:p>
    <w:p w14:paraId="0ADC7A06" w14:textId="7A81CEE7" w:rsidR="00D75456" w:rsidRPr="00D75456" w:rsidRDefault="55F986EA" w:rsidP="3E6CAEF4">
      <w:pPr>
        <w:pStyle w:val="Lijstalinea"/>
        <w:numPr>
          <w:ilvl w:val="0"/>
          <w:numId w:val="9"/>
        </w:numPr>
        <w:rPr>
          <w:rFonts w:ascii="Calibri" w:eastAsia="Calibri" w:hAnsi="Calibri" w:cs="Calibri"/>
          <w:color w:val="424242"/>
          <w:sz w:val="22"/>
          <w:szCs w:val="22"/>
        </w:rPr>
      </w:pPr>
      <w:r w:rsidRPr="3E6CAEF4">
        <w:rPr>
          <w:rFonts w:ascii="Calibri" w:eastAsia="Calibri" w:hAnsi="Calibri" w:cs="Calibri"/>
          <w:sz w:val="22"/>
          <w:szCs w:val="22"/>
        </w:rPr>
        <w:t>De werken kosten minstens 2.500 euro.</w:t>
      </w:r>
    </w:p>
    <w:p w14:paraId="363295FB" w14:textId="2E6D1139" w:rsidR="00D75456" w:rsidRPr="00D75456" w:rsidRDefault="55F986EA" w:rsidP="3E6CAEF4">
      <w:pPr>
        <w:pStyle w:val="Lijstalinea"/>
        <w:numPr>
          <w:ilvl w:val="0"/>
          <w:numId w:val="9"/>
        </w:numPr>
        <w:rPr>
          <w:rFonts w:ascii="Calibri" w:eastAsia="Calibri" w:hAnsi="Calibri" w:cs="Calibri"/>
          <w:color w:val="424242"/>
          <w:sz w:val="22"/>
          <w:szCs w:val="22"/>
        </w:rPr>
      </w:pPr>
      <w:r w:rsidRPr="3E6CAEF4">
        <w:rPr>
          <w:rFonts w:ascii="Calibri" w:eastAsia="Calibri" w:hAnsi="Calibri" w:cs="Calibri"/>
          <w:sz w:val="22"/>
          <w:szCs w:val="22"/>
        </w:rPr>
        <w:t>De werken gebeuren in Kontich.</w:t>
      </w:r>
    </w:p>
    <w:p w14:paraId="0ADC21B7" w14:textId="7E532895" w:rsidR="00D75456" w:rsidRPr="00D75456" w:rsidRDefault="55F986EA" w:rsidP="3E6CAEF4">
      <w:pPr>
        <w:pStyle w:val="Lijstalinea"/>
        <w:numPr>
          <w:ilvl w:val="0"/>
          <w:numId w:val="9"/>
        </w:numPr>
        <w:rPr>
          <w:rFonts w:ascii="Calibri" w:eastAsia="Calibri" w:hAnsi="Calibri" w:cs="Calibri"/>
          <w:color w:val="424242"/>
          <w:sz w:val="22"/>
          <w:szCs w:val="22"/>
        </w:rPr>
      </w:pPr>
      <w:r w:rsidRPr="3E6CAEF4">
        <w:rPr>
          <w:rFonts w:ascii="Calibri" w:eastAsia="Calibri" w:hAnsi="Calibri" w:cs="Calibri"/>
          <w:sz w:val="22"/>
          <w:szCs w:val="22"/>
        </w:rPr>
        <w:t>De werken voldoen aan alle wettelijke regels (zoals omgevingsvergunning, veiligheid, overheidsopdrachten).</w:t>
      </w:r>
    </w:p>
    <w:p w14:paraId="59D6D3FD" w14:textId="332BEB1E" w:rsidR="00D75456" w:rsidRPr="00D75456" w:rsidRDefault="55F986EA" w:rsidP="3E6CAEF4">
      <w:pPr>
        <w:pStyle w:val="Lijstalinea"/>
        <w:numPr>
          <w:ilvl w:val="0"/>
          <w:numId w:val="9"/>
        </w:numPr>
        <w:rPr>
          <w:rFonts w:ascii="Calibri" w:eastAsia="Calibri" w:hAnsi="Calibri" w:cs="Calibri"/>
          <w:color w:val="424242"/>
          <w:sz w:val="22"/>
          <w:szCs w:val="22"/>
        </w:rPr>
      </w:pPr>
      <w:r w:rsidRPr="3E6CAEF4">
        <w:rPr>
          <w:rFonts w:ascii="Calibri" w:eastAsia="Calibri" w:hAnsi="Calibri" w:cs="Calibri"/>
          <w:sz w:val="22"/>
          <w:szCs w:val="22"/>
        </w:rPr>
        <w:t>Je mag geen andere subsidies krijgen voor dezelfde werken van de overheid.</w:t>
      </w:r>
    </w:p>
    <w:p w14:paraId="11EBC204" w14:textId="1A27FA97" w:rsidR="00D75456" w:rsidRPr="00D75456" w:rsidRDefault="00D75456" w:rsidP="00D75456"/>
    <w:p w14:paraId="4D66FB53" w14:textId="77777777" w:rsidR="008E0321" w:rsidRDefault="008E0321" w:rsidP="008E0321">
      <w:pPr>
        <w:pStyle w:val="Kop2"/>
      </w:pPr>
    </w:p>
    <w:p w14:paraId="6DF6D65E" w14:textId="14E7B8AF" w:rsidR="00CF5E3A" w:rsidRPr="00A54154" w:rsidRDefault="00E7215B" w:rsidP="00A274DC">
      <w:pPr>
        <w:pStyle w:val="Kop1"/>
      </w:pPr>
      <w:bookmarkStart w:id="2" w:name="_Toc213253499"/>
      <w:r>
        <w:t>Art</w:t>
      </w:r>
      <w:r w:rsidR="009F70BE">
        <w:t xml:space="preserve"> 3 - </w:t>
      </w:r>
      <w:r w:rsidR="008E0321">
        <w:t xml:space="preserve">Voorwaarden met betrekking tot de </w:t>
      </w:r>
      <w:r w:rsidR="00CF5E3A" w:rsidRPr="00A54154">
        <w:t>aanvrager</w:t>
      </w:r>
      <w:bookmarkEnd w:id="2"/>
    </w:p>
    <w:p w14:paraId="318AB329" w14:textId="287BE000" w:rsidR="00CF5E3A" w:rsidRDefault="00CF5E3A" w:rsidP="00CF5E3A">
      <w:pPr>
        <w:rPr>
          <w:rFonts w:ascii="Calibri" w:hAnsi="Calibri" w:cs="Calibri"/>
          <w:sz w:val="22"/>
          <w:szCs w:val="22"/>
        </w:rPr>
      </w:pPr>
      <w:r w:rsidRPr="00A54154">
        <w:rPr>
          <w:rFonts w:ascii="Calibri" w:hAnsi="Calibri" w:cs="Calibri"/>
          <w:sz w:val="22"/>
          <w:szCs w:val="22"/>
        </w:rPr>
        <w:t xml:space="preserve">De aanvrager moet </w:t>
      </w:r>
      <w:r w:rsidR="008E0321">
        <w:rPr>
          <w:rFonts w:ascii="Calibri" w:hAnsi="Calibri" w:cs="Calibri"/>
          <w:sz w:val="22"/>
          <w:szCs w:val="22"/>
        </w:rPr>
        <w:t xml:space="preserve">een minstens 5 jaar door het lokaal bestuur Kontich </w:t>
      </w:r>
      <w:r w:rsidRPr="00A54154">
        <w:rPr>
          <w:rFonts w:ascii="Calibri" w:hAnsi="Calibri" w:cs="Calibri"/>
          <w:sz w:val="22"/>
          <w:szCs w:val="22"/>
        </w:rPr>
        <w:t>erkende jeugd</w:t>
      </w:r>
      <w:r w:rsidR="008E0321">
        <w:rPr>
          <w:rFonts w:ascii="Calibri" w:hAnsi="Calibri" w:cs="Calibri"/>
          <w:sz w:val="22"/>
          <w:szCs w:val="22"/>
        </w:rPr>
        <w:t>- of sport</w:t>
      </w:r>
      <w:r w:rsidRPr="00A54154">
        <w:rPr>
          <w:rFonts w:ascii="Calibri" w:hAnsi="Calibri" w:cs="Calibri"/>
          <w:sz w:val="22"/>
          <w:szCs w:val="22"/>
        </w:rPr>
        <w:t>vereniging zijn met het statuut van een vereniging zonder winstoogmerk (vzw), of een lokale geleding of afdeling van een gewestelijke of landelijke organisatie met een dergelijk statuut.</w:t>
      </w:r>
    </w:p>
    <w:p w14:paraId="41E28FDC" w14:textId="77777777" w:rsidR="008E0321" w:rsidRPr="00A54154" w:rsidRDefault="008E0321" w:rsidP="00CF5E3A">
      <w:pPr>
        <w:rPr>
          <w:rFonts w:ascii="Calibri" w:hAnsi="Calibri" w:cs="Calibri"/>
          <w:sz w:val="22"/>
          <w:szCs w:val="22"/>
        </w:rPr>
      </w:pPr>
    </w:p>
    <w:p w14:paraId="4CE8E788" w14:textId="020EE51A" w:rsidR="00CF5E3A" w:rsidRPr="00D75456" w:rsidRDefault="008E0321" w:rsidP="00D75456">
      <w:pPr>
        <w:pStyle w:val="Lijstalinea"/>
        <w:numPr>
          <w:ilvl w:val="0"/>
          <w:numId w:val="13"/>
        </w:numPr>
        <w:rPr>
          <w:rFonts w:ascii="Calibri" w:hAnsi="Calibri" w:cs="Calibri"/>
          <w:sz w:val="22"/>
          <w:szCs w:val="22"/>
        </w:rPr>
      </w:pPr>
      <w:r w:rsidRPr="00D75456">
        <w:rPr>
          <w:rFonts w:ascii="Calibri" w:hAnsi="Calibri" w:cs="Calibri"/>
          <w:sz w:val="22"/>
          <w:szCs w:val="22"/>
        </w:rPr>
        <w:t>De infrastructuur moet</w:t>
      </w:r>
      <w:r w:rsidR="00CF5E3A" w:rsidRPr="00D75456">
        <w:rPr>
          <w:rFonts w:ascii="Calibri" w:hAnsi="Calibri" w:cs="Calibri"/>
          <w:sz w:val="22"/>
          <w:szCs w:val="22"/>
        </w:rPr>
        <w:t xml:space="preserve"> gelegen zijn op</w:t>
      </w:r>
      <w:r w:rsidRPr="00D75456">
        <w:rPr>
          <w:rFonts w:ascii="Calibri" w:hAnsi="Calibri" w:cs="Calibri"/>
          <w:sz w:val="22"/>
          <w:szCs w:val="22"/>
        </w:rPr>
        <w:t xml:space="preserve"> </w:t>
      </w:r>
      <w:r w:rsidR="00CF5E3A" w:rsidRPr="00D75456">
        <w:rPr>
          <w:rFonts w:ascii="Calibri" w:hAnsi="Calibri" w:cs="Calibri"/>
          <w:sz w:val="22"/>
          <w:szCs w:val="22"/>
        </w:rPr>
        <w:t>het grondgebied van de gemeente Kontich</w:t>
      </w:r>
    </w:p>
    <w:p w14:paraId="1E0731B6" w14:textId="77777777" w:rsidR="00CF5E3A" w:rsidRPr="00A54154" w:rsidRDefault="00CF5E3A" w:rsidP="00CF5E3A">
      <w:pPr>
        <w:pStyle w:val="Lijstalinea"/>
        <w:numPr>
          <w:ilvl w:val="0"/>
          <w:numId w:val="13"/>
        </w:numPr>
        <w:spacing w:after="160" w:line="259" w:lineRule="auto"/>
        <w:rPr>
          <w:rFonts w:ascii="Calibri" w:hAnsi="Calibri" w:cs="Calibri"/>
          <w:sz w:val="22"/>
          <w:szCs w:val="22"/>
        </w:rPr>
      </w:pPr>
      <w:r w:rsidRPr="00A54154">
        <w:rPr>
          <w:rFonts w:ascii="Calibri" w:hAnsi="Calibri" w:cs="Calibri"/>
          <w:sz w:val="22"/>
          <w:szCs w:val="22"/>
        </w:rPr>
        <w:t>De band tussen de aanvrager en het verenigingslokaal</w:t>
      </w:r>
    </w:p>
    <w:p w14:paraId="150ADCC6" w14:textId="77777777" w:rsidR="00CF5E3A" w:rsidRPr="00A54154" w:rsidRDefault="00CF5E3A" w:rsidP="00D75456">
      <w:pPr>
        <w:ind w:left="708"/>
        <w:rPr>
          <w:rFonts w:ascii="Calibri" w:hAnsi="Calibri" w:cs="Calibri"/>
          <w:sz w:val="22"/>
          <w:szCs w:val="22"/>
        </w:rPr>
      </w:pPr>
      <w:r w:rsidRPr="00A54154">
        <w:rPr>
          <w:rFonts w:ascii="Calibri" w:hAnsi="Calibri" w:cs="Calibri"/>
          <w:sz w:val="22"/>
          <w:szCs w:val="22"/>
        </w:rPr>
        <w:t>De aanvrager moet op datum van aanvraag:</w:t>
      </w:r>
    </w:p>
    <w:p w14:paraId="5CC4609C" w14:textId="0803F74E" w:rsidR="00CF5E3A" w:rsidRPr="00D75456" w:rsidRDefault="00CF5E3A" w:rsidP="00D75456">
      <w:pPr>
        <w:pStyle w:val="Lijstalinea"/>
        <w:numPr>
          <w:ilvl w:val="0"/>
          <w:numId w:val="17"/>
        </w:numPr>
        <w:rPr>
          <w:rFonts w:ascii="Calibri" w:hAnsi="Calibri" w:cs="Calibri"/>
          <w:sz w:val="22"/>
          <w:szCs w:val="22"/>
        </w:rPr>
      </w:pPr>
      <w:r w:rsidRPr="00D75456">
        <w:rPr>
          <w:rFonts w:ascii="Calibri" w:hAnsi="Calibri" w:cs="Calibri"/>
          <w:sz w:val="22"/>
          <w:szCs w:val="22"/>
        </w:rPr>
        <w:t>ofwel eigenaar zijn van het lokaal</w:t>
      </w:r>
    </w:p>
    <w:p w14:paraId="4584C88F" w14:textId="5DF20F0D" w:rsidR="00AF6224" w:rsidRPr="00EF0265" w:rsidRDefault="00CF5E3A" w:rsidP="00D75456">
      <w:pPr>
        <w:pStyle w:val="Lijstalinea"/>
        <w:numPr>
          <w:ilvl w:val="0"/>
          <w:numId w:val="17"/>
        </w:numPr>
        <w:rPr>
          <w:rFonts w:ascii="Calibri" w:hAnsi="Calibri" w:cs="Calibri"/>
          <w:sz w:val="22"/>
          <w:szCs w:val="22"/>
        </w:rPr>
      </w:pPr>
      <w:r w:rsidRPr="00EF0265">
        <w:rPr>
          <w:rFonts w:ascii="Calibri" w:hAnsi="Calibri" w:cs="Calibri"/>
          <w:sz w:val="22"/>
          <w:szCs w:val="22"/>
        </w:rPr>
        <w:t>ofwel het lokaal voor nog tenminste 6 jaar in</w:t>
      </w:r>
      <w:r w:rsidR="00EF0265" w:rsidRPr="00EF0265">
        <w:rPr>
          <w:rFonts w:ascii="Calibri" w:hAnsi="Calibri" w:cs="Calibri"/>
          <w:sz w:val="22"/>
          <w:szCs w:val="22"/>
        </w:rPr>
        <w:t xml:space="preserve"> rechtmatig gebruik hebben (</w:t>
      </w:r>
      <w:r w:rsidRPr="00EF0265">
        <w:rPr>
          <w:rFonts w:ascii="Calibri" w:hAnsi="Calibri" w:cs="Calibri"/>
          <w:sz w:val="22"/>
          <w:szCs w:val="22"/>
        </w:rPr>
        <w:t>erfpacht</w:t>
      </w:r>
      <w:r w:rsidR="00EF0265" w:rsidRPr="00EF0265">
        <w:rPr>
          <w:rFonts w:ascii="Calibri" w:hAnsi="Calibri" w:cs="Calibri"/>
          <w:sz w:val="22"/>
          <w:szCs w:val="22"/>
        </w:rPr>
        <w:t xml:space="preserve">, </w:t>
      </w:r>
      <w:r w:rsidRPr="00EF0265">
        <w:rPr>
          <w:rFonts w:ascii="Calibri" w:hAnsi="Calibri" w:cs="Calibri"/>
          <w:sz w:val="22"/>
          <w:szCs w:val="22"/>
        </w:rPr>
        <w:t>ongestoord in huur hebben</w:t>
      </w:r>
      <w:r w:rsidR="00DA3418">
        <w:rPr>
          <w:rFonts w:ascii="Calibri" w:hAnsi="Calibri" w:cs="Calibri"/>
          <w:sz w:val="22"/>
          <w:szCs w:val="22"/>
        </w:rPr>
        <w:t xml:space="preserve"> of</w:t>
      </w:r>
      <w:r w:rsidR="00EF0265" w:rsidRPr="00EF0265">
        <w:rPr>
          <w:rFonts w:ascii="Calibri" w:hAnsi="Calibri" w:cs="Calibri"/>
          <w:sz w:val="22"/>
          <w:szCs w:val="22"/>
        </w:rPr>
        <w:t xml:space="preserve"> </w:t>
      </w:r>
      <w:r w:rsidR="00AF6224" w:rsidRPr="00EF0265">
        <w:rPr>
          <w:rFonts w:ascii="Calibri" w:hAnsi="Calibri" w:cs="Calibri"/>
          <w:sz w:val="22"/>
          <w:szCs w:val="22"/>
        </w:rPr>
        <w:t xml:space="preserve">middels </w:t>
      </w:r>
      <w:r w:rsidR="00DA3418">
        <w:rPr>
          <w:rFonts w:ascii="Calibri" w:hAnsi="Calibri" w:cs="Calibri"/>
          <w:sz w:val="22"/>
          <w:szCs w:val="22"/>
        </w:rPr>
        <w:t>gebruiks</w:t>
      </w:r>
      <w:r w:rsidR="00AF6224" w:rsidRPr="00EF0265">
        <w:rPr>
          <w:rFonts w:ascii="Calibri" w:hAnsi="Calibri" w:cs="Calibri"/>
          <w:sz w:val="22"/>
          <w:szCs w:val="22"/>
        </w:rPr>
        <w:t>overeenkomst</w:t>
      </w:r>
      <w:r w:rsidR="00EF0265">
        <w:rPr>
          <w:rFonts w:ascii="Calibri" w:hAnsi="Calibri" w:cs="Calibri"/>
          <w:sz w:val="22"/>
          <w:szCs w:val="22"/>
        </w:rPr>
        <w:t>)</w:t>
      </w:r>
      <w:r w:rsidR="004177E2">
        <w:rPr>
          <w:rFonts w:ascii="Calibri" w:hAnsi="Calibri" w:cs="Calibri"/>
          <w:sz w:val="22"/>
          <w:szCs w:val="22"/>
        </w:rPr>
        <w:t>.</w:t>
      </w:r>
    </w:p>
    <w:p w14:paraId="04127230" w14:textId="77777777" w:rsidR="00D75456" w:rsidRPr="00A54154" w:rsidRDefault="00D75456" w:rsidP="00D75456">
      <w:pPr>
        <w:ind w:left="1416"/>
        <w:rPr>
          <w:rFonts w:ascii="Calibri" w:hAnsi="Calibri" w:cs="Calibri"/>
          <w:sz w:val="22"/>
          <w:szCs w:val="22"/>
        </w:rPr>
      </w:pPr>
    </w:p>
    <w:p w14:paraId="2D009E04" w14:textId="77777777" w:rsidR="00CF5E3A" w:rsidRDefault="00CF5E3A" w:rsidP="00D75456">
      <w:pPr>
        <w:ind w:left="708"/>
        <w:rPr>
          <w:rFonts w:ascii="Calibri" w:hAnsi="Calibri" w:cs="Calibri"/>
          <w:sz w:val="22"/>
          <w:szCs w:val="22"/>
        </w:rPr>
      </w:pPr>
      <w:r w:rsidRPr="00A54154">
        <w:rPr>
          <w:rFonts w:ascii="Calibri" w:hAnsi="Calibri" w:cs="Calibri"/>
          <w:sz w:val="22"/>
          <w:szCs w:val="22"/>
        </w:rPr>
        <w:t>De aanvrager moet de nodige bewijsstukken aanleveren die deze band staven.</w:t>
      </w:r>
    </w:p>
    <w:p w14:paraId="5B2C868B" w14:textId="77777777" w:rsidR="008E0321" w:rsidRPr="00A54154" w:rsidRDefault="008E0321" w:rsidP="00CF5E3A">
      <w:pPr>
        <w:rPr>
          <w:rFonts w:ascii="Calibri" w:hAnsi="Calibri" w:cs="Calibri"/>
          <w:sz w:val="22"/>
          <w:szCs w:val="22"/>
        </w:rPr>
      </w:pPr>
    </w:p>
    <w:p w14:paraId="553B511D" w14:textId="5A370F42" w:rsidR="00CF5E3A" w:rsidRPr="00D75456" w:rsidRDefault="00D75456" w:rsidP="00CF5E3A">
      <w:pPr>
        <w:pStyle w:val="Lijstalinea"/>
        <w:numPr>
          <w:ilvl w:val="0"/>
          <w:numId w:val="13"/>
        </w:numPr>
        <w:spacing w:after="160" w:line="259" w:lineRule="auto"/>
        <w:rPr>
          <w:rFonts w:ascii="Calibri" w:hAnsi="Calibri" w:cs="Calibri"/>
          <w:sz w:val="22"/>
          <w:szCs w:val="22"/>
        </w:rPr>
      </w:pPr>
      <w:r w:rsidRPr="00D75456">
        <w:rPr>
          <w:rFonts w:ascii="Calibri" w:hAnsi="Calibri" w:cs="Calibri"/>
          <w:sz w:val="22"/>
          <w:szCs w:val="22"/>
        </w:rPr>
        <w:t>O</w:t>
      </w:r>
      <w:r w:rsidR="00CF5E3A" w:rsidRPr="00D75456">
        <w:rPr>
          <w:rFonts w:ascii="Calibri" w:hAnsi="Calibri" w:cs="Calibri"/>
          <w:sz w:val="22"/>
          <w:szCs w:val="22"/>
        </w:rPr>
        <w:t>m voor betoelaging in aanmerking te komen, moeten alle wettelijk opgelegde</w:t>
      </w:r>
      <w:r w:rsidRPr="00D75456">
        <w:rPr>
          <w:rFonts w:ascii="Calibri" w:hAnsi="Calibri" w:cs="Calibri"/>
          <w:sz w:val="22"/>
          <w:szCs w:val="22"/>
        </w:rPr>
        <w:t xml:space="preserve"> </w:t>
      </w:r>
      <w:r w:rsidR="00CF5E3A" w:rsidRPr="00D75456">
        <w:rPr>
          <w:rFonts w:ascii="Calibri" w:hAnsi="Calibri" w:cs="Calibri"/>
          <w:sz w:val="22"/>
          <w:szCs w:val="22"/>
        </w:rPr>
        <w:t>vergunningen verkregen zijn door de aanvrager.</w:t>
      </w:r>
    </w:p>
    <w:p w14:paraId="65ED56D3" w14:textId="77777777" w:rsidR="008E0321" w:rsidRPr="00A54154" w:rsidRDefault="008E0321" w:rsidP="00CF5E3A">
      <w:pPr>
        <w:rPr>
          <w:rFonts w:ascii="Calibri" w:hAnsi="Calibri" w:cs="Calibri"/>
          <w:sz w:val="22"/>
          <w:szCs w:val="22"/>
        </w:rPr>
      </w:pPr>
    </w:p>
    <w:p w14:paraId="5FA39E2C" w14:textId="1BB86671" w:rsidR="00CF5E3A" w:rsidRPr="00A54154" w:rsidRDefault="008E0321" w:rsidP="00CF5E3A">
      <w:pPr>
        <w:pStyle w:val="Lijstalinea"/>
        <w:numPr>
          <w:ilvl w:val="0"/>
          <w:numId w:val="13"/>
        </w:numPr>
        <w:spacing w:after="160" w:line="259" w:lineRule="auto"/>
        <w:rPr>
          <w:rFonts w:ascii="Calibri" w:hAnsi="Calibri" w:cs="Calibri"/>
          <w:sz w:val="22"/>
          <w:szCs w:val="22"/>
        </w:rPr>
      </w:pPr>
      <w:r>
        <w:rPr>
          <w:rFonts w:ascii="Calibri" w:hAnsi="Calibri" w:cs="Calibri"/>
          <w:sz w:val="22"/>
          <w:szCs w:val="22"/>
        </w:rPr>
        <w:t>D</w:t>
      </w:r>
      <w:r w:rsidR="00CF5E3A" w:rsidRPr="00A54154">
        <w:rPr>
          <w:rFonts w:ascii="Calibri" w:hAnsi="Calibri" w:cs="Calibri"/>
          <w:sz w:val="22"/>
          <w:szCs w:val="22"/>
        </w:rPr>
        <w:t>e werken</w:t>
      </w:r>
    </w:p>
    <w:p w14:paraId="22F7F99E" w14:textId="77777777" w:rsidR="00CF5E3A" w:rsidRPr="008E0321" w:rsidRDefault="00CF5E3A" w:rsidP="00D75456">
      <w:pPr>
        <w:pStyle w:val="Lijstalinea"/>
        <w:numPr>
          <w:ilvl w:val="1"/>
          <w:numId w:val="13"/>
        </w:numPr>
        <w:rPr>
          <w:rFonts w:ascii="Calibri" w:hAnsi="Calibri" w:cs="Calibri"/>
          <w:sz w:val="22"/>
          <w:szCs w:val="22"/>
        </w:rPr>
      </w:pPr>
      <w:r w:rsidRPr="008E0321">
        <w:rPr>
          <w:rFonts w:ascii="Calibri" w:hAnsi="Calibri" w:cs="Calibri"/>
          <w:sz w:val="22"/>
          <w:szCs w:val="22"/>
        </w:rPr>
        <w:t>De vereniging moet bij de prijsvraag en aanbesteding van de werken de meest gunstige en kwalitatieve uitvoering van de werken betrachten.</w:t>
      </w:r>
    </w:p>
    <w:p w14:paraId="683CF9DF" w14:textId="77777777" w:rsidR="008E0321" w:rsidRPr="008E0321" w:rsidRDefault="008E0321" w:rsidP="00D75456">
      <w:pPr>
        <w:pStyle w:val="Lijstalinea"/>
        <w:numPr>
          <w:ilvl w:val="1"/>
          <w:numId w:val="13"/>
        </w:numPr>
        <w:autoSpaceDE w:val="0"/>
        <w:autoSpaceDN w:val="0"/>
        <w:adjustRightInd w:val="0"/>
        <w:rPr>
          <w:rFonts w:ascii="Calibri" w:hAnsi="Calibri" w:cs="Calibri"/>
          <w:noProof w:val="0"/>
          <w:color w:val="000000"/>
          <w:sz w:val="22"/>
          <w:szCs w:val="22"/>
        </w:rPr>
      </w:pPr>
      <w:r w:rsidRPr="008E0321">
        <w:rPr>
          <w:rFonts w:ascii="Calibri" w:hAnsi="Calibri" w:cs="Calibri"/>
          <w:noProof w:val="0"/>
          <w:color w:val="000000"/>
          <w:sz w:val="22"/>
          <w:szCs w:val="22"/>
        </w:rPr>
        <w:t>De werken mogen geen commerciële insteek hebben of gericht zijn op het verwerven van inkomsten.</w:t>
      </w:r>
    </w:p>
    <w:p w14:paraId="2EFAD7FE" w14:textId="77777777" w:rsidR="008E0321" w:rsidRDefault="008E0321" w:rsidP="00CF5E3A">
      <w:pPr>
        <w:rPr>
          <w:rFonts w:ascii="Calibri" w:hAnsi="Calibri" w:cs="Calibri"/>
          <w:sz w:val="22"/>
          <w:szCs w:val="22"/>
        </w:rPr>
      </w:pPr>
    </w:p>
    <w:p w14:paraId="5F1FADAF" w14:textId="77777777" w:rsidR="008E0321" w:rsidRDefault="008E0321" w:rsidP="00CF5E3A">
      <w:pPr>
        <w:rPr>
          <w:rFonts w:ascii="Calibri" w:hAnsi="Calibri" w:cs="Calibri"/>
        </w:rPr>
      </w:pPr>
    </w:p>
    <w:p w14:paraId="7D8DCF03" w14:textId="08661584" w:rsidR="00A274DC" w:rsidRPr="00A274DC" w:rsidRDefault="00184B71" w:rsidP="00A274DC">
      <w:pPr>
        <w:autoSpaceDE w:val="0"/>
        <w:autoSpaceDN w:val="0"/>
        <w:adjustRightInd w:val="0"/>
        <w:rPr>
          <w:rFonts w:ascii="Calibri" w:hAnsi="Calibri" w:cs="Calibri"/>
          <w:noProof w:val="0"/>
          <w:color w:val="000000"/>
          <w:sz w:val="22"/>
          <w:szCs w:val="22"/>
        </w:rPr>
      </w:pPr>
      <w:r w:rsidRPr="00DA3418">
        <w:rPr>
          <w:rFonts w:ascii="Calibri" w:hAnsi="Calibri" w:cs="Calibri"/>
          <w:noProof w:val="0"/>
          <w:color w:val="000000"/>
          <w:sz w:val="22"/>
          <w:szCs w:val="22"/>
        </w:rPr>
        <w:t xml:space="preserve">Een vereniging kan binnen een termijn van </w:t>
      </w:r>
      <w:r w:rsidR="00AF6224" w:rsidRPr="00DA3418">
        <w:rPr>
          <w:rFonts w:ascii="Calibri" w:hAnsi="Calibri" w:cs="Calibri"/>
          <w:noProof w:val="0"/>
          <w:color w:val="000000"/>
          <w:sz w:val="22"/>
          <w:szCs w:val="22"/>
        </w:rPr>
        <w:t>6</w:t>
      </w:r>
      <w:r w:rsidRPr="00DA3418">
        <w:rPr>
          <w:rFonts w:ascii="Calibri" w:hAnsi="Calibri" w:cs="Calibri"/>
          <w:noProof w:val="0"/>
          <w:color w:val="000000"/>
          <w:sz w:val="22"/>
          <w:szCs w:val="22"/>
        </w:rPr>
        <w:t xml:space="preserve"> jaar maximaal 50.000 euro subsidies verkrijgen.</w:t>
      </w:r>
      <w:r w:rsidR="009F3C62" w:rsidRPr="00DA3418">
        <w:rPr>
          <w:rFonts w:ascii="Calibri" w:hAnsi="Calibri" w:cs="Calibri"/>
          <w:noProof w:val="0"/>
          <w:color w:val="000000"/>
          <w:sz w:val="22"/>
          <w:szCs w:val="22"/>
        </w:rPr>
        <w:t xml:space="preserve"> Voor</w:t>
      </w:r>
      <w:r w:rsidR="009F3C62" w:rsidRPr="00A274DC">
        <w:rPr>
          <w:rFonts w:ascii="Calibri" w:hAnsi="Calibri" w:cs="Calibri"/>
          <w:noProof w:val="0"/>
          <w:color w:val="000000"/>
          <w:sz w:val="22"/>
          <w:szCs w:val="22"/>
        </w:rPr>
        <w:t xml:space="preserve"> gedeelde infrastructuur </w:t>
      </w:r>
      <w:r w:rsidR="009F3C62">
        <w:rPr>
          <w:rFonts w:ascii="Calibri" w:hAnsi="Calibri" w:cs="Calibri"/>
          <w:noProof w:val="0"/>
          <w:color w:val="000000"/>
          <w:sz w:val="22"/>
          <w:szCs w:val="22"/>
        </w:rPr>
        <w:t xml:space="preserve">geldt eveneens 50.000 euro binnen de termijn van </w:t>
      </w:r>
      <w:r w:rsidR="00821967">
        <w:rPr>
          <w:rFonts w:ascii="Calibri" w:hAnsi="Calibri" w:cs="Calibri"/>
          <w:noProof w:val="0"/>
          <w:color w:val="000000"/>
          <w:sz w:val="22"/>
          <w:szCs w:val="22"/>
        </w:rPr>
        <w:t>6</w:t>
      </w:r>
      <w:r w:rsidR="009F3C62">
        <w:rPr>
          <w:rFonts w:ascii="Calibri" w:hAnsi="Calibri" w:cs="Calibri"/>
          <w:noProof w:val="0"/>
          <w:color w:val="000000"/>
          <w:sz w:val="22"/>
          <w:szCs w:val="22"/>
        </w:rPr>
        <w:t xml:space="preserve"> jaar. D</w:t>
      </w:r>
      <w:r w:rsidR="009F3C62" w:rsidRPr="00A274DC">
        <w:rPr>
          <w:rFonts w:ascii="Calibri" w:hAnsi="Calibri" w:cs="Calibri"/>
          <w:noProof w:val="0"/>
          <w:color w:val="000000"/>
          <w:sz w:val="22"/>
          <w:szCs w:val="22"/>
        </w:rPr>
        <w:t>e verenigingen dienen in dit geval zelf onderling af te spreken welke vereniging de aanvraag indient en hoe de kosten verdeeld worden.</w:t>
      </w:r>
      <w:r w:rsidR="009F3C62">
        <w:rPr>
          <w:rFonts w:ascii="Calibri" w:hAnsi="Calibri" w:cs="Calibri"/>
          <w:noProof w:val="0"/>
          <w:color w:val="000000"/>
          <w:sz w:val="22"/>
          <w:szCs w:val="22"/>
        </w:rPr>
        <w:t xml:space="preserve"> </w:t>
      </w:r>
      <w:r w:rsidR="00A274DC" w:rsidRPr="00A274DC">
        <w:rPr>
          <w:rFonts w:ascii="Calibri" w:hAnsi="Calibri" w:cs="Calibri"/>
          <w:noProof w:val="0"/>
          <w:color w:val="000000"/>
          <w:sz w:val="22"/>
          <w:szCs w:val="22"/>
        </w:rPr>
        <w:t xml:space="preserve"> Indien, bij meerdere aanvragen, het voorziene budget ontoereikend is, kan het subsidiebedrag verlaagd worden.</w:t>
      </w:r>
    </w:p>
    <w:p w14:paraId="1E2FF100" w14:textId="77777777" w:rsidR="00CF5E3A" w:rsidRDefault="00CF5E3A" w:rsidP="00CF5E3A">
      <w:pPr>
        <w:rPr>
          <w:rFonts w:ascii="Calibri" w:hAnsi="Calibri" w:cs="Calibri"/>
        </w:rPr>
      </w:pPr>
    </w:p>
    <w:p w14:paraId="303D553B" w14:textId="549EAD47" w:rsidR="00CF5E3A" w:rsidRDefault="009F70BE" w:rsidP="00A274DC">
      <w:pPr>
        <w:pStyle w:val="Kop1"/>
      </w:pPr>
      <w:bookmarkStart w:id="3" w:name="_Toc213253500"/>
      <w:r>
        <w:t xml:space="preserve">Art 4 - </w:t>
      </w:r>
      <w:r w:rsidR="00CF5E3A">
        <w:t>Subsi</w:t>
      </w:r>
      <w:r w:rsidR="008E0321">
        <w:t>diebedrag</w:t>
      </w:r>
      <w:bookmarkEnd w:id="3"/>
    </w:p>
    <w:p w14:paraId="3BFB962B" w14:textId="744549BE" w:rsidR="00CF5E3A" w:rsidRPr="008E0321" w:rsidRDefault="00CF5E3A" w:rsidP="00A274DC">
      <w:pPr>
        <w:pStyle w:val="Kop2"/>
      </w:pPr>
      <w:bookmarkStart w:id="4" w:name="_Toc213253501"/>
      <w:r w:rsidRPr="008E0321">
        <w:t>Toelage voor investeringen in duurzaamheid</w:t>
      </w:r>
      <w:r w:rsidR="00184B71">
        <w:t xml:space="preserve"> </w:t>
      </w:r>
      <w:r w:rsidR="00184B71" w:rsidRPr="00DA3418">
        <w:t>en toegankelijkheid</w:t>
      </w:r>
      <w:bookmarkEnd w:id="4"/>
    </w:p>
    <w:p w14:paraId="3DBCD261" w14:textId="77777777" w:rsidR="00CF5E3A" w:rsidRPr="008E0321" w:rsidRDefault="00CF5E3A" w:rsidP="00CF5E3A">
      <w:pPr>
        <w:rPr>
          <w:rFonts w:ascii="Calibri" w:hAnsi="Calibri" w:cs="Calibri"/>
          <w:sz w:val="22"/>
          <w:szCs w:val="22"/>
        </w:rPr>
      </w:pPr>
      <w:r w:rsidRPr="008E0321">
        <w:rPr>
          <w:rFonts w:ascii="Calibri" w:hAnsi="Calibri" w:cs="Calibri"/>
          <w:sz w:val="22"/>
          <w:szCs w:val="22"/>
        </w:rPr>
        <w:t>Duurzaamheidsinvesteringen zijn bvb.:</w:t>
      </w:r>
    </w:p>
    <w:p w14:paraId="0FDF9627" w14:textId="77777777" w:rsidR="00CF5E3A" w:rsidRPr="008E0321" w:rsidRDefault="00CF5E3A" w:rsidP="00CF5E3A">
      <w:pPr>
        <w:pStyle w:val="Lijstalinea"/>
        <w:numPr>
          <w:ilvl w:val="0"/>
          <w:numId w:val="13"/>
        </w:numPr>
        <w:spacing w:after="160" w:line="259" w:lineRule="auto"/>
        <w:rPr>
          <w:rFonts w:ascii="Calibri" w:hAnsi="Calibri" w:cs="Calibri"/>
          <w:sz w:val="22"/>
          <w:szCs w:val="22"/>
        </w:rPr>
      </w:pPr>
      <w:r w:rsidRPr="008E0321">
        <w:rPr>
          <w:rFonts w:ascii="Calibri" w:hAnsi="Calibri" w:cs="Calibri"/>
          <w:sz w:val="22"/>
          <w:szCs w:val="22"/>
        </w:rPr>
        <w:t>investeringen met een duidelijk en meetbaar effect op het energieverbruik van het gebouw o.a. door isolatiewerken of door het plaatsen van hogerendementsbeglazing of een energiezuinige verwarmingsinstallatie;</w:t>
      </w:r>
    </w:p>
    <w:p w14:paraId="0F901184" w14:textId="77777777" w:rsidR="00CF5E3A" w:rsidRPr="008E0321" w:rsidRDefault="00CF5E3A" w:rsidP="00CF5E3A">
      <w:pPr>
        <w:pStyle w:val="Lijstalinea"/>
        <w:numPr>
          <w:ilvl w:val="0"/>
          <w:numId w:val="13"/>
        </w:numPr>
        <w:spacing w:after="160" w:line="259" w:lineRule="auto"/>
        <w:rPr>
          <w:rFonts w:ascii="Calibri" w:hAnsi="Calibri" w:cs="Calibri"/>
          <w:sz w:val="22"/>
          <w:szCs w:val="22"/>
        </w:rPr>
      </w:pPr>
      <w:r w:rsidRPr="008E0321">
        <w:rPr>
          <w:rFonts w:ascii="Calibri" w:hAnsi="Calibri" w:cs="Calibri"/>
          <w:sz w:val="22"/>
          <w:szCs w:val="22"/>
        </w:rPr>
        <w:t>investeringen voor het hergebruik of infiltratie van regenwater en het besparen van leidingwater;</w:t>
      </w:r>
    </w:p>
    <w:p w14:paraId="24FCA309" w14:textId="77777777" w:rsidR="00CF5E3A" w:rsidRPr="008E0321" w:rsidRDefault="00CF5E3A" w:rsidP="00CF5E3A">
      <w:pPr>
        <w:pStyle w:val="Lijstalinea"/>
        <w:numPr>
          <w:ilvl w:val="0"/>
          <w:numId w:val="13"/>
        </w:numPr>
        <w:spacing w:after="160" w:line="259" w:lineRule="auto"/>
        <w:rPr>
          <w:rFonts w:ascii="Calibri" w:hAnsi="Calibri" w:cs="Calibri"/>
          <w:sz w:val="22"/>
          <w:szCs w:val="22"/>
        </w:rPr>
      </w:pPr>
      <w:r w:rsidRPr="008E0321">
        <w:rPr>
          <w:rFonts w:ascii="Calibri" w:hAnsi="Calibri" w:cs="Calibri"/>
          <w:sz w:val="22"/>
          <w:szCs w:val="22"/>
        </w:rPr>
        <w:t>investeringen die erop gericht zijn de ecologische impact van materialengebruik bij de renovatie te verkleinen.</w:t>
      </w:r>
    </w:p>
    <w:p w14:paraId="4FB929A7" w14:textId="0F7D661B" w:rsidR="00420084" w:rsidRPr="00DA3418" w:rsidRDefault="00420084" w:rsidP="00CF5E3A">
      <w:pPr>
        <w:rPr>
          <w:rFonts w:ascii="Calibri" w:hAnsi="Calibri" w:cs="Calibri"/>
          <w:sz w:val="22"/>
          <w:szCs w:val="22"/>
        </w:rPr>
      </w:pPr>
      <w:r w:rsidRPr="00DA3418">
        <w:rPr>
          <w:rFonts w:ascii="Calibri" w:hAnsi="Calibri" w:cs="Calibri"/>
          <w:sz w:val="22"/>
          <w:szCs w:val="22"/>
        </w:rPr>
        <w:t>Toegankelijkheidsinvesteringen zijn bvb.:</w:t>
      </w:r>
    </w:p>
    <w:p w14:paraId="7F483099" w14:textId="77777777" w:rsidR="00420084" w:rsidRPr="00DA3418" w:rsidRDefault="00420084" w:rsidP="00CF5E3A">
      <w:pPr>
        <w:rPr>
          <w:rFonts w:ascii="Calibri" w:hAnsi="Calibri" w:cs="Calibri"/>
          <w:sz w:val="22"/>
          <w:szCs w:val="22"/>
        </w:rPr>
      </w:pPr>
    </w:p>
    <w:p w14:paraId="74321C27" w14:textId="7D011064" w:rsidR="00420084" w:rsidRPr="00DA3418" w:rsidRDefault="00420084" w:rsidP="006D6DB8">
      <w:pPr>
        <w:pStyle w:val="Lijstalinea"/>
        <w:numPr>
          <w:ilvl w:val="0"/>
          <w:numId w:val="20"/>
        </w:numPr>
        <w:rPr>
          <w:rFonts w:ascii="Calibri" w:hAnsi="Calibri" w:cs="Calibri"/>
          <w:sz w:val="22"/>
          <w:szCs w:val="22"/>
        </w:rPr>
      </w:pPr>
      <w:r w:rsidRPr="00DA3418">
        <w:rPr>
          <w:rFonts w:ascii="Calibri" w:hAnsi="Calibri" w:cs="Calibri"/>
          <w:sz w:val="22"/>
          <w:szCs w:val="22"/>
        </w:rPr>
        <w:lastRenderedPageBreak/>
        <w:t>Toegankelijke ingangen en circulatie</w:t>
      </w:r>
    </w:p>
    <w:p w14:paraId="1890238A" w14:textId="2DF5FCAD" w:rsidR="00420084" w:rsidRPr="00DA3418" w:rsidRDefault="00420084" w:rsidP="00420084">
      <w:pPr>
        <w:pStyle w:val="Lijstalinea"/>
        <w:numPr>
          <w:ilvl w:val="0"/>
          <w:numId w:val="21"/>
        </w:numPr>
        <w:rPr>
          <w:rFonts w:ascii="Calibri" w:hAnsi="Calibri" w:cs="Calibri"/>
          <w:sz w:val="22"/>
          <w:szCs w:val="22"/>
        </w:rPr>
      </w:pPr>
      <w:r w:rsidRPr="00DA3418">
        <w:rPr>
          <w:rFonts w:ascii="Calibri" w:hAnsi="Calibri" w:cs="Calibri"/>
          <w:sz w:val="22"/>
          <w:szCs w:val="22"/>
        </w:rPr>
        <w:t>Sanitaire voorzieningen</w:t>
      </w:r>
      <w:r w:rsidR="006D6DB8" w:rsidRPr="00DA3418">
        <w:rPr>
          <w:rFonts w:ascii="Calibri" w:hAnsi="Calibri" w:cs="Calibri"/>
          <w:sz w:val="22"/>
          <w:szCs w:val="22"/>
        </w:rPr>
        <w:t xml:space="preserve"> (</w:t>
      </w:r>
      <w:r w:rsidRPr="00DA3418">
        <w:rPr>
          <w:rFonts w:ascii="Calibri" w:hAnsi="Calibri" w:cs="Calibri"/>
          <w:sz w:val="22"/>
          <w:szCs w:val="22"/>
        </w:rPr>
        <w:t>Inrichting van aangepaste toiletten met steunbeugels, verhoogde wc’s en voldoende ruimte voor rolstoelgebruikers</w:t>
      </w:r>
      <w:r w:rsidR="006D6DB8" w:rsidRPr="00DA3418">
        <w:rPr>
          <w:rFonts w:ascii="Calibri" w:hAnsi="Calibri" w:cs="Calibri"/>
          <w:sz w:val="22"/>
          <w:szCs w:val="22"/>
        </w:rPr>
        <w:t>, a</w:t>
      </w:r>
      <w:r w:rsidRPr="00DA3418">
        <w:rPr>
          <w:rFonts w:ascii="Calibri" w:hAnsi="Calibri" w:cs="Calibri"/>
          <w:sz w:val="22"/>
          <w:szCs w:val="22"/>
        </w:rPr>
        <w:t>parte kleedruimtes met aangepaste voorzieningen in sportaccommodaties</w:t>
      </w:r>
      <w:r w:rsidR="006D6DB8" w:rsidRPr="00DA3418">
        <w:rPr>
          <w:rFonts w:ascii="Calibri" w:hAnsi="Calibri" w:cs="Calibri"/>
          <w:sz w:val="22"/>
          <w:szCs w:val="22"/>
        </w:rPr>
        <w:t>…)</w:t>
      </w:r>
    </w:p>
    <w:p w14:paraId="1C1D7D57" w14:textId="57E5F4B1" w:rsidR="00420084" w:rsidRPr="00DA3418" w:rsidRDefault="006D6DB8" w:rsidP="00420084">
      <w:pPr>
        <w:pStyle w:val="Lijstalinea"/>
        <w:numPr>
          <w:ilvl w:val="0"/>
          <w:numId w:val="22"/>
        </w:numPr>
        <w:rPr>
          <w:rFonts w:ascii="Calibri" w:hAnsi="Calibri" w:cs="Calibri"/>
          <w:sz w:val="22"/>
          <w:szCs w:val="22"/>
        </w:rPr>
      </w:pPr>
      <w:r w:rsidRPr="00DA3418">
        <w:rPr>
          <w:rFonts w:ascii="Calibri" w:hAnsi="Calibri" w:cs="Calibri"/>
          <w:sz w:val="22"/>
          <w:szCs w:val="22"/>
        </w:rPr>
        <w:t>Z</w:t>
      </w:r>
      <w:r w:rsidR="00420084" w:rsidRPr="00DA3418">
        <w:rPr>
          <w:rFonts w:ascii="Calibri" w:hAnsi="Calibri" w:cs="Calibri"/>
          <w:sz w:val="22"/>
          <w:szCs w:val="22"/>
        </w:rPr>
        <w:t>it- en kijkcomfort</w:t>
      </w:r>
      <w:r w:rsidRPr="00DA3418">
        <w:rPr>
          <w:rFonts w:ascii="Calibri" w:hAnsi="Calibri" w:cs="Calibri"/>
          <w:sz w:val="22"/>
          <w:szCs w:val="22"/>
        </w:rPr>
        <w:t xml:space="preserve"> (</w:t>
      </w:r>
      <w:r w:rsidR="00420084" w:rsidRPr="00DA3418">
        <w:rPr>
          <w:rFonts w:ascii="Calibri" w:hAnsi="Calibri" w:cs="Calibri"/>
          <w:sz w:val="22"/>
          <w:szCs w:val="22"/>
        </w:rPr>
        <w:t>Voorziening van rolstoelplaatsen in zalen, tribunes of polyvalente ruimtes</w:t>
      </w:r>
      <w:r w:rsidRPr="00DA3418">
        <w:rPr>
          <w:rFonts w:ascii="Calibri" w:hAnsi="Calibri" w:cs="Calibri"/>
          <w:sz w:val="22"/>
          <w:szCs w:val="22"/>
        </w:rPr>
        <w:t>, a</w:t>
      </w:r>
      <w:r w:rsidR="00420084" w:rsidRPr="00DA3418">
        <w:rPr>
          <w:rFonts w:ascii="Calibri" w:hAnsi="Calibri" w:cs="Calibri"/>
          <w:sz w:val="22"/>
          <w:szCs w:val="22"/>
        </w:rPr>
        <w:t>angepaste zitbanken met rug- en armsteunen in wachtruimtes of buitenzones</w:t>
      </w:r>
      <w:r w:rsidRPr="00DA3418">
        <w:rPr>
          <w:rFonts w:ascii="Calibri" w:hAnsi="Calibri" w:cs="Calibri"/>
          <w:sz w:val="22"/>
          <w:szCs w:val="22"/>
        </w:rPr>
        <w:t>…)</w:t>
      </w:r>
    </w:p>
    <w:p w14:paraId="325E26E8" w14:textId="19C0D2AF" w:rsidR="00420084" w:rsidRPr="00DA3418" w:rsidRDefault="006D6DB8" w:rsidP="00420084">
      <w:pPr>
        <w:pStyle w:val="Lijstalinea"/>
        <w:numPr>
          <w:ilvl w:val="0"/>
          <w:numId w:val="22"/>
        </w:numPr>
        <w:rPr>
          <w:rFonts w:ascii="Calibri" w:hAnsi="Calibri" w:cs="Calibri"/>
          <w:sz w:val="22"/>
          <w:szCs w:val="22"/>
        </w:rPr>
      </w:pPr>
      <w:r w:rsidRPr="00DA3418">
        <w:rPr>
          <w:rFonts w:ascii="Calibri" w:hAnsi="Calibri" w:cs="Calibri"/>
          <w:sz w:val="22"/>
          <w:szCs w:val="22"/>
        </w:rPr>
        <w:t>S</w:t>
      </w:r>
      <w:r w:rsidR="00420084" w:rsidRPr="00DA3418">
        <w:rPr>
          <w:rFonts w:ascii="Calibri" w:hAnsi="Calibri" w:cs="Calibri"/>
          <w:sz w:val="22"/>
          <w:szCs w:val="22"/>
        </w:rPr>
        <w:t>ignalisatie en oriëntatie</w:t>
      </w:r>
    </w:p>
    <w:p w14:paraId="2E8D19FA" w14:textId="0398D2E2" w:rsidR="00420084" w:rsidRPr="00DA3418" w:rsidRDefault="006D6DB8" w:rsidP="00420084">
      <w:pPr>
        <w:pStyle w:val="Lijstalinea"/>
        <w:numPr>
          <w:ilvl w:val="0"/>
          <w:numId w:val="22"/>
        </w:numPr>
        <w:rPr>
          <w:rFonts w:ascii="Calibri" w:hAnsi="Calibri" w:cs="Calibri"/>
          <w:sz w:val="22"/>
          <w:szCs w:val="22"/>
        </w:rPr>
      </w:pPr>
      <w:r w:rsidRPr="00DA3418">
        <w:rPr>
          <w:rFonts w:ascii="Calibri" w:hAnsi="Calibri" w:cs="Calibri"/>
          <w:sz w:val="22"/>
          <w:szCs w:val="22"/>
        </w:rPr>
        <w:t>T</w:t>
      </w:r>
      <w:r w:rsidR="00420084" w:rsidRPr="00DA3418">
        <w:rPr>
          <w:rFonts w:ascii="Calibri" w:hAnsi="Calibri" w:cs="Calibri"/>
          <w:sz w:val="22"/>
          <w:szCs w:val="22"/>
        </w:rPr>
        <w:t>oegankelijke buitenruimte</w:t>
      </w:r>
    </w:p>
    <w:p w14:paraId="44053E4C" w14:textId="77777777" w:rsidR="00420084" w:rsidRPr="00DA3418" w:rsidRDefault="00420084" w:rsidP="00CF5E3A">
      <w:pPr>
        <w:rPr>
          <w:rFonts w:ascii="Calibri" w:hAnsi="Calibri" w:cs="Calibri"/>
          <w:sz w:val="22"/>
          <w:szCs w:val="22"/>
        </w:rPr>
      </w:pPr>
    </w:p>
    <w:p w14:paraId="0B075EF3" w14:textId="601EDD51" w:rsidR="00CF5E3A" w:rsidRDefault="00420084" w:rsidP="00CF5E3A">
      <w:pPr>
        <w:rPr>
          <w:rFonts w:ascii="Calibri" w:hAnsi="Calibri" w:cs="Calibri"/>
          <w:sz w:val="22"/>
          <w:szCs w:val="22"/>
        </w:rPr>
      </w:pPr>
      <w:r w:rsidRPr="00DA3418">
        <w:rPr>
          <w:rFonts w:ascii="Calibri" w:hAnsi="Calibri" w:cs="Calibri"/>
          <w:sz w:val="22"/>
          <w:szCs w:val="22"/>
        </w:rPr>
        <w:t>Het d</w:t>
      </w:r>
      <w:r w:rsidR="00CF5E3A" w:rsidRPr="00DA3418">
        <w:rPr>
          <w:rFonts w:ascii="Calibri" w:hAnsi="Calibri" w:cs="Calibri"/>
          <w:sz w:val="22"/>
          <w:szCs w:val="22"/>
        </w:rPr>
        <w:t>ossier wordt geadviseerd door de dienst Patrimonium die jaarlijks een lijst ter beschikking stelt die richtinggevend is voor duurzaamheids</w:t>
      </w:r>
      <w:r w:rsidR="006D6DB8" w:rsidRPr="00DA3418">
        <w:rPr>
          <w:rFonts w:ascii="Calibri" w:hAnsi="Calibri" w:cs="Calibri"/>
          <w:sz w:val="22"/>
          <w:szCs w:val="22"/>
        </w:rPr>
        <w:t>- en toegankelij</w:t>
      </w:r>
      <w:r w:rsidR="0041044E" w:rsidRPr="00DA3418">
        <w:rPr>
          <w:rFonts w:ascii="Calibri" w:hAnsi="Calibri" w:cs="Calibri"/>
          <w:sz w:val="22"/>
          <w:szCs w:val="22"/>
        </w:rPr>
        <w:t>kheids</w:t>
      </w:r>
      <w:r w:rsidR="00CF5E3A" w:rsidRPr="00DA3418">
        <w:rPr>
          <w:rFonts w:ascii="Calibri" w:hAnsi="Calibri" w:cs="Calibri"/>
          <w:sz w:val="22"/>
          <w:szCs w:val="22"/>
        </w:rPr>
        <w:t>investeringen</w:t>
      </w:r>
      <w:r w:rsidR="00D75456">
        <w:rPr>
          <w:rFonts w:ascii="Calibri" w:hAnsi="Calibri" w:cs="Calibri"/>
          <w:sz w:val="22"/>
          <w:szCs w:val="22"/>
        </w:rPr>
        <w:t xml:space="preserve">. </w:t>
      </w:r>
    </w:p>
    <w:p w14:paraId="26277116" w14:textId="77777777" w:rsidR="00D75456" w:rsidRPr="008E0321" w:rsidRDefault="00D75456" w:rsidP="00CF5E3A">
      <w:pPr>
        <w:rPr>
          <w:rFonts w:ascii="Calibri" w:hAnsi="Calibri" w:cs="Calibri"/>
          <w:sz w:val="22"/>
          <w:szCs w:val="22"/>
        </w:rPr>
      </w:pPr>
    </w:p>
    <w:p w14:paraId="34D2391D" w14:textId="77777777" w:rsidR="00CF5E3A" w:rsidRPr="008E0321" w:rsidRDefault="00CF5E3A" w:rsidP="00CF5E3A">
      <w:pPr>
        <w:rPr>
          <w:rFonts w:ascii="Calibri" w:hAnsi="Calibri" w:cs="Calibri"/>
          <w:sz w:val="22"/>
          <w:szCs w:val="22"/>
        </w:rPr>
      </w:pPr>
      <w:r w:rsidRPr="008E0321">
        <w:rPr>
          <w:rFonts w:ascii="Calibri" w:hAnsi="Calibri" w:cs="Calibri"/>
          <w:sz w:val="22"/>
          <w:szCs w:val="22"/>
        </w:rPr>
        <w:t>De toelage bedraagt 60% van het bedrag met een maximum van 50.000 euro.</w:t>
      </w:r>
    </w:p>
    <w:p w14:paraId="2C14F9D2" w14:textId="77777777" w:rsidR="008E0321" w:rsidRPr="008E0321" w:rsidRDefault="008E0321" w:rsidP="00CF5E3A">
      <w:pPr>
        <w:rPr>
          <w:rFonts w:ascii="Calibri" w:hAnsi="Calibri" w:cs="Calibri"/>
          <w:sz w:val="22"/>
          <w:szCs w:val="22"/>
        </w:rPr>
      </w:pPr>
    </w:p>
    <w:p w14:paraId="7FE5E725" w14:textId="77777777" w:rsidR="00CF5E3A" w:rsidRPr="008E0321" w:rsidRDefault="00CF5E3A" w:rsidP="00A274DC">
      <w:pPr>
        <w:pStyle w:val="Kop2"/>
      </w:pPr>
      <w:bookmarkStart w:id="5" w:name="_Toc213253502"/>
      <w:r w:rsidRPr="008E0321">
        <w:t>Overige investeringen</w:t>
      </w:r>
      <w:bookmarkEnd w:id="5"/>
    </w:p>
    <w:p w14:paraId="31E17FF0" w14:textId="77777777" w:rsidR="00CF5E3A" w:rsidRDefault="00CF5E3A" w:rsidP="00CF5E3A">
      <w:pPr>
        <w:rPr>
          <w:rFonts w:ascii="Calibri" w:hAnsi="Calibri" w:cs="Calibri"/>
          <w:sz w:val="22"/>
          <w:szCs w:val="22"/>
        </w:rPr>
      </w:pPr>
      <w:r w:rsidRPr="008E0321">
        <w:rPr>
          <w:rFonts w:ascii="Calibri" w:hAnsi="Calibri" w:cs="Calibri"/>
          <w:sz w:val="22"/>
          <w:szCs w:val="22"/>
        </w:rPr>
        <w:t>De toelage bedraagt 40% van het bedrag met een maximum van 50.000 euro</w:t>
      </w:r>
    </w:p>
    <w:p w14:paraId="071AF306" w14:textId="77777777" w:rsidR="00D75456" w:rsidRDefault="00D75456" w:rsidP="00CF5E3A">
      <w:pPr>
        <w:rPr>
          <w:rFonts w:ascii="Calibri" w:hAnsi="Calibri" w:cs="Calibri"/>
          <w:sz w:val="22"/>
          <w:szCs w:val="22"/>
        </w:rPr>
      </w:pPr>
    </w:p>
    <w:p w14:paraId="3BCF2E05" w14:textId="3F0C839E" w:rsidR="00D75456" w:rsidRPr="008E0321" w:rsidRDefault="009F70BE" w:rsidP="00A274DC">
      <w:pPr>
        <w:pStyle w:val="Kop1"/>
      </w:pPr>
      <w:bookmarkStart w:id="6" w:name="_Toc213253503"/>
      <w:r>
        <w:t xml:space="preserve">Art 5 - </w:t>
      </w:r>
      <w:r w:rsidR="00D75456">
        <w:t>Procedure</w:t>
      </w:r>
      <w:bookmarkEnd w:id="6"/>
    </w:p>
    <w:p w14:paraId="6C36D624" w14:textId="77777777" w:rsidR="00CF5E3A" w:rsidRDefault="00CF5E3A"/>
    <w:p w14:paraId="7E89AD51" w14:textId="54DE6FE4" w:rsidR="22FB61A6" w:rsidRDefault="22FB61A6" w:rsidP="3E6CAEF4">
      <w:pPr>
        <w:rPr>
          <w:rFonts w:ascii="Calibri" w:eastAsia="Calibri" w:hAnsi="Calibri" w:cs="Calibri"/>
          <w:noProof w:val="0"/>
          <w:sz w:val="22"/>
          <w:szCs w:val="22"/>
        </w:rPr>
      </w:pPr>
      <w:r w:rsidRPr="3E6CAEF4">
        <w:rPr>
          <w:rFonts w:ascii="Calibri" w:eastAsia="Calibri" w:hAnsi="Calibri" w:cs="Calibri"/>
          <w:noProof w:val="0"/>
          <w:sz w:val="22"/>
          <w:szCs w:val="22"/>
        </w:rPr>
        <w:t xml:space="preserve">Via </w:t>
      </w:r>
      <w:r w:rsidR="00910898">
        <w:rPr>
          <w:rFonts w:ascii="Calibri" w:eastAsia="Calibri" w:hAnsi="Calibri" w:cs="Calibri"/>
          <w:noProof w:val="0"/>
          <w:sz w:val="22"/>
          <w:szCs w:val="22"/>
        </w:rPr>
        <w:t>het</w:t>
      </w:r>
      <w:r w:rsidRPr="3E6CAEF4">
        <w:rPr>
          <w:rFonts w:ascii="Calibri" w:eastAsia="Calibri" w:hAnsi="Calibri" w:cs="Calibri"/>
          <w:noProof w:val="0"/>
          <w:sz w:val="22"/>
          <w:szCs w:val="22"/>
        </w:rPr>
        <w:t xml:space="preserve"> digitaal formulier:</w:t>
      </w:r>
    </w:p>
    <w:p w14:paraId="1B03C689" w14:textId="0C69FFBB" w:rsidR="22FB61A6" w:rsidRDefault="22FB61A6" w:rsidP="3E6CAEF4">
      <w:pPr>
        <w:pStyle w:val="Lijstalinea"/>
        <w:numPr>
          <w:ilvl w:val="0"/>
          <w:numId w:val="2"/>
        </w:numPr>
        <w:rPr>
          <w:rFonts w:ascii="Calibri" w:eastAsia="Calibri" w:hAnsi="Calibri" w:cs="Calibri"/>
          <w:noProof w:val="0"/>
          <w:sz w:val="22"/>
          <w:szCs w:val="22"/>
        </w:rPr>
      </w:pPr>
      <w:r w:rsidRPr="3E6CAEF4">
        <w:rPr>
          <w:rFonts w:ascii="Calibri" w:eastAsia="Calibri" w:hAnsi="Calibri" w:cs="Calibri"/>
          <w:noProof w:val="0"/>
          <w:sz w:val="22"/>
          <w:szCs w:val="22"/>
        </w:rPr>
        <w:t>Dien je aanvraag in ten laatste 6 weken voor de werken starten.</w:t>
      </w:r>
    </w:p>
    <w:p w14:paraId="7708478C" w14:textId="156FEFAC" w:rsidR="22FB61A6" w:rsidRDefault="22FB61A6" w:rsidP="3E6CAEF4">
      <w:pPr>
        <w:pStyle w:val="Lijstalinea"/>
        <w:numPr>
          <w:ilvl w:val="0"/>
          <w:numId w:val="2"/>
        </w:numPr>
        <w:rPr>
          <w:rFonts w:ascii="Calibri" w:eastAsia="Calibri" w:hAnsi="Calibri" w:cs="Calibri"/>
          <w:noProof w:val="0"/>
          <w:sz w:val="22"/>
          <w:szCs w:val="22"/>
        </w:rPr>
      </w:pPr>
      <w:r w:rsidRPr="3E6CAEF4">
        <w:rPr>
          <w:rFonts w:ascii="Calibri" w:eastAsia="Calibri" w:hAnsi="Calibri" w:cs="Calibri"/>
          <w:noProof w:val="0"/>
          <w:sz w:val="22"/>
          <w:szCs w:val="22"/>
        </w:rPr>
        <w:t>Voeg minstens 3 offertes toe van verschillende firma’s.</w:t>
      </w:r>
    </w:p>
    <w:p w14:paraId="2879DB2B" w14:textId="7CE68235" w:rsidR="22FB61A6" w:rsidRDefault="22FB61A6" w:rsidP="3E6CAEF4">
      <w:pPr>
        <w:pStyle w:val="Lijstalinea"/>
        <w:numPr>
          <w:ilvl w:val="0"/>
          <w:numId w:val="2"/>
        </w:numPr>
        <w:rPr>
          <w:rFonts w:ascii="Calibri" w:eastAsia="Calibri" w:hAnsi="Calibri" w:cs="Calibri"/>
          <w:noProof w:val="0"/>
          <w:sz w:val="22"/>
          <w:szCs w:val="22"/>
        </w:rPr>
      </w:pPr>
      <w:r w:rsidRPr="3E6CAEF4">
        <w:rPr>
          <w:rFonts w:ascii="Calibri" w:eastAsia="Calibri" w:hAnsi="Calibri" w:cs="Calibri"/>
          <w:noProof w:val="0"/>
          <w:sz w:val="22"/>
          <w:szCs w:val="22"/>
        </w:rPr>
        <w:t>Geef aan welke offerte je kiest en waarom.</w:t>
      </w:r>
    </w:p>
    <w:p w14:paraId="1C5F66D9" w14:textId="39BA38B9" w:rsidR="22FB61A6" w:rsidRDefault="22FB61A6" w:rsidP="3E6CAEF4">
      <w:pPr>
        <w:pStyle w:val="Lijstalinea"/>
        <w:numPr>
          <w:ilvl w:val="0"/>
          <w:numId w:val="2"/>
        </w:numPr>
        <w:rPr>
          <w:rFonts w:ascii="Calibri" w:eastAsia="Calibri" w:hAnsi="Calibri" w:cs="Calibri"/>
          <w:noProof w:val="0"/>
          <w:sz w:val="22"/>
          <w:szCs w:val="22"/>
        </w:rPr>
      </w:pPr>
      <w:r w:rsidRPr="3E6CAEF4">
        <w:rPr>
          <w:rFonts w:ascii="Calibri" w:eastAsia="Calibri" w:hAnsi="Calibri" w:cs="Calibri"/>
          <w:noProof w:val="0"/>
          <w:sz w:val="22"/>
          <w:szCs w:val="22"/>
        </w:rPr>
        <w:t>Het lokaal bestuur controleert de offertes. Pas daarna mag je een offerte goedkeuren.</w:t>
      </w:r>
    </w:p>
    <w:p w14:paraId="43B4475A" w14:textId="621B02A6" w:rsidR="22FB61A6" w:rsidRDefault="22FB61A6" w:rsidP="3E6CAEF4">
      <w:pPr>
        <w:rPr>
          <w:rFonts w:ascii="Calibri" w:eastAsia="Calibri" w:hAnsi="Calibri" w:cs="Calibri"/>
          <w:noProof w:val="0"/>
          <w:sz w:val="22"/>
          <w:szCs w:val="22"/>
        </w:rPr>
      </w:pPr>
      <w:r w:rsidRPr="3E6CAEF4">
        <w:rPr>
          <w:rFonts w:ascii="Calibri" w:eastAsia="Calibri" w:hAnsi="Calibri" w:cs="Calibri"/>
          <w:noProof w:val="0"/>
          <w:sz w:val="22"/>
          <w:szCs w:val="22"/>
        </w:rPr>
        <w:t>Je voegt ook toe:</w:t>
      </w:r>
    </w:p>
    <w:p w14:paraId="1202797A" w14:textId="4CFDAFA8" w:rsidR="22FB61A6" w:rsidRDefault="22FB61A6" w:rsidP="3E6CAEF4">
      <w:pPr>
        <w:pStyle w:val="Lijstalinea"/>
        <w:numPr>
          <w:ilvl w:val="0"/>
          <w:numId w:val="1"/>
        </w:numPr>
        <w:rPr>
          <w:rFonts w:ascii="Calibri" w:eastAsia="Calibri" w:hAnsi="Calibri" w:cs="Calibri"/>
          <w:noProof w:val="0"/>
          <w:sz w:val="22"/>
          <w:szCs w:val="22"/>
        </w:rPr>
      </w:pPr>
      <w:r w:rsidRPr="3E6CAEF4">
        <w:rPr>
          <w:rFonts w:ascii="Calibri" w:eastAsia="Calibri" w:hAnsi="Calibri" w:cs="Calibri"/>
          <w:noProof w:val="0"/>
          <w:sz w:val="22"/>
          <w:szCs w:val="22"/>
        </w:rPr>
        <w:t>Een duidelijke beschrijving en kostenraming van de werken.</w:t>
      </w:r>
    </w:p>
    <w:p w14:paraId="7F4D3F38" w14:textId="2A53AAFF" w:rsidR="22FB61A6" w:rsidRDefault="22FB61A6" w:rsidP="3E6CAEF4">
      <w:pPr>
        <w:pStyle w:val="Lijstalinea"/>
        <w:numPr>
          <w:ilvl w:val="0"/>
          <w:numId w:val="1"/>
        </w:numPr>
        <w:rPr>
          <w:rFonts w:ascii="Calibri" w:eastAsia="Calibri" w:hAnsi="Calibri" w:cs="Calibri"/>
          <w:noProof w:val="0"/>
          <w:sz w:val="22"/>
          <w:szCs w:val="22"/>
        </w:rPr>
      </w:pPr>
      <w:r w:rsidRPr="3E6CAEF4">
        <w:rPr>
          <w:rFonts w:ascii="Calibri" w:eastAsia="Calibri" w:hAnsi="Calibri" w:cs="Calibri"/>
          <w:noProof w:val="0"/>
          <w:sz w:val="22"/>
          <w:szCs w:val="22"/>
        </w:rPr>
        <w:t>Een verklaring van minstens twee bestuursleden dat je de subsidie terugbetaalt als het gebouw binnen 6 jaar niet meer gebruikt wordt waarvoor het bedoeld was</w:t>
      </w:r>
      <w:r w:rsidR="6939C9B4" w:rsidRPr="3E6CAEF4">
        <w:rPr>
          <w:rFonts w:ascii="Calibri" w:eastAsia="Calibri" w:hAnsi="Calibri" w:cs="Calibri"/>
          <w:noProof w:val="0"/>
          <w:sz w:val="22"/>
          <w:szCs w:val="22"/>
        </w:rPr>
        <w:t xml:space="preserve"> (</w:t>
      </w:r>
      <w:r w:rsidR="00B90454">
        <w:rPr>
          <w:rFonts w:ascii="Calibri" w:eastAsia="Calibri" w:hAnsi="Calibri" w:cs="Calibri"/>
          <w:noProof w:val="0"/>
          <w:sz w:val="22"/>
          <w:szCs w:val="22"/>
        </w:rPr>
        <w:t>overmacht</w:t>
      </w:r>
      <w:r w:rsidR="6939C9B4" w:rsidRPr="3E6CAEF4">
        <w:rPr>
          <w:rFonts w:ascii="Calibri" w:eastAsia="Calibri" w:hAnsi="Calibri" w:cs="Calibri"/>
          <w:noProof w:val="0"/>
          <w:sz w:val="22"/>
          <w:szCs w:val="22"/>
        </w:rPr>
        <w:t xml:space="preserve"> kan een uitzondering vormen). </w:t>
      </w:r>
    </w:p>
    <w:p w14:paraId="7DB22264" w14:textId="1D13FB35" w:rsidR="3E6CAEF4" w:rsidRDefault="3E6CAEF4" w:rsidP="3E6CAEF4">
      <w:pPr>
        <w:pStyle w:val="Lijstalinea"/>
        <w:rPr>
          <w:rFonts w:ascii="Calibri" w:eastAsia="Calibri" w:hAnsi="Calibri" w:cs="Calibri"/>
          <w:noProof w:val="0"/>
          <w:color w:val="000000" w:themeColor="text1"/>
          <w:sz w:val="22"/>
          <w:szCs w:val="22"/>
        </w:rPr>
      </w:pPr>
    </w:p>
    <w:p w14:paraId="60A02E30" w14:textId="77777777" w:rsidR="00A274DC" w:rsidRDefault="00A274DC"/>
    <w:p w14:paraId="65BDF2A6" w14:textId="77777777" w:rsidR="00E7215B" w:rsidRDefault="00E7215B"/>
    <w:p w14:paraId="7A8C6EEA" w14:textId="49ED8131" w:rsidR="009F70BE" w:rsidRDefault="009F70BE" w:rsidP="009F70BE">
      <w:pPr>
        <w:pStyle w:val="Kop1"/>
      </w:pPr>
      <w:bookmarkStart w:id="7" w:name="_Toc213253504"/>
      <w:r>
        <w:t xml:space="preserve">Art </w:t>
      </w:r>
      <w:r w:rsidR="00784225">
        <w:t>6</w:t>
      </w:r>
      <w:r>
        <w:t xml:space="preserve"> - Uitbetaling</w:t>
      </w:r>
      <w:bookmarkEnd w:id="7"/>
    </w:p>
    <w:p w14:paraId="7303F953" w14:textId="6FC07319" w:rsidR="5E5BE6D0" w:rsidRDefault="5E5BE6D0" w:rsidP="3E6CAEF4">
      <w:pPr>
        <w:rPr>
          <w:rFonts w:ascii="Calibri" w:eastAsia="Calibri" w:hAnsi="Calibri" w:cs="Calibri"/>
          <w:noProof w:val="0"/>
          <w:sz w:val="22"/>
          <w:szCs w:val="22"/>
        </w:rPr>
      </w:pPr>
      <w:r w:rsidRPr="3E6CAEF4">
        <w:rPr>
          <w:rFonts w:ascii="Calibri" w:eastAsia="Calibri" w:hAnsi="Calibri" w:cs="Calibri"/>
          <w:noProof w:val="0"/>
          <w:color w:val="424242"/>
          <w:sz w:val="22"/>
          <w:szCs w:val="22"/>
        </w:rPr>
        <w:t>De subsidie wordt uitbetaald na goedkeuring door het college van burgemeester en schepenen. Je moet dan de facturen en betalingsbewijzen indienen.</w:t>
      </w:r>
    </w:p>
    <w:p w14:paraId="12B514F5" w14:textId="77777777" w:rsidR="009F70BE" w:rsidRDefault="009F70BE" w:rsidP="009F70BE">
      <w:pPr>
        <w:autoSpaceDE w:val="0"/>
        <w:autoSpaceDN w:val="0"/>
        <w:adjustRightInd w:val="0"/>
        <w:rPr>
          <w:rFonts w:ascii="Europa-Light" w:hAnsi="Europa-Light" w:cs="Europa-Light"/>
          <w:noProof w:val="0"/>
          <w:color w:val="000000"/>
          <w:sz w:val="24"/>
        </w:rPr>
      </w:pPr>
    </w:p>
    <w:p w14:paraId="47F1B7C5" w14:textId="12D7827F" w:rsidR="009F70BE" w:rsidRDefault="009F70BE" w:rsidP="009F70BE">
      <w:pPr>
        <w:pStyle w:val="Kop1"/>
      </w:pPr>
      <w:bookmarkStart w:id="8" w:name="_Toc213253505"/>
      <w:r>
        <w:t xml:space="preserve">Art </w:t>
      </w:r>
      <w:r w:rsidR="00784225">
        <w:t>7</w:t>
      </w:r>
      <w:r>
        <w:t xml:space="preserve"> - Controle</w:t>
      </w:r>
      <w:bookmarkEnd w:id="8"/>
    </w:p>
    <w:p w14:paraId="0932E22D" w14:textId="131CEF7D" w:rsidR="6E6A8854" w:rsidRDefault="6E6A8854" w:rsidP="3E6CAEF4">
      <w:pPr>
        <w:rPr>
          <w:rFonts w:ascii="Calibri" w:eastAsia="Calibri" w:hAnsi="Calibri" w:cs="Calibri"/>
          <w:noProof w:val="0"/>
          <w:sz w:val="22"/>
          <w:szCs w:val="22"/>
        </w:rPr>
      </w:pPr>
      <w:r w:rsidRPr="3E6CAEF4">
        <w:rPr>
          <w:rFonts w:ascii="Calibri" w:eastAsia="Calibri" w:hAnsi="Calibri" w:cs="Calibri"/>
          <w:noProof w:val="0"/>
          <w:color w:val="424242"/>
          <w:sz w:val="22"/>
          <w:szCs w:val="22"/>
        </w:rPr>
        <w:t>Het lokaal bestuur mag controleren of de werken echt zijn uitgevoerd zoals beschreven in je aanvraag. Als dat niet zo is, kan de subsidie geweigerd worden of moet je ze terugbetalen.</w:t>
      </w:r>
    </w:p>
    <w:p w14:paraId="6DFDBAD8" w14:textId="77777777" w:rsidR="009F70BE" w:rsidRDefault="009F70BE"/>
    <w:sectPr w:rsidR="009F70BE" w:rsidSect="00D97DAD">
      <w:headerReference w:type="default" r:id="rId11"/>
      <w:footerReference w:type="default" r:id="rId12"/>
      <w:head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4CCE7" w14:textId="77777777" w:rsidR="008F709B" w:rsidRDefault="008F709B" w:rsidP="006D6DB8">
      <w:r>
        <w:separator/>
      </w:r>
    </w:p>
  </w:endnote>
  <w:endnote w:type="continuationSeparator" w:id="0">
    <w:p w14:paraId="4A6C4B17" w14:textId="77777777" w:rsidR="008F709B" w:rsidRDefault="008F709B" w:rsidP="006D6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Europa-Bold">
    <w:altName w:val="Calibri"/>
    <w:panose1 w:val="00000000000000000000"/>
    <w:charset w:val="00"/>
    <w:family w:val="swiss"/>
    <w:notTrueType/>
    <w:pitch w:val="default"/>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Europa-Ligh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0071173"/>
      <w:docPartObj>
        <w:docPartGallery w:val="Page Numbers (Bottom of Page)"/>
        <w:docPartUnique/>
      </w:docPartObj>
    </w:sdtPr>
    <w:sdtEndPr/>
    <w:sdtContent>
      <w:p w14:paraId="035A24EC" w14:textId="21D0F9C5" w:rsidR="006D6DB8" w:rsidRDefault="006D6DB8">
        <w:pPr>
          <w:pStyle w:val="Voettekst"/>
          <w:jc w:val="right"/>
        </w:pPr>
        <w:r>
          <w:fldChar w:fldCharType="begin"/>
        </w:r>
        <w:r>
          <w:instrText>PAGE   \* MERGEFORMAT</w:instrText>
        </w:r>
        <w:r>
          <w:fldChar w:fldCharType="separate"/>
        </w:r>
        <w:r>
          <w:rPr>
            <w:lang w:val="nl-NL"/>
          </w:rPr>
          <w:t>2</w:t>
        </w:r>
        <w:r>
          <w:fldChar w:fldCharType="end"/>
        </w:r>
      </w:p>
    </w:sdtContent>
  </w:sdt>
  <w:p w14:paraId="5AD1B4C9" w14:textId="77777777" w:rsidR="006D6DB8" w:rsidRDefault="006D6DB8">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5143D" w14:textId="77777777" w:rsidR="008F709B" w:rsidRDefault="008F709B" w:rsidP="006D6DB8">
      <w:r>
        <w:separator/>
      </w:r>
    </w:p>
  </w:footnote>
  <w:footnote w:type="continuationSeparator" w:id="0">
    <w:p w14:paraId="6E59EFE1" w14:textId="77777777" w:rsidR="008F709B" w:rsidRDefault="008F709B" w:rsidP="006D6D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B04AE" w14:textId="696D8912" w:rsidR="00D97DAD" w:rsidRDefault="00D97DAD">
    <w:pPr>
      <w:pStyle w:val="Koptekst"/>
    </w:pPr>
  </w:p>
  <w:p w14:paraId="0BFBD548" w14:textId="77777777" w:rsidR="00D97DAD" w:rsidRDefault="00D97DAD">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845F7" w14:textId="3EE489A3" w:rsidR="00D97DAD" w:rsidRDefault="00D97DAD">
    <w:pPr>
      <w:pStyle w:val="Koptekst"/>
    </w:pPr>
    <w:r>
      <w:drawing>
        <wp:anchor distT="0" distB="0" distL="114300" distR="114300" simplePos="0" relativeHeight="251659264" behindDoc="1" locked="0" layoutInCell="1" allowOverlap="1" wp14:anchorId="60810D7A" wp14:editId="738F4F00">
          <wp:simplePos x="0" y="0"/>
          <wp:positionH relativeFrom="column">
            <wp:posOffset>-152731</wp:posOffset>
          </wp:positionH>
          <wp:positionV relativeFrom="paragraph">
            <wp:posOffset>-635</wp:posOffset>
          </wp:positionV>
          <wp:extent cx="2368800" cy="414000"/>
          <wp:effectExtent l="0" t="0" r="0" b="0"/>
          <wp:wrapNone/>
          <wp:docPr id="1201628064" name="Afbeelding 2" descr="Afbeelding met Lettertype, Graphics, grafische vormgeving, logo&#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628064" name="Afbeelding 2" descr="Afbeelding met Lettertype, Graphics, grafische vormgeving, logo&#10;&#10;Door AI gegenereerde inhoud is mogelijk onjui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68800" cy="414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62EAF"/>
    <w:multiLevelType w:val="multilevel"/>
    <w:tmpl w:val="373C8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680E81"/>
    <w:multiLevelType w:val="multilevel"/>
    <w:tmpl w:val="240C36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E3FE16"/>
    <w:multiLevelType w:val="hybridMultilevel"/>
    <w:tmpl w:val="FFFFFFFF"/>
    <w:lvl w:ilvl="0" w:tplc="A426BFAE">
      <w:start w:val="1"/>
      <w:numFmt w:val="bullet"/>
      <w:lvlText w:val=""/>
      <w:lvlJc w:val="left"/>
      <w:pPr>
        <w:ind w:left="360" w:hanging="360"/>
      </w:pPr>
      <w:rPr>
        <w:rFonts w:ascii="Symbol" w:hAnsi="Symbol" w:hint="default"/>
      </w:rPr>
    </w:lvl>
    <w:lvl w:ilvl="1" w:tplc="2A2C3826">
      <w:start w:val="1"/>
      <w:numFmt w:val="bullet"/>
      <w:lvlText w:val="o"/>
      <w:lvlJc w:val="left"/>
      <w:pPr>
        <w:ind w:left="1080" w:hanging="360"/>
      </w:pPr>
      <w:rPr>
        <w:rFonts w:ascii="Courier New" w:hAnsi="Courier New" w:hint="default"/>
      </w:rPr>
    </w:lvl>
    <w:lvl w:ilvl="2" w:tplc="5714051E">
      <w:start w:val="1"/>
      <w:numFmt w:val="bullet"/>
      <w:lvlText w:val=""/>
      <w:lvlJc w:val="left"/>
      <w:pPr>
        <w:ind w:left="1800" w:hanging="360"/>
      </w:pPr>
      <w:rPr>
        <w:rFonts w:ascii="Wingdings" w:hAnsi="Wingdings" w:hint="default"/>
      </w:rPr>
    </w:lvl>
    <w:lvl w:ilvl="3" w:tplc="991A2498">
      <w:start w:val="1"/>
      <w:numFmt w:val="bullet"/>
      <w:lvlText w:val=""/>
      <w:lvlJc w:val="left"/>
      <w:pPr>
        <w:ind w:left="2520" w:hanging="360"/>
      </w:pPr>
      <w:rPr>
        <w:rFonts w:ascii="Symbol" w:hAnsi="Symbol" w:hint="default"/>
      </w:rPr>
    </w:lvl>
    <w:lvl w:ilvl="4" w:tplc="502279B4">
      <w:start w:val="1"/>
      <w:numFmt w:val="bullet"/>
      <w:lvlText w:val="o"/>
      <w:lvlJc w:val="left"/>
      <w:pPr>
        <w:ind w:left="3240" w:hanging="360"/>
      </w:pPr>
      <w:rPr>
        <w:rFonts w:ascii="Courier New" w:hAnsi="Courier New" w:hint="default"/>
      </w:rPr>
    </w:lvl>
    <w:lvl w:ilvl="5" w:tplc="8430AD1E">
      <w:start w:val="1"/>
      <w:numFmt w:val="bullet"/>
      <w:lvlText w:val=""/>
      <w:lvlJc w:val="left"/>
      <w:pPr>
        <w:ind w:left="3960" w:hanging="360"/>
      </w:pPr>
      <w:rPr>
        <w:rFonts w:ascii="Wingdings" w:hAnsi="Wingdings" w:hint="default"/>
      </w:rPr>
    </w:lvl>
    <w:lvl w:ilvl="6" w:tplc="DF64AD64">
      <w:start w:val="1"/>
      <w:numFmt w:val="bullet"/>
      <w:lvlText w:val=""/>
      <w:lvlJc w:val="left"/>
      <w:pPr>
        <w:ind w:left="4680" w:hanging="360"/>
      </w:pPr>
      <w:rPr>
        <w:rFonts w:ascii="Symbol" w:hAnsi="Symbol" w:hint="default"/>
      </w:rPr>
    </w:lvl>
    <w:lvl w:ilvl="7" w:tplc="6AF009E8">
      <w:start w:val="1"/>
      <w:numFmt w:val="bullet"/>
      <w:lvlText w:val="o"/>
      <w:lvlJc w:val="left"/>
      <w:pPr>
        <w:ind w:left="5400" w:hanging="360"/>
      </w:pPr>
      <w:rPr>
        <w:rFonts w:ascii="Courier New" w:hAnsi="Courier New" w:hint="default"/>
      </w:rPr>
    </w:lvl>
    <w:lvl w:ilvl="8" w:tplc="7B5840BE">
      <w:start w:val="1"/>
      <w:numFmt w:val="bullet"/>
      <w:lvlText w:val=""/>
      <w:lvlJc w:val="left"/>
      <w:pPr>
        <w:ind w:left="6120" w:hanging="360"/>
      </w:pPr>
      <w:rPr>
        <w:rFonts w:ascii="Wingdings" w:hAnsi="Wingdings" w:hint="default"/>
      </w:rPr>
    </w:lvl>
  </w:abstractNum>
  <w:abstractNum w:abstractNumId="3" w15:restartNumberingAfterBreak="0">
    <w:nsid w:val="11E412B2"/>
    <w:multiLevelType w:val="hybridMultilevel"/>
    <w:tmpl w:val="D1123D88"/>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 w15:restartNumberingAfterBreak="0">
    <w:nsid w:val="1A1B4425"/>
    <w:multiLevelType w:val="hybridMultilevel"/>
    <w:tmpl w:val="E964584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1422BA4"/>
    <w:multiLevelType w:val="hybridMultilevel"/>
    <w:tmpl w:val="F084A40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2141BED"/>
    <w:multiLevelType w:val="hybridMultilevel"/>
    <w:tmpl w:val="F11692D0"/>
    <w:lvl w:ilvl="0" w:tplc="CB5E4F9E">
      <w:start w:val="1"/>
      <w:numFmt w:val="decimal"/>
      <w:lvlText w:val="%1."/>
      <w:lvlJc w:val="left"/>
      <w:pPr>
        <w:ind w:left="360" w:hanging="360"/>
      </w:pPr>
    </w:lvl>
    <w:lvl w:ilvl="1" w:tplc="EF1A7960" w:tentative="1">
      <w:start w:val="1"/>
      <w:numFmt w:val="lowerLetter"/>
      <w:lvlText w:val="%2."/>
      <w:lvlJc w:val="left"/>
      <w:pPr>
        <w:ind w:left="1080" w:hanging="360"/>
      </w:pPr>
    </w:lvl>
    <w:lvl w:ilvl="2" w:tplc="B290BF7C" w:tentative="1">
      <w:start w:val="1"/>
      <w:numFmt w:val="lowerRoman"/>
      <w:lvlText w:val="%3."/>
      <w:lvlJc w:val="right"/>
      <w:pPr>
        <w:ind w:left="1800" w:hanging="180"/>
      </w:pPr>
    </w:lvl>
    <w:lvl w:ilvl="3" w:tplc="819CD54C" w:tentative="1">
      <w:start w:val="1"/>
      <w:numFmt w:val="decimal"/>
      <w:lvlText w:val="%4."/>
      <w:lvlJc w:val="left"/>
      <w:pPr>
        <w:ind w:left="2520" w:hanging="360"/>
      </w:pPr>
    </w:lvl>
    <w:lvl w:ilvl="4" w:tplc="631EFBC0" w:tentative="1">
      <w:start w:val="1"/>
      <w:numFmt w:val="lowerLetter"/>
      <w:lvlText w:val="%5."/>
      <w:lvlJc w:val="left"/>
      <w:pPr>
        <w:ind w:left="3240" w:hanging="360"/>
      </w:pPr>
    </w:lvl>
    <w:lvl w:ilvl="5" w:tplc="8092D84A" w:tentative="1">
      <w:start w:val="1"/>
      <w:numFmt w:val="lowerRoman"/>
      <w:lvlText w:val="%6."/>
      <w:lvlJc w:val="right"/>
      <w:pPr>
        <w:ind w:left="3960" w:hanging="180"/>
      </w:pPr>
    </w:lvl>
    <w:lvl w:ilvl="6" w:tplc="4D4CF068" w:tentative="1">
      <w:start w:val="1"/>
      <w:numFmt w:val="decimal"/>
      <w:lvlText w:val="%7."/>
      <w:lvlJc w:val="left"/>
      <w:pPr>
        <w:ind w:left="4680" w:hanging="360"/>
      </w:pPr>
    </w:lvl>
    <w:lvl w:ilvl="7" w:tplc="7F5A3908" w:tentative="1">
      <w:start w:val="1"/>
      <w:numFmt w:val="lowerLetter"/>
      <w:lvlText w:val="%8."/>
      <w:lvlJc w:val="left"/>
      <w:pPr>
        <w:ind w:left="5400" w:hanging="360"/>
      </w:pPr>
    </w:lvl>
    <w:lvl w:ilvl="8" w:tplc="410E4AB2" w:tentative="1">
      <w:start w:val="1"/>
      <w:numFmt w:val="lowerRoman"/>
      <w:lvlText w:val="%9."/>
      <w:lvlJc w:val="right"/>
      <w:pPr>
        <w:ind w:left="6120" w:hanging="180"/>
      </w:pPr>
    </w:lvl>
  </w:abstractNum>
  <w:abstractNum w:abstractNumId="7" w15:restartNumberingAfterBreak="0">
    <w:nsid w:val="23FC63CA"/>
    <w:multiLevelType w:val="hybridMultilevel"/>
    <w:tmpl w:val="FFFFFFFF"/>
    <w:lvl w:ilvl="0" w:tplc="1AD23178">
      <w:start w:val="1"/>
      <w:numFmt w:val="bullet"/>
      <w:lvlText w:val=""/>
      <w:lvlJc w:val="left"/>
      <w:pPr>
        <w:ind w:left="720" w:hanging="360"/>
      </w:pPr>
      <w:rPr>
        <w:rFonts w:ascii="Symbol" w:hAnsi="Symbol" w:hint="default"/>
      </w:rPr>
    </w:lvl>
    <w:lvl w:ilvl="1" w:tplc="47028452">
      <w:start w:val="1"/>
      <w:numFmt w:val="bullet"/>
      <w:lvlText w:val="o"/>
      <w:lvlJc w:val="left"/>
      <w:pPr>
        <w:ind w:left="1440" w:hanging="360"/>
      </w:pPr>
      <w:rPr>
        <w:rFonts w:ascii="Courier New" w:hAnsi="Courier New" w:hint="default"/>
      </w:rPr>
    </w:lvl>
    <w:lvl w:ilvl="2" w:tplc="BCB6475C">
      <w:start w:val="1"/>
      <w:numFmt w:val="bullet"/>
      <w:lvlText w:val=""/>
      <w:lvlJc w:val="left"/>
      <w:pPr>
        <w:ind w:left="2160" w:hanging="360"/>
      </w:pPr>
      <w:rPr>
        <w:rFonts w:ascii="Wingdings" w:hAnsi="Wingdings" w:hint="default"/>
      </w:rPr>
    </w:lvl>
    <w:lvl w:ilvl="3" w:tplc="0DAE2900">
      <w:start w:val="1"/>
      <w:numFmt w:val="bullet"/>
      <w:lvlText w:val=""/>
      <w:lvlJc w:val="left"/>
      <w:pPr>
        <w:ind w:left="2880" w:hanging="360"/>
      </w:pPr>
      <w:rPr>
        <w:rFonts w:ascii="Symbol" w:hAnsi="Symbol" w:hint="default"/>
      </w:rPr>
    </w:lvl>
    <w:lvl w:ilvl="4" w:tplc="64E2A76E">
      <w:start w:val="1"/>
      <w:numFmt w:val="bullet"/>
      <w:lvlText w:val="o"/>
      <w:lvlJc w:val="left"/>
      <w:pPr>
        <w:ind w:left="3600" w:hanging="360"/>
      </w:pPr>
      <w:rPr>
        <w:rFonts w:ascii="Courier New" w:hAnsi="Courier New" w:hint="default"/>
      </w:rPr>
    </w:lvl>
    <w:lvl w:ilvl="5" w:tplc="D156678C">
      <w:start w:val="1"/>
      <w:numFmt w:val="bullet"/>
      <w:lvlText w:val=""/>
      <w:lvlJc w:val="left"/>
      <w:pPr>
        <w:ind w:left="4320" w:hanging="360"/>
      </w:pPr>
      <w:rPr>
        <w:rFonts w:ascii="Wingdings" w:hAnsi="Wingdings" w:hint="default"/>
      </w:rPr>
    </w:lvl>
    <w:lvl w:ilvl="6" w:tplc="DA52F51C">
      <w:start w:val="1"/>
      <w:numFmt w:val="bullet"/>
      <w:lvlText w:val=""/>
      <w:lvlJc w:val="left"/>
      <w:pPr>
        <w:ind w:left="5040" w:hanging="360"/>
      </w:pPr>
      <w:rPr>
        <w:rFonts w:ascii="Symbol" w:hAnsi="Symbol" w:hint="default"/>
      </w:rPr>
    </w:lvl>
    <w:lvl w:ilvl="7" w:tplc="CF626D46">
      <w:start w:val="1"/>
      <w:numFmt w:val="bullet"/>
      <w:lvlText w:val="o"/>
      <w:lvlJc w:val="left"/>
      <w:pPr>
        <w:ind w:left="5760" w:hanging="360"/>
      </w:pPr>
      <w:rPr>
        <w:rFonts w:ascii="Courier New" w:hAnsi="Courier New" w:hint="default"/>
      </w:rPr>
    </w:lvl>
    <w:lvl w:ilvl="8" w:tplc="82600CB0">
      <w:start w:val="1"/>
      <w:numFmt w:val="bullet"/>
      <w:lvlText w:val=""/>
      <w:lvlJc w:val="left"/>
      <w:pPr>
        <w:ind w:left="6480" w:hanging="360"/>
      </w:pPr>
      <w:rPr>
        <w:rFonts w:ascii="Wingdings" w:hAnsi="Wingdings" w:hint="default"/>
      </w:rPr>
    </w:lvl>
  </w:abstractNum>
  <w:abstractNum w:abstractNumId="8" w15:restartNumberingAfterBreak="0">
    <w:nsid w:val="29CD675B"/>
    <w:multiLevelType w:val="hybridMultilevel"/>
    <w:tmpl w:val="FFFFFFFF"/>
    <w:lvl w:ilvl="0" w:tplc="117C095E">
      <w:start w:val="1"/>
      <w:numFmt w:val="bullet"/>
      <w:lvlText w:val=""/>
      <w:lvlJc w:val="left"/>
      <w:pPr>
        <w:ind w:left="720" w:hanging="360"/>
      </w:pPr>
      <w:rPr>
        <w:rFonts w:ascii="Symbol" w:hAnsi="Symbol" w:hint="default"/>
      </w:rPr>
    </w:lvl>
    <w:lvl w:ilvl="1" w:tplc="CD5278D6">
      <w:start w:val="1"/>
      <w:numFmt w:val="bullet"/>
      <w:lvlText w:val="o"/>
      <w:lvlJc w:val="left"/>
      <w:pPr>
        <w:ind w:left="1440" w:hanging="360"/>
      </w:pPr>
      <w:rPr>
        <w:rFonts w:ascii="Courier New" w:hAnsi="Courier New" w:hint="default"/>
      </w:rPr>
    </w:lvl>
    <w:lvl w:ilvl="2" w:tplc="1422E3DC">
      <w:start w:val="1"/>
      <w:numFmt w:val="bullet"/>
      <w:lvlText w:val=""/>
      <w:lvlJc w:val="left"/>
      <w:pPr>
        <w:ind w:left="2160" w:hanging="360"/>
      </w:pPr>
      <w:rPr>
        <w:rFonts w:ascii="Wingdings" w:hAnsi="Wingdings" w:hint="default"/>
      </w:rPr>
    </w:lvl>
    <w:lvl w:ilvl="3" w:tplc="1D747072">
      <w:start w:val="1"/>
      <w:numFmt w:val="bullet"/>
      <w:lvlText w:val=""/>
      <w:lvlJc w:val="left"/>
      <w:pPr>
        <w:ind w:left="2880" w:hanging="360"/>
      </w:pPr>
      <w:rPr>
        <w:rFonts w:ascii="Symbol" w:hAnsi="Symbol" w:hint="default"/>
      </w:rPr>
    </w:lvl>
    <w:lvl w:ilvl="4" w:tplc="5A8E6FB2">
      <w:start w:val="1"/>
      <w:numFmt w:val="bullet"/>
      <w:lvlText w:val="o"/>
      <w:lvlJc w:val="left"/>
      <w:pPr>
        <w:ind w:left="3600" w:hanging="360"/>
      </w:pPr>
      <w:rPr>
        <w:rFonts w:ascii="Courier New" w:hAnsi="Courier New" w:hint="default"/>
      </w:rPr>
    </w:lvl>
    <w:lvl w:ilvl="5" w:tplc="611A968E">
      <w:start w:val="1"/>
      <w:numFmt w:val="bullet"/>
      <w:lvlText w:val=""/>
      <w:lvlJc w:val="left"/>
      <w:pPr>
        <w:ind w:left="4320" w:hanging="360"/>
      </w:pPr>
      <w:rPr>
        <w:rFonts w:ascii="Wingdings" w:hAnsi="Wingdings" w:hint="default"/>
      </w:rPr>
    </w:lvl>
    <w:lvl w:ilvl="6" w:tplc="482ADC92">
      <w:start w:val="1"/>
      <w:numFmt w:val="bullet"/>
      <w:lvlText w:val=""/>
      <w:lvlJc w:val="left"/>
      <w:pPr>
        <w:ind w:left="5040" w:hanging="360"/>
      </w:pPr>
      <w:rPr>
        <w:rFonts w:ascii="Symbol" w:hAnsi="Symbol" w:hint="default"/>
      </w:rPr>
    </w:lvl>
    <w:lvl w:ilvl="7" w:tplc="6838BDB6">
      <w:start w:val="1"/>
      <w:numFmt w:val="bullet"/>
      <w:lvlText w:val="o"/>
      <w:lvlJc w:val="left"/>
      <w:pPr>
        <w:ind w:left="5760" w:hanging="360"/>
      </w:pPr>
      <w:rPr>
        <w:rFonts w:ascii="Courier New" w:hAnsi="Courier New" w:hint="default"/>
      </w:rPr>
    </w:lvl>
    <w:lvl w:ilvl="8" w:tplc="727EE562">
      <w:start w:val="1"/>
      <w:numFmt w:val="bullet"/>
      <w:lvlText w:val=""/>
      <w:lvlJc w:val="left"/>
      <w:pPr>
        <w:ind w:left="6480" w:hanging="360"/>
      </w:pPr>
      <w:rPr>
        <w:rFonts w:ascii="Wingdings" w:hAnsi="Wingdings" w:hint="default"/>
      </w:rPr>
    </w:lvl>
  </w:abstractNum>
  <w:abstractNum w:abstractNumId="9" w15:restartNumberingAfterBreak="0">
    <w:nsid w:val="2FC0B38D"/>
    <w:multiLevelType w:val="hybridMultilevel"/>
    <w:tmpl w:val="FFFFFFFF"/>
    <w:lvl w:ilvl="0" w:tplc="CC9E7566">
      <w:start w:val="1"/>
      <w:numFmt w:val="bullet"/>
      <w:lvlText w:val=""/>
      <w:lvlJc w:val="left"/>
      <w:pPr>
        <w:ind w:left="720" w:hanging="360"/>
      </w:pPr>
      <w:rPr>
        <w:rFonts w:ascii="Symbol" w:hAnsi="Symbol" w:hint="default"/>
      </w:rPr>
    </w:lvl>
    <w:lvl w:ilvl="1" w:tplc="4DD41086">
      <w:start w:val="1"/>
      <w:numFmt w:val="bullet"/>
      <w:lvlText w:val="o"/>
      <w:lvlJc w:val="left"/>
      <w:pPr>
        <w:ind w:left="1440" w:hanging="360"/>
      </w:pPr>
      <w:rPr>
        <w:rFonts w:ascii="Courier New" w:hAnsi="Courier New" w:hint="default"/>
      </w:rPr>
    </w:lvl>
    <w:lvl w:ilvl="2" w:tplc="2E3886A6">
      <w:start w:val="1"/>
      <w:numFmt w:val="bullet"/>
      <w:lvlText w:val=""/>
      <w:lvlJc w:val="left"/>
      <w:pPr>
        <w:ind w:left="2160" w:hanging="360"/>
      </w:pPr>
      <w:rPr>
        <w:rFonts w:ascii="Wingdings" w:hAnsi="Wingdings" w:hint="default"/>
      </w:rPr>
    </w:lvl>
    <w:lvl w:ilvl="3" w:tplc="10841690">
      <w:start w:val="1"/>
      <w:numFmt w:val="bullet"/>
      <w:lvlText w:val=""/>
      <w:lvlJc w:val="left"/>
      <w:pPr>
        <w:ind w:left="2880" w:hanging="360"/>
      </w:pPr>
      <w:rPr>
        <w:rFonts w:ascii="Symbol" w:hAnsi="Symbol" w:hint="default"/>
      </w:rPr>
    </w:lvl>
    <w:lvl w:ilvl="4" w:tplc="12164518">
      <w:start w:val="1"/>
      <w:numFmt w:val="bullet"/>
      <w:lvlText w:val="o"/>
      <w:lvlJc w:val="left"/>
      <w:pPr>
        <w:ind w:left="3600" w:hanging="360"/>
      </w:pPr>
      <w:rPr>
        <w:rFonts w:ascii="Courier New" w:hAnsi="Courier New" w:hint="default"/>
      </w:rPr>
    </w:lvl>
    <w:lvl w:ilvl="5" w:tplc="0B88AB0A">
      <w:start w:val="1"/>
      <w:numFmt w:val="bullet"/>
      <w:lvlText w:val=""/>
      <w:lvlJc w:val="left"/>
      <w:pPr>
        <w:ind w:left="4320" w:hanging="360"/>
      </w:pPr>
      <w:rPr>
        <w:rFonts w:ascii="Wingdings" w:hAnsi="Wingdings" w:hint="default"/>
      </w:rPr>
    </w:lvl>
    <w:lvl w:ilvl="6" w:tplc="3AEE244A">
      <w:start w:val="1"/>
      <w:numFmt w:val="bullet"/>
      <w:lvlText w:val=""/>
      <w:lvlJc w:val="left"/>
      <w:pPr>
        <w:ind w:left="5040" w:hanging="360"/>
      </w:pPr>
      <w:rPr>
        <w:rFonts w:ascii="Symbol" w:hAnsi="Symbol" w:hint="default"/>
      </w:rPr>
    </w:lvl>
    <w:lvl w:ilvl="7" w:tplc="90E4DD08">
      <w:start w:val="1"/>
      <w:numFmt w:val="bullet"/>
      <w:lvlText w:val="o"/>
      <w:lvlJc w:val="left"/>
      <w:pPr>
        <w:ind w:left="5760" w:hanging="360"/>
      </w:pPr>
      <w:rPr>
        <w:rFonts w:ascii="Courier New" w:hAnsi="Courier New" w:hint="default"/>
      </w:rPr>
    </w:lvl>
    <w:lvl w:ilvl="8" w:tplc="20AA8030">
      <w:start w:val="1"/>
      <w:numFmt w:val="bullet"/>
      <w:lvlText w:val=""/>
      <w:lvlJc w:val="left"/>
      <w:pPr>
        <w:ind w:left="6480" w:hanging="360"/>
      </w:pPr>
      <w:rPr>
        <w:rFonts w:ascii="Wingdings" w:hAnsi="Wingdings" w:hint="default"/>
      </w:rPr>
    </w:lvl>
  </w:abstractNum>
  <w:abstractNum w:abstractNumId="10" w15:restartNumberingAfterBreak="0">
    <w:nsid w:val="3106DB38"/>
    <w:multiLevelType w:val="hybridMultilevel"/>
    <w:tmpl w:val="FFFFFFFF"/>
    <w:lvl w:ilvl="0" w:tplc="53A69DFC">
      <w:start w:val="1"/>
      <w:numFmt w:val="bullet"/>
      <w:lvlText w:val=""/>
      <w:lvlJc w:val="left"/>
      <w:pPr>
        <w:ind w:left="720" w:hanging="360"/>
      </w:pPr>
      <w:rPr>
        <w:rFonts w:ascii="Symbol" w:hAnsi="Symbol" w:hint="default"/>
      </w:rPr>
    </w:lvl>
    <w:lvl w:ilvl="1" w:tplc="57C805DE">
      <w:start w:val="1"/>
      <w:numFmt w:val="bullet"/>
      <w:lvlText w:val="o"/>
      <w:lvlJc w:val="left"/>
      <w:pPr>
        <w:ind w:left="1440" w:hanging="360"/>
      </w:pPr>
      <w:rPr>
        <w:rFonts w:ascii="Courier New" w:hAnsi="Courier New" w:hint="default"/>
      </w:rPr>
    </w:lvl>
    <w:lvl w:ilvl="2" w:tplc="52A05C0C">
      <w:start w:val="1"/>
      <w:numFmt w:val="bullet"/>
      <w:lvlText w:val=""/>
      <w:lvlJc w:val="left"/>
      <w:pPr>
        <w:ind w:left="2160" w:hanging="360"/>
      </w:pPr>
      <w:rPr>
        <w:rFonts w:ascii="Wingdings" w:hAnsi="Wingdings" w:hint="default"/>
      </w:rPr>
    </w:lvl>
    <w:lvl w:ilvl="3" w:tplc="D1240854">
      <w:start w:val="1"/>
      <w:numFmt w:val="bullet"/>
      <w:lvlText w:val=""/>
      <w:lvlJc w:val="left"/>
      <w:pPr>
        <w:ind w:left="2880" w:hanging="360"/>
      </w:pPr>
      <w:rPr>
        <w:rFonts w:ascii="Symbol" w:hAnsi="Symbol" w:hint="default"/>
      </w:rPr>
    </w:lvl>
    <w:lvl w:ilvl="4" w:tplc="F29E17AE">
      <w:start w:val="1"/>
      <w:numFmt w:val="bullet"/>
      <w:lvlText w:val="o"/>
      <w:lvlJc w:val="left"/>
      <w:pPr>
        <w:ind w:left="3600" w:hanging="360"/>
      </w:pPr>
      <w:rPr>
        <w:rFonts w:ascii="Courier New" w:hAnsi="Courier New" w:hint="default"/>
      </w:rPr>
    </w:lvl>
    <w:lvl w:ilvl="5" w:tplc="BCE09892">
      <w:start w:val="1"/>
      <w:numFmt w:val="bullet"/>
      <w:lvlText w:val=""/>
      <w:lvlJc w:val="left"/>
      <w:pPr>
        <w:ind w:left="4320" w:hanging="360"/>
      </w:pPr>
      <w:rPr>
        <w:rFonts w:ascii="Wingdings" w:hAnsi="Wingdings" w:hint="default"/>
      </w:rPr>
    </w:lvl>
    <w:lvl w:ilvl="6" w:tplc="C914825E">
      <w:start w:val="1"/>
      <w:numFmt w:val="bullet"/>
      <w:lvlText w:val=""/>
      <w:lvlJc w:val="left"/>
      <w:pPr>
        <w:ind w:left="5040" w:hanging="360"/>
      </w:pPr>
      <w:rPr>
        <w:rFonts w:ascii="Symbol" w:hAnsi="Symbol" w:hint="default"/>
      </w:rPr>
    </w:lvl>
    <w:lvl w:ilvl="7" w:tplc="CBECAAE0">
      <w:start w:val="1"/>
      <w:numFmt w:val="bullet"/>
      <w:lvlText w:val="o"/>
      <w:lvlJc w:val="left"/>
      <w:pPr>
        <w:ind w:left="5760" w:hanging="360"/>
      </w:pPr>
      <w:rPr>
        <w:rFonts w:ascii="Courier New" w:hAnsi="Courier New" w:hint="default"/>
      </w:rPr>
    </w:lvl>
    <w:lvl w:ilvl="8" w:tplc="E6000A50">
      <w:start w:val="1"/>
      <w:numFmt w:val="bullet"/>
      <w:lvlText w:val=""/>
      <w:lvlJc w:val="left"/>
      <w:pPr>
        <w:ind w:left="6480" w:hanging="360"/>
      </w:pPr>
      <w:rPr>
        <w:rFonts w:ascii="Wingdings" w:hAnsi="Wingdings" w:hint="default"/>
      </w:rPr>
    </w:lvl>
  </w:abstractNum>
  <w:abstractNum w:abstractNumId="11" w15:restartNumberingAfterBreak="0">
    <w:nsid w:val="343B3C06"/>
    <w:multiLevelType w:val="hybridMultilevel"/>
    <w:tmpl w:val="FFFFFFFF"/>
    <w:lvl w:ilvl="0" w:tplc="B4EA11CE">
      <w:start w:val="1"/>
      <w:numFmt w:val="decimal"/>
      <w:lvlText w:val="%1."/>
      <w:lvlJc w:val="left"/>
      <w:pPr>
        <w:ind w:left="1068" w:hanging="360"/>
      </w:pPr>
    </w:lvl>
    <w:lvl w:ilvl="1" w:tplc="5B2C3A0A">
      <w:start w:val="1"/>
      <w:numFmt w:val="lowerLetter"/>
      <w:lvlText w:val="%2."/>
      <w:lvlJc w:val="left"/>
      <w:pPr>
        <w:ind w:left="1788" w:hanging="360"/>
      </w:pPr>
    </w:lvl>
    <w:lvl w:ilvl="2" w:tplc="18D0680A">
      <w:start w:val="1"/>
      <w:numFmt w:val="lowerRoman"/>
      <w:lvlText w:val="%3."/>
      <w:lvlJc w:val="right"/>
      <w:pPr>
        <w:ind w:left="2508" w:hanging="180"/>
      </w:pPr>
    </w:lvl>
    <w:lvl w:ilvl="3" w:tplc="B4FEFBAA">
      <w:start w:val="1"/>
      <w:numFmt w:val="decimal"/>
      <w:lvlText w:val="%4."/>
      <w:lvlJc w:val="left"/>
      <w:pPr>
        <w:ind w:left="3228" w:hanging="360"/>
      </w:pPr>
    </w:lvl>
    <w:lvl w:ilvl="4" w:tplc="6A6C3D08">
      <w:start w:val="1"/>
      <w:numFmt w:val="lowerLetter"/>
      <w:lvlText w:val="%5."/>
      <w:lvlJc w:val="left"/>
      <w:pPr>
        <w:ind w:left="3948" w:hanging="360"/>
      </w:pPr>
    </w:lvl>
    <w:lvl w:ilvl="5" w:tplc="A5925354">
      <w:start w:val="1"/>
      <w:numFmt w:val="lowerRoman"/>
      <w:lvlText w:val="%6."/>
      <w:lvlJc w:val="right"/>
      <w:pPr>
        <w:ind w:left="4668" w:hanging="180"/>
      </w:pPr>
    </w:lvl>
    <w:lvl w:ilvl="6" w:tplc="38FA5748">
      <w:start w:val="1"/>
      <w:numFmt w:val="decimal"/>
      <w:lvlText w:val="%7."/>
      <w:lvlJc w:val="left"/>
      <w:pPr>
        <w:ind w:left="5388" w:hanging="360"/>
      </w:pPr>
    </w:lvl>
    <w:lvl w:ilvl="7" w:tplc="E7DEC190">
      <w:start w:val="1"/>
      <w:numFmt w:val="lowerLetter"/>
      <w:lvlText w:val="%8."/>
      <w:lvlJc w:val="left"/>
      <w:pPr>
        <w:ind w:left="6108" w:hanging="360"/>
      </w:pPr>
    </w:lvl>
    <w:lvl w:ilvl="8" w:tplc="25BC11DC">
      <w:start w:val="1"/>
      <w:numFmt w:val="lowerRoman"/>
      <w:lvlText w:val="%9."/>
      <w:lvlJc w:val="right"/>
      <w:pPr>
        <w:ind w:left="6828" w:hanging="180"/>
      </w:pPr>
    </w:lvl>
  </w:abstractNum>
  <w:abstractNum w:abstractNumId="12" w15:restartNumberingAfterBreak="0">
    <w:nsid w:val="3499E5C0"/>
    <w:multiLevelType w:val="hybridMultilevel"/>
    <w:tmpl w:val="FFFFFFFF"/>
    <w:lvl w:ilvl="0" w:tplc="69C633EA">
      <w:start w:val="5"/>
      <w:numFmt w:val="decimal"/>
      <w:lvlText w:val="%1."/>
      <w:lvlJc w:val="left"/>
      <w:pPr>
        <w:ind w:left="1068" w:hanging="360"/>
      </w:pPr>
    </w:lvl>
    <w:lvl w:ilvl="1" w:tplc="FB6E5DBC">
      <w:start w:val="1"/>
      <w:numFmt w:val="lowerLetter"/>
      <w:lvlText w:val="%2."/>
      <w:lvlJc w:val="left"/>
      <w:pPr>
        <w:ind w:left="1788" w:hanging="360"/>
      </w:pPr>
    </w:lvl>
    <w:lvl w:ilvl="2" w:tplc="8FD8FE22">
      <w:start w:val="1"/>
      <w:numFmt w:val="lowerRoman"/>
      <w:lvlText w:val="%3."/>
      <w:lvlJc w:val="right"/>
      <w:pPr>
        <w:ind w:left="2508" w:hanging="180"/>
      </w:pPr>
    </w:lvl>
    <w:lvl w:ilvl="3" w:tplc="FA02DAF2">
      <w:start w:val="1"/>
      <w:numFmt w:val="decimal"/>
      <w:lvlText w:val="%4."/>
      <w:lvlJc w:val="left"/>
      <w:pPr>
        <w:ind w:left="3228" w:hanging="360"/>
      </w:pPr>
    </w:lvl>
    <w:lvl w:ilvl="4" w:tplc="294A4F66">
      <w:start w:val="1"/>
      <w:numFmt w:val="lowerLetter"/>
      <w:lvlText w:val="%5."/>
      <w:lvlJc w:val="left"/>
      <w:pPr>
        <w:ind w:left="3948" w:hanging="360"/>
      </w:pPr>
    </w:lvl>
    <w:lvl w:ilvl="5" w:tplc="74A2C6EC">
      <w:start w:val="1"/>
      <w:numFmt w:val="lowerRoman"/>
      <w:lvlText w:val="%6."/>
      <w:lvlJc w:val="right"/>
      <w:pPr>
        <w:ind w:left="4668" w:hanging="180"/>
      </w:pPr>
    </w:lvl>
    <w:lvl w:ilvl="6" w:tplc="FF9A825C">
      <w:start w:val="1"/>
      <w:numFmt w:val="decimal"/>
      <w:lvlText w:val="%7."/>
      <w:lvlJc w:val="left"/>
      <w:pPr>
        <w:ind w:left="5388" w:hanging="360"/>
      </w:pPr>
    </w:lvl>
    <w:lvl w:ilvl="7" w:tplc="9DBCD5BE">
      <w:start w:val="1"/>
      <w:numFmt w:val="lowerLetter"/>
      <w:lvlText w:val="%8."/>
      <w:lvlJc w:val="left"/>
      <w:pPr>
        <w:ind w:left="6108" w:hanging="360"/>
      </w:pPr>
    </w:lvl>
    <w:lvl w:ilvl="8" w:tplc="8D101C30">
      <w:start w:val="1"/>
      <w:numFmt w:val="lowerRoman"/>
      <w:lvlText w:val="%9."/>
      <w:lvlJc w:val="right"/>
      <w:pPr>
        <w:ind w:left="6828" w:hanging="180"/>
      </w:pPr>
    </w:lvl>
  </w:abstractNum>
  <w:abstractNum w:abstractNumId="13" w15:restartNumberingAfterBreak="0">
    <w:nsid w:val="36DFF0CE"/>
    <w:multiLevelType w:val="hybridMultilevel"/>
    <w:tmpl w:val="FFFFFFFF"/>
    <w:lvl w:ilvl="0" w:tplc="03F41C9E">
      <w:start w:val="1"/>
      <w:numFmt w:val="bullet"/>
      <w:lvlText w:val=""/>
      <w:lvlJc w:val="left"/>
      <w:pPr>
        <w:ind w:left="720" w:hanging="360"/>
      </w:pPr>
      <w:rPr>
        <w:rFonts w:ascii="Symbol" w:hAnsi="Symbol" w:hint="default"/>
      </w:rPr>
    </w:lvl>
    <w:lvl w:ilvl="1" w:tplc="53ECF564">
      <w:start w:val="1"/>
      <w:numFmt w:val="bullet"/>
      <w:lvlText w:val="o"/>
      <w:lvlJc w:val="left"/>
      <w:pPr>
        <w:ind w:left="1440" w:hanging="360"/>
      </w:pPr>
      <w:rPr>
        <w:rFonts w:ascii="Courier New" w:hAnsi="Courier New" w:hint="default"/>
      </w:rPr>
    </w:lvl>
    <w:lvl w:ilvl="2" w:tplc="92D205A6">
      <w:start w:val="1"/>
      <w:numFmt w:val="bullet"/>
      <w:lvlText w:val=""/>
      <w:lvlJc w:val="left"/>
      <w:pPr>
        <w:ind w:left="2160" w:hanging="360"/>
      </w:pPr>
      <w:rPr>
        <w:rFonts w:ascii="Wingdings" w:hAnsi="Wingdings" w:hint="default"/>
      </w:rPr>
    </w:lvl>
    <w:lvl w:ilvl="3" w:tplc="0BA41006">
      <w:start w:val="1"/>
      <w:numFmt w:val="bullet"/>
      <w:lvlText w:val=""/>
      <w:lvlJc w:val="left"/>
      <w:pPr>
        <w:ind w:left="2880" w:hanging="360"/>
      </w:pPr>
      <w:rPr>
        <w:rFonts w:ascii="Symbol" w:hAnsi="Symbol" w:hint="default"/>
      </w:rPr>
    </w:lvl>
    <w:lvl w:ilvl="4" w:tplc="3670C2C6">
      <w:start w:val="1"/>
      <w:numFmt w:val="bullet"/>
      <w:lvlText w:val="o"/>
      <w:lvlJc w:val="left"/>
      <w:pPr>
        <w:ind w:left="3600" w:hanging="360"/>
      </w:pPr>
      <w:rPr>
        <w:rFonts w:ascii="Courier New" w:hAnsi="Courier New" w:hint="default"/>
      </w:rPr>
    </w:lvl>
    <w:lvl w:ilvl="5" w:tplc="E262731E">
      <w:start w:val="1"/>
      <w:numFmt w:val="bullet"/>
      <w:lvlText w:val=""/>
      <w:lvlJc w:val="left"/>
      <w:pPr>
        <w:ind w:left="4320" w:hanging="360"/>
      </w:pPr>
      <w:rPr>
        <w:rFonts w:ascii="Wingdings" w:hAnsi="Wingdings" w:hint="default"/>
      </w:rPr>
    </w:lvl>
    <w:lvl w:ilvl="6" w:tplc="9E860D6E">
      <w:start w:val="1"/>
      <w:numFmt w:val="bullet"/>
      <w:lvlText w:val=""/>
      <w:lvlJc w:val="left"/>
      <w:pPr>
        <w:ind w:left="5040" w:hanging="360"/>
      </w:pPr>
      <w:rPr>
        <w:rFonts w:ascii="Symbol" w:hAnsi="Symbol" w:hint="default"/>
      </w:rPr>
    </w:lvl>
    <w:lvl w:ilvl="7" w:tplc="86527E26">
      <w:start w:val="1"/>
      <w:numFmt w:val="bullet"/>
      <w:lvlText w:val="o"/>
      <w:lvlJc w:val="left"/>
      <w:pPr>
        <w:ind w:left="5760" w:hanging="360"/>
      </w:pPr>
      <w:rPr>
        <w:rFonts w:ascii="Courier New" w:hAnsi="Courier New" w:hint="default"/>
      </w:rPr>
    </w:lvl>
    <w:lvl w:ilvl="8" w:tplc="D8D84F78">
      <w:start w:val="1"/>
      <w:numFmt w:val="bullet"/>
      <w:lvlText w:val=""/>
      <w:lvlJc w:val="left"/>
      <w:pPr>
        <w:ind w:left="6480" w:hanging="360"/>
      </w:pPr>
      <w:rPr>
        <w:rFonts w:ascii="Wingdings" w:hAnsi="Wingdings" w:hint="default"/>
      </w:rPr>
    </w:lvl>
  </w:abstractNum>
  <w:abstractNum w:abstractNumId="14" w15:restartNumberingAfterBreak="0">
    <w:nsid w:val="38A00E89"/>
    <w:multiLevelType w:val="hybridMultilevel"/>
    <w:tmpl w:val="C00C077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3D09D067"/>
    <w:multiLevelType w:val="hybridMultilevel"/>
    <w:tmpl w:val="FFFFFFFF"/>
    <w:lvl w:ilvl="0" w:tplc="D8F836EA">
      <w:start w:val="1"/>
      <w:numFmt w:val="decimal"/>
      <w:lvlText w:val="%1."/>
      <w:lvlJc w:val="left"/>
      <w:pPr>
        <w:ind w:left="720" w:hanging="360"/>
      </w:pPr>
    </w:lvl>
    <w:lvl w:ilvl="1" w:tplc="01940E00">
      <w:start w:val="1"/>
      <w:numFmt w:val="lowerLetter"/>
      <w:lvlText w:val="%2."/>
      <w:lvlJc w:val="left"/>
      <w:pPr>
        <w:ind w:left="1440" w:hanging="360"/>
      </w:pPr>
    </w:lvl>
    <w:lvl w:ilvl="2" w:tplc="8D5CACFA">
      <w:start w:val="1"/>
      <w:numFmt w:val="lowerRoman"/>
      <w:lvlText w:val="%3."/>
      <w:lvlJc w:val="right"/>
      <w:pPr>
        <w:ind w:left="2160" w:hanging="180"/>
      </w:pPr>
    </w:lvl>
    <w:lvl w:ilvl="3" w:tplc="796824E0">
      <w:start w:val="1"/>
      <w:numFmt w:val="decimal"/>
      <w:lvlText w:val="%4."/>
      <w:lvlJc w:val="left"/>
      <w:pPr>
        <w:ind w:left="2880" w:hanging="360"/>
      </w:pPr>
    </w:lvl>
    <w:lvl w:ilvl="4" w:tplc="17ACA3E2">
      <w:start w:val="1"/>
      <w:numFmt w:val="lowerLetter"/>
      <w:lvlText w:val="%5."/>
      <w:lvlJc w:val="left"/>
      <w:pPr>
        <w:ind w:left="3600" w:hanging="360"/>
      </w:pPr>
    </w:lvl>
    <w:lvl w:ilvl="5" w:tplc="BC8CEF7A">
      <w:start w:val="1"/>
      <w:numFmt w:val="lowerRoman"/>
      <w:lvlText w:val="%6."/>
      <w:lvlJc w:val="right"/>
      <w:pPr>
        <w:ind w:left="4320" w:hanging="180"/>
      </w:pPr>
    </w:lvl>
    <w:lvl w:ilvl="6" w:tplc="BE7C0C3A">
      <w:start w:val="1"/>
      <w:numFmt w:val="decimal"/>
      <w:lvlText w:val="%7."/>
      <w:lvlJc w:val="left"/>
      <w:pPr>
        <w:ind w:left="5040" w:hanging="360"/>
      </w:pPr>
    </w:lvl>
    <w:lvl w:ilvl="7" w:tplc="5770F456">
      <w:start w:val="1"/>
      <w:numFmt w:val="lowerLetter"/>
      <w:lvlText w:val="%8."/>
      <w:lvlJc w:val="left"/>
      <w:pPr>
        <w:ind w:left="5760" w:hanging="360"/>
      </w:pPr>
    </w:lvl>
    <w:lvl w:ilvl="8" w:tplc="07B04016">
      <w:start w:val="1"/>
      <w:numFmt w:val="lowerRoman"/>
      <w:lvlText w:val="%9."/>
      <w:lvlJc w:val="right"/>
      <w:pPr>
        <w:ind w:left="6480" w:hanging="180"/>
      </w:pPr>
    </w:lvl>
  </w:abstractNum>
  <w:abstractNum w:abstractNumId="16" w15:restartNumberingAfterBreak="0">
    <w:nsid w:val="426D2375"/>
    <w:multiLevelType w:val="hybridMultilevel"/>
    <w:tmpl w:val="D08AC84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44E954DA"/>
    <w:multiLevelType w:val="hybridMultilevel"/>
    <w:tmpl w:val="69241C46"/>
    <w:lvl w:ilvl="0" w:tplc="4C782B86">
      <w:numFmt w:val="bullet"/>
      <w:lvlText w:val="•"/>
      <w:lvlJc w:val="left"/>
      <w:pPr>
        <w:ind w:left="456" w:hanging="360"/>
      </w:pPr>
      <w:rPr>
        <w:rFonts w:ascii="Aptos" w:eastAsiaTheme="minorHAnsi" w:hAnsi="Aptos"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4E296E4D"/>
    <w:multiLevelType w:val="hybridMultilevel"/>
    <w:tmpl w:val="FFFFFFFF"/>
    <w:lvl w:ilvl="0" w:tplc="6160FFCC">
      <w:start w:val="1"/>
      <w:numFmt w:val="bullet"/>
      <w:lvlText w:val=""/>
      <w:lvlJc w:val="left"/>
      <w:pPr>
        <w:ind w:left="720" w:hanging="360"/>
      </w:pPr>
      <w:rPr>
        <w:rFonts w:ascii="Symbol" w:hAnsi="Symbol" w:hint="default"/>
      </w:rPr>
    </w:lvl>
    <w:lvl w:ilvl="1" w:tplc="D8CA6814">
      <w:start w:val="1"/>
      <w:numFmt w:val="bullet"/>
      <w:lvlText w:val="o"/>
      <w:lvlJc w:val="left"/>
      <w:pPr>
        <w:ind w:left="1440" w:hanging="360"/>
      </w:pPr>
      <w:rPr>
        <w:rFonts w:ascii="Courier New" w:hAnsi="Courier New" w:hint="default"/>
      </w:rPr>
    </w:lvl>
    <w:lvl w:ilvl="2" w:tplc="44B656E4">
      <w:start w:val="1"/>
      <w:numFmt w:val="bullet"/>
      <w:lvlText w:val=""/>
      <w:lvlJc w:val="left"/>
      <w:pPr>
        <w:ind w:left="2160" w:hanging="360"/>
      </w:pPr>
      <w:rPr>
        <w:rFonts w:ascii="Wingdings" w:hAnsi="Wingdings" w:hint="default"/>
      </w:rPr>
    </w:lvl>
    <w:lvl w:ilvl="3" w:tplc="D4E85284">
      <w:start w:val="1"/>
      <w:numFmt w:val="bullet"/>
      <w:lvlText w:val=""/>
      <w:lvlJc w:val="left"/>
      <w:pPr>
        <w:ind w:left="2880" w:hanging="360"/>
      </w:pPr>
      <w:rPr>
        <w:rFonts w:ascii="Symbol" w:hAnsi="Symbol" w:hint="default"/>
      </w:rPr>
    </w:lvl>
    <w:lvl w:ilvl="4" w:tplc="2D36B77E">
      <w:start w:val="1"/>
      <w:numFmt w:val="bullet"/>
      <w:lvlText w:val="o"/>
      <w:lvlJc w:val="left"/>
      <w:pPr>
        <w:ind w:left="3600" w:hanging="360"/>
      </w:pPr>
      <w:rPr>
        <w:rFonts w:ascii="Courier New" w:hAnsi="Courier New" w:hint="default"/>
      </w:rPr>
    </w:lvl>
    <w:lvl w:ilvl="5" w:tplc="F6746C10">
      <w:start w:val="1"/>
      <w:numFmt w:val="bullet"/>
      <w:lvlText w:val=""/>
      <w:lvlJc w:val="left"/>
      <w:pPr>
        <w:ind w:left="4320" w:hanging="360"/>
      </w:pPr>
      <w:rPr>
        <w:rFonts w:ascii="Wingdings" w:hAnsi="Wingdings" w:hint="default"/>
      </w:rPr>
    </w:lvl>
    <w:lvl w:ilvl="6" w:tplc="F8989CF0">
      <w:start w:val="1"/>
      <w:numFmt w:val="bullet"/>
      <w:lvlText w:val=""/>
      <w:lvlJc w:val="left"/>
      <w:pPr>
        <w:ind w:left="5040" w:hanging="360"/>
      </w:pPr>
      <w:rPr>
        <w:rFonts w:ascii="Symbol" w:hAnsi="Symbol" w:hint="default"/>
      </w:rPr>
    </w:lvl>
    <w:lvl w:ilvl="7" w:tplc="37288208">
      <w:start w:val="1"/>
      <w:numFmt w:val="bullet"/>
      <w:lvlText w:val="o"/>
      <w:lvlJc w:val="left"/>
      <w:pPr>
        <w:ind w:left="5760" w:hanging="360"/>
      </w:pPr>
      <w:rPr>
        <w:rFonts w:ascii="Courier New" w:hAnsi="Courier New" w:hint="default"/>
      </w:rPr>
    </w:lvl>
    <w:lvl w:ilvl="8" w:tplc="EA00B066">
      <w:start w:val="1"/>
      <w:numFmt w:val="bullet"/>
      <w:lvlText w:val=""/>
      <w:lvlJc w:val="left"/>
      <w:pPr>
        <w:ind w:left="6480" w:hanging="360"/>
      </w:pPr>
      <w:rPr>
        <w:rFonts w:ascii="Wingdings" w:hAnsi="Wingdings" w:hint="default"/>
      </w:rPr>
    </w:lvl>
  </w:abstractNum>
  <w:abstractNum w:abstractNumId="19" w15:restartNumberingAfterBreak="0">
    <w:nsid w:val="4FBC2512"/>
    <w:multiLevelType w:val="hybridMultilevel"/>
    <w:tmpl w:val="C92E7B48"/>
    <w:lvl w:ilvl="0" w:tplc="08130003">
      <w:start w:val="1"/>
      <w:numFmt w:val="bullet"/>
      <w:lvlText w:val="o"/>
      <w:lvlJc w:val="left"/>
      <w:pPr>
        <w:ind w:left="1428" w:hanging="360"/>
      </w:pPr>
      <w:rPr>
        <w:rFonts w:ascii="Courier New" w:hAnsi="Courier New" w:cs="Courier New"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20" w15:restartNumberingAfterBreak="0">
    <w:nsid w:val="5354F56C"/>
    <w:multiLevelType w:val="hybridMultilevel"/>
    <w:tmpl w:val="FFFFFFFF"/>
    <w:lvl w:ilvl="0" w:tplc="86D4093C">
      <w:start w:val="1"/>
      <w:numFmt w:val="bullet"/>
      <w:lvlText w:val=""/>
      <w:lvlJc w:val="left"/>
      <w:pPr>
        <w:ind w:left="720" w:hanging="360"/>
      </w:pPr>
      <w:rPr>
        <w:rFonts w:ascii="Symbol" w:hAnsi="Symbol" w:hint="default"/>
      </w:rPr>
    </w:lvl>
    <w:lvl w:ilvl="1" w:tplc="8EF0EF24">
      <w:start w:val="1"/>
      <w:numFmt w:val="bullet"/>
      <w:lvlText w:val="o"/>
      <w:lvlJc w:val="left"/>
      <w:pPr>
        <w:ind w:left="1440" w:hanging="360"/>
      </w:pPr>
      <w:rPr>
        <w:rFonts w:ascii="Courier New" w:hAnsi="Courier New" w:hint="default"/>
      </w:rPr>
    </w:lvl>
    <w:lvl w:ilvl="2" w:tplc="C212A300">
      <w:start w:val="1"/>
      <w:numFmt w:val="bullet"/>
      <w:lvlText w:val=""/>
      <w:lvlJc w:val="left"/>
      <w:pPr>
        <w:ind w:left="2160" w:hanging="360"/>
      </w:pPr>
      <w:rPr>
        <w:rFonts w:ascii="Wingdings" w:hAnsi="Wingdings" w:hint="default"/>
      </w:rPr>
    </w:lvl>
    <w:lvl w:ilvl="3" w:tplc="A1142128">
      <w:start w:val="1"/>
      <w:numFmt w:val="bullet"/>
      <w:lvlText w:val=""/>
      <w:lvlJc w:val="left"/>
      <w:pPr>
        <w:ind w:left="2880" w:hanging="360"/>
      </w:pPr>
      <w:rPr>
        <w:rFonts w:ascii="Symbol" w:hAnsi="Symbol" w:hint="default"/>
      </w:rPr>
    </w:lvl>
    <w:lvl w:ilvl="4" w:tplc="540E1FD2">
      <w:start w:val="1"/>
      <w:numFmt w:val="bullet"/>
      <w:lvlText w:val="o"/>
      <w:lvlJc w:val="left"/>
      <w:pPr>
        <w:ind w:left="3600" w:hanging="360"/>
      </w:pPr>
      <w:rPr>
        <w:rFonts w:ascii="Courier New" w:hAnsi="Courier New" w:hint="default"/>
      </w:rPr>
    </w:lvl>
    <w:lvl w:ilvl="5" w:tplc="06C4CA82">
      <w:start w:val="1"/>
      <w:numFmt w:val="bullet"/>
      <w:lvlText w:val=""/>
      <w:lvlJc w:val="left"/>
      <w:pPr>
        <w:ind w:left="4320" w:hanging="360"/>
      </w:pPr>
      <w:rPr>
        <w:rFonts w:ascii="Wingdings" w:hAnsi="Wingdings" w:hint="default"/>
      </w:rPr>
    </w:lvl>
    <w:lvl w:ilvl="6" w:tplc="603E8820">
      <w:start w:val="1"/>
      <w:numFmt w:val="bullet"/>
      <w:lvlText w:val=""/>
      <w:lvlJc w:val="left"/>
      <w:pPr>
        <w:ind w:left="5040" w:hanging="360"/>
      </w:pPr>
      <w:rPr>
        <w:rFonts w:ascii="Symbol" w:hAnsi="Symbol" w:hint="default"/>
      </w:rPr>
    </w:lvl>
    <w:lvl w:ilvl="7" w:tplc="B0B6C32E">
      <w:start w:val="1"/>
      <w:numFmt w:val="bullet"/>
      <w:lvlText w:val="o"/>
      <w:lvlJc w:val="left"/>
      <w:pPr>
        <w:ind w:left="5760" w:hanging="360"/>
      </w:pPr>
      <w:rPr>
        <w:rFonts w:ascii="Courier New" w:hAnsi="Courier New" w:hint="default"/>
      </w:rPr>
    </w:lvl>
    <w:lvl w:ilvl="8" w:tplc="6F7A2FF0">
      <w:start w:val="1"/>
      <w:numFmt w:val="bullet"/>
      <w:lvlText w:val=""/>
      <w:lvlJc w:val="left"/>
      <w:pPr>
        <w:ind w:left="6480" w:hanging="360"/>
      </w:pPr>
      <w:rPr>
        <w:rFonts w:ascii="Wingdings" w:hAnsi="Wingdings" w:hint="default"/>
      </w:rPr>
    </w:lvl>
  </w:abstractNum>
  <w:abstractNum w:abstractNumId="21" w15:restartNumberingAfterBreak="0">
    <w:nsid w:val="591952BF"/>
    <w:multiLevelType w:val="hybridMultilevel"/>
    <w:tmpl w:val="FFFFFFFF"/>
    <w:lvl w:ilvl="0" w:tplc="5316CAAA">
      <w:start w:val="5"/>
      <w:numFmt w:val="decimal"/>
      <w:lvlText w:val="%1."/>
      <w:lvlJc w:val="left"/>
      <w:pPr>
        <w:ind w:left="1068" w:hanging="360"/>
      </w:pPr>
    </w:lvl>
    <w:lvl w:ilvl="1" w:tplc="4F18B26A">
      <w:start w:val="1"/>
      <w:numFmt w:val="lowerLetter"/>
      <w:lvlText w:val="%2."/>
      <w:lvlJc w:val="left"/>
      <w:pPr>
        <w:ind w:left="1788" w:hanging="360"/>
      </w:pPr>
    </w:lvl>
    <w:lvl w:ilvl="2" w:tplc="FF7838A6">
      <w:start w:val="1"/>
      <w:numFmt w:val="lowerRoman"/>
      <w:lvlText w:val="%3."/>
      <w:lvlJc w:val="right"/>
      <w:pPr>
        <w:ind w:left="2508" w:hanging="180"/>
      </w:pPr>
    </w:lvl>
    <w:lvl w:ilvl="3" w:tplc="807EFD4C">
      <w:start w:val="1"/>
      <w:numFmt w:val="decimal"/>
      <w:lvlText w:val="%4."/>
      <w:lvlJc w:val="left"/>
      <w:pPr>
        <w:ind w:left="3228" w:hanging="360"/>
      </w:pPr>
    </w:lvl>
    <w:lvl w:ilvl="4" w:tplc="01741CCA">
      <w:start w:val="1"/>
      <w:numFmt w:val="lowerLetter"/>
      <w:lvlText w:val="%5."/>
      <w:lvlJc w:val="left"/>
      <w:pPr>
        <w:ind w:left="3948" w:hanging="360"/>
      </w:pPr>
    </w:lvl>
    <w:lvl w:ilvl="5" w:tplc="D974F386">
      <w:start w:val="1"/>
      <w:numFmt w:val="lowerRoman"/>
      <w:lvlText w:val="%6."/>
      <w:lvlJc w:val="right"/>
      <w:pPr>
        <w:ind w:left="4668" w:hanging="180"/>
      </w:pPr>
    </w:lvl>
    <w:lvl w:ilvl="6" w:tplc="E2046CFE">
      <w:start w:val="1"/>
      <w:numFmt w:val="decimal"/>
      <w:lvlText w:val="%7."/>
      <w:lvlJc w:val="left"/>
      <w:pPr>
        <w:ind w:left="5388" w:hanging="360"/>
      </w:pPr>
    </w:lvl>
    <w:lvl w:ilvl="7" w:tplc="B6E26E8E">
      <w:start w:val="1"/>
      <w:numFmt w:val="lowerLetter"/>
      <w:lvlText w:val="%8."/>
      <w:lvlJc w:val="left"/>
      <w:pPr>
        <w:ind w:left="6108" w:hanging="360"/>
      </w:pPr>
    </w:lvl>
    <w:lvl w:ilvl="8" w:tplc="B42CA31C">
      <w:start w:val="1"/>
      <w:numFmt w:val="lowerRoman"/>
      <w:lvlText w:val="%9."/>
      <w:lvlJc w:val="right"/>
      <w:pPr>
        <w:ind w:left="6828" w:hanging="180"/>
      </w:pPr>
    </w:lvl>
  </w:abstractNum>
  <w:abstractNum w:abstractNumId="22" w15:restartNumberingAfterBreak="0">
    <w:nsid w:val="65387326"/>
    <w:multiLevelType w:val="multilevel"/>
    <w:tmpl w:val="B53C4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F9204B"/>
    <w:multiLevelType w:val="multilevel"/>
    <w:tmpl w:val="4FB8D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3844EF"/>
    <w:multiLevelType w:val="multilevel"/>
    <w:tmpl w:val="85881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2659470">
    <w:abstractNumId w:val="18"/>
  </w:num>
  <w:num w:numId="2" w16cid:durableId="2120373139">
    <w:abstractNumId w:val="8"/>
  </w:num>
  <w:num w:numId="3" w16cid:durableId="1036078988">
    <w:abstractNumId w:val="2"/>
  </w:num>
  <w:num w:numId="4" w16cid:durableId="232856127">
    <w:abstractNumId w:val="11"/>
  </w:num>
  <w:num w:numId="5" w16cid:durableId="895556466">
    <w:abstractNumId w:val="21"/>
  </w:num>
  <w:num w:numId="6" w16cid:durableId="1815944530">
    <w:abstractNumId w:val="12"/>
  </w:num>
  <w:num w:numId="7" w16cid:durableId="1053624662">
    <w:abstractNumId w:val="9"/>
  </w:num>
  <w:num w:numId="8" w16cid:durableId="1731885426">
    <w:abstractNumId w:val="15"/>
  </w:num>
  <w:num w:numId="9" w16cid:durableId="792865588">
    <w:abstractNumId w:val="20"/>
  </w:num>
  <w:num w:numId="10" w16cid:durableId="1434471454">
    <w:abstractNumId w:val="10"/>
  </w:num>
  <w:num w:numId="11" w16cid:durableId="608851292">
    <w:abstractNumId w:val="7"/>
  </w:num>
  <w:num w:numId="12" w16cid:durableId="87697039">
    <w:abstractNumId w:val="13"/>
  </w:num>
  <w:num w:numId="13" w16cid:durableId="352465968">
    <w:abstractNumId w:val="17"/>
  </w:num>
  <w:num w:numId="14" w16cid:durableId="1838107800">
    <w:abstractNumId w:val="4"/>
  </w:num>
  <w:num w:numId="15" w16cid:durableId="1266380078">
    <w:abstractNumId w:val="3"/>
  </w:num>
  <w:num w:numId="16" w16cid:durableId="170144000">
    <w:abstractNumId w:val="16"/>
  </w:num>
  <w:num w:numId="17" w16cid:durableId="287395576">
    <w:abstractNumId w:val="19"/>
  </w:num>
  <w:num w:numId="18" w16cid:durableId="93014092">
    <w:abstractNumId w:val="5"/>
  </w:num>
  <w:num w:numId="19" w16cid:durableId="1140148571">
    <w:abstractNumId w:val="6"/>
  </w:num>
  <w:num w:numId="20" w16cid:durableId="1864590488">
    <w:abstractNumId w:val="1"/>
  </w:num>
  <w:num w:numId="21" w16cid:durableId="1626420737">
    <w:abstractNumId w:val="23"/>
  </w:num>
  <w:num w:numId="22" w16cid:durableId="369189610">
    <w:abstractNumId w:val="24"/>
  </w:num>
  <w:num w:numId="23" w16cid:durableId="116291792">
    <w:abstractNumId w:val="22"/>
  </w:num>
  <w:num w:numId="24" w16cid:durableId="2097897631">
    <w:abstractNumId w:val="0"/>
  </w:num>
  <w:num w:numId="25" w16cid:durableId="10740813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3A"/>
    <w:rsid w:val="00184B71"/>
    <w:rsid w:val="001F3E80"/>
    <w:rsid w:val="002B6EB9"/>
    <w:rsid w:val="00374B8C"/>
    <w:rsid w:val="0041044E"/>
    <w:rsid w:val="004177E2"/>
    <w:rsid w:val="00420084"/>
    <w:rsid w:val="00444D37"/>
    <w:rsid w:val="004B6C76"/>
    <w:rsid w:val="004E736B"/>
    <w:rsid w:val="00541676"/>
    <w:rsid w:val="005E0FF4"/>
    <w:rsid w:val="00616001"/>
    <w:rsid w:val="006D6DB8"/>
    <w:rsid w:val="00703B54"/>
    <w:rsid w:val="00784225"/>
    <w:rsid w:val="007B1397"/>
    <w:rsid w:val="007E78CF"/>
    <w:rsid w:val="00821967"/>
    <w:rsid w:val="008E0321"/>
    <w:rsid w:val="008F709B"/>
    <w:rsid w:val="00910898"/>
    <w:rsid w:val="0094446B"/>
    <w:rsid w:val="00982375"/>
    <w:rsid w:val="009B3BF9"/>
    <w:rsid w:val="009F3C62"/>
    <w:rsid w:val="009F70BE"/>
    <w:rsid w:val="00A0349D"/>
    <w:rsid w:val="00A274DC"/>
    <w:rsid w:val="00AF6224"/>
    <w:rsid w:val="00B90454"/>
    <w:rsid w:val="00CD6B31"/>
    <w:rsid w:val="00CF5E3A"/>
    <w:rsid w:val="00D22B3E"/>
    <w:rsid w:val="00D34888"/>
    <w:rsid w:val="00D37FC4"/>
    <w:rsid w:val="00D71DAB"/>
    <w:rsid w:val="00D75456"/>
    <w:rsid w:val="00D97DAD"/>
    <w:rsid w:val="00DA3418"/>
    <w:rsid w:val="00DA4F73"/>
    <w:rsid w:val="00E23617"/>
    <w:rsid w:val="00E36350"/>
    <w:rsid w:val="00E7215B"/>
    <w:rsid w:val="00EB3660"/>
    <w:rsid w:val="00EC10C1"/>
    <w:rsid w:val="00EF0265"/>
    <w:rsid w:val="00F13DB6"/>
    <w:rsid w:val="14F82C74"/>
    <w:rsid w:val="22FB61A6"/>
    <w:rsid w:val="3E6CAEF4"/>
    <w:rsid w:val="447463CB"/>
    <w:rsid w:val="55F986EA"/>
    <w:rsid w:val="5E5BE6D0"/>
    <w:rsid w:val="6939C9B4"/>
    <w:rsid w:val="6E6A8854"/>
    <w:rsid w:val="75EF47D5"/>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2335D"/>
  <w15:chartTrackingRefBased/>
  <w15:docId w15:val="{6F3AB83B-FD5A-42A5-8B32-23C3B0379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F5E3A"/>
    <w:pPr>
      <w:spacing w:after="0" w:line="240" w:lineRule="auto"/>
    </w:pPr>
    <w:rPr>
      <w:rFonts w:ascii="Arial" w:eastAsia="Times New Roman" w:hAnsi="Arial" w:cs="Times New Roman"/>
      <w:noProof/>
      <w:kern w:val="0"/>
      <w:sz w:val="20"/>
      <w:szCs w:val="24"/>
      <w14:ligatures w14:val="none"/>
    </w:rPr>
  </w:style>
  <w:style w:type="paragraph" w:styleId="Kop1">
    <w:name w:val="heading 1"/>
    <w:basedOn w:val="Standaard"/>
    <w:next w:val="Standaard"/>
    <w:link w:val="Kop1Char"/>
    <w:uiPriority w:val="9"/>
    <w:qFormat/>
    <w:rsid w:val="00CF5E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unhideWhenUsed/>
    <w:qFormat/>
    <w:rsid w:val="00CF5E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unhideWhenUsed/>
    <w:qFormat/>
    <w:rsid w:val="00CF5E3A"/>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CF5E3A"/>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CF5E3A"/>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CF5E3A"/>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CF5E3A"/>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CF5E3A"/>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CF5E3A"/>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F5E3A"/>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rsid w:val="00CF5E3A"/>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rsid w:val="00CF5E3A"/>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CF5E3A"/>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CF5E3A"/>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CF5E3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CF5E3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CF5E3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CF5E3A"/>
    <w:rPr>
      <w:rFonts w:eastAsiaTheme="majorEastAsia" w:cstheme="majorBidi"/>
      <w:color w:val="272727" w:themeColor="text1" w:themeTint="D8"/>
    </w:rPr>
  </w:style>
  <w:style w:type="paragraph" w:styleId="Titel">
    <w:name w:val="Title"/>
    <w:basedOn w:val="Standaard"/>
    <w:next w:val="Standaard"/>
    <w:link w:val="TitelChar"/>
    <w:uiPriority w:val="10"/>
    <w:qFormat/>
    <w:rsid w:val="00CF5E3A"/>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CF5E3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CF5E3A"/>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CF5E3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CF5E3A"/>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CF5E3A"/>
    <w:rPr>
      <w:i/>
      <w:iCs/>
      <w:color w:val="404040" w:themeColor="text1" w:themeTint="BF"/>
    </w:rPr>
  </w:style>
  <w:style w:type="paragraph" w:styleId="Lijstalinea">
    <w:name w:val="List Paragraph"/>
    <w:basedOn w:val="Standaard"/>
    <w:uiPriority w:val="34"/>
    <w:qFormat/>
    <w:rsid w:val="00CF5E3A"/>
    <w:pPr>
      <w:ind w:left="720"/>
      <w:contextualSpacing/>
    </w:pPr>
  </w:style>
  <w:style w:type="character" w:styleId="Intensievebenadrukking">
    <w:name w:val="Intense Emphasis"/>
    <w:basedOn w:val="Standaardalinea-lettertype"/>
    <w:uiPriority w:val="21"/>
    <w:qFormat/>
    <w:rsid w:val="00CF5E3A"/>
    <w:rPr>
      <w:i/>
      <w:iCs/>
      <w:color w:val="0F4761" w:themeColor="accent1" w:themeShade="BF"/>
    </w:rPr>
  </w:style>
  <w:style w:type="paragraph" w:styleId="Duidelijkcitaat">
    <w:name w:val="Intense Quote"/>
    <w:basedOn w:val="Standaard"/>
    <w:next w:val="Standaard"/>
    <w:link w:val="DuidelijkcitaatChar"/>
    <w:uiPriority w:val="30"/>
    <w:qFormat/>
    <w:rsid w:val="00CF5E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CF5E3A"/>
    <w:rPr>
      <w:i/>
      <w:iCs/>
      <w:color w:val="0F4761" w:themeColor="accent1" w:themeShade="BF"/>
    </w:rPr>
  </w:style>
  <w:style w:type="character" w:styleId="Intensieveverwijzing">
    <w:name w:val="Intense Reference"/>
    <w:basedOn w:val="Standaardalinea-lettertype"/>
    <w:uiPriority w:val="32"/>
    <w:qFormat/>
    <w:rsid w:val="00CF5E3A"/>
    <w:rPr>
      <w:b/>
      <w:bCs/>
      <w:smallCaps/>
      <w:color w:val="0F4761" w:themeColor="accent1" w:themeShade="BF"/>
      <w:spacing w:val="5"/>
    </w:rPr>
  </w:style>
  <w:style w:type="paragraph" w:styleId="Kopvaninhoudsopgave">
    <w:name w:val="TOC Heading"/>
    <w:basedOn w:val="Kop1"/>
    <w:next w:val="Standaard"/>
    <w:uiPriority w:val="39"/>
    <w:unhideWhenUsed/>
    <w:qFormat/>
    <w:rsid w:val="00CF5E3A"/>
    <w:pPr>
      <w:spacing w:before="240" w:after="0" w:line="259" w:lineRule="auto"/>
      <w:outlineLvl w:val="9"/>
    </w:pPr>
    <w:rPr>
      <w:noProof w:val="0"/>
      <w:sz w:val="32"/>
      <w:szCs w:val="32"/>
      <w:lang w:eastAsia="nl-BE"/>
    </w:rPr>
  </w:style>
  <w:style w:type="paragraph" w:styleId="Inhopg1">
    <w:name w:val="toc 1"/>
    <w:basedOn w:val="Standaard"/>
    <w:next w:val="Standaard"/>
    <w:autoRedefine/>
    <w:uiPriority w:val="39"/>
    <w:unhideWhenUsed/>
    <w:rsid w:val="00CF5E3A"/>
    <w:pPr>
      <w:spacing w:after="100"/>
    </w:pPr>
  </w:style>
  <w:style w:type="paragraph" w:styleId="Inhopg2">
    <w:name w:val="toc 2"/>
    <w:basedOn w:val="Standaard"/>
    <w:next w:val="Standaard"/>
    <w:autoRedefine/>
    <w:uiPriority w:val="39"/>
    <w:unhideWhenUsed/>
    <w:rsid w:val="00CF5E3A"/>
    <w:pPr>
      <w:spacing w:after="100"/>
      <w:ind w:left="200"/>
    </w:pPr>
  </w:style>
  <w:style w:type="character" w:styleId="Hyperlink">
    <w:name w:val="Hyperlink"/>
    <w:basedOn w:val="Standaardalinea-lettertype"/>
    <w:uiPriority w:val="99"/>
    <w:unhideWhenUsed/>
    <w:rsid w:val="00CF5E3A"/>
    <w:rPr>
      <w:color w:val="467886" w:themeColor="hyperlink"/>
      <w:u w:val="single"/>
    </w:rPr>
  </w:style>
  <w:style w:type="paragraph" w:styleId="Inhopg3">
    <w:name w:val="toc 3"/>
    <w:basedOn w:val="Standaard"/>
    <w:next w:val="Standaard"/>
    <w:autoRedefine/>
    <w:uiPriority w:val="39"/>
    <w:unhideWhenUsed/>
    <w:rsid w:val="00D75456"/>
    <w:pPr>
      <w:spacing w:after="100"/>
      <w:ind w:left="400"/>
    </w:pPr>
  </w:style>
  <w:style w:type="paragraph" w:styleId="Koptekst">
    <w:name w:val="header"/>
    <w:basedOn w:val="Standaard"/>
    <w:link w:val="KoptekstChar"/>
    <w:uiPriority w:val="99"/>
    <w:unhideWhenUsed/>
    <w:rsid w:val="006D6DB8"/>
    <w:pPr>
      <w:tabs>
        <w:tab w:val="center" w:pos="4536"/>
        <w:tab w:val="right" w:pos="9072"/>
      </w:tabs>
    </w:pPr>
  </w:style>
  <w:style w:type="character" w:customStyle="1" w:styleId="KoptekstChar">
    <w:name w:val="Koptekst Char"/>
    <w:basedOn w:val="Standaardalinea-lettertype"/>
    <w:link w:val="Koptekst"/>
    <w:uiPriority w:val="99"/>
    <w:rsid w:val="006D6DB8"/>
    <w:rPr>
      <w:rFonts w:ascii="Arial" w:eastAsia="Times New Roman" w:hAnsi="Arial" w:cs="Times New Roman"/>
      <w:noProof/>
      <w:kern w:val="0"/>
      <w:sz w:val="20"/>
      <w:szCs w:val="24"/>
      <w14:ligatures w14:val="none"/>
    </w:rPr>
  </w:style>
  <w:style w:type="paragraph" w:styleId="Voettekst">
    <w:name w:val="footer"/>
    <w:basedOn w:val="Standaard"/>
    <w:link w:val="VoettekstChar"/>
    <w:uiPriority w:val="99"/>
    <w:unhideWhenUsed/>
    <w:rsid w:val="006D6DB8"/>
    <w:pPr>
      <w:tabs>
        <w:tab w:val="center" w:pos="4536"/>
        <w:tab w:val="right" w:pos="9072"/>
      </w:tabs>
    </w:pPr>
  </w:style>
  <w:style w:type="character" w:customStyle="1" w:styleId="VoettekstChar">
    <w:name w:val="Voettekst Char"/>
    <w:basedOn w:val="Standaardalinea-lettertype"/>
    <w:link w:val="Voettekst"/>
    <w:uiPriority w:val="99"/>
    <w:rsid w:val="006D6DB8"/>
    <w:rPr>
      <w:rFonts w:ascii="Arial" w:eastAsia="Times New Roman" w:hAnsi="Arial" w:cs="Times New Roman"/>
      <w:noProof/>
      <w:kern w:val="0"/>
      <w:sz w:val="2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d5846ac-95d3-45bb-9ccf-43787cd5d1af" xsi:nil="true"/>
    <lcf76f155ced4ddcb4097134ff3c332f xmlns="c1facfcd-17e4-488a-9b4d-3c03a8bc149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D3E93DA679B0F47BC91CAC1C7D7001C" ma:contentTypeVersion="11" ma:contentTypeDescription="Een nieuw document maken." ma:contentTypeScope="" ma:versionID="f02d40bbcb9d4d3e38082757cc6a7956">
  <xsd:schema xmlns:xsd="http://www.w3.org/2001/XMLSchema" xmlns:xs="http://www.w3.org/2001/XMLSchema" xmlns:p="http://schemas.microsoft.com/office/2006/metadata/properties" xmlns:ns2="c1facfcd-17e4-488a-9b4d-3c03a8bc149b" xmlns:ns3="ad5846ac-95d3-45bb-9ccf-43787cd5d1af" targetNamespace="http://schemas.microsoft.com/office/2006/metadata/properties" ma:root="true" ma:fieldsID="54965733f9418c0b9d39e471451ceae5" ns2:_="" ns3:_="">
    <xsd:import namespace="c1facfcd-17e4-488a-9b4d-3c03a8bc149b"/>
    <xsd:import namespace="ad5846ac-95d3-45bb-9ccf-43787cd5d1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facfcd-17e4-488a-9b4d-3c03a8bc14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Afbeeldingtags" ma:readOnly="false" ma:fieldId="{5cf76f15-5ced-4ddc-b409-7134ff3c332f}" ma:taxonomyMulti="true" ma:sspId="09f2c0ea-d6ae-4e2f-91ef-e5097ad1bbb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5846ac-95d3-45bb-9ccf-43787cd5d1a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c41f4e3-3fb5-45a8-bc67-827e2b184313}" ma:internalName="TaxCatchAll" ma:showField="CatchAllData" ma:web="ad5846ac-95d3-45bb-9ccf-43787cd5d1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589414-8CB4-40C7-B7CC-4C79852E67FC}">
  <ds:schemaRefs>
    <ds:schemaRef ds:uri="http://schemas.microsoft.com/sharepoint/v3/contenttype/forms"/>
  </ds:schemaRefs>
</ds:datastoreItem>
</file>

<file path=customXml/itemProps2.xml><?xml version="1.0" encoding="utf-8"?>
<ds:datastoreItem xmlns:ds="http://schemas.openxmlformats.org/officeDocument/2006/customXml" ds:itemID="{F8B8EA1E-D9B1-4689-BADF-FEE6D9447243}">
  <ds:schemaRefs>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http://schemas.microsoft.com/office/2006/metadata/properties"/>
    <ds:schemaRef ds:uri="ad5846ac-95d3-45bb-9ccf-43787cd5d1af"/>
    <ds:schemaRef ds:uri="c1facfcd-17e4-488a-9b4d-3c03a8bc149b"/>
    <ds:schemaRef ds:uri="http://www.w3.org/XML/1998/namespace"/>
    <ds:schemaRef ds:uri="http://purl.org/dc/dcmitype/"/>
  </ds:schemaRefs>
</ds:datastoreItem>
</file>

<file path=customXml/itemProps3.xml><?xml version="1.0" encoding="utf-8"?>
<ds:datastoreItem xmlns:ds="http://schemas.openxmlformats.org/officeDocument/2006/customXml" ds:itemID="{B1AE9C42-A592-41E2-B994-8987B7D340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facfcd-17e4-488a-9b4d-3c03a8bc149b"/>
    <ds:schemaRef ds:uri="ad5846ac-95d3-45bb-9ccf-43787cd5d1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909ADE-C61D-457C-94E9-9419C215B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894</Words>
  <Characters>4923</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Poelman</dc:creator>
  <cp:keywords/>
  <dc:description/>
  <cp:lastModifiedBy>Marcia Poelman</cp:lastModifiedBy>
  <cp:revision>3</cp:revision>
  <cp:lastPrinted>2025-10-27T10:09:00Z</cp:lastPrinted>
  <dcterms:created xsi:type="dcterms:W3CDTF">2025-11-05T15:45:00Z</dcterms:created>
  <dcterms:modified xsi:type="dcterms:W3CDTF">2025-11-05T19:50:00Z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0x0101005D3E93DA679B0F47BC91CAC1C7D7001C</vt:lpwstr>
  </property>
  <property fmtid="{D5CDD505-2E9C-101B-9397-08002B2CF9AE}" pid="3" name="MediaServiceImageTags">
    <vt:lpwstr/>
  </property>
</Properties>
</file>